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A1" w:rsidRPr="008D2D60" w:rsidRDefault="00DB43A1" w:rsidP="00DB43A1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2D60">
        <w:rPr>
          <w:rFonts w:ascii="Times New Roman" w:hAnsi="Times New Roman" w:cs="Times New Roman"/>
          <w:sz w:val="28"/>
          <w:szCs w:val="28"/>
        </w:rPr>
        <w:t>ABCD figurasining berilgan AB, AD va DC tomonlari bo‘ylab perimetrini toping (To‘g‘ri burchakli uchburchakning gipotenuzasini uning katetlari orqali hisoblash funksiyasini aniqlang).</w:t>
      </w:r>
    </w:p>
    <w:p w:rsidR="00837A03" w:rsidRDefault="00DB43A1">
      <w:pPr>
        <w:rPr>
          <w:lang w:val="uz"/>
        </w:rPr>
      </w:pPr>
      <w:r w:rsidRPr="001D7F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596768" wp14:editId="40E0E556">
            <wp:extent cx="33528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697" t="53898" r="26083" b="25000"/>
                    <a:stretch/>
                  </pic:blipFill>
                  <pic:spPr bwMode="auto">
                    <a:xfrm>
                      <a:off x="0" y="0"/>
                      <a:ext cx="3366833" cy="141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304" w:rsidRPr="006E7304" w:rsidRDefault="006E7304" w:rsidP="006E73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AB =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BC =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DC =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= AB + DC + (BC **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AB **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**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(BC **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DC **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**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gramStart"/>
      <w:r w:rsidRPr="006E7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P)</w:t>
      </w:r>
    </w:p>
    <w:p w:rsidR="00837A03" w:rsidRDefault="006E73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00F2FF" wp14:editId="1C30BD0A">
            <wp:extent cx="229552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04" w:rsidRPr="006E7304" w:rsidRDefault="006E7304" w:rsidP="006E73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E73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f(a, b):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73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 **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b **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E73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** </w:t>
      </w:r>
      <w:r w:rsidRPr="006E73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</w:p>
    <w:p w:rsidR="006E7304" w:rsidRPr="006E7304" w:rsidRDefault="006E7304">
      <w:pPr>
        <w:rPr>
          <w:lang w:val="en-US"/>
        </w:rPr>
      </w:pPr>
      <w:bookmarkStart w:id="0" w:name="_GoBack"/>
      <w:bookmarkEnd w:id="0"/>
    </w:p>
    <w:p w:rsidR="00837A03" w:rsidRDefault="00837A03">
      <w:pPr>
        <w:rPr>
          <w:lang w:val="uz"/>
        </w:rPr>
      </w:pPr>
    </w:p>
    <w:p w:rsidR="00DB43A1" w:rsidRDefault="00DB43A1">
      <w:pPr>
        <w:rPr>
          <w:lang w:val="uz"/>
        </w:rPr>
      </w:pPr>
    </w:p>
    <w:p w:rsidR="00DB43A1" w:rsidRPr="00DB43A1" w:rsidRDefault="00DB43A1" w:rsidP="00DB43A1">
      <w:pPr>
        <w:ind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43A1">
        <w:rPr>
          <w:rFonts w:ascii="Times New Roman" w:hAnsi="Times New Roman" w:cs="Times New Roman"/>
          <w:b/>
          <w:sz w:val="28"/>
          <w:szCs w:val="28"/>
          <w:lang w:val="uz"/>
        </w:rPr>
        <w:t>4.</w:t>
      </w:r>
      <w:r w:rsidRPr="00DB43A1">
        <w:rPr>
          <w:rFonts w:ascii="Times New Roman" w:hAnsi="Times New Roman" w:cs="Times New Roman"/>
          <w:sz w:val="28"/>
          <w:szCs w:val="28"/>
          <w:lang w:val="uz"/>
        </w:rPr>
        <w:t xml:space="preserve"> Ikki natural son berilgan. Ulardan kamida bittasi palindrom ("o'zgaruvchan"), ya'ni o'nli yozuvi chapdan o'ngga va o'ngdan chapga bir xil tarzda o'qiladigan bunday raqam ekanligini aniqlang. </w:t>
      </w:r>
      <w:r w:rsidRPr="00DB43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43A1">
        <w:rPr>
          <w:rFonts w:ascii="Times New Roman" w:hAnsi="Times New Roman" w:cs="Times New Roman"/>
          <w:sz w:val="28"/>
          <w:szCs w:val="28"/>
          <w:lang w:val="en-US"/>
        </w:rPr>
        <w:t>Palindrom</w:t>
      </w:r>
      <w:proofErr w:type="spellEnd"/>
      <w:r w:rsidRPr="00DB4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43A1">
        <w:rPr>
          <w:rFonts w:ascii="Times New Roman" w:hAnsi="Times New Roman" w:cs="Times New Roman"/>
          <w:sz w:val="28"/>
          <w:szCs w:val="28"/>
          <w:lang w:val="en-US"/>
        </w:rPr>
        <w:t>sonlarini</w:t>
      </w:r>
      <w:proofErr w:type="spellEnd"/>
      <w:r w:rsidRPr="00DB4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43A1">
        <w:rPr>
          <w:rFonts w:ascii="Times New Roman" w:hAnsi="Times New Roman" w:cs="Times New Roman"/>
          <w:sz w:val="28"/>
          <w:szCs w:val="28"/>
          <w:lang w:val="en-US"/>
        </w:rPr>
        <w:t>tanib</w:t>
      </w:r>
      <w:proofErr w:type="spellEnd"/>
      <w:r w:rsidRPr="00DB4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43A1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DB4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43A1">
        <w:rPr>
          <w:rFonts w:ascii="Times New Roman" w:hAnsi="Times New Roman" w:cs="Times New Roman"/>
          <w:sz w:val="28"/>
          <w:szCs w:val="28"/>
          <w:lang w:val="en-US"/>
        </w:rPr>
        <w:t>funksiyasini</w:t>
      </w:r>
      <w:proofErr w:type="spellEnd"/>
      <w:r w:rsidRPr="00DB4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43A1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DB43A1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:rsidR="00DB43A1" w:rsidRPr="00DB43A1" w:rsidRDefault="00DB43A1" w:rsidP="00DB4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DB4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12344321</w:t>
      </w:r>
      <w:r w:rsidRPr="00DB4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</w:t>
      </w:r>
      <w:r w:rsidRPr="00DB4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43562</w:t>
      </w:r>
      <w:r w:rsidRPr="00DB4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DB4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DB4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DB4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gramStart"/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n):</w:t>
      </w:r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4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DB43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(n) == </w:t>
      </w:r>
      <w:proofErr w:type="spellStart"/>
      <w:r w:rsidRPr="00DB43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(n)[::-</w:t>
      </w:r>
      <w:r w:rsidRPr="00DB4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4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DB4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False</w:t>
      </w:r>
      <w:r w:rsidRPr="00DB4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DB4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DB43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B4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(f(a))</w:t>
      </w:r>
    </w:p>
    <w:p w:rsidR="00DB43A1" w:rsidRDefault="00DB43A1">
      <w:pPr>
        <w:rPr>
          <w:lang w:val="uz"/>
        </w:rPr>
      </w:pPr>
      <w:r>
        <w:rPr>
          <w:noProof/>
          <w:lang w:eastAsia="ru-RU"/>
        </w:rPr>
        <w:drawing>
          <wp:inline distT="0" distB="0" distL="0" distR="0" wp14:anchorId="68D42487" wp14:editId="1B326C79">
            <wp:extent cx="8667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A1" w:rsidRPr="00DB43A1" w:rsidRDefault="00DB43A1" w:rsidP="00DB43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3A1">
        <w:rPr>
          <w:rFonts w:ascii="Times New Roman" w:hAnsi="Times New Roman" w:cs="Times New Roman"/>
          <w:sz w:val="28"/>
          <w:szCs w:val="28"/>
        </w:rPr>
        <w:t>Natural n sonining faktorialini hisoblash uchun rekursiv funksiya yozing</w:t>
      </w:r>
    </w:p>
    <w:p w:rsidR="00DB43A1" w:rsidRPr="00DB43A1" w:rsidRDefault="00DB43A1" w:rsidP="00DB43A1">
      <w:pPr>
        <w:pStyle w:val="HTML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DB43A1">
        <w:rPr>
          <w:color w:val="000000"/>
          <w:lang w:val="en-US"/>
        </w:rPr>
        <w:br/>
      </w:r>
      <w:proofErr w:type="spellStart"/>
      <w:r w:rsidRPr="00DB43A1">
        <w:rPr>
          <w:b/>
          <w:bCs/>
          <w:color w:val="000080"/>
          <w:lang w:val="en-US"/>
        </w:rPr>
        <w:t>def</w:t>
      </w:r>
      <w:proofErr w:type="spellEnd"/>
      <w:r w:rsidRPr="00DB43A1">
        <w:rPr>
          <w:b/>
          <w:bCs/>
          <w:color w:val="000080"/>
          <w:lang w:val="en-US"/>
        </w:rPr>
        <w:t xml:space="preserve"> </w:t>
      </w:r>
      <w:r w:rsidRPr="00DB43A1">
        <w:rPr>
          <w:color w:val="000000"/>
          <w:lang w:val="en-US"/>
        </w:rPr>
        <w:t>f(n, S=</w:t>
      </w:r>
      <w:r w:rsidRPr="00DB43A1">
        <w:rPr>
          <w:color w:val="0000FF"/>
          <w:lang w:val="en-US"/>
        </w:rPr>
        <w:t>1</w:t>
      </w:r>
      <w:r w:rsidRPr="00DB43A1">
        <w:rPr>
          <w:color w:val="000000"/>
          <w:lang w:val="en-US"/>
        </w:rPr>
        <w:t>):</w:t>
      </w:r>
      <w:r w:rsidRPr="00DB43A1">
        <w:rPr>
          <w:color w:val="000000"/>
          <w:lang w:val="en-US"/>
        </w:rPr>
        <w:br/>
        <w:t xml:space="preserve">    </w:t>
      </w:r>
      <w:r w:rsidRPr="00DB43A1">
        <w:rPr>
          <w:b/>
          <w:bCs/>
          <w:color w:val="000080"/>
          <w:lang w:val="en-US"/>
        </w:rPr>
        <w:t xml:space="preserve">if </w:t>
      </w:r>
      <w:r w:rsidRPr="00DB43A1">
        <w:rPr>
          <w:color w:val="000000"/>
          <w:lang w:val="en-US"/>
        </w:rPr>
        <w:t xml:space="preserve">n == </w:t>
      </w:r>
      <w:r w:rsidRPr="00DB43A1">
        <w:rPr>
          <w:color w:val="0000FF"/>
          <w:lang w:val="en-US"/>
        </w:rPr>
        <w:t>1</w:t>
      </w:r>
      <w:r w:rsidRPr="00DB43A1">
        <w:rPr>
          <w:color w:val="000000"/>
          <w:lang w:val="en-US"/>
        </w:rPr>
        <w:t>:</w:t>
      </w:r>
      <w:r w:rsidRPr="00DB43A1">
        <w:rPr>
          <w:color w:val="000000"/>
          <w:lang w:val="en-US"/>
        </w:rPr>
        <w:br/>
        <w:t xml:space="preserve">        </w:t>
      </w:r>
      <w:r w:rsidRPr="00DB43A1">
        <w:rPr>
          <w:b/>
          <w:bCs/>
          <w:color w:val="000080"/>
          <w:lang w:val="en-US"/>
        </w:rPr>
        <w:t xml:space="preserve">return </w:t>
      </w:r>
      <w:r w:rsidRPr="00DB43A1">
        <w:rPr>
          <w:color w:val="000000"/>
          <w:lang w:val="en-US"/>
        </w:rPr>
        <w:t>S</w:t>
      </w:r>
      <w:r w:rsidRPr="00DB43A1">
        <w:rPr>
          <w:color w:val="000000"/>
          <w:lang w:val="en-US"/>
        </w:rPr>
        <w:br/>
        <w:t xml:space="preserve">    </w:t>
      </w:r>
      <w:proofErr w:type="spellStart"/>
      <w:r w:rsidRPr="00DB43A1">
        <w:rPr>
          <w:color w:val="000000"/>
          <w:lang w:val="en-US"/>
        </w:rPr>
        <w:t>S</w:t>
      </w:r>
      <w:proofErr w:type="spellEnd"/>
      <w:r w:rsidRPr="00DB43A1">
        <w:rPr>
          <w:color w:val="000000"/>
          <w:lang w:val="en-US"/>
        </w:rPr>
        <w:t xml:space="preserve"> *= n</w:t>
      </w:r>
      <w:r w:rsidRPr="00DB43A1">
        <w:rPr>
          <w:color w:val="000000"/>
          <w:lang w:val="en-US"/>
        </w:rPr>
        <w:br/>
        <w:t xml:space="preserve">    </w:t>
      </w:r>
      <w:r w:rsidRPr="00DB43A1">
        <w:rPr>
          <w:b/>
          <w:bCs/>
          <w:color w:val="000080"/>
          <w:lang w:val="en-US"/>
        </w:rPr>
        <w:t xml:space="preserve">return </w:t>
      </w:r>
      <w:r w:rsidRPr="00DB43A1">
        <w:rPr>
          <w:color w:val="000000"/>
          <w:lang w:val="en-US"/>
        </w:rPr>
        <w:t xml:space="preserve">f(n - </w:t>
      </w:r>
      <w:r w:rsidRPr="00DB43A1">
        <w:rPr>
          <w:color w:val="0000FF"/>
          <w:lang w:val="en-US"/>
        </w:rPr>
        <w:t>1</w:t>
      </w:r>
      <w:r w:rsidRPr="00DB43A1">
        <w:rPr>
          <w:color w:val="000000"/>
          <w:lang w:val="en-US"/>
        </w:rPr>
        <w:t>, S)</w:t>
      </w:r>
      <w:r w:rsidRPr="00DB43A1">
        <w:rPr>
          <w:color w:val="000000"/>
          <w:lang w:val="en-US"/>
        </w:rPr>
        <w:br/>
      </w:r>
      <w:r w:rsidRPr="00DB43A1">
        <w:rPr>
          <w:color w:val="000000"/>
          <w:lang w:val="en-US"/>
        </w:rPr>
        <w:lastRenderedPageBreak/>
        <w:br/>
      </w:r>
      <w:r w:rsidRPr="00DB43A1">
        <w:rPr>
          <w:color w:val="000080"/>
          <w:lang w:val="en-US"/>
        </w:rPr>
        <w:t>print</w:t>
      </w:r>
      <w:r w:rsidRPr="00DB43A1">
        <w:rPr>
          <w:color w:val="000000"/>
          <w:lang w:val="en-US"/>
        </w:rPr>
        <w:t>(f(</w:t>
      </w:r>
      <w:r w:rsidRPr="00DB43A1">
        <w:rPr>
          <w:color w:val="0000FF"/>
          <w:lang w:val="en-US"/>
        </w:rPr>
        <w:t>5</w:t>
      </w:r>
      <w:r w:rsidRPr="00DB43A1">
        <w:rPr>
          <w:color w:val="000000"/>
          <w:lang w:val="en-US"/>
        </w:rPr>
        <w:t>))</w:t>
      </w:r>
    </w:p>
    <w:p w:rsidR="00DB43A1" w:rsidRPr="00DB43A1" w:rsidRDefault="00DB43A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AFD3D0" wp14:editId="5D1D8500">
            <wp:extent cx="4857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3A1" w:rsidRPr="00DB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520F9"/>
    <w:multiLevelType w:val="hybridMultilevel"/>
    <w:tmpl w:val="67408C48"/>
    <w:lvl w:ilvl="0" w:tplc="9C8E68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437A5"/>
    <w:multiLevelType w:val="hybridMultilevel"/>
    <w:tmpl w:val="4328A2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A58F7"/>
    <w:multiLevelType w:val="hybridMultilevel"/>
    <w:tmpl w:val="78C47102"/>
    <w:lvl w:ilvl="0" w:tplc="F00C9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A1"/>
    <w:rsid w:val="006E7304"/>
    <w:rsid w:val="00837A03"/>
    <w:rsid w:val="00B97F63"/>
    <w:rsid w:val="00DB43A1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5B9F9-7F1D-4F0F-921D-E565AF76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3A1"/>
    <w:pPr>
      <w:spacing w:after="200" w:line="276" w:lineRule="auto"/>
      <w:ind w:left="720"/>
      <w:contextualSpacing/>
    </w:pPr>
    <w:rPr>
      <w:lang w:val="uz"/>
    </w:rPr>
  </w:style>
  <w:style w:type="paragraph" w:styleId="HTML">
    <w:name w:val="HTML Preformatted"/>
    <w:basedOn w:val="a"/>
    <w:link w:val="HTML0"/>
    <w:uiPriority w:val="99"/>
    <w:semiHidden/>
    <w:unhideWhenUsed/>
    <w:rsid w:val="00DB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2022-05-14T03:34:00Z</dcterms:created>
  <dcterms:modified xsi:type="dcterms:W3CDTF">2022-05-14T04:49:00Z</dcterms:modified>
</cp:coreProperties>
</file>