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240" w:lineRule="auto"/>
        <w:jc w:val="left"/>
        <w:rPr>
          <w:rFonts w:ascii="Arial" w:cs="Arial" w:eastAsia="Arial" w:hAnsi="Arial"/>
          <w:b w:val="1"/>
          <w:color w:val="3c4043"/>
          <w:sz w:val="32"/>
          <w:szCs w:val="32"/>
        </w:rPr>
      </w:pPr>
      <w:r w:rsidDel="00000000" w:rsidR="00000000" w:rsidRPr="00000000">
        <w:rPr>
          <w:rFonts w:ascii="Arial" w:cs="Arial" w:eastAsia="Arial" w:hAnsi="Arial"/>
          <w:b w:val="1"/>
          <w:color w:val="3c4043"/>
          <w:sz w:val="32"/>
          <w:szCs w:val="32"/>
          <w:rtl w:val="0"/>
        </w:rPr>
        <w:t xml:space="preserve">SMILE Twitter Emotion Dataset</w:t>
      </w:r>
    </w:p>
    <w:p w:rsidR="00000000" w:rsidDel="00000000" w:rsidP="00000000" w:rsidRDefault="00000000" w:rsidRPr="00000000" w14:paraId="00000002">
      <w:pPr>
        <w:widowControl w:val="1"/>
        <w:spacing w:after="240" w:lineRule="auto"/>
        <w:jc w:val="left"/>
        <w:rPr>
          <w:rFonts w:ascii="Arial" w:cs="Arial" w:eastAsia="Arial" w:hAnsi="Arial"/>
          <w:b w:val="1"/>
          <w:color w:val="3c4043"/>
        </w:rPr>
      </w:pPr>
      <w:r w:rsidDel="00000000" w:rsidR="00000000" w:rsidRPr="00000000">
        <w:rPr>
          <w:rFonts w:ascii="Arial" w:cs="Arial" w:eastAsia="Arial" w:hAnsi="Arial"/>
          <w:b w:val="1"/>
          <w:color w:val="3c4043"/>
          <w:rtl w:val="0"/>
        </w:rPr>
        <w:t xml:space="preserve">Dataset Description</w:t>
      </w:r>
    </w:p>
    <w:p w:rsidR="00000000" w:rsidDel="00000000" w:rsidP="00000000" w:rsidRDefault="00000000" w:rsidRPr="00000000" w14:paraId="00000003">
      <w:pPr>
        <w:pStyle w:val="Heading2"/>
        <w:spacing w:after="180" w:before="0" w:lineRule="auto"/>
        <w:rPr>
          <w:rFonts w:ascii="Arial" w:cs="Arial" w:eastAsia="Arial" w:hAnsi="Arial"/>
          <w:color w:val="202124"/>
          <w:sz w:val="27"/>
          <w:szCs w:val="27"/>
        </w:rPr>
      </w:pPr>
      <w:r w:rsidDel="00000000" w:rsidR="00000000" w:rsidRPr="00000000">
        <w:rPr>
          <w:rFonts w:ascii="Arial" w:cs="Arial" w:eastAsia="Arial" w:hAnsi="Arial"/>
          <w:color w:val="202124"/>
          <w:sz w:val="27"/>
          <w:szCs w:val="27"/>
          <w:rtl w:val="0"/>
        </w:rPr>
        <w:t xml:space="preserve">SMILE Twitter Emotion dataset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c4043"/>
          <w:sz w:val="21"/>
          <w:szCs w:val="21"/>
          <w:u w:val="none"/>
          <w:shd w:fill="auto" w:val="clear"/>
          <w:vertAlign w:val="baseline"/>
        </w:rPr>
      </w:pPr>
      <w:r w:rsidDel="00000000" w:rsidR="00000000" w:rsidRPr="00000000">
        <w:rPr>
          <w:rFonts w:ascii="Arial" w:cs="Arial" w:eastAsia="Arial" w:hAnsi="Arial"/>
          <w:b w:val="0"/>
          <w:i w:val="0"/>
          <w:smallCaps w:val="0"/>
          <w:strike w:val="0"/>
          <w:color w:val="3c4043"/>
          <w:sz w:val="21"/>
          <w:szCs w:val="21"/>
          <w:u w:val="none"/>
          <w:shd w:fill="auto" w:val="clear"/>
          <w:vertAlign w:val="baseline"/>
          <w:rtl w:val="0"/>
        </w:rPr>
        <w:t xml:space="preserve">This dataset is collected and annotated for the SMILE project </w:t>
      </w:r>
      <w:hyperlink r:id="rId7">
        <w:r w:rsidDel="00000000" w:rsidR="00000000" w:rsidRPr="00000000">
          <w:rPr>
            <w:rFonts w:ascii="inherit" w:cs="inherit" w:eastAsia="inherit" w:hAnsi="inherit"/>
            <w:b w:val="0"/>
            <w:i w:val="0"/>
            <w:smallCaps w:val="0"/>
            <w:strike w:val="0"/>
            <w:color w:val="202124"/>
            <w:sz w:val="21"/>
            <w:szCs w:val="21"/>
            <w:u w:val="single"/>
            <w:shd w:fill="auto" w:val="clear"/>
            <w:vertAlign w:val="baseline"/>
            <w:rtl w:val="0"/>
          </w:rPr>
          <w:t xml:space="preserve">http://www.culturesmile.org</w:t>
        </w:r>
      </w:hyperlink>
      <w:r w:rsidDel="00000000" w:rsidR="00000000" w:rsidRPr="00000000">
        <w:rPr>
          <w:rFonts w:ascii="Arial" w:cs="Arial" w:eastAsia="Arial" w:hAnsi="Arial"/>
          <w:b w:val="0"/>
          <w:i w:val="0"/>
          <w:smallCaps w:val="0"/>
          <w:strike w:val="0"/>
          <w:color w:val="3c4043"/>
          <w:sz w:val="21"/>
          <w:szCs w:val="21"/>
          <w:u w:val="none"/>
          <w:shd w:fill="auto" w:val="clear"/>
          <w:vertAlign w:val="baseline"/>
          <w:rtl w:val="0"/>
        </w:rPr>
        <w:t xml:space="preserve">. This collection of tweets mentioning 13 Twitter handles associated with British museums was gathered between May 2013 and June 2015. It was created for the purpose of classifying emotions, expressed on Twitter towards arts and cultural experiences in museums.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3c4043"/>
          <w:sz w:val="21"/>
          <w:szCs w:val="21"/>
          <w:u w:val="none"/>
          <w:shd w:fill="auto" w:val="clear"/>
          <w:vertAlign w:val="baseline"/>
        </w:rPr>
      </w:pPr>
      <w:r w:rsidDel="00000000" w:rsidR="00000000" w:rsidRPr="00000000">
        <w:rPr>
          <w:rFonts w:ascii="Arial" w:cs="Arial" w:eastAsia="Arial" w:hAnsi="Arial"/>
          <w:b w:val="0"/>
          <w:i w:val="0"/>
          <w:smallCaps w:val="0"/>
          <w:strike w:val="0"/>
          <w:color w:val="3c4043"/>
          <w:sz w:val="21"/>
          <w:szCs w:val="21"/>
          <w:u w:val="none"/>
          <w:shd w:fill="auto" w:val="clear"/>
          <w:vertAlign w:val="baseline"/>
          <w:rtl w:val="0"/>
        </w:rPr>
        <w:t xml:space="preserve">It contains 3,085 tweets, with 5 emotions namely anger, disgust, happiness, surprise and sadness. Please see our paper "SMILE: Twitter Emotion Classification using Domain Adaptation" for more details of the dataset.</w:t>
      </w:r>
    </w:p>
    <w:p w:rsidR="00000000" w:rsidDel="00000000" w:rsidP="00000000" w:rsidRDefault="00000000" w:rsidRPr="00000000" w14:paraId="00000006">
      <w:pPr>
        <w:widowControl w:val="1"/>
        <w:spacing w:after="240" w:lineRule="auto"/>
        <w:jc w:val="left"/>
        <w:rPr>
          <w:rFonts w:ascii="Arial" w:cs="Arial" w:eastAsia="Arial" w:hAnsi="Arial"/>
          <w:color w:val="3c4043"/>
          <w:sz w:val="23"/>
          <w:szCs w:val="23"/>
          <w:highlight w:val="white"/>
        </w:rPr>
      </w:pPr>
      <w:r w:rsidDel="00000000" w:rsidR="00000000" w:rsidRPr="00000000">
        <w:rPr>
          <w:rFonts w:ascii="Arial" w:cs="Arial" w:eastAsia="Arial" w:hAnsi="Arial"/>
          <w:color w:val="3c4043"/>
          <w:sz w:val="23"/>
          <w:szCs w:val="23"/>
          <w:highlight w:val="white"/>
          <w:rtl w:val="0"/>
        </w:rPr>
        <w:t xml:space="preserve">'angry': 1,</w:t>
      </w:r>
    </w:p>
    <w:p w:rsidR="00000000" w:rsidDel="00000000" w:rsidP="00000000" w:rsidRDefault="00000000" w:rsidRPr="00000000" w14:paraId="00000007">
      <w:pPr>
        <w:widowControl w:val="1"/>
        <w:spacing w:after="240" w:lineRule="auto"/>
        <w:jc w:val="left"/>
        <w:rPr>
          <w:rFonts w:ascii="Arial" w:cs="Arial" w:eastAsia="Arial" w:hAnsi="Arial"/>
          <w:color w:val="3c4043"/>
          <w:sz w:val="23"/>
          <w:szCs w:val="23"/>
          <w:highlight w:val="white"/>
        </w:rPr>
      </w:pPr>
      <w:r w:rsidDel="00000000" w:rsidR="00000000" w:rsidRPr="00000000">
        <w:rPr>
          <w:rFonts w:ascii="Arial" w:cs="Arial" w:eastAsia="Arial" w:hAnsi="Arial"/>
          <w:color w:val="3c4043"/>
          <w:sz w:val="23"/>
          <w:szCs w:val="23"/>
          <w:highlight w:val="white"/>
          <w:rtl w:val="0"/>
        </w:rPr>
        <w:t xml:space="preserve">'disgust': 2,</w:t>
      </w:r>
    </w:p>
    <w:p w:rsidR="00000000" w:rsidDel="00000000" w:rsidP="00000000" w:rsidRDefault="00000000" w:rsidRPr="00000000" w14:paraId="00000008">
      <w:pPr>
        <w:widowControl w:val="1"/>
        <w:spacing w:after="240" w:lineRule="auto"/>
        <w:jc w:val="left"/>
        <w:rPr>
          <w:rFonts w:ascii="Arial" w:cs="Arial" w:eastAsia="Arial" w:hAnsi="Arial"/>
          <w:color w:val="3c4043"/>
          <w:sz w:val="23"/>
          <w:szCs w:val="23"/>
          <w:highlight w:val="white"/>
        </w:rPr>
      </w:pPr>
      <w:r w:rsidDel="00000000" w:rsidR="00000000" w:rsidRPr="00000000">
        <w:rPr>
          <w:rFonts w:ascii="Arial" w:cs="Arial" w:eastAsia="Arial" w:hAnsi="Arial"/>
          <w:color w:val="3c4043"/>
          <w:sz w:val="23"/>
          <w:szCs w:val="23"/>
          <w:highlight w:val="white"/>
          <w:rtl w:val="0"/>
        </w:rPr>
        <w:t xml:space="preserve">'happy': 3,</w:t>
      </w:r>
    </w:p>
    <w:p w:rsidR="00000000" w:rsidDel="00000000" w:rsidP="00000000" w:rsidRDefault="00000000" w:rsidRPr="00000000" w14:paraId="00000009">
      <w:pPr>
        <w:widowControl w:val="1"/>
        <w:spacing w:after="240" w:lineRule="auto"/>
        <w:jc w:val="left"/>
        <w:rPr>
          <w:rFonts w:ascii="Arial" w:cs="Arial" w:eastAsia="Arial" w:hAnsi="Arial"/>
          <w:color w:val="3c4043"/>
          <w:sz w:val="23"/>
          <w:szCs w:val="23"/>
          <w:highlight w:val="white"/>
        </w:rPr>
      </w:pPr>
      <w:r w:rsidDel="00000000" w:rsidR="00000000" w:rsidRPr="00000000">
        <w:rPr>
          <w:rFonts w:ascii="Arial" w:cs="Arial" w:eastAsia="Arial" w:hAnsi="Arial"/>
          <w:color w:val="3c4043"/>
          <w:sz w:val="23"/>
          <w:szCs w:val="23"/>
          <w:highlight w:val="white"/>
          <w:rtl w:val="0"/>
        </w:rPr>
        <w:t xml:space="preserve">'sad': 4,</w:t>
      </w:r>
    </w:p>
    <w:p w:rsidR="00000000" w:rsidDel="00000000" w:rsidP="00000000" w:rsidRDefault="00000000" w:rsidRPr="00000000" w14:paraId="0000000A">
      <w:pPr>
        <w:widowControl w:val="1"/>
        <w:spacing w:after="240" w:lineRule="auto"/>
        <w:jc w:val="left"/>
        <w:rPr>
          <w:rFonts w:ascii="Arial" w:cs="Arial" w:eastAsia="Arial" w:hAnsi="Arial"/>
          <w:color w:val="3c4043"/>
          <w:sz w:val="23"/>
          <w:szCs w:val="23"/>
          <w:highlight w:val="white"/>
        </w:rPr>
      </w:pPr>
      <w:r w:rsidDel="00000000" w:rsidR="00000000" w:rsidRPr="00000000">
        <w:rPr>
          <w:rFonts w:ascii="Arial" w:cs="Arial" w:eastAsia="Arial" w:hAnsi="Arial"/>
          <w:color w:val="3c4043"/>
          <w:sz w:val="23"/>
          <w:szCs w:val="23"/>
          <w:highlight w:val="white"/>
          <w:rtl w:val="0"/>
        </w:rPr>
        <w:t xml:space="preserve">'surprise': 0</w:t>
      </w:r>
    </w:p>
    <w:p w:rsidR="00000000" w:rsidDel="00000000" w:rsidP="00000000" w:rsidRDefault="00000000" w:rsidRPr="00000000" w14:paraId="0000000B">
      <w:pPr>
        <w:widowControl w:val="1"/>
        <w:spacing w:after="240" w:lineRule="auto"/>
        <w:jc w:val="left"/>
        <w:rPr>
          <w:rFonts w:ascii="Arial" w:cs="Arial" w:eastAsia="Arial" w:hAnsi="Arial"/>
          <w:color w:val="3c4043"/>
          <w:sz w:val="23"/>
          <w:szCs w:val="23"/>
          <w:highlight w:val="whit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3c4043"/>
          <w:sz w:val="21"/>
          <w:szCs w:val="21"/>
          <w:u w:val="none"/>
          <w:shd w:fill="auto" w:val="clear"/>
          <w:vertAlign w:val="baseline"/>
        </w:rPr>
      </w:pPr>
      <w:r w:rsidDel="00000000" w:rsidR="00000000" w:rsidRPr="00000000">
        <w:rPr>
          <w:rFonts w:ascii="Arial" w:cs="Arial" w:eastAsia="Arial" w:hAnsi="Arial"/>
          <w:b w:val="0"/>
          <w:i w:val="0"/>
          <w:smallCaps w:val="0"/>
          <w:strike w:val="0"/>
          <w:color w:val="3c4043"/>
          <w:sz w:val="21"/>
          <w:szCs w:val="21"/>
          <w:u w:val="none"/>
          <w:shd w:fill="auto" w:val="clear"/>
          <w:vertAlign w:val="baseline"/>
          <w:rtl w:val="0"/>
        </w:rPr>
        <w:t xml:space="preserve">License: The annotations are provided under a CC-BY license, while Twitter retains the ownership and rights of the content of the tweets.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color w:val="3c4043"/>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color w:val="3c4043"/>
        </w:rPr>
      </w:pPr>
      <w:r w:rsidDel="00000000" w:rsidR="00000000" w:rsidRPr="00000000">
        <w:rPr>
          <w:rtl w:val="0"/>
        </w:rPr>
      </w:r>
    </w:p>
    <w:p w:rsidR="00000000" w:rsidDel="00000000" w:rsidP="00000000" w:rsidRDefault="00000000" w:rsidRPr="00000000" w14:paraId="0000000F">
      <w:pPr>
        <w:widowControl w:val="1"/>
        <w:spacing w:after="240" w:lineRule="auto"/>
        <w:jc w:val="left"/>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imSun"/>
  <w:font w:name="Georgia"/>
  <w:font w:name="Arial"/>
  <w:font w:name="inherit"/>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widowControl w:val="1"/>
      <w:jc w:val="left"/>
    </w:pPr>
    <w:rPr>
      <w:rFonts w:ascii="SimSun" w:cs="SimSun" w:eastAsia="SimSun" w:hAnsi="SimSu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paragraph" w:styleId="1">
    <w:name w:val="heading 1"/>
    <w:basedOn w:val="a"/>
    <w:next w:val="a"/>
    <w:link w:val="10"/>
    <w:uiPriority w:val="9"/>
    <w:qFormat w:val="1"/>
    <w:rsid w:val="007F67E5"/>
    <w:pPr>
      <w:keepNext w:val="1"/>
      <w:keepLines w:val="1"/>
      <w:spacing w:after="330" w:before="340" w:line="578" w:lineRule="auto"/>
      <w:outlineLvl w:val="0"/>
    </w:pPr>
    <w:rPr>
      <w:b w:val="1"/>
      <w:bCs w:val="1"/>
      <w:kern w:val="44"/>
      <w:sz w:val="44"/>
      <w:szCs w:val="44"/>
    </w:rPr>
  </w:style>
  <w:style w:type="paragraph" w:styleId="2">
    <w:name w:val="heading 2"/>
    <w:basedOn w:val="a"/>
    <w:link w:val="20"/>
    <w:uiPriority w:val="9"/>
    <w:qFormat w:val="1"/>
    <w:rsid w:val="00D009CB"/>
    <w:pPr>
      <w:widowControl w:val="1"/>
      <w:spacing w:after="100" w:afterAutospacing="1" w:before="100" w:beforeAutospacing="1"/>
      <w:jc w:val="left"/>
      <w:outlineLvl w:val="1"/>
    </w:pPr>
    <w:rPr>
      <w:rFonts w:ascii="宋体" w:cs="宋体" w:eastAsia="宋体" w:hAnsi="宋体"/>
      <w:b w:val="1"/>
      <w:bCs w:val="1"/>
      <w:kern w:val="0"/>
      <w:sz w:val="36"/>
      <w:szCs w:val="3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FA0CBE"/>
    <w:pPr>
      <w:widowControl w:val="1"/>
      <w:spacing w:after="100" w:afterAutospacing="1" w:before="100" w:beforeAutospacing="1"/>
      <w:jc w:val="left"/>
    </w:pPr>
    <w:rPr>
      <w:rFonts w:ascii="宋体" w:cs="宋体" w:eastAsia="宋体" w:hAnsi="宋体"/>
      <w:kern w:val="0"/>
      <w:sz w:val="24"/>
      <w:szCs w:val="24"/>
    </w:rPr>
  </w:style>
  <w:style w:type="character" w:styleId="a4">
    <w:name w:val="Strong"/>
    <w:basedOn w:val="a0"/>
    <w:uiPriority w:val="22"/>
    <w:qFormat w:val="1"/>
    <w:rsid w:val="00261142"/>
    <w:rPr>
      <w:b w:val="1"/>
      <w:bCs w:val="1"/>
    </w:rPr>
  </w:style>
  <w:style w:type="character" w:styleId="HTML">
    <w:name w:val="HTML Code"/>
    <w:basedOn w:val="a0"/>
    <w:uiPriority w:val="99"/>
    <w:semiHidden w:val="1"/>
    <w:unhideWhenUsed w:val="1"/>
    <w:rsid w:val="00261142"/>
    <w:rPr>
      <w:rFonts w:ascii="宋体" w:cs="宋体" w:eastAsia="宋体" w:hAnsi="宋体"/>
      <w:sz w:val="24"/>
      <w:szCs w:val="24"/>
    </w:rPr>
  </w:style>
  <w:style w:type="character" w:styleId="20" w:customStyle="1">
    <w:name w:val="标题 2 字符"/>
    <w:basedOn w:val="a0"/>
    <w:link w:val="2"/>
    <w:uiPriority w:val="9"/>
    <w:rsid w:val="00D009CB"/>
    <w:rPr>
      <w:rFonts w:ascii="宋体" w:cs="宋体" w:eastAsia="宋体" w:hAnsi="宋体"/>
      <w:b w:val="1"/>
      <w:bCs w:val="1"/>
      <w:kern w:val="0"/>
      <w:sz w:val="36"/>
      <w:szCs w:val="36"/>
    </w:rPr>
  </w:style>
  <w:style w:type="character" w:styleId="10" w:customStyle="1">
    <w:name w:val="标题 1 字符"/>
    <w:basedOn w:val="a0"/>
    <w:link w:val="1"/>
    <w:uiPriority w:val="9"/>
    <w:rsid w:val="007F67E5"/>
    <w:rPr>
      <w:b w:val="1"/>
      <w:bCs w:val="1"/>
      <w:kern w:val="44"/>
      <w:sz w:val="44"/>
      <w:szCs w:val="44"/>
    </w:rPr>
  </w:style>
  <w:style w:type="character" w:styleId="a5">
    <w:name w:val="Hyperlink"/>
    <w:basedOn w:val="a0"/>
    <w:uiPriority w:val="99"/>
    <w:semiHidden w:val="1"/>
    <w:unhideWhenUsed w:val="1"/>
    <w:rsid w:val="007F67E5"/>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culturesmile.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NYPw6d4glEYR2GVnMGhT0e7Kmw==">CgMxLjA4AHIhMWh4UlN5bFhueVE0Y3lsQU5NeU5rTWpqNHBZMDlYaVA1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2023-10-24T01:17:00Z</dcterms:created>
  <dc:creator>LIU Chang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7ce0bc-1ec2-41cb-8ddc-b020b80710b7_Enabled">
    <vt:lpwstr>true</vt:lpwstr>
  </property>
  <property fmtid="{D5CDD505-2E9C-101B-9397-08002B2CF9AE}" pid="3" name="MSIP_Label_0c7ce0bc-1ec2-41cb-8ddc-b020b80710b7_SetDate">
    <vt:lpwstr>2023-10-24T00:25:19Z</vt:lpwstr>
  </property>
  <property fmtid="{D5CDD505-2E9C-101B-9397-08002B2CF9AE}" pid="4" name="MSIP_Label_0c7ce0bc-1ec2-41cb-8ddc-b020b80710b7_Method">
    <vt:lpwstr>Standard</vt:lpwstr>
  </property>
  <property fmtid="{D5CDD505-2E9C-101B-9397-08002B2CF9AE}" pid="5" name="MSIP_Label_0c7ce0bc-1ec2-41cb-8ddc-b020b80710b7_Name">
    <vt:lpwstr>Restricted (Internal data)</vt:lpwstr>
  </property>
  <property fmtid="{D5CDD505-2E9C-101B-9397-08002B2CF9AE}" pid="6" name="MSIP_Label_0c7ce0bc-1ec2-41cb-8ddc-b020b80710b7_SiteId">
    <vt:lpwstr>fe90179d-8207-4cb2-8834-0ce27ee0162d</vt:lpwstr>
  </property>
  <property fmtid="{D5CDD505-2E9C-101B-9397-08002B2CF9AE}" pid="7" name="MSIP_Label_0c7ce0bc-1ec2-41cb-8ddc-b020b80710b7_ActionId">
    <vt:lpwstr>bc12e32d-e36c-4ab8-bea2-113c5f9f20a7</vt:lpwstr>
  </property>
  <property fmtid="{D5CDD505-2E9C-101B-9397-08002B2CF9AE}" pid="8" name="MSIP_Label_0c7ce0bc-1ec2-41cb-8ddc-b020b80710b7_ContentBits">
    <vt:lpwstr>0</vt:lpwstr>
  </property>
</Properties>
</file>