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E651" w14:textId="77777777" w:rsidR="001D46A3" w:rsidRPr="007D1ADD" w:rsidRDefault="001D46A3" w:rsidP="001D46A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D1ADD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1D7AABC" w14:textId="77777777" w:rsidR="001D46A3" w:rsidRPr="007D1ADD" w:rsidRDefault="001D46A3" w:rsidP="001D46A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BDCB10" w14:textId="77777777" w:rsidR="001D46A3" w:rsidRPr="007D1ADD" w:rsidRDefault="001D46A3" w:rsidP="001D46A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5123D358" w14:textId="77777777" w:rsidR="001D46A3" w:rsidRPr="007D1ADD" w:rsidRDefault="001D46A3" w:rsidP="001D46A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66FA917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4B6B431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502B97AA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336622C2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705049AF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5327BD47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36952CA1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13DDDC2E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41549353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4A49CFC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1A27547A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71E0997E" w14:textId="1B835B9E" w:rsidR="001D46A3" w:rsidRPr="000E030E" w:rsidRDefault="001D46A3" w:rsidP="001D46A3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>Отчет по лабораторной работе №</w:t>
      </w:r>
      <w:r w:rsidRPr="001D46A3">
        <w:rPr>
          <w:rFonts w:eastAsia="Calibri" w:cs="Times New Roman"/>
          <w:b/>
        </w:rPr>
        <w:t>5.</w:t>
      </w:r>
      <w:r w:rsidRPr="000E030E">
        <w:rPr>
          <w:rFonts w:eastAsia="Calibri" w:cs="Times New Roman"/>
          <w:b/>
        </w:rPr>
        <w:t>1</w:t>
      </w:r>
    </w:p>
    <w:p w14:paraId="506D7A6C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 xml:space="preserve">По дисциплине </w:t>
      </w:r>
      <w:r w:rsidRPr="007D1ADD">
        <w:rPr>
          <w:b/>
          <w:bCs/>
          <w:color w:val="000000"/>
          <w:szCs w:val="28"/>
        </w:rPr>
        <w:t>администрирование и безопасность информационных систем</w:t>
      </w:r>
    </w:p>
    <w:p w14:paraId="12FE609F" w14:textId="15042F60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Cs/>
        </w:rPr>
        <w:t>«</w:t>
      </w:r>
      <w:r w:rsidRPr="001D46A3">
        <w:rPr>
          <w:rFonts w:cs="Times New Roman"/>
          <w:color w:val="000000"/>
          <w:szCs w:val="28"/>
        </w:rPr>
        <w:t>Служба DNS. Создание файлов описания зон. Создание конфигурационных файлов управления зонами DNS</w:t>
      </w:r>
      <w:r w:rsidRPr="007D1ADD">
        <w:rPr>
          <w:rFonts w:eastAsia="Calibri" w:cs="Times New Roman"/>
          <w:bCs/>
        </w:rPr>
        <w:t>»</w:t>
      </w:r>
    </w:p>
    <w:p w14:paraId="43CD7001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3B4EB1B4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550409FA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16FF8F85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653190AB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3987E888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2DF07F47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7E4F8069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4AFE3022" w14:textId="77777777" w:rsidR="001D46A3" w:rsidRPr="007D1ADD" w:rsidRDefault="001D46A3" w:rsidP="001D46A3">
      <w:pPr>
        <w:ind w:firstLine="0"/>
        <w:jc w:val="center"/>
        <w:rPr>
          <w:rFonts w:eastAsia="Calibri" w:cs="Times New Roman"/>
          <w:b/>
        </w:rPr>
      </w:pPr>
    </w:p>
    <w:p w14:paraId="14896916" w14:textId="7760F91B" w:rsidR="001D46A3" w:rsidRPr="00FA11B5" w:rsidRDefault="000E030E" w:rsidP="001D46A3">
      <w:pPr>
        <w:ind w:left="5670" w:firstLine="0"/>
        <w:rPr>
          <w:rFonts w:eastAsia="Calibri" w:cs="Times New Roman"/>
        </w:rPr>
      </w:pPr>
      <w:r>
        <w:rPr>
          <w:rFonts w:eastAsia="Calibri" w:cs="Times New Roman"/>
        </w:rPr>
        <w:t xml:space="preserve">Выполнила: студентка 4 курса </w:t>
      </w:r>
      <w:r w:rsidR="00C33BCD" w:rsidRPr="00C33BCD">
        <w:rPr>
          <w:rFonts w:eastAsia="Calibri" w:cs="Times New Roman"/>
        </w:rPr>
        <w:t>5</w:t>
      </w:r>
      <w:r w:rsidR="001D46A3" w:rsidRPr="007D1ADD">
        <w:rPr>
          <w:rFonts w:eastAsia="Calibri" w:cs="Times New Roman"/>
        </w:rPr>
        <w:t xml:space="preserve"> группы </w:t>
      </w:r>
      <w:proofErr w:type="spellStart"/>
      <w:r w:rsidR="00835050">
        <w:rPr>
          <w:rFonts w:eastAsia="Calibri" w:cs="Times New Roman"/>
        </w:rPr>
        <w:t>Почиковская</w:t>
      </w:r>
      <w:proofErr w:type="spellEnd"/>
      <w:r w:rsidR="00835050">
        <w:rPr>
          <w:rFonts w:eastAsia="Calibri" w:cs="Times New Roman"/>
        </w:rPr>
        <w:t xml:space="preserve"> Ю. С.</w:t>
      </w:r>
    </w:p>
    <w:p w14:paraId="76913792" w14:textId="77777777" w:rsidR="001D46A3" w:rsidRPr="007D1ADD" w:rsidRDefault="001D46A3" w:rsidP="001D46A3">
      <w:pPr>
        <w:ind w:left="5670" w:firstLine="0"/>
        <w:rPr>
          <w:rFonts w:eastAsia="Calibri" w:cs="Times New Roman"/>
        </w:rPr>
      </w:pPr>
    </w:p>
    <w:p w14:paraId="3C0DE04A" w14:textId="77777777" w:rsidR="001D46A3" w:rsidRPr="007D1ADD" w:rsidRDefault="001D46A3" w:rsidP="001D46A3">
      <w:pPr>
        <w:ind w:left="5670" w:firstLine="0"/>
        <w:rPr>
          <w:rFonts w:eastAsia="Calibri" w:cs="Times New Roman"/>
        </w:rPr>
      </w:pPr>
      <w:r w:rsidRPr="007D1ADD">
        <w:rPr>
          <w:rFonts w:eastAsia="Calibri" w:cs="Times New Roman"/>
        </w:rPr>
        <w:t xml:space="preserve">Проверила: </w:t>
      </w:r>
      <w:proofErr w:type="spellStart"/>
      <w:r>
        <w:rPr>
          <w:rFonts w:eastAsia="Calibri" w:cs="Times New Roman"/>
        </w:rPr>
        <w:t>Копыток</w:t>
      </w:r>
      <w:proofErr w:type="spellEnd"/>
      <w:r w:rsidRPr="007D1ADD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</w:t>
      </w:r>
      <w:r w:rsidRPr="007D1ADD">
        <w:rPr>
          <w:rFonts w:eastAsia="Calibri" w:cs="Times New Roman"/>
        </w:rPr>
        <w:t>. В.</w:t>
      </w:r>
    </w:p>
    <w:p w14:paraId="7B624149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036F7586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5FC4DA6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1B3BCD72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04556B8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5F1CB58C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B6D9A7E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6CCBD6C" w14:textId="77777777" w:rsidR="001D46A3" w:rsidRPr="007D1ADD" w:rsidRDefault="001D46A3" w:rsidP="001D46A3">
      <w:pPr>
        <w:ind w:firstLine="0"/>
        <w:rPr>
          <w:rFonts w:eastAsia="Calibri" w:cs="Times New Roman"/>
        </w:rPr>
      </w:pPr>
    </w:p>
    <w:p w14:paraId="25E7CCD1" w14:textId="77777777" w:rsidR="001D46A3" w:rsidRPr="007D1ADD" w:rsidRDefault="001D46A3" w:rsidP="001D46A3">
      <w:pPr>
        <w:ind w:firstLine="0"/>
        <w:rPr>
          <w:rFonts w:eastAsia="Calibri" w:cs="Times New Roman"/>
        </w:rPr>
      </w:pPr>
    </w:p>
    <w:p w14:paraId="48A9363B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1E925A24" w14:textId="77777777" w:rsidR="001D46A3" w:rsidRPr="007D1ADD" w:rsidRDefault="001D46A3" w:rsidP="001D46A3">
      <w:pPr>
        <w:ind w:firstLine="0"/>
        <w:jc w:val="center"/>
        <w:rPr>
          <w:rFonts w:eastAsia="Calibri" w:cs="Times New Roman"/>
        </w:rPr>
      </w:pPr>
    </w:p>
    <w:p w14:paraId="6F98CF59" w14:textId="49D83AF8" w:rsidR="001D46A3" w:rsidRPr="007D1ADD" w:rsidRDefault="001D46A3" w:rsidP="001D46A3">
      <w:pPr>
        <w:spacing w:after="160" w:line="259" w:lineRule="auto"/>
        <w:ind w:firstLine="0"/>
        <w:jc w:val="center"/>
        <w:rPr>
          <w:rFonts w:eastAsia="Calibri" w:cs="Times New Roman"/>
        </w:rPr>
      </w:pPr>
      <w:r w:rsidRPr="007D1ADD">
        <w:rPr>
          <w:rFonts w:eastAsia="Calibri" w:cs="Times New Roman"/>
        </w:rPr>
        <w:t>Минск 202</w:t>
      </w:r>
      <w:r w:rsidR="00FA11B5">
        <w:rPr>
          <w:rFonts w:eastAsia="Calibri" w:cs="Times New Roman"/>
        </w:rPr>
        <w:t>2</w:t>
      </w:r>
    </w:p>
    <w:p w14:paraId="06462A9F" w14:textId="77777777" w:rsidR="001D46A3" w:rsidRPr="001D46A3" w:rsidRDefault="001D46A3" w:rsidP="001D46A3">
      <w:pPr>
        <w:pStyle w:val="2"/>
        <w:numPr>
          <w:ilvl w:val="0"/>
          <w:numId w:val="0"/>
        </w:numPr>
        <w:spacing w:before="0"/>
        <w:ind w:right="0" w:firstLine="709"/>
        <w:jc w:val="both"/>
        <w:rPr>
          <w:b w:val="0"/>
          <w:i w:val="0"/>
          <w:iCs/>
          <w:color w:val="auto"/>
          <w:sz w:val="28"/>
          <w:szCs w:val="28"/>
        </w:rPr>
      </w:pPr>
      <w:r w:rsidRPr="001D46A3">
        <w:rPr>
          <w:i w:val="0"/>
          <w:iCs/>
          <w:color w:val="auto"/>
          <w:sz w:val="28"/>
          <w:szCs w:val="28"/>
        </w:rPr>
        <w:lastRenderedPageBreak/>
        <w:t>Цель работы:</w:t>
      </w:r>
      <w:r w:rsidRPr="001D46A3">
        <w:rPr>
          <w:b w:val="0"/>
          <w:i w:val="0"/>
          <w:iCs/>
          <w:color w:val="auto"/>
          <w:sz w:val="28"/>
          <w:szCs w:val="28"/>
        </w:rPr>
        <w:t xml:space="preserve"> </w:t>
      </w:r>
    </w:p>
    <w:p w14:paraId="4CDDC232" w14:textId="77777777" w:rsidR="001D46A3" w:rsidRDefault="001D46A3" w:rsidP="001D46A3">
      <w:pPr>
        <w:pStyle w:val="2"/>
        <w:numPr>
          <w:ilvl w:val="0"/>
          <w:numId w:val="2"/>
        </w:numPr>
        <w:spacing w:before="0"/>
        <w:ind w:left="0" w:right="0" w:firstLine="709"/>
        <w:jc w:val="both"/>
        <w:rPr>
          <w:b w:val="0"/>
          <w:i w:val="0"/>
          <w:color w:val="auto"/>
          <w:sz w:val="28"/>
          <w:szCs w:val="28"/>
        </w:rPr>
      </w:pPr>
      <w:r>
        <w:rPr>
          <w:b w:val="0"/>
          <w:i w:val="0"/>
          <w:color w:val="auto"/>
          <w:sz w:val="28"/>
          <w:szCs w:val="28"/>
        </w:rPr>
        <w:t xml:space="preserve">Изучить структуру файлов описания зон </w:t>
      </w:r>
      <w:r>
        <w:rPr>
          <w:b w:val="0"/>
          <w:i w:val="0"/>
          <w:color w:val="auto"/>
          <w:sz w:val="28"/>
          <w:szCs w:val="28"/>
          <w:lang w:val="en-US"/>
        </w:rPr>
        <w:t>DNS</w:t>
      </w:r>
      <w:r>
        <w:rPr>
          <w:b w:val="0"/>
          <w:i w:val="0"/>
          <w:color w:val="auto"/>
          <w:sz w:val="28"/>
          <w:szCs w:val="28"/>
        </w:rPr>
        <w:t>.</w:t>
      </w:r>
    </w:p>
    <w:p w14:paraId="726FC6FC" w14:textId="77777777" w:rsidR="001D46A3" w:rsidRDefault="001D46A3" w:rsidP="001D46A3">
      <w:pPr>
        <w:pStyle w:val="2"/>
        <w:numPr>
          <w:ilvl w:val="0"/>
          <w:numId w:val="2"/>
        </w:numPr>
        <w:spacing w:before="0"/>
        <w:ind w:left="0" w:right="0" w:firstLine="709"/>
        <w:jc w:val="both"/>
        <w:rPr>
          <w:b w:val="0"/>
          <w:i w:val="0"/>
          <w:color w:val="auto"/>
          <w:sz w:val="28"/>
          <w:szCs w:val="28"/>
        </w:rPr>
      </w:pPr>
      <w:r>
        <w:rPr>
          <w:b w:val="0"/>
          <w:i w:val="0"/>
          <w:color w:val="auto"/>
          <w:sz w:val="28"/>
          <w:szCs w:val="28"/>
        </w:rPr>
        <w:t>Создать файлы описания зон.</w:t>
      </w:r>
    </w:p>
    <w:p w14:paraId="4531B50C" w14:textId="77777777" w:rsidR="001D46A3" w:rsidRDefault="001D46A3" w:rsidP="001D46A3">
      <w:pPr>
        <w:pStyle w:val="2"/>
        <w:numPr>
          <w:ilvl w:val="0"/>
          <w:numId w:val="2"/>
        </w:numPr>
        <w:spacing w:before="0"/>
        <w:ind w:left="0" w:right="0" w:firstLine="709"/>
        <w:jc w:val="both"/>
        <w:rPr>
          <w:b w:val="0"/>
          <w:i w:val="0"/>
          <w:color w:val="auto"/>
        </w:rPr>
      </w:pPr>
      <w:r>
        <w:rPr>
          <w:b w:val="0"/>
          <w:i w:val="0"/>
          <w:sz w:val="28"/>
        </w:rPr>
        <w:t xml:space="preserve">Изучить правила создания конфигурационных файлов управления зонами </w:t>
      </w:r>
      <w:r>
        <w:rPr>
          <w:b w:val="0"/>
          <w:i w:val="0"/>
          <w:sz w:val="28"/>
          <w:lang w:val="en-US"/>
        </w:rPr>
        <w:t>DNS</w:t>
      </w:r>
      <w:r>
        <w:rPr>
          <w:b w:val="0"/>
          <w:i w:val="0"/>
          <w:sz w:val="28"/>
        </w:rPr>
        <w:t>.</w:t>
      </w:r>
    </w:p>
    <w:p w14:paraId="1EFB5ECF" w14:textId="77777777" w:rsidR="001D46A3" w:rsidRDefault="001D46A3" w:rsidP="001D46A3">
      <w:pPr>
        <w:pStyle w:val="2"/>
        <w:numPr>
          <w:ilvl w:val="0"/>
          <w:numId w:val="2"/>
        </w:numPr>
        <w:spacing w:before="0"/>
        <w:ind w:left="0" w:right="0" w:firstLine="709"/>
        <w:jc w:val="both"/>
        <w:rPr>
          <w:b w:val="0"/>
          <w:i w:val="0"/>
          <w:color w:val="auto"/>
        </w:rPr>
      </w:pPr>
      <w:r>
        <w:rPr>
          <w:b w:val="0"/>
          <w:i w:val="0"/>
          <w:sz w:val="28"/>
        </w:rPr>
        <w:t xml:space="preserve">Создать конфигурационный файл для сервера </w:t>
      </w:r>
      <w:r>
        <w:rPr>
          <w:b w:val="0"/>
          <w:i w:val="0"/>
          <w:sz w:val="28"/>
          <w:lang w:val="en-US"/>
        </w:rPr>
        <w:t>DNS</w:t>
      </w:r>
      <w:r>
        <w:rPr>
          <w:b w:val="0"/>
          <w:i w:val="0"/>
          <w:sz w:val="28"/>
        </w:rPr>
        <w:t>.</w:t>
      </w:r>
    </w:p>
    <w:p w14:paraId="2C70EFAF" w14:textId="77777777" w:rsidR="001D46A3" w:rsidRPr="00E87C81" w:rsidRDefault="001D46A3" w:rsidP="001D46A3">
      <w:pPr>
        <w:spacing w:before="240" w:after="120"/>
        <w:jc w:val="center"/>
        <w:rPr>
          <w:b/>
        </w:rPr>
      </w:pPr>
      <w:r>
        <w:rPr>
          <w:b/>
        </w:rPr>
        <w:t>Теоретические сведения</w:t>
      </w:r>
    </w:p>
    <w:p w14:paraId="03A7E72B" w14:textId="77777777" w:rsidR="001D46A3" w:rsidRPr="001D46A3" w:rsidRDefault="001D46A3" w:rsidP="001D46A3">
      <w:pPr>
        <w:pStyle w:val="1"/>
        <w:ind w:firstLine="709"/>
        <w:jc w:val="both"/>
        <w:rPr>
          <w:sz w:val="28"/>
        </w:rPr>
      </w:pPr>
      <w:r w:rsidRPr="001D46A3">
        <w:rPr>
          <w:sz w:val="28"/>
        </w:rPr>
        <w:t>Символические имена и служба DNS</w:t>
      </w:r>
    </w:p>
    <w:p w14:paraId="5B5C00E3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szCs w:val="28"/>
        </w:rPr>
        <w:t>Как известно, для</w:t>
      </w:r>
      <w:r>
        <w:rPr>
          <w:spacing w:val="1"/>
          <w:szCs w:val="28"/>
        </w:rPr>
        <w:t xml:space="preserve"> обращения к хостам в сети Интернет используются 32–разрядные IP–адреса, однозначно идентифицирующие любой сетевой компьютер. Однако для пользователей</w:t>
      </w:r>
      <w:r>
        <w:rPr>
          <w:spacing w:val="2"/>
          <w:szCs w:val="28"/>
        </w:rPr>
        <w:t xml:space="preserve"> применение </w:t>
      </w:r>
      <w:r>
        <w:rPr>
          <w:spacing w:val="2"/>
          <w:szCs w:val="28"/>
          <w:lang w:val="en-US"/>
        </w:rPr>
        <w:t>IP</w:t>
      </w:r>
      <w:r>
        <w:rPr>
          <w:spacing w:val="2"/>
          <w:szCs w:val="28"/>
        </w:rPr>
        <w:t xml:space="preserve">–адресов </w:t>
      </w:r>
      <w:r>
        <w:rPr>
          <w:color w:val="000000"/>
          <w:spacing w:val="2"/>
          <w:szCs w:val="28"/>
        </w:rPr>
        <w:t>при обращении к хостам не очень удобно.</w:t>
      </w:r>
    </w:p>
    <w:p w14:paraId="739ADB01" w14:textId="77777777" w:rsidR="001D46A3" w:rsidRPr="00A905CD" w:rsidRDefault="001D46A3" w:rsidP="001D46A3">
      <w:pPr>
        <w:shd w:val="clear" w:color="auto" w:fill="FFFFFF"/>
        <w:jc w:val="both"/>
        <w:rPr>
          <w:sz w:val="30"/>
          <w:szCs w:val="30"/>
        </w:rPr>
      </w:pPr>
      <w:r w:rsidRPr="00A905CD">
        <w:rPr>
          <w:color w:val="000000"/>
          <w:sz w:val="30"/>
          <w:szCs w:val="30"/>
        </w:rPr>
        <w:t>Поэтому в Интернет принято присваивать имена всем компьютерам. Использо</w:t>
      </w:r>
      <w:r w:rsidRPr="00A905CD">
        <w:rPr>
          <w:color w:val="000000"/>
          <w:spacing w:val="-2"/>
          <w:sz w:val="30"/>
          <w:szCs w:val="30"/>
        </w:rPr>
        <w:t xml:space="preserve">вание имен дает пользователю возможность лучше ориентироваться в </w:t>
      </w:r>
      <w:r w:rsidRPr="00A905CD">
        <w:rPr>
          <w:color w:val="000000"/>
          <w:spacing w:val="-4"/>
          <w:sz w:val="30"/>
          <w:szCs w:val="30"/>
        </w:rPr>
        <w:t xml:space="preserve">Интернет, которое проще запомнить, например, имя </w:t>
      </w:r>
      <w:r w:rsidRPr="00A905CD">
        <w:rPr>
          <w:iCs/>
          <w:color w:val="000000"/>
          <w:spacing w:val="-4"/>
          <w:sz w:val="30"/>
          <w:szCs w:val="30"/>
          <w:lang w:val="en-US"/>
        </w:rPr>
        <w:t>www</w:t>
      </w:r>
      <w:r w:rsidRPr="00A905CD">
        <w:rPr>
          <w:iCs/>
          <w:color w:val="000000"/>
          <w:spacing w:val="-4"/>
          <w:sz w:val="30"/>
          <w:szCs w:val="30"/>
        </w:rPr>
        <w:t>.</w:t>
      </w:r>
      <w:proofErr w:type="spellStart"/>
      <w:r w:rsidRPr="00A905CD">
        <w:rPr>
          <w:iCs/>
          <w:color w:val="000000"/>
          <w:spacing w:val="-4"/>
          <w:sz w:val="30"/>
          <w:szCs w:val="30"/>
          <w:lang w:val="en-US"/>
        </w:rPr>
        <w:t>toyota</w:t>
      </w:r>
      <w:proofErr w:type="spellEnd"/>
      <w:r w:rsidRPr="00A905CD">
        <w:rPr>
          <w:iCs/>
          <w:color w:val="000000"/>
          <w:spacing w:val="-4"/>
          <w:sz w:val="30"/>
          <w:szCs w:val="30"/>
        </w:rPr>
        <w:t>.</w:t>
      </w:r>
      <w:r w:rsidRPr="00A905CD">
        <w:rPr>
          <w:iCs/>
          <w:color w:val="000000"/>
          <w:spacing w:val="-4"/>
          <w:sz w:val="30"/>
          <w:szCs w:val="30"/>
          <w:lang w:val="en-US"/>
        </w:rPr>
        <w:t>com</w:t>
      </w:r>
      <w:r w:rsidRPr="00A905CD">
        <w:rPr>
          <w:iCs/>
          <w:color w:val="000000"/>
          <w:spacing w:val="-4"/>
          <w:sz w:val="30"/>
          <w:szCs w:val="30"/>
        </w:rPr>
        <w:t xml:space="preserve">, </w:t>
      </w:r>
      <w:r w:rsidRPr="00A905CD">
        <w:rPr>
          <w:color w:val="000000"/>
          <w:spacing w:val="-1"/>
          <w:sz w:val="30"/>
          <w:szCs w:val="30"/>
        </w:rPr>
        <w:t xml:space="preserve">чем числовое значение </w:t>
      </w:r>
      <w:r w:rsidRPr="00A905CD">
        <w:rPr>
          <w:color w:val="000000"/>
          <w:spacing w:val="-1"/>
          <w:sz w:val="30"/>
          <w:szCs w:val="30"/>
          <w:lang w:val="en-US"/>
        </w:rPr>
        <w:t>IP</w:t>
      </w:r>
      <w:r w:rsidRPr="00A905CD">
        <w:rPr>
          <w:color w:val="000000"/>
          <w:spacing w:val="-1"/>
          <w:sz w:val="30"/>
          <w:szCs w:val="30"/>
        </w:rPr>
        <w:t xml:space="preserve">–адреса. Применение в Интернет понятных для </w:t>
      </w:r>
      <w:r w:rsidRPr="00A905CD">
        <w:rPr>
          <w:color w:val="000000"/>
          <w:sz w:val="30"/>
          <w:szCs w:val="30"/>
        </w:rPr>
        <w:t xml:space="preserve">пользователей имен породило проблему их преобразования в </w:t>
      </w:r>
      <w:r w:rsidRPr="00A905CD">
        <w:rPr>
          <w:color w:val="000000"/>
          <w:sz w:val="30"/>
          <w:szCs w:val="30"/>
          <w:lang w:val="en-US"/>
        </w:rPr>
        <w:t>IP</w:t>
      </w:r>
      <w:r w:rsidRPr="00A905CD">
        <w:rPr>
          <w:color w:val="000000"/>
          <w:sz w:val="30"/>
          <w:szCs w:val="30"/>
        </w:rPr>
        <w:t>–адреса.</w:t>
      </w:r>
    </w:p>
    <w:p w14:paraId="16D0ADB3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color w:val="000000"/>
          <w:spacing w:val="4"/>
          <w:szCs w:val="28"/>
        </w:rPr>
        <w:t>По</w:t>
      </w:r>
      <w:r>
        <w:rPr>
          <w:color w:val="000000"/>
          <w:spacing w:val="1"/>
          <w:szCs w:val="28"/>
        </w:rPr>
        <w:t xml:space="preserve">этому была создана новая система преобразования имен, позволяющая </w:t>
      </w:r>
      <w:r>
        <w:rPr>
          <w:color w:val="000000"/>
          <w:spacing w:val="3"/>
          <w:szCs w:val="28"/>
        </w:rPr>
        <w:t xml:space="preserve">пользователю, в случае отсутствия у него информации о соответствии имен </w:t>
      </w:r>
      <w:r>
        <w:rPr>
          <w:color w:val="000000"/>
          <w:spacing w:val="2"/>
          <w:szCs w:val="28"/>
        </w:rPr>
        <w:t xml:space="preserve">и </w:t>
      </w:r>
      <w:r>
        <w:rPr>
          <w:color w:val="000000"/>
          <w:spacing w:val="2"/>
          <w:szCs w:val="28"/>
          <w:lang w:val="en-US"/>
        </w:rPr>
        <w:t>IP</w:t>
      </w:r>
      <w:r>
        <w:rPr>
          <w:color w:val="000000"/>
          <w:spacing w:val="2"/>
          <w:szCs w:val="28"/>
        </w:rPr>
        <w:t>–адресов, получить необходимые сведения.</w:t>
      </w:r>
    </w:p>
    <w:p w14:paraId="5EA47B13" w14:textId="77777777" w:rsidR="001D46A3" w:rsidRPr="00EC55A0" w:rsidRDefault="001D46A3" w:rsidP="001D46A3">
      <w:pPr>
        <w:shd w:val="clear" w:color="auto" w:fill="FFFFFF"/>
        <w:jc w:val="both"/>
        <w:rPr>
          <w:sz w:val="30"/>
          <w:szCs w:val="30"/>
        </w:rPr>
      </w:pPr>
      <w:r w:rsidRPr="00EC55A0">
        <w:rPr>
          <w:color w:val="000000"/>
          <w:spacing w:val="5"/>
          <w:sz w:val="30"/>
          <w:szCs w:val="30"/>
        </w:rPr>
        <w:t xml:space="preserve">Эта система получила название системы имен доменов – </w:t>
      </w:r>
      <w:r w:rsidRPr="00EC55A0">
        <w:rPr>
          <w:color w:val="000000"/>
          <w:spacing w:val="5"/>
          <w:sz w:val="30"/>
          <w:szCs w:val="30"/>
          <w:lang w:val="en-US"/>
        </w:rPr>
        <w:t>DNS</w:t>
      </w:r>
      <w:r w:rsidRPr="00EC55A0">
        <w:rPr>
          <w:color w:val="000000"/>
          <w:spacing w:val="5"/>
          <w:sz w:val="30"/>
          <w:szCs w:val="30"/>
        </w:rPr>
        <w:t xml:space="preserve"> (</w:t>
      </w:r>
      <w:r w:rsidRPr="00EC55A0">
        <w:rPr>
          <w:color w:val="000000"/>
          <w:spacing w:val="5"/>
          <w:sz w:val="30"/>
          <w:szCs w:val="30"/>
          <w:lang w:val="en-US"/>
        </w:rPr>
        <w:t>Domain</w:t>
      </w:r>
      <w:r w:rsidRPr="00EC55A0">
        <w:rPr>
          <w:color w:val="000000"/>
          <w:spacing w:val="5"/>
          <w:sz w:val="30"/>
          <w:szCs w:val="30"/>
        </w:rPr>
        <w:t xml:space="preserve"> </w:t>
      </w:r>
      <w:r w:rsidRPr="00EC55A0">
        <w:rPr>
          <w:color w:val="000000"/>
          <w:spacing w:val="2"/>
          <w:sz w:val="30"/>
          <w:szCs w:val="30"/>
          <w:lang w:val="en-US"/>
        </w:rPr>
        <w:t>Name</w:t>
      </w:r>
      <w:r w:rsidRPr="00EC55A0">
        <w:rPr>
          <w:color w:val="000000"/>
          <w:spacing w:val="2"/>
          <w:sz w:val="30"/>
          <w:szCs w:val="30"/>
        </w:rPr>
        <w:t xml:space="preserve"> </w:t>
      </w:r>
      <w:r w:rsidRPr="00EC55A0">
        <w:rPr>
          <w:color w:val="000000"/>
          <w:spacing w:val="2"/>
          <w:sz w:val="30"/>
          <w:szCs w:val="30"/>
          <w:lang w:val="en-US"/>
        </w:rPr>
        <w:t>System</w:t>
      </w:r>
      <w:r w:rsidRPr="00EC55A0">
        <w:rPr>
          <w:color w:val="000000"/>
          <w:spacing w:val="2"/>
          <w:sz w:val="30"/>
          <w:szCs w:val="30"/>
        </w:rPr>
        <w:t xml:space="preserve">). Для реализации системы </w:t>
      </w:r>
      <w:r w:rsidRPr="00EC55A0">
        <w:rPr>
          <w:color w:val="000000"/>
          <w:spacing w:val="2"/>
          <w:sz w:val="30"/>
          <w:szCs w:val="30"/>
          <w:lang w:val="en-US"/>
        </w:rPr>
        <w:t>DNS</w:t>
      </w:r>
      <w:r w:rsidRPr="00EC55A0">
        <w:rPr>
          <w:color w:val="000000"/>
          <w:spacing w:val="2"/>
          <w:sz w:val="30"/>
          <w:szCs w:val="30"/>
        </w:rPr>
        <w:t xml:space="preserve"> был создан специальный сете</w:t>
      </w:r>
      <w:r w:rsidRPr="00EC55A0">
        <w:rPr>
          <w:color w:val="000000"/>
          <w:spacing w:val="3"/>
          <w:sz w:val="30"/>
          <w:szCs w:val="30"/>
        </w:rPr>
        <w:t xml:space="preserve">вой протокол </w:t>
      </w:r>
      <w:r w:rsidRPr="00EC55A0">
        <w:rPr>
          <w:color w:val="000000"/>
          <w:spacing w:val="3"/>
          <w:sz w:val="30"/>
          <w:szCs w:val="30"/>
          <w:lang w:val="en-US"/>
        </w:rPr>
        <w:t>Domain</w:t>
      </w:r>
      <w:r w:rsidRPr="00EC55A0">
        <w:rPr>
          <w:color w:val="000000"/>
          <w:spacing w:val="3"/>
          <w:sz w:val="30"/>
          <w:szCs w:val="30"/>
        </w:rPr>
        <w:t xml:space="preserve">. Кроме того, в сети были установлены специальные выделенные информационно–поисковые серверы – </w:t>
      </w:r>
      <w:r w:rsidRPr="00EC55A0">
        <w:rPr>
          <w:color w:val="000000"/>
          <w:spacing w:val="3"/>
          <w:sz w:val="30"/>
          <w:szCs w:val="30"/>
          <w:lang w:val="en-US"/>
        </w:rPr>
        <w:t>DNS</w:t>
      </w:r>
      <w:r w:rsidRPr="00EC55A0">
        <w:rPr>
          <w:color w:val="000000"/>
          <w:spacing w:val="3"/>
          <w:sz w:val="30"/>
          <w:szCs w:val="30"/>
        </w:rPr>
        <w:t>–серверы.</w:t>
      </w:r>
    </w:p>
    <w:p w14:paraId="671279F1" w14:textId="77777777" w:rsidR="001D46A3" w:rsidRDefault="001D46A3" w:rsidP="001D46A3">
      <w:pPr>
        <w:shd w:val="clear" w:color="auto" w:fill="FFFFFF"/>
        <w:jc w:val="both"/>
        <w:rPr>
          <w:color w:val="000000"/>
          <w:spacing w:val="1"/>
          <w:szCs w:val="28"/>
        </w:rPr>
      </w:pPr>
      <w:r>
        <w:rPr>
          <w:color w:val="000000"/>
          <w:spacing w:val="1"/>
          <w:szCs w:val="28"/>
        </w:rPr>
        <w:t>Структура распределения компьютеров и сетей по доменам Интернет одновременно определяет и иерархические уровни администрирования этих систем. Для того чтобы обеспечить уникальность каждого компьютерного име</w:t>
      </w:r>
      <w:r>
        <w:rPr>
          <w:color w:val="000000"/>
          <w:spacing w:val="2"/>
          <w:szCs w:val="28"/>
        </w:rPr>
        <w:t xml:space="preserve">ни в Интернет, ответственность за уникальность машинных имен в каждом </w:t>
      </w:r>
      <w:r>
        <w:rPr>
          <w:color w:val="000000"/>
          <w:spacing w:val="1"/>
          <w:szCs w:val="28"/>
        </w:rPr>
        <w:t>домене возлагается на администратора этого домена.</w:t>
      </w:r>
    </w:p>
    <w:p w14:paraId="4ADCFDEC" w14:textId="77777777" w:rsidR="001D46A3" w:rsidRDefault="001D46A3" w:rsidP="001D46A3">
      <w:pPr>
        <w:shd w:val="clear" w:color="auto" w:fill="FFFFFF"/>
        <w:jc w:val="both"/>
        <w:rPr>
          <w:sz w:val="24"/>
          <w:szCs w:val="24"/>
        </w:rPr>
      </w:pPr>
    </w:p>
    <w:p w14:paraId="1B062BBE" w14:textId="77777777" w:rsidR="001D46A3" w:rsidRDefault="001D46A3" w:rsidP="001D46A3">
      <w:pPr>
        <w:pStyle w:val="1"/>
        <w:ind w:firstLine="709"/>
        <w:jc w:val="both"/>
      </w:pPr>
      <w:r>
        <w:t>Состав и основные элементы DNS</w:t>
      </w:r>
    </w:p>
    <w:p w14:paraId="56C8C5CE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color w:val="000000"/>
          <w:spacing w:val="2"/>
          <w:szCs w:val="28"/>
          <w:lang w:val="en-US"/>
        </w:rPr>
        <w:t>DNS</w:t>
      </w:r>
      <w:r>
        <w:rPr>
          <w:color w:val="000000"/>
          <w:spacing w:val="2"/>
          <w:szCs w:val="28"/>
        </w:rPr>
        <w:t xml:space="preserve"> имеет три основные компоненты:</w:t>
      </w:r>
    </w:p>
    <w:p w14:paraId="6F5948FF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b/>
          <w:iCs/>
          <w:color w:val="000000"/>
          <w:spacing w:val="4"/>
          <w:szCs w:val="28"/>
        </w:rPr>
        <w:t>Пространство имен домена (</w:t>
      </w:r>
      <w:r>
        <w:rPr>
          <w:b/>
          <w:iCs/>
          <w:color w:val="000000"/>
          <w:spacing w:val="4"/>
          <w:szCs w:val="28"/>
          <w:lang w:val="en-US"/>
        </w:rPr>
        <w:t>domain</w:t>
      </w:r>
      <w:r w:rsidRPr="00CE2180">
        <w:rPr>
          <w:b/>
          <w:iCs/>
          <w:color w:val="000000"/>
          <w:spacing w:val="4"/>
          <w:szCs w:val="28"/>
        </w:rPr>
        <w:t xml:space="preserve"> </w:t>
      </w:r>
      <w:r>
        <w:rPr>
          <w:b/>
          <w:iCs/>
          <w:color w:val="000000"/>
          <w:spacing w:val="4"/>
          <w:szCs w:val="28"/>
          <w:lang w:val="en-US"/>
        </w:rPr>
        <w:t>name</w:t>
      </w:r>
      <w:r w:rsidRPr="00CE2180">
        <w:rPr>
          <w:b/>
          <w:iCs/>
          <w:color w:val="000000"/>
          <w:spacing w:val="4"/>
          <w:szCs w:val="28"/>
        </w:rPr>
        <w:t xml:space="preserve"> </w:t>
      </w:r>
      <w:r>
        <w:rPr>
          <w:b/>
          <w:iCs/>
          <w:color w:val="000000"/>
          <w:spacing w:val="4"/>
          <w:szCs w:val="28"/>
          <w:lang w:val="en-US"/>
        </w:rPr>
        <w:t>space</w:t>
      </w:r>
      <w:r>
        <w:rPr>
          <w:b/>
          <w:iCs/>
          <w:color w:val="000000"/>
          <w:spacing w:val="4"/>
          <w:szCs w:val="28"/>
        </w:rPr>
        <w:t xml:space="preserve">) и записи базы данных </w:t>
      </w:r>
      <w:r>
        <w:rPr>
          <w:b/>
          <w:iCs/>
          <w:color w:val="000000"/>
          <w:spacing w:val="4"/>
          <w:szCs w:val="28"/>
          <w:lang w:val="en-US"/>
        </w:rPr>
        <w:t>DNS</w:t>
      </w:r>
      <w:r w:rsidRPr="00CE2180">
        <w:rPr>
          <w:b/>
          <w:iCs/>
          <w:color w:val="000000"/>
          <w:spacing w:val="4"/>
          <w:szCs w:val="28"/>
        </w:rPr>
        <w:t xml:space="preserve"> </w:t>
      </w:r>
      <w:r>
        <w:rPr>
          <w:b/>
          <w:iCs/>
          <w:color w:val="000000"/>
          <w:szCs w:val="28"/>
        </w:rPr>
        <w:t>(</w:t>
      </w:r>
      <w:r>
        <w:rPr>
          <w:b/>
          <w:iCs/>
          <w:color w:val="000000"/>
          <w:szCs w:val="28"/>
          <w:lang w:val="en-US"/>
        </w:rPr>
        <w:t>resource</w:t>
      </w:r>
      <w:r w:rsidRPr="00CE2180">
        <w:rPr>
          <w:b/>
          <w:iCs/>
          <w:color w:val="000000"/>
          <w:szCs w:val="28"/>
        </w:rPr>
        <w:t xml:space="preserve"> </w:t>
      </w:r>
      <w:r>
        <w:rPr>
          <w:b/>
          <w:iCs/>
          <w:color w:val="000000"/>
          <w:szCs w:val="28"/>
          <w:lang w:val="en-US"/>
        </w:rPr>
        <w:t>records</w:t>
      </w:r>
      <w:r>
        <w:rPr>
          <w:b/>
          <w:iCs/>
          <w:color w:val="000000"/>
          <w:szCs w:val="28"/>
        </w:rPr>
        <w:t>).</w:t>
      </w:r>
      <w:r>
        <w:rPr>
          <w:i/>
          <w:iCs/>
          <w:color w:val="000000"/>
          <w:szCs w:val="28"/>
        </w:rPr>
        <w:t xml:space="preserve"> </w:t>
      </w:r>
      <w:r w:rsidRPr="00EC55A0">
        <w:rPr>
          <w:color w:val="000000"/>
          <w:sz w:val="30"/>
          <w:szCs w:val="30"/>
        </w:rPr>
        <w:t xml:space="preserve">Они определяют структуру организации "дерева" имен </w:t>
      </w:r>
      <w:r w:rsidRPr="00EC55A0">
        <w:rPr>
          <w:color w:val="000000"/>
          <w:spacing w:val="3"/>
          <w:sz w:val="30"/>
          <w:szCs w:val="30"/>
        </w:rPr>
        <w:t>и данных, ассоциированных с этими именами. Каждая запись (или ина</w:t>
      </w:r>
      <w:r w:rsidRPr="00EC55A0">
        <w:rPr>
          <w:color w:val="000000"/>
          <w:sz w:val="30"/>
          <w:szCs w:val="30"/>
        </w:rPr>
        <w:t>че "лист дерева") пространства имен содержит определенную информа</w:t>
      </w:r>
      <w:r w:rsidRPr="00EC55A0">
        <w:rPr>
          <w:color w:val="000000"/>
          <w:spacing w:val="2"/>
          <w:sz w:val="30"/>
          <w:szCs w:val="30"/>
        </w:rPr>
        <w:t>цию, ассоциированную с данным именем.</w:t>
      </w:r>
      <w:r>
        <w:rPr>
          <w:color w:val="000000"/>
          <w:spacing w:val="2"/>
          <w:szCs w:val="28"/>
        </w:rPr>
        <w:t xml:space="preserve"> Информация описывает оп</w:t>
      </w:r>
      <w:r>
        <w:rPr>
          <w:color w:val="000000"/>
          <w:szCs w:val="28"/>
        </w:rPr>
        <w:t xml:space="preserve">ределенный ресурс или характеристики ресурса системы. По запросу </w:t>
      </w:r>
      <w:r>
        <w:rPr>
          <w:color w:val="000000"/>
          <w:spacing w:val="3"/>
          <w:szCs w:val="28"/>
        </w:rPr>
        <w:t xml:space="preserve">возвращается определенная часть этой информации. </w:t>
      </w:r>
      <w:r>
        <w:rPr>
          <w:color w:val="000000"/>
          <w:spacing w:val="3"/>
          <w:szCs w:val="28"/>
        </w:rPr>
        <w:lastRenderedPageBreak/>
        <w:t>Например, в Интернет</w:t>
      </w:r>
      <w:r>
        <w:rPr>
          <w:color w:val="000000"/>
          <w:spacing w:val="1"/>
          <w:szCs w:val="28"/>
        </w:rPr>
        <w:t xml:space="preserve"> имена используются для идентификации адресов хостов; запрос по</w:t>
      </w:r>
      <w:r>
        <w:rPr>
          <w:color w:val="000000"/>
          <w:spacing w:val="2"/>
          <w:szCs w:val="28"/>
        </w:rPr>
        <w:t xml:space="preserve"> имени возвратит </w:t>
      </w:r>
      <w:r>
        <w:rPr>
          <w:color w:val="000000"/>
          <w:spacing w:val="2"/>
          <w:szCs w:val="28"/>
          <w:lang w:val="en-US"/>
        </w:rPr>
        <w:t>IP</w:t>
      </w:r>
      <w:r>
        <w:rPr>
          <w:color w:val="000000"/>
          <w:spacing w:val="2"/>
          <w:szCs w:val="28"/>
        </w:rPr>
        <w:t>–адрес хоста.</w:t>
      </w:r>
    </w:p>
    <w:p w14:paraId="4F5264AF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b/>
          <w:iCs/>
          <w:color w:val="000000"/>
          <w:spacing w:val="-2"/>
          <w:szCs w:val="28"/>
        </w:rPr>
        <w:t>Серверы имен (</w:t>
      </w:r>
      <w:r>
        <w:rPr>
          <w:b/>
          <w:iCs/>
          <w:color w:val="000000"/>
          <w:spacing w:val="-2"/>
          <w:szCs w:val="28"/>
          <w:lang w:val="en-US"/>
        </w:rPr>
        <w:t>name</w:t>
      </w:r>
      <w:r w:rsidRPr="00CE2180">
        <w:rPr>
          <w:b/>
          <w:iCs/>
          <w:color w:val="000000"/>
          <w:spacing w:val="-2"/>
          <w:szCs w:val="28"/>
        </w:rPr>
        <w:t xml:space="preserve"> </w:t>
      </w:r>
      <w:r>
        <w:rPr>
          <w:b/>
          <w:iCs/>
          <w:color w:val="000000"/>
          <w:spacing w:val="-2"/>
          <w:szCs w:val="28"/>
          <w:lang w:val="en-US"/>
        </w:rPr>
        <w:t>servers</w:t>
      </w:r>
      <w:r>
        <w:rPr>
          <w:b/>
          <w:iCs/>
          <w:color w:val="000000"/>
          <w:spacing w:val="-2"/>
          <w:szCs w:val="28"/>
        </w:rPr>
        <w:t>)</w:t>
      </w:r>
      <w:r>
        <w:rPr>
          <w:iCs/>
          <w:color w:val="000000"/>
          <w:spacing w:val="-2"/>
          <w:szCs w:val="28"/>
        </w:rPr>
        <w:t>.</w:t>
      </w:r>
      <w:r>
        <w:rPr>
          <w:i/>
          <w:iCs/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</w:t>
      </w:r>
      <w:r w:rsidRPr="00EC55A0">
        <w:rPr>
          <w:color w:val="000000"/>
          <w:spacing w:val="-2"/>
          <w:sz w:val="30"/>
          <w:szCs w:val="30"/>
        </w:rPr>
        <w:t xml:space="preserve">рверы имен – это серверные программы, </w:t>
      </w:r>
      <w:r w:rsidRPr="00EC55A0">
        <w:rPr>
          <w:color w:val="000000"/>
          <w:spacing w:val="1"/>
          <w:sz w:val="30"/>
          <w:szCs w:val="30"/>
        </w:rPr>
        <w:t xml:space="preserve">обрабатывающие информацию "дерева" имен и данных домена. </w:t>
      </w:r>
      <w:r>
        <w:rPr>
          <w:color w:val="000000"/>
          <w:spacing w:val="1"/>
          <w:szCs w:val="28"/>
        </w:rPr>
        <w:t xml:space="preserve">Сервер </w:t>
      </w:r>
      <w:r>
        <w:rPr>
          <w:color w:val="000000"/>
          <w:spacing w:val="3"/>
          <w:szCs w:val="28"/>
        </w:rPr>
        <w:t>имен управляет всей информацией подчиненной ему области имен и данных домена. При обращении за информацией, которую данный сер</w:t>
      </w:r>
      <w:r>
        <w:rPr>
          <w:color w:val="000000"/>
          <w:szCs w:val="28"/>
        </w:rPr>
        <w:t>вер не обслуживает, он должен переправить запрос или серверу, обслу</w:t>
      </w:r>
      <w:r>
        <w:rPr>
          <w:color w:val="000000"/>
          <w:spacing w:val="-1"/>
          <w:szCs w:val="28"/>
        </w:rPr>
        <w:t>живающему эту информацию, или серверу, стоящему на следующей сту</w:t>
      </w:r>
      <w:r>
        <w:rPr>
          <w:color w:val="000000"/>
          <w:spacing w:val="5"/>
          <w:szCs w:val="28"/>
        </w:rPr>
        <w:t>пени иерархии. Если сервер имен четко определяет границу подчи</w:t>
      </w:r>
      <w:r>
        <w:rPr>
          <w:color w:val="000000"/>
          <w:spacing w:val="1"/>
          <w:szCs w:val="28"/>
        </w:rPr>
        <w:t>ненной ему информации, тогда говорят, что сервер имен является вла</w:t>
      </w:r>
      <w:r>
        <w:rPr>
          <w:color w:val="000000"/>
          <w:spacing w:val="3"/>
          <w:szCs w:val="28"/>
        </w:rPr>
        <w:t>дельцем (</w:t>
      </w:r>
      <w:r>
        <w:rPr>
          <w:color w:val="000000"/>
          <w:spacing w:val="3"/>
          <w:szCs w:val="28"/>
          <w:lang w:val="en-US"/>
        </w:rPr>
        <w:t>authority</w:t>
      </w:r>
      <w:r>
        <w:rPr>
          <w:color w:val="000000"/>
          <w:spacing w:val="3"/>
          <w:szCs w:val="28"/>
        </w:rPr>
        <w:t xml:space="preserve">) какой–либо части "дерева" данных и имен домена. </w:t>
      </w:r>
      <w:r>
        <w:rPr>
          <w:color w:val="000000"/>
          <w:spacing w:val="1"/>
          <w:szCs w:val="28"/>
        </w:rPr>
        <w:t>Такая единица организации пространства имен называется зоной (</w:t>
      </w:r>
      <w:r>
        <w:rPr>
          <w:color w:val="000000"/>
          <w:spacing w:val="1"/>
          <w:szCs w:val="28"/>
          <w:lang w:val="en-US"/>
        </w:rPr>
        <w:t>zone</w:t>
      </w:r>
      <w:r>
        <w:rPr>
          <w:color w:val="000000"/>
          <w:spacing w:val="1"/>
          <w:szCs w:val="28"/>
        </w:rPr>
        <w:t xml:space="preserve">). Зоны строятся не основе принадлежности какой–либо части данных к </w:t>
      </w:r>
      <w:r>
        <w:rPr>
          <w:color w:val="000000"/>
          <w:szCs w:val="28"/>
        </w:rPr>
        <w:t>определенной сетевой структуре, например, целой организации. Зоны автоматически распределяются серверам имен, которые обес</w:t>
      </w:r>
      <w:r>
        <w:rPr>
          <w:color w:val="000000"/>
          <w:spacing w:val="2"/>
          <w:szCs w:val="28"/>
        </w:rPr>
        <w:t>печивают управление содержащейся в них информации.</w:t>
      </w:r>
    </w:p>
    <w:p w14:paraId="26ED65C4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b/>
          <w:iCs/>
          <w:color w:val="000000"/>
          <w:spacing w:val="3"/>
          <w:szCs w:val="28"/>
        </w:rPr>
        <w:t>Программы разрешения имен (</w:t>
      </w:r>
      <w:r>
        <w:rPr>
          <w:b/>
          <w:iCs/>
          <w:color w:val="000000"/>
          <w:spacing w:val="3"/>
          <w:szCs w:val="28"/>
          <w:lang w:val="en-US"/>
        </w:rPr>
        <w:t>resolves</w:t>
      </w:r>
      <w:r>
        <w:rPr>
          <w:b/>
          <w:iCs/>
          <w:color w:val="000000"/>
          <w:spacing w:val="3"/>
          <w:szCs w:val="28"/>
        </w:rPr>
        <w:t>)</w:t>
      </w:r>
      <w:r>
        <w:rPr>
          <w:iCs/>
          <w:color w:val="000000"/>
          <w:spacing w:val="3"/>
          <w:szCs w:val="28"/>
        </w:rPr>
        <w:t>.</w:t>
      </w:r>
      <w:r>
        <w:rPr>
          <w:i/>
          <w:iCs/>
          <w:color w:val="000000"/>
          <w:spacing w:val="3"/>
          <w:szCs w:val="28"/>
        </w:rPr>
        <w:t xml:space="preserve"> </w:t>
      </w:r>
      <w:r w:rsidRPr="00EC55A0">
        <w:rPr>
          <w:color w:val="000000"/>
          <w:spacing w:val="3"/>
          <w:sz w:val="30"/>
          <w:szCs w:val="30"/>
        </w:rPr>
        <w:t xml:space="preserve">Эти программы </w:t>
      </w:r>
      <w:proofErr w:type="gramStart"/>
      <w:r w:rsidRPr="00EC55A0">
        <w:rPr>
          <w:color w:val="000000"/>
          <w:spacing w:val="3"/>
          <w:sz w:val="30"/>
          <w:szCs w:val="30"/>
        </w:rPr>
        <w:t>возвращают  ин</w:t>
      </w:r>
      <w:r w:rsidRPr="00EC55A0">
        <w:rPr>
          <w:color w:val="000000"/>
          <w:spacing w:val="5"/>
          <w:sz w:val="30"/>
          <w:szCs w:val="30"/>
        </w:rPr>
        <w:t>формацию</w:t>
      </w:r>
      <w:proofErr w:type="gramEnd"/>
      <w:r w:rsidRPr="00EC55A0">
        <w:rPr>
          <w:color w:val="000000"/>
          <w:spacing w:val="5"/>
          <w:sz w:val="30"/>
          <w:szCs w:val="30"/>
        </w:rPr>
        <w:t>, хранящуюся в базе данных имен домена по запросу пользо</w:t>
      </w:r>
      <w:r w:rsidRPr="00EC55A0">
        <w:rPr>
          <w:color w:val="000000"/>
          <w:spacing w:val="3"/>
          <w:sz w:val="30"/>
          <w:szCs w:val="30"/>
        </w:rPr>
        <w:t xml:space="preserve">вателя. Программы разрешения должны иметь доступ, по крайней мере, к </w:t>
      </w:r>
      <w:r w:rsidRPr="00EC55A0">
        <w:rPr>
          <w:color w:val="000000"/>
          <w:spacing w:val="6"/>
          <w:sz w:val="30"/>
          <w:szCs w:val="30"/>
        </w:rPr>
        <w:t>одному серверу имен и либо использовать полученную от него инфор</w:t>
      </w:r>
      <w:r w:rsidRPr="00EC55A0">
        <w:rPr>
          <w:color w:val="000000"/>
          <w:spacing w:val="7"/>
          <w:sz w:val="30"/>
          <w:szCs w:val="30"/>
        </w:rPr>
        <w:t xml:space="preserve">мацию для формирования ответа на запрос, либо, если данный сервер </w:t>
      </w:r>
      <w:r w:rsidRPr="00EC55A0">
        <w:rPr>
          <w:color w:val="000000"/>
          <w:spacing w:val="8"/>
          <w:sz w:val="30"/>
          <w:szCs w:val="30"/>
        </w:rPr>
        <w:t xml:space="preserve">не может предоставить нужную информацию, переправить запрос на </w:t>
      </w:r>
      <w:r w:rsidRPr="00EC55A0">
        <w:rPr>
          <w:color w:val="000000"/>
          <w:spacing w:val="3"/>
          <w:sz w:val="30"/>
          <w:szCs w:val="30"/>
        </w:rPr>
        <w:t xml:space="preserve">другой сервер имен. </w:t>
      </w:r>
      <w:r>
        <w:rPr>
          <w:color w:val="000000"/>
          <w:spacing w:val="3"/>
          <w:szCs w:val="28"/>
        </w:rPr>
        <w:t xml:space="preserve">Как правило, программы разрешения реализуются в </w:t>
      </w:r>
      <w:r>
        <w:rPr>
          <w:color w:val="000000"/>
          <w:spacing w:val="4"/>
          <w:szCs w:val="28"/>
        </w:rPr>
        <w:t>виде системного модуля, напрямую выделяемого из пользовательской про</w:t>
      </w:r>
      <w:r>
        <w:rPr>
          <w:color w:val="000000"/>
          <w:spacing w:val="2"/>
          <w:szCs w:val="28"/>
        </w:rPr>
        <w:t xml:space="preserve">граммы, поэтому для их работы не требуется никакого дополнительного </w:t>
      </w:r>
      <w:r>
        <w:rPr>
          <w:color w:val="000000"/>
          <w:szCs w:val="28"/>
        </w:rPr>
        <w:t>протокола обмена.</w:t>
      </w:r>
    </w:p>
    <w:p w14:paraId="7C65E205" w14:textId="77777777" w:rsidR="001D46A3" w:rsidRDefault="001D46A3" w:rsidP="001D46A3">
      <w:pPr>
        <w:jc w:val="both"/>
        <w:rPr>
          <w:b/>
          <w:szCs w:val="28"/>
        </w:rPr>
      </w:pPr>
    </w:p>
    <w:p w14:paraId="6B9CE781" w14:textId="77777777" w:rsidR="001D46A3" w:rsidRDefault="001D46A3" w:rsidP="001D46A3">
      <w:pPr>
        <w:pStyle w:val="1"/>
        <w:ind w:firstLine="709"/>
        <w:jc w:val="both"/>
      </w:pPr>
      <w:r>
        <w:t xml:space="preserve">Пространство имен домена и записи базы данных </w:t>
      </w:r>
      <w:r>
        <w:rPr>
          <w:lang w:val="en-US"/>
        </w:rPr>
        <w:t>DNS</w:t>
      </w:r>
    </w:p>
    <w:p w14:paraId="0230F421" w14:textId="5756E35A" w:rsidR="001D46A3" w:rsidRPr="00EC55A0" w:rsidRDefault="001D46A3" w:rsidP="001D46A3">
      <w:pPr>
        <w:shd w:val="clear" w:color="auto" w:fill="FFFFFF"/>
        <w:jc w:val="both"/>
        <w:rPr>
          <w:color w:val="000000"/>
          <w:spacing w:val="9"/>
          <w:sz w:val="30"/>
          <w:szCs w:val="30"/>
        </w:rPr>
      </w:pPr>
      <w:r w:rsidRPr="00EC55A0">
        <w:rPr>
          <w:color w:val="000000"/>
          <w:spacing w:val="-3"/>
          <w:sz w:val="30"/>
          <w:szCs w:val="30"/>
        </w:rPr>
        <w:t>Структура пространства имен домена представляет из себя "дерево". Каждый узел сети (или лист этого "дерева") обозначает ресурс системы, который ре</w:t>
      </w:r>
      <w:r w:rsidRPr="00EC55A0">
        <w:rPr>
          <w:color w:val="000000"/>
          <w:spacing w:val="-2"/>
          <w:sz w:val="30"/>
          <w:szCs w:val="30"/>
        </w:rPr>
        <w:t xml:space="preserve">ально может и не существовать. Узел имеет имя (метку), длина которой может </w:t>
      </w:r>
      <w:r w:rsidRPr="00EC55A0">
        <w:rPr>
          <w:color w:val="000000"/>
          <w:spacing w:val="-1"/>
          <w:sz w:val="30"/>
          <w:szCs w:val="30"/>
        </w:rPr>
        <w:t xml:space="preserve">достигать 63 байт. Имя (Метка) используется для обозначения </w:t>
      </w:r>
      <w:r w:rsidRPr="00EC55A0">
        <w:rPr>
          <w:color w:val="000000"/>
          <w:spacing w:val="-2"/>
          <w:sz w:val="30"/>
          <w:szCs w:val="30"/>
        </w:rPr>
        <w:t xml:space="preserve">корня дерева. </w:t>
      </w:r>
    </w:p>
    <w:p w14:paraId="2B12530E" w14:textId="77777777" w:rsidR="001D46A3" w:rsidRPr="00EC55A0" w:rsidRDefault="001D46A3" w:rsidP="001D46A3">
      <w:pPr>
        <w:shd w:val="clear" w:color="auto" w:fill="FFFFFF"/>
        <w:suppressAutoHyphens/>
        <w:jc w:val="both"/>
        <w:rPr>
          <w:sz w:val="30"/>
          <w:szCs w:val="30"/>
        </w:rPr>
      </w:pPr>
      <w:r w:rsidRPr="00EC55A0">
        <w:rPr>
          <w:color w:val="000000"/>
          <w:spacing w:val="9"/>
          <w:sz w:val="30"/>
          <w:szCs w:val="30"/>
        </w:rPr>
        <w:t>Имя с нулевой длиной используется для обращения к данному домену.</w:t>
      </w:r>
    </w:p>
    <w:p w14:paraId="79091B59" w14:textId="2B9E3834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color w:val="000000"/>
          <w:spacing w:val="4"/>
          <w:szCs w:val="28"/>
        </w:rPr>
        <w:t xml:space="preserve">Полное имя домена представляет собой путь от данного узла к корню </w:t>
      </w:r>
      <w:r>
        <w:rPr>
          <w:color w:val="000000"/>
          <w:spacing w:val="-2"/>
          <w:szCs w:val="28"/>
        </w:rPr>
        <w:t xml:space="preserve">дерева", составленный из имен доменов старших уровней, т.е. в соответствие с </w:t>
      </w:r>
      <w:r>
        <w:rPr>
          <w:color w:val="000000"/>
          <w:spacing w:val="-3"/>
          <w:szCs w:val="28"/>
        </w:rPr>
        <w:t xml:space="preserve">иерархией доменов. Имя домена представляет собой строку из </w:t>
      </w:r>
      <w:r>
        <w:rPr>
          <w:color w:val="000000"/>
          <w:spacing w:val="-3"/>
          <w:szCs w:val="28"/>
          <w:lang w:val="en-US"/>
        </w:rPr>
        <w:t>ASCII</w:t>
      </w:r>
      <w:r>
        <w:rPr>
          <w:color w:val="000000"/>
          <w:spacing w:val="-3"/>
          <w:szCs w:val="28"/>
        </w:rPr>
        <w:t xml:space="preserve">–символов верхнего или нижнего </w:t>
      </w:r>
      <w:r>
        <w:rPr>
          <w:color w:val="000000"/>
          <w:szCs w:val="28"/>
        </w:rPr>
        <w:t>регистра первой половины таблицы символов (цифры 0</w:t>
      </w:r>
      <w:r w:rsidR="007F702B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9, букв </w:t>
      </w:r>
      <w:r>
        <w:rPr>
          <w:color w:val="000000"/>
          <w:szCs w:val="28"/>
          <w:lang w:val="en-US"/>
        </w:rPr>
        <w:t>A</w:t>
      </w:r>
      <w:r w:rsidR="007F702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="007F702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Z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z</w:t>
      </w:r>
      <w:r>
        <w:rPr>
          <w:color w:val="000000"/>
          <w:szCs w:val="28"/>
        </w:rPr>
        <w:t xml:space="preserve"> и знак "–"). Полное имя состоит </w:t>
      </w:r>
      <w:r>
        <w:rPr>
          <w:color w:val="000000"/>
          <w:spacing w:val="-3"/>
          <w:szCs w:val="28"/>
        </w:rPr>
        <w:t xml:space="preserve">из имен доменов (данного домена и всех родительских), отделенных друг от </w:t>
      </w:r>
      <w:r>
        <w:rPr>
          <w:color w:val="000000"/>
          <w:spacing w:val="-6"/>
          <w:szCs w:val="28"/>
        </w:rPr>
        <w:t>друга символом ".".</w:t>
      </w:r>
    </w:p>
    <w:p w14:paraId="6D6B1F50" w14:textId="77777777" w:rsidR="001D46A3" w:rsidRDefault="001D46A3" w:rsidP="001D46A3">
      <w:pPr>
        <w:shd w:val="clear" w:color="auto" w:fill="FFFFFF"/>
        <w:jc w:val="both"/>
        <w:rPr>
          <w:szCs w:val="28"/>
        </w:rPr>
      </w:pPr>
      <w:r>
        <w:rPr>
          <w:color w:val="000000"/>
          <w:spacing w:val="-2"/>
          <w:szCs w:val="28"/>
        </w:rPr>
        <w:t xml:space="preserve">К домену можно обращаться через полное </w:t>
      </w:r>
      <w:r>
        <w:rPr>
          <w:color w:val="000000"/>
          <w:spacing w:val="2"/>
          <w:szCs w:val="28"/>
        </w:rPr>
        <w:t>(абсолютное) имя, например, "</w:t>
      </w:r>
      <w:r>
        <w:rPr>
          <w:color w:val="000000"/>
          <w:spacing w:val="2"/>
          <w:szCs w:val="28"/>
          <w:lang w:val="en-US"/>
        </w:rPr>
        <w:t>silly</w:t>
      </w:r>
      <w:r>
        <w:rPr>
          <w:color w:val="000000"/>
          <w:spacing w:val="2"/>
          <w:szCs w:val="28"/>
        </w:rPr>
        <w:t>.</w:t>
      </w:r>
      <w:proofErr w:type="spellStart"/>
      <w:r>
        <w:rPr>
          <w:color w:val="000000"/>
          <w:spacing w:val="2"/>
          <w:szCs w:val="28"/>
          <w:lang w:val="en-US"/>
        </w:rPr>
        <w:t>tamu</w:t>
      </w:r>
      <w:proofErr w:type="spellEnd"/>
      <w:r>
        <w:rPr>
          <w:color w:val="000000"/>
          <w:spacing w:val="2"/>
          <w:szCs w:val="28"/>
        </w:rPr>
        <w:t>.</w:t>
      </w:r>
      <w:proofErr w:type="spellStart"/>
      <w:r>
        <w:rPr>
          <w:color w:val="000000"/>
          <w:spacing w:val="2"/>
          <w:szCs w:val="28"/>
          <w:lang w:val="en-US"/>
        </w:rPr>
        <w:t>edu</w:t>
      </w:r>
      <w:proofErr w:type="spellEnd"/>
      <w:r>
        <w:rPr>
          <w:color w:val="000000"/>
          <w:spacing w:val="2"/>
          <w:szCs w:val="28"/>
        </w:rPr>
        <w:t>", или через имя внутри доме</w:t>
      </w:r>
      <w:r>
        <w:rPr>
          <w:color w:val="000000"/>
          <w:spacing w:val="-4"/>
          <w:szCs w:val="28"/>
        </w:rPr>
        <w:t>на–родителя, например, "</w:t>
      </w:r>
      <w:r>
        <w:rPr>
          <w:color w:val="000000"/>
          <w:spacing w:val="-4"/>
          <w:szCs w:val="28"/>
          <w:lang w:val="en-US"/>
        </w:rPr>
        <w:t>silly</w:t>
      </w:r>
      <w:r>
        <w:rPr>
          <w:color w:val="000000"/>
          <w:spacing w:val="-4"/>
          <w:szCs w:val="28"/>
        </w:rPr>
        <w:t xml:space="preserve">", </w:t>
      </w:r>
      <w:r>
        <w:rPr>
          <w:color w:val="000000"/>
          <w:spacing w:val="-4"/>
          <w:szCs w:val="28"/>
        </w:rPr>
        <w:lastRenderedPageBreak/>
        <w:t xml:space="preserve">когда мы находимся внутри домена </w:t>
      </w:r>
      <w:r>
        <w:rPr>
          <w:color w:val="000000"/>
          <w:spacing w:val="-1"/>
          <w:szCs w:val="28"/>
        </w:rPr>
        <w:t>"</w:t>
      </w:r>
      <w:proofErr w:type="spellStart"/>
      <w:r>
        <w:rPr>
          <w:color w:val="000000"/>
          <w:spacing w:val="-1"/>
          <w:szCs w:val="28"/>
          <w:lang w:val="en-US"/>
        </w:rPr>
        <w:t>tamu</w:t>
      </w:r>
      <w:proofErr w:type="spellEnd"/>
      <w:r>
        <w:rPr>
          <w:color w:val="000000"/>
          <w:spacing w:val="-1"/>
          <w:szCs w:val="28"/>
        </w:rPr>
        <w:t>.</w:t>
      </w:r>
      <w:proofErr w:type="spellStart"/>
      <w:r>
        <w:rPr>
          <w:color w:val="000000"/>
          <w:spacing w:val="-1"/>
          <w:szCs w:val="28"/>
          <w:lang w:val="en-US"/>
        </w:rPr>
        <w:t>edu</w:t>
      </w:r>
      <w:proofErr w:type="spellEnd"/>
      <w:r>
        <w:rPr>
          <w:color w:val="000000"/>
          <w:spacing w:val="-1"/>
          <w:szCs w:val="28"/>
        </w:rPr>
        <w:t xml:space="preserve">". Длина полного имени домена, т.е. сумма длин всех меток (имен) пути </w:t>
      </w:r>
      <w:r>
        <w:rPr>
          <w:color w:val="000000"/>
          <w:spacing w:val="-2"/>
          <w:szCs w:val="28"/>
        </w:rPr>
        <w:t>ограничена 255 байтами.</w:t>
      </w:r>
    </w:p>
    <w:p w14:paraId="419D352D" w14:textId="77777777" w:rsidR="001D46A3" w:rsidRDefault="001D46A3" w:rsidP="001D46A3">
      <w:pPr>
        <w:jc w:val="both"/>
        <w:rPr>
          <w:szCs w:val="28"/>
        </w:rPr>
      </w:pPr>
      <w:r>
        <w:rPr>
          <w:color w:val="000000"/>
          <w:spacing w:val="-1"/>
          <w:szCs w:val="28"/>
        </w:rPr>
        <w:t>Древовидная структура имен доменов подразумевает распараллеливание областей управления частями этой структуры между организациями. Потенци</w:t>
      </w:r>
      <w:r>
        <w:rPr>
          <w:color w:val="000000"/>
          <w:spacing w:val="2"/>
          <w:szCs w:val="28"/>
        </w:rPr>
        <w:t xml:space="preserve">ально, каждый узел "дерева" может являться родителем неограниченного </w:t>
      </w:r>
      <w:r>
        <w:rPr>
          <w:color w:val="000000"/>
          <w:szCs w:val="28"/>
        </w:rPr>
        <w:t xml:space="preserve">числа новых </w:t>
      </w:r>
      <w:proofErr w:type="spellStart"/>
      <w:r>
        <w:rPr>
          <w:color w:val="000000"/>
          <w:szCs w:val="28"/>
        </w:rPr>
        <w:t>субдоменов</w:t>
      </w:r>
      <w:proofErr w:type="spellEnd"/>
      <w:r>
        <w:rPr>
          <w:color w:val="000000"/>
          <w:szCs w:val="28"/>
        </w:rPr>
        <w:t>.</w:t>
      </w:r>
    </w:p>
    <w:p w14:paraId="470DD597" w14:textId="77777777" w:rsidR="001D46A3" w:rsidRDefault="001D46A3" w:rsidP="001D46A3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spacing w:before="240" w:after="12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Практическая часть</w:t>
      </w:r>
    </w:p>
    <w:p w14:paraId="2F60EFE2" w14:textId="24C5659A" w:rsidR="001D46A3" w:rsidRDefault="001D46A3" w:rsidP="001D46A3">
      <w:pPr>
        <w:jc w:val="both"/>
      </w:pPr>
      <w:r>
        <w:t xml:space="preserve">В рамках выполнения данной лабораторной работы было необходимо выполнить </w:t>
      </w:r>
      <w:r>
        <w:rPr>
          <w:szCs w:val="28"/>
        </w:rPr>
        <w:t xml:space="preserve">разработку файлов </w:t>
      </w:r>
      <w:proofErr w:type="spellStart"/>
      <w:r>
        <w:rPr>
          <w:szCs w:val="28"/>
          <w:lang w:val="en-US"/>
        </w:rPr>
        <w:t>dns</w:t>
      </w:r>
      <w:proofErr w:type="spellEnd"/>
      <w:r>
        <w:t>. Результат из выполнения представлен на рисунках ниже.</w:t>
      </w:r>
    </w:p>
    <w:p w14:paraId="34DF6D0C" w14:textId="77777777" w:rsidR="001D46A3" w:rsidRDefault="001D46A3" w:rsidP="001D46A3">
      <w:pPr>
        <w:ind w:firstLine="0"/>
      </w:pPr>
    </w:p>
    <w:p w14:paraId="7A6724D2" w14:textId="374D1270" w:rsidR="001D46A3" w:rsidRDefault="001D46A3" w:rsidP="001D46A3">
      <w:pPr>
        <w:spacing w:before="280" w:after="28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9199BA2" wp14:editId="23498A99">
            <wp:extent cx="5684673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2" t="14421" r="42053" b="3999"/>
                    <a:stretch/>
                  </pic:blipFill>
                  <pic:spPr bwMode="auto">
                    <a:xfrm>
                      <a:off x="0" y="0"/>
                      <a:ext cx="5691700" cy="44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86B8" w14:textId="7380E758" w:rsidR="001D46A3" w:rsidRDefault="001D46A3" w:rsidP="001D46A3">
      <w:pPr>
        <w:spacing w:before="280" w:after="280"/>
        <w:ind w:firstLine="0"/>
        <w:jc w:val="center"/>
      </w:pPr>
      <w:r>
        <w:t>Рисунок 1 –</w:t>
      </w:r>
      <w:r w:rsidRPr="001D46A3">
        <w:t xml:space="preserve"> </w:t>
      </w:r>
      <w:r>
        <w:t xml:space="preserve">Файл </w:t>
      </w:r>
      <w:proofErr w:type="spellStart"/>
      <w:r>
        <w:rPr>
          <w:lang w:val="en-US"/>
        </w:rPr>
        <w:t>dns</w:t>
      </w:r>
      <w:proofErr w:type="spellEnd"/>
      <w:r>
        <w:t xml:space="preserve"> прямой </w:t>
      </w:r>
      <w:proofErr w:type="spellStart"/>
      <w:r>
        <w:t>зо</w:t>
      </w:r>
      <w:proofErr w:type="spellEnd"/>
      <w:r>
        <w:rPr>
          <w:lang w:val="be-BY"/>
        </w:rPr>
        <w:t>ны</w:t>
      </w:r>
    </w:p>
    <w:p w14:paraId="2FC9398E" w14:textId="22BE4600" w:rsidR="001D46A3" w:rsidRDefault="001D46A3" w:rsidP="001D46A3">
      <w:pPr>
        <w:spacing w:before="280" w:after="28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43BB94" wp14:editId="2A8024D6">
            <wp:extent cx="2157573" cy="934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75" t="80878" r="80118" b="5956"/>
                    <a:stretch/>
                  </pic:blipFill>
                  <pic:spPr bwMode="auto">
                    <a:xfrm>
                      <a:off x="0" y="0"/>
                      <a:ext cx="2158681" cy="93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1E3B" w14:textId="44D4F833" w:rsidR="001D46A3" w:rsidRDefault="001D46A3" w:rsidP="001D46A3">
      <w:pPr>
        <w:spacing w:before="280" w:after="280"/>
        <w:ind w:firstLine="0"/>
        <w:jc w:val="center"/>
      </w:pPr>
      <w:r>
        <w:t>Рисунок 2 –</w:t>
      </w:r>
      <w:r w:rsidRPr="001D46A3">
        <w:t xml:space="preserve"> </w:t>
      </w:r>
      <w:r>
        <w:t xml:space="preserve">Файл </w:t>
      </w:r>
      <w:proofErr w:type="spellStart"/>
      <w:r>
        <w:rPr>
          <w:lang w:val="en-US"/>
        </w:rPr>
        <w:t>dns</w:t>
      </w:r>
      <w:proofErr w:type="spellEnd"/>
      <w:r>
        <w:t xml:space="preserve"> прямой </w:t>
      </w:r>
      <w:proofErr w:type="spellStart"/>
      <w:r>
        <w:t>зо</w:t>
      </w:r>
      <w:proofErr w:type="spellEnd"/>
      <w:r>
        <w:rPr>
          <w:lang w:val="be-BY"/>
        </w:rPr>
        <w:t>ны</w:t>
      </w:r>
    </w:p>
    <w:p w14:paraId="63018C8E" w14:textId="191CF128" w:rsid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11FA31" wp14:editId="79B7D21C">
            <wp:extent cx="5753528" cy="4425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48" t="11905" r="39599" b="10715"/>
                    <a:stretch/>
                  </pic:blipFill>
                  <pic:spPr bwMode="auto">
                    <a:xfrm>
                      <a:off x="0" y="0"/>
                      <a:ext cx="5764745" cy="443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512F9" w14:textId="6C7DDE59" w:rsidR="001D46A3" w:rsidRPr="001D46A3" w:rsidRDefault="001D46A3" w:rsidP="001D46A3">
      <w:pPr>
        <w:spacing w:before="280" w:after="280"/>
        <w:ind w:firstLine="0"/>
        <w:jc w:val="center"/>
      </w:pPr>
      <w:r>
        <w:t>Рисунок</w:t>
      </w:r>
      <w:r w:rsidRPr="001D46A3">
        <w:t xml:space="preserve"> </w:t>
      </w:r>
      <w:r>
        <w:t>3</w:t>
      </w:r>
      <w:r w:rsidRPr="001D46A3">
        <w:t xml:space="preserve"> – </w:t>
      </w:r>
      <w:r>
        <w:t>Файл</w:t>
      </w:r>
      <w:r w:rsidRPr="001D46A3">
        <w:t xml:space="preserve"> </w:t>
      </w:r>
      <w:proofErr w:type="spellStart"/>
      <w:r>
        <w:rPr>
          <w:lang w:val="en-US"/>
        </w:rPr>
        <w:t>dns</w:t>
      </w:r>
      <w:proofErr w:type="spellEnd"/>
      <w:r w:rsidRPr="001D46A3">
        <w:t xml:space="preserve"> </w:t>
      </w:r>
      <w:r>
        <w:rPr>
          <w:noProof/>
          <w:lang w:eastAsia="ru-RU"/>
        </w:rPr>
        <w:t>обратной зоны</w:t>
      </w:r>
    </w:p>
    <w:p w14:paraId="0065AB16" w14:textId="36FDB0BB" w:rsid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471BD" wp14:editId="718C12FC">
            <wp:extent cx="5785141" cy="246579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41" t="12540" r="66083" b="63009"/>
                    <a:stretch/>
                  </pic:blipFill>
                  <pic:spPr bwMode="auto">
                    <a:xfrm>
                      <a:off x="0" y="0"/>
                      <a:ext cx="5788117" cy="246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10930" w14:textId="198EECC3" w:rsidR="001D46A3" w:rsidRDefault="001D46A3" w:rsidP="001D46A3">
      <w:pPr>
        <w:spacing w:before="280" w:after="280"/>
        <w:ind w:firstLine="0"/>
        <w:jc w:val="center"/>
      </w:pPr>
      <w:r>
        <w:t>Рисунок</w:t>
      </w:r>
      <w:r w:rsidRPr="001D46A3">
        <w:t xml:space="preserve"> </w:t>
      </w:r>
      <w:r>
        <w:t>4</w:t>
      </w:r>
      <w:r w:rsidRPr="001D46A3">
        <w:t xml:space="preserve"> – </w:t>
      </w:r>
      <w:r>
        <w:t>Файл</w:t>
      </w:r>
      <w:r w:rsidRPr="001D46A3">
        <w:t xml:space="preserve"> </w:t>
      </w:r>
      <w:r>
        <w:rPr>
          <w:lang w:val="en-US"/>
        </w:rPr>
        <w:t>cache</w:t>
      </w:r>
    </w:p>
    <w:p w14:paraId="61FEA687" w14:textId="738C67FA" w:rsidR="001D46A3" w:rsidRPr="001D46A3" w:rsidRDefault="001D46A3" w:rsidP="001D46A3">
      <w:pPr>
        <w:ind w:firstLine="0"/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97DB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F40F4E1" w14:textId="72933BE1" w:rsid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C137A6" wp14:editId="00809694">
            <wp:extent cx="5630238" cy="2780790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10" t="12539" r="41189" b="36677"/>
                    <a:stretch/>
                  </pic:blipFill>
                  <pic:spPr bwMode="auto">
                    <a:xfrm>
                      <a:off x="0" y="0"/>
                      <a:ext cx="5639921" cy="278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494F" w14:textId="3546EEEC" w:rsid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t>Рисунок</w:t>
      </w:r>
      <w:r w:rsidRPr="001D46A3">
        <w:rPr>
          <w:lang w:val="en-US"/>
        </w:rPr>
        <w:t xml:space="preserve"> </w:t>
      </w:r>
      <w:r>
        <w:t>5</w:t>
      </w:r>
      <w:r w:rsidRPr="001D46A3">
        <w:rPr>
          <w:lang w:val="en-US"/>
        </w:rPr>
        <w:t xml:space="preserve"> – </w:t>
      </w:r>
      <w:r>
        <w:t>Файл</w:t>
      </w:r>
      <w:r w:rsidRPr="001D46A3">
        <w:rPr>
          <w:lang w:val="en-US"/>
        </w:rPr>
        <w:t xml:space="preserve"> </w:t>
      </w:r>
      <w:r>
        <w:rPr>
          <w:lang w:val="en-US"/>
        </w:rPr>
        <w:t>localhost</w:t>
      </w:r>
    </w:p>
    <w:p w14:paraId="5B474B1E" w14:textId="78692FDE" w:rsid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D52E0" wp14:editId="60015489">
            <wp:extent cx="5957297" cy="291786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76" t="14734" r="55391" b="47649"/>
                    <a:stretch/>
                  </pic:blipFill>
                  <pic:spPr bwMode="auto">
                    <a:xfrm>
                      <a:off x="0" y="0"/>
                      <a:ext cx="5967993" cy="292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347D" w14:textId="30728AE3" w:rsidR="001D46A3" w:rsidRPr="001D46A3" w:rsidRDefault="001D46A3" w:rsidP="001D46A3">
      <w:pPr>
        <w:spacing w:before="280" w:after="280"/>
        <w:ind w:firstLine="0"/>
        <w:jc w:val="center"/>
        <w:rPr>
          <w:lang w:val="en-US"/>
        </w:rPr>
      </w:pPr>
      <w:r>
        <w:t>Рисунок</w:t>
      </w:r>
      <w:r w:rsidRPr="001D46A3">
        <w:rPr>
          <w:lang w:val="en-US"/>
        </w:rPr>
        <w:t xml:space="preserve"> </w:t>
      </w:r>
      <w:r>
        <w:t>6</w:t>
      </w:r>
      <w:r w:rsidRPr="001D46A3">
        <w:rPr>
          <w:lang w:val="en-US"/>
        </w:rPr>
        <w:t xml:space="preserve"> – </w:t>
      </w:r>
      <w:r>
        <w:t>Файл</w:t>
      </w:r>
      <w:r w:rsidRPr="001D46A3">
        <w:rPr>
          <w:lang w:val="en-US"/>
        </w:rPr>
        <w:t xml:space="preserve"> </w:t>
      </w:r>
      <w:r>
        <w:rPr>
          <w:lang w:val="en-US"/>
        </w:rPr>
        <w:t>boot</w:t>
      </w:r>
    </w:p>
    <w:p w14:paraId="765E5560" w14:textId="77777777" w:rsidR="001D46A3" w:rsidRPr="00D81FFD" w:rsidRDefault="001D46A3" w:rsidP="001D46A3">
      <w:pPr>
        <w:spacing w:before="280" w:after="280"/>
        <w:ind w:firstLine="0"/>
        <w:jc w:val="center"/>
        <w:rPr>
          <w:lang w:val="en-US"/>
        </w:rPr>
      </w:pPr>
    </w:p>
    <w:p w14:paraId="6B7023AF" w14:textId="77777777" w:rsidR="00941860" w:rsidRDefault="006C6F56"/>
    <w:sectPr w:rsidR="00941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" w15:restartNumberingAfterBreak="0">
    <w:nsid w:val="66CA162A"/>
    <w:multiLevelType w:val="hybridMultilevel"/>
    <w:tmpl w:val="9B3E2AA4"/>
    <w:lvl w:ilvl="0" w:tplc="151E8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2B"/>
    <w:rsid w:val="000E030E"/>
    <w:rsid w:val="0015082B"/>
    <w:rsid w:val="001D46A3"/>
    <w:rsid w:val="006C6F56"/>
    <w:rsid w:val="007F702B"/>
    <w:rsid w:val="00834194"/>
    <w:rsid w:val="00835050"/>
    <w:rsid w:val="00A435BA"/>
    <w:rsid w:val="00A905CD"/>
    <w:rsid w:val="00C33BCD"/>
    <w:rsid w:val="00DF2F88"/>
    <w:rsid w:val="00EC55A0"/>
    <w:rsid w:val="00F02393"/>
    <w:rsid w:val="00F27DDE"/>
    <w:rsid w:val="00F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C52D"/>
  <w15:chartTrackingRefBased/>
  <w15:docId w15:val="{F22FBC33-A918-4FD9-AA09-4A7BE2A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46A3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урсив"/>
    <w:basedOn w:val="a0"/>
    <w:rsid w:val="001D46A3"/>
    <w:pPr>
      <w:numPr>
        <w:numId w:val="1"/>
      </w:numPr>
      <w:shd w:val="clear" w:color="auto" w:fill="FFFFFF"/>
      <w:spacing w:before="86"/>
      <w:ind w:left="0" w:right="14" w:firstLine="0"/>
    </w:pPr>
    <w:rPr>
      <w:rFonts w:eastAsia="Times New Roman" w:cs="Times New Roman"/>
      <w:i/>
      <w:color w:val="000000"/>
      <w:sz w:val="32"/>
      <w:szCs w:val="32"/>
      <w:lang w:eastAsia="ru-RU"/>
    </w:rPr>
  </w:style>
  <w:style w:type="paragraph" w:customStyle="1" w:styleId="2">
    <w:name w:val="курсив2"/>
    <w:basedOn w:val="a"/>
    <w:rsid w:val="001D46A3"/>
    <w:rPr>
      <w:b/>
      <w:sz w:val="34"/>
      <w:szCs w:val="34"/>
    </w:rPr>
  </w:style>
  <w:style w:type="paragraph" w:customStyle="1" w:styleId="1">
    <w:name w:val="Стиль1"/>
    <w:basedOn w:val="a0"/>
    <w:rsid w:val="001D46A3"/>
    <w:pPr>
      <w:ind w:firstLine="0"/>
      <w:jc w:val="center"/>
    </w:pPr>
    <w:rPr>
      <w:rFonts w:eastAsia="Times New Roman" w:cs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Реут</dc:creator>
  <cp:keywords/>
  <dc:description/>
  <cp:lastModifiedBy>Yulia P</cp:lastModifiedBy>
  <cp:revision>2</cp:revision>
  <dcterms:created xsi:type="dcterms:W3CDTF">2022-11-14T05:40:00Z</dcterms:created>
  <dcterms:modified xsi:type="dcterms:W3CDTF">2022-11-14T05:40:00Z</dcterms:modified>
</cp:coreProperties>
</file>