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6514" w14:textId="77777777" w:rsidR="00657B16" w:rsidRDefault="00657B16" w:rsidP="00657B16">
      <w:pP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76E852A8" w14:textId="77777777" w:rsidR="00657B16" w:rsidRDefault="00657B16" w:rsidP="00657B16">
      <w:pP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49B7DF2E" w14:textId="77777777" w:rsidR="00657B16" w:rsidRDefault="00657B16" w:rsidP="00657B16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№13</w:t>
      </w:r>
    </w:p>
    <w:p w14:paraId="2DF9D422" w14:textId="77777777" w:rsidR="00657B16" w:rsidRDefault="00657B16" w:rsidP="00657B16">
      <w:pPr>
        <w:spacing w:after="0" w:line="24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644BEFD2" w14:textId="7A67C7B7" w:rsidR="00657B16" w:rsidRPr="00657B16" w:rsidRDefault="00657B16" w:rsidP="00657B16">
      <w:pPr>
        <w:spacing w:after="2880"/>
        <w:jc w:val="center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pacing w:val="10"/>
          <w:sz w:val="28"/>
          <w:szCs w:val="28"/>
          <w:lang w:val="en-US"/>
        </w:rPr>
        <w:t>3</w:t>
      </w:r>
    </w:p>
    <w:p w14:paraId="503C3277" w14:textId="77777777" w:rsidR="00657B16" w:rsidRDefault="00657B16" w:rsidP="00657B16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Выполнила:</w:t>
      </w:r>
    </w:p>
    <w:p w14:paraId="3068DDA4" w14:textId="77777777" w:rsidR="00657B16" w:rsidRDefault="00657B16" w:rsidP="00657B16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студентка 3 курса 5 группы</w:t>
      </w:r>
    </w:p>
    <w:p w14:paraId="420BB152" w14:textId="77777777" w:rsidR="00657B16" w:rsidRDefault="00657B16" w:rsidP="00657B16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Почиковская</w:t>
      </w:r>
      <w:proofErr w:type="spellEnd"/>
      <w:r>
        <w:rPr>
          <w:spacing w:val="10"/>
          <w:sz w:val="28"/>
          <w:szCs w:val="28"/>
        </w:rPr>
        <w:t xml:space="preserve"> Юлия Сергеевна</w:t>
      </w:r>
    </w:p>
    <w:p w14:paraId="559E8156" w14:textId="77777777" w:rsidR="00657B16" w:rsidRDefault="00657B16" w:rsidP="00657B16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3CD4A552" w14:textId="77777777" w:rsidR="00657B16" w:rsidRDefault="00657B16" w:rsidP="00657B16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Проверил:</w:t>
      </w:r>
    </w:p>
    <w:p w14:paraId="44D715E7" w14:textId="77777777" w:rsidR="00657B16" w:rsidRDefault="00657B16" w:rsidP="00657B16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0A7013F7" w14:textId="7A65BEB9" w:rsidR="00657B16" w:rsidRDefault="00657B16" w:rsidP="00657B16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7C831CEC" w14:textId="77777777" w:rsidR="00657B16" w:rsidRPr="00657B16" w:rsidRDefault="00657B16" w:rsidP="00657B16">
      <w:pPr>
        <w:pStyle w:val="2"/>
        <w:rPr>
          <w:rFonts w:eastAsiaTheme="minorHAnsi"/>
          <w:lang w:val="ru-RU"/>
        </w:rPr>
      </w:pPr>
      <w:r w:rsidRPr="00657B16">
        <w:rPr>
          <w:rFonts w:eastAsiaTheme="minorHAnsi"/>
          <w:lang w:val="ru-RU"/>
        </w:rPr>
        <w:lastRenderedPageBreak/>
        <w:t>1. Описание приложения</w:t>
      </w:r>
    </w:p>
    <w:p w14:paraId="4CF99241" w14:textId="77777777" w:rsidR="00657B16" w:rsidRPr="00657B16" w:rsidRDefault="00657B16" w:rsidP="00657B16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C# и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реализиует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следующие операции:</w:t>
      </w:r>
    </w:p>
    <w:p w14:paraId="1D6C9FA8" w14:textId="77777777" w:rsidR="00657B16" w:rsidRPr="00657B16" w:rsidRDefault="00657B16" w:rsidP="00657B1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657B16">
        <w:rPr>
          <w:lang w:val="ru-RU"/>
        </w:rPr>
        <w:t xml:space="preserve"> генерация ЭЦП на основе алгоритма </w:t>
      </w:r>
      <w:r w:rsidRPr="00657B16">
        <w:t>ECDSA</w:t>
      </w:r>
      <w:r w:rsidRPr="00657B16">
        <w:rPr>
          <w:lang w:val="ru-RU"/>
        </w:rPr>
        <w:t>;</w:t>
      </w:r>
    </w:p>
    <w:p w14:paraId="6B35B3EA" w14:textId="77777777" w:rsidR="00657B16" w:rsidRPr="00657B16" w:rsidRDefault="00657B16" w:rsidP="00657B1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657B16">
        <w:rPr>
          <w:lang w:val="ru-RU"/>
        </w:rPr>
        <w:t xml:space="preserve"> верификация ЭЦП на основе алгоритма </w:t>
      </w:r>
      <w:r w:rsidRPr="00657B16">
        <w:t>ECDSA</w:t>
      </w:r>
      <w:r w:rsidRPr="00657B16">
        <w:rPr>
          <w:lang w:val="ru-RU"/>
        </w:rPr>
        <w:t>.</w:t>
      </w:r>
    </w:p>
    <w:p w14:paraId="06440794" w14:textId="77777777" w:rsidR="00657B16" w:rsidRPr="00657B16" w:rsidRDefault="00657B16" w:rsidP="00657B16">
      <w:pPr>
        <w:pStyle w:val="2"/>
        <w:rPr>
          <w:rFonts w:eastAsiaTheme="minorHAnsi"/>
          <w:lang w:val="ru-RU"/>
        </w:rPr>
      </w:pPr>
      <w:r w:rsidRPr="00657B16">
        <w:rPr>
          <w:rFonts w:eastAsiaTheme="minorHAnsi"/>
          <w:lang w:val="ru-RU"/>
        </w:rPr>
        <w:t>2. Методика выполнения поставленных задач</w:t>
      </w:r>
    </w:p>
    <w:p w14:paraId="7AE37E12" w14:textId="77777777" w:rsidR="00657B16" w:rsidRPr="00657B16" w:rsidRDefault="00657B16" w:rsidP="00657B16">
      <w:pPr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Примем следующие значения: ЭК Е</w:t>
      </w:r>
      <w:r w:rsidRPr="00657B16">
        <w:rPr>
          <w:rFonts w:ascii="Times New Roman" w:hAnsi="Times New Roman" w:cs="Times New Roman"/>
          <w:sz w:val="28"/>
          <w:szCs w:val="28"/>
          <w:vertAlign w:val="subscript"/>
        </w:rPr>
        <w:t>751</w:t>
      </w:r>
      <w:r w:rsidRPr="00657B16">
        <w:rPr>
          <w:rFonts w:ascii="Times New Roman" w:hAnsi="Times New Roman" w:cs="Times New Roman"/>
          <w:sz w:val="28"/>
          <w:szCs w:val="28"/>
        </w:rPr>
        <w:t>(–1, 1) c генерирующей точкой G = (416, 55); порядок точки q = 13. Тайный ключ d = 50.</w:t>
      </w:r>
    </w:p>
    <w:p w14:paraId="0468796B" w14:textId="77777777" w:rsidR="00657B16" w:rsidRPr="00657B16" w:rsidRDefault="00657B16" w:rsidP="00657B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Вычислим самостоятельно открытый ключ Q по формуле: Q =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dG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751).</w:t>
      </w:r>
    </w:p>
    <w:p w14:paraId="3706C188" w14:textId="77777777" w:rsidR="00657B16" w:rsidRPr="00657B16" w:rsidRDefault="00657B16" w:rsidP="00657B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Хешем подписываемого сообщения, (Н(М)), является модуль по основанию 13 координаты х точки ЭК, соответствующей первому символу собственной фамилии. Т.е., для фамилии «ЧИСТЯКОВА» хэшу сообщения будет соответствовать абсцисса по модулю 13 точки «Ч» (215, 504): x = 215, тогда 215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13 = 7.</w:t>
      </w:r>
    </w:p>
    <w:p w14:paraId="193B5912" w14:textId="77777777" w:rsidR="00657B16" w:rsidRPr="00657B16" w:rsidRDefault="00657B16" w:rsidP="00657B16">
      <w:pPr>
        <w:pStyle w:val="2"/>
        <w:rPr>
          <w:rFonts w:eastAsiaTheme="minorHAnsi"/>
          <w:lang w:val="ru-RU"/>
        </w:rPr>
      </w:pPr>
      <w:r w:rsidRPr="00657B16">
        <w:rPr>
          <w:rFonts w:eastAsiaTheme="minorHAnsi"/>
          <w:lang w:val="ru-RU"/>
        </w:rPr>
        <w:t>2.1. Генерация ЭЦП</w:t>
      </w:r>
    </w:p>
    <w:p w14:paraId="14D4D924" w14:textId="77777777" w:rsidR="00657B16" w:rsidRPr="00657B16" w:rsidRDefault="00657B16" w:rsidP="00657B16">
      <w:pPr>
        <w:rPr>
          <w:rFonts w:ascii="Times New Roman" w:eastAsiaTheme="minorHAnsi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1. Выбрать число k (1 </w:t>
      </w:r>
      <w:proofErr w:type="gramStart"/>
      <w:r w:rsidRPr="00657B16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657B16">
        <w:rPr>
          <w:rFonts w:ascii="Times New Roman" w:hAnsi="Times New Roman" w:cs="Times New Roman"/>
          <w:sz w:val="28"/>
          <w:szCs w:val="28"/>
        </w:rPr>
        <w:t xml:space="preserve"> &lt; q), q – порядок точки G. </w:t>
      </w:r>
    </w:p>
    <w:p w14:paraId="449AE623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2. Вычислить точку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kG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= (х, у), вычислить r = x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q; при r = 0 изменить k и повторить шаг 2. </w:t>
      </w:r>
    </w:p>
    <w:p w14:paraId="057B9F11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3. Вычислить t = k -1mod q (например, на основе расширенного алгоритма Евклида). </w:t>
      </w:r>
    </w:p>
    <w:p w14:paraId="7291F430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4. Вычислить s = (t (H(M) +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q; при s = 0 изменить k и повторить алгоритм. </w:t>
      </w:r>
    </w:p>
    <w:p w14:paraId="6451CB4C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Стороне В отсылаются сообщение М и ЭЦП (числа r и s).</w:t>
      </w:r>
    </w:p>
    <w:p w14:paraId="30F1182C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Программная реализация алгоритма генерации ЭЦП представлена на рисунке 2.1.</w:t>
      </w:r>
    </w:p>
    <w:p w14:paraId="2C39299A" w14:textId="0DD6EAD3" w:rsidR="00657B16" w:rsidRPr="00657B16" w:rsidRDefault="00657B16" w:rsidP="00657B16">
      <w:pPr>
        <w:pStyle w:val="a5"/>
        <w:tabs>
          <w:tab w:val="left" w:pos="8364"/>
        </w:tabs>
        <w:rPr>
          <w:lang w:val="ru-RU"/>
        </w:rPr>
      </w:pPr>
      <w:r w:rsidRPr="00657B16">
        <w:rPr>
          <w:lang w:val="ru-RU"/>
        </w:rPr>
        <w:drawing>
          <wp:inline distT="0" distB="0" distL="0" distR="0" wp14:anchorId="08FB5674" wp14:editId="2D3063A7">
            <wp:extent cx="3429297" cy="20270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5B7" w14:textId="77777777" w:rsidR="00657B16" w:rsidRPr="00657B16" w:rsidRDefault="00657B16" w:rsidP="00657B16">
      <w:pPr>
        <w:pStyle w:val="a5"/>
        <w:tabs>
          <w:tab w:val="left" w:pos="8364"/>
        </w:tabs>
        <w:rPr>
          <w:lang w:val="ru-RU"/>
        </w:rPr>
      </w:pPr>
      <w:r w:rsidRPr="00657B16">
        <w:rPr>
          <w:lang w:val="ru-RU"/>
        </w:rPr>
        <w:lastRenderedPageBreak/>
        <w:t>Рис 2.1 – Генерация ЭЦП</w:t>
      </w:r>
    </w:p>
    <w:p w14:paraId="4B30ECDF" w14:textId="77777777" w:rsidR="00657B16" w:rsidRPr="00657B16" w:rsidRDefault="00657B16" w:rsidP="00657B16">
      <w:pPr>
        <w:pStyle w:val="2"/>
        <w:rPr>
          <w:rFonts w:eastAsiaTheme="minorHAnsi"/>
          <w:lang w:val="ru-RU"/>
        </w:rPr>
      </w:pPr>
      <w:r w:rsidRPr="00657B16">
        <w:rPr>
          <w:rFonts w:eastAsiaTheme="minorHAnsi"/>
          <w:lang w:val="ru-RU"/>
        </w:rPr>
        <w:t>2.2. Верификация ЭЦП</w:t>
      </w:r>
    </w:p>
    <w:p w14:paraId="2EFBF41D" w14:textId="77777777" w:rsidR="00657B16" w:rsidRPr="00657B16" w:rsidRDefault="00657B16" w:rsidP="00657B16">
      <w:pPr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</w:t>
      </w:r>
    </w:p>
    <w:p w14:paraId="12D0D2DB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1. Проверить выполнение условия: 1 </w:t>
      </w:r>
      <w:proofErr w:type="gramStart"/>
      <w:r w:rsidRPr="00657B16">
        <w:rPr>
          <w:rFonts w:ascii="Times New Roman" w:hAnsi="Times New Roman" w:cs="Times New Roman"/>
          <w:sz w:val="28"/>
          <w:szCs w:val="28"/>
        </w:rPr>
        <w:t>&lt; r</w:t>
      </w:r>
      <w:proofErr w:type="gramEnd"/>
      <w:r w:rsidRPr="00657B16">
        <w:rPr>
          <w:rFonts w:ascii="Times New Roman" w:hAnsi="Times New Roman" w:cs="Times New Roman"/>
          <w:sz w:val="28"/>
          <w:szCs w:val="28"/>
        </w:rPr>
        <w:t xml:space="preserve">, s &lt; q; если условие не выполняется, то легитимность подписи не подтверждается, в противном случае – выполняются дальнейшие шаги. </w:t>
      </w:r>
    </w:p>
    <w:p w14:paraId="7035D89F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2. Вычисляются Н(М) и w = s –1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q. </w:t>
      </w:r>
    </w:p>
    <w:p w14:paraId="5CC44D63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3. Вычисляются u1 = w Н(М) (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q), u2 =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q). </w:t>
      </w:r>
    </w:p>
    <w:p w14:paraId="71D9B218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 xml:space="preserve">4. Вычисляются Gu1 + Qu2 = (x', y'), v = x' </w:t>
      </w:r>
      <w:proofErr w:type="spellStart"/>
      <w:r w:rsidRPr="00657B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57B16">
        <w:rPr>
          <w:rFonts w:ascii="Times New Roman" w:hAnsi="Times New Roman" w:cs="Times New Roman"/>
          <w:sz w:val="28"/>
          <w:szCs w:val="28"/>
        </w:rPr>
        <w:t xml:space="preserve"> q. </w:t>
      </w:r>
    </w:p>
    <w:p w14:paraId="47922879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14:paraId="4D277735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Программная реализация верификации ЭЦП представлена на рисунке 2.2.</w:t>
      </w:r>
    </w:p>
    <w:p w14:paraId="7E151081" w14:textId="3192C387" w:rsidR="00657B16" w:rsidRPr="00657B16" w:rsidRDefault="00657B16" w:rsidP="00657B16">
      <w:pPr>
        <w:pStyle w:val="a5"/>
        <w:rPr>
          <w:lang w:val="ru-RU"/>
        </w:rPr>
      </w:pPr>
      <w:r w:rsidRPr="00657B16">
        <w:rPr>
          <w:lang w:val="ru-RU"/>
        </w:rPr>
        <w:drawing>
          <wp:inline distT="0" distB="0" distL="0" distR="0" wp14:anchorId="6663E68F" wp14:editId="2190F7F5">
            <wp:extent cx="4267570" cy="1089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266B" w14:textId="77777777" w:rsidR="00657B16" w:rsidRPr="00657B16" w:rsidRDefault="00657B16" w:rsidP="00657B16">
      <w:pPr>
        <w:pStyle w:val="a5"/>
        <w:rPr>
          <w:lang w:val="ru-RU"/>
        </w:rPr>
      </w:pPr>
      <w:r w:rsidRPr="00657B16">
        <w:rPr>
          <w:lang w:val="ru-RU"/>
        </w:rPr>
        <w:t>Рис. 2.2 – Верификация ЭЦП</w:t>
      </w:r>
    </w:p>
    <w:p w14:paraId="3DF98C98" w14:textId="77777777" w:rsidR="00657B16" w:rsidRPr="00657B16" w:rsidRDefault="00657B16" w:rsidP="00657B16">
      <w:pPr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Результат генерации и верификации ЭЦП представлен на рисунке 2.3.</w:t>
      </w:r>
    </w:p>
    <w:p w14:paraId="29938620" w14:textId="7178E118" w:rsidR="00657B16" w:rsidRPr="00657B16" w:rsidRDefault="00657B16" w:rsidP="00657B16">
      <w:pPr>
        <w:pStyle w:val="a5"/>
        <w:rPr>
          <w:lang w:val="ru-RU"/>
        </w:rPr>
      </w:pPr>
      <w:r w:rsidRPr="00657B16">
        <w:rPr>
          <w:lang w:val="ru-RU"/>
        </w:rPr>
        <w:drawing>
          <wp:inline distT="0" distB="0" distL="0" distR="0" wp14:anchorId="456043A3" wp14:editId="190FB00A">
            <wp:extent cx="2354784" cy="9906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A7A" w14:textId="77777777" w:rsidR="00657B16" w:rsidRPr="00657B16" w:rsidRDefault="00657B16" w:rsidP="00657B16">
      <w:pPr>
        <w:pStyle w:val="a5"/>
        <w:rPr>
          <w:lang w:val="ru-RU"/>
        </w:rPr>
      </w:pPr>
      <w:r w:rsidRPr="00657B16">
        <w:rPr>
          <w:lang w:val="ru-RU"/>
        </w:rPr>
        <w:t>Рис. 2.3 – Результат генерации/верификации ЭЦП</w:t>
      </w:r>
    </w:p>
    <w:p w14:paraId="166EDD6D" w14:textId="77777777" w:rsidR="00657B16" w:rsidRPr="00657B16" w:rsidRDefault="00657B16" w:rsidP="00657B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7B16">
        <w:rPr>
          <w:rFonts w:ascii="Times New Roman" w:hAnsi="Times New Roman" w:cs="Times New Roman"/>
          <w:sz w:val="28"/>
          <w:szCs w:val="28"/>
        </w:rPr>
        <w:t>Как видно из рисунка, легитимность подписи и целостность полученного сообщения подтверждены.</w:t>
      </w:r>
    </w:p>
    <w:p w14:paraId="36314D6E" w14:textId="77777777" w:rsidR="00657B16" w:rsidRPr="00657B16" w:rsidRDefault="00657B16" w:rsidP="00657B16">
      <w:pPr>
        <w:pStyle w:val="2"/>
        <w:rPr>
          <w:rFonts w:eastAsiaTheme="minorHAnsi"/>
          <w:lang w:val="ru-RU"/>
        </w:rPr>
      </w:pPr>
      <w:r w:rsidRPr="00657B16">
        <w:rPr>
          <w:rFonts w:eastAsiaTheme="minorHAnsi"/>
          <w:lang w:val="ru-RU"/>
        </w:rPr>
        <w:t>Вывод</w:t>
      </w:r>
    </w:p>
    <w:p w14:paraId="5AF26398" w14:textId="5DB09419" w:rsidR="00C8038A" w:rsidRDefault="00657B16" w:rsidP="00657B16">
      <w:pPr>
        <w:spacing w:line="240" w:lineRule="auto"/>
        <w:ind w:firstLine="709"/>
      </w:pPr>
      <w:r w:rsidRPr="00657B16">
        <w:rPr>
          <w:rFonts w:ascii="Times New Roman" w:hAnsi="Times New Roman" w:cs="Times New Roman"/>
          <w:sz w:val="28"/>
          <w:szCs w:val="28"/>
        </w:rPr>
        <w:t>В ходе лабораторной работы было разработано приложения для реализации алгоритмов генерации и верификации ЭЦП на основе асимметричной криптографии и ЭК, оценена криптостойкость систем на основе ЭК.</w:t>
      </w:r>
    </w:p>
    <w:sectPr w:rsidR="00C8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16"/>
    <w:rsid w:val="00657B16"/>
    <w:rsid w:val="00C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41E0"/>
  <w15:chartTrackingRefBased/>
  <w15:docId w15:val="{51E9E483-411A-40DC-BD26-A4D7BB7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B16"/>
    <w:pPr>
      <w:spacing w:line="252" w:lineRule="auto"/>
    </w:pPr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B16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7B1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7B16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657B16"/>
    <w:pPr>
      <w:spacing w:after="0" w:line="256" w:lineRule="auto"/>
      <w:ind w:left="720"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a4">
    <w:name w:val="Рисунок Знак"/>
    <w:basedOn w:val="a0"/>
    <w:link w:val="a5"/>
    <w:locked/>
    <w:rsid w:val="00657B16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657B16"/>
    <w:pPr>
      <w:spacing w:before="24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</cp:revision>
  <dcterms:created xsi:type="dcterms:W3CDTF">2022-06-09T16:55:00Z</dcterms:created>
  <dcterms:modified xsi:type="dcterms:W3CDTF">2022-06-09T16:58:00Z</dcterms:modified>
</cp:coreProperties>
</file>