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before="200" w:lineRule="auto"/>
        <w:rPr>
          <w:shd w:fill="auto" w:val="clear"/>
        </w:rPr>
      </w:pPr>
      <w:bookmarkStart w:colFirst="0" w:colLast="0" w:name="_6i3ks3s8ff0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104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00" w:lineRule="auto"/>
        <w:rPr>
          <w:shd w:fill="auto" w:val="clear"/>
        </w:rPr>
      </w:pPr>
      <w:bookmarkStart w:colFirst="0" w:colLast="0" w:name="_u1zt28fdr9r8" w:id="1"/>
      <w:bookmarkEnd w:id="1"/>
      <w:r w:rsidDel="00000000" w:rsidR="00000000" w:rsidRPr="00000000">
        <w:rPr>
          <w:shd w:fill="auto" w:val="clear"/>
        </w:rPr>
        <w:drawing>
          <wp:inline distB="114300" distT="114300" distL="114300" distR="114300">
            <wp:extent cx="5940000" cy="685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533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3225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00" w:lineRule="auto"/>
        <w:rPr/>
      </w:pPr>
      <w:bookmarkStart w:colFirst="0" w:colLast="0" w:name="_c61vkuobsdr0" w:id="2"/>
      <w:bookmarkEnd w:id="2"/>
      <w:r w:rsidDel="00000000" w:rsidR="00000000" w:rsidRPr="00000000">
        <w:rPr>
          <w:rtl w:val="0"/>
        </w:rPr>
        <w:t xml:space="preserve">Функция Эйлера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55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977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927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62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9812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993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514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200" w:lineRule="auto"/>
        <w:rPr/>
      </w:pPr>
      <w:bookmarkStart w:colFirst="0" w:colLast="0" w:name="_jga2axwv8p7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200" w:lineRule="auto"/>
        <w:rPr/>
      </w:pPr>
      <w:bookmarkStart w:colFirst="0" w:colLast="0" w:name="_ntzn5rnkwnm0" w:id="4"/>
      <w:bookmarkEnd w:id="4"/>
      <w:r w:rsidDel="00000000" w:rsidR="00000000" w:rsidRPr="00000000">
        <w:rPr>
          <w:rtl w:val="0"/>
        </w:rPr>
        <w:t xml:space="preserve">1. Дать определение понятий: целое число, натуральное число, делимость чисел, собственный делитель, НОД.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Целое число</w:t>
      </w:r>
      <w:r w:rsidDel="00000000" w:rsidR="00000000" w:rsidRPr="00000000">
        <w:rPr>
          <w:rtl w:val="0"/>
        </w:rPr>
        <w:t xml:space="preserve"> - число, не содержащее дроби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Натуральное число</w:t>
      </w:r>
      <w:r w:rsidDel="00000000" w:rsidR="00000000" w:rsidRPr="00000000">
        <w:rPr>
          <w:rtl w:val="0"/>
        </w:rPr>
        <w:t xml:space="preserve"> - числа, возникающие естественным образом при счёте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Делимость чисел </w:t>
      </w:r>
      <w:r w:rsidDel="00000000" w:rsidR="00000000" w:rsidRPr="00000000">
        <w:rPr>
          <w:rtl w:val="0"/>
        </w:rPr>
        <w:t xml:space="preserve">– это отношение, связь между целыми числами. </w:t>
      </w:r>
      <w:r w:rsidDel="00000000" w:rsidR="00000000" w:rsidRPr="00000000">
        <w:rPr>
          <w:rtl w:val="0"/>
        </w:rPr>
        <w:t xml:space="preserve">Целое число </w:t>
      </w:r>
      <w:r w:rsidDel="00000000" w:rsidR="00000000" w:rsidRPr="00000000">
        <w:rPr>
          <w:i w:val="1"/>
          <w:rtl w:val="0"/>
        </w:rPr>
        <w:t xml:space="preserve"> 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делится</w:t>
      </w:r>
      <w:r w:rsidDel="00000000" w:rsidR="00000000" w:rsidRPr="00000000">
        <w:rPr>
          <w:rtl w:val="0"/>
        </w:rPr>
        <w:t xml:space="preserve"> на целое число </w:t>
      </w:r>
      <w:r w:rsidDel="00000000" w:rsidR="00000000" w:rsidRPr="00000000">
        <w:rPr>
          <w:i w:val="1"/>
          <w:rtl w:val="0"/>
        </w:rPr>
        <w:t xml:space="preserve"> 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 существует целое число </w:t>
      </w:r>
      <w:r w:rsidDel="00000000" w:rsidR="00000000" w:rsidRPr="00000000">
        <w:rPr>
          <w:i w:val="1"/>
          <w:rtl w:val="0"/>
        </w:rPr>
        <w:t xml:space="preserve"> 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такое что </w:t>
      </w:r>
      <w:r w:rsidDel="00000000" w:rsidR="00000000" w:rsidRPr="00000000">
        <w:rPr>
          <w:i w:val="1"/>
          <w:rtl w:val="0"/>
        </w:rPr>
        <w:t xml:space="preserve"> а = bq</w:t>
      </w:r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color w:val="48415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Собственным делителем </w:t>
      </w:r>
      <w:r w:rsidDel="00000000" w:rsidR="00000000" w:rsidRPr="00000000">
        <w:rPr>
          <w:rtl w:val="0"/>
        </w:rPr>
        <w:t xml:space="preserve">числа называется всякий его делитель, отличный от самого числа.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НОД </w:t>
      </w:r>
      <w:r w:rsidDel="00000000" w:rsidR="00000000" w:rsidRPr="00000000">
        <w:rPr>
          <w:rtl w:val="0"/>
        </w:rPr>
        <w:t xml:space="preserve">- наибольшим общим делителем для двух целых чисел m и n называется наибольший из их общих делителей.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rc0sjgwh3815" w:id="5"/>
      <w:bookmarkEnd w:id="5"/>
      <w:r w:rsidDel="00000000" w:rsidR="00000000" w:rsidRPr="00000000">
        <w:rPr>
          <w:rtl w:val="0"/>
        </w:rPr>
        <w:t xml:space="preserve">2. Сформулировать основную теорему арифметики. Представить примеры ее применения.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Всякое натуральное число можно разложить на простые множители, т. е. однозначно записать его в виде произведения степеней простых чисел.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Например, число  12600  имеет такое разложение на простые множители:  </w:t>
      </w:r>
      <w:r w:rsidDel="00000000" w:rsidR="00000000" w:rsidRPr="00000000">
        <w:rPr/>
        <w:drawing>
          <wp:inline distB="114300" distT="114300" distL="114300" distR="114300">
            <wp:extent cx="2009775" cy="2857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highlight w:val="red"/>
        </w:rPr>
      </w:pPr>
      <w:bookmarkStart w:colFirst="0" w:colLast="0" w:name="_wfqk2tr1ed83" w:id="6"/>
      <w:bookmarkEnd w:id="6"/>
      <w:r w:rsidDel="00000000" w:rsidR="00000000" w:rsidRPr="00000000">
        <w:rPr>
          <w:highlight w:val="red"/>
          <w:rtl w:val="0"/>
        </w:rPr>
        <w:t xml:space="preserve">3. Пояснить сущность проблемы факторизации и ее связь с прикладной криптографией.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gbofqq70tppw" w:id="7"/>
      <w:bookmarkEnd w:id="7"/>
      <w:r w:rsidDel="00000000" w:rsidR="00000000" w:rsidRPr="00000000">
        <w:rPr>
          <w:rtl w:val="0"/>
        </w:rPr>
        <w:t xml:space="preserve">4. Найти НОД: пар чисел: 333 и 100; 56 и 200; 99 и 200; 61 и 987; 123 и 456; трех чисел: 21, 43, 342; 57, 31, 200; 42, 11, 98.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НОД(333; 100) 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НОД(56; 200) = 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НОД(99; 200)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НОД(61; 987) 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НОД(123; 456) =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НОД(21, 43, 342) 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НОД(57, 31, 200) 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НОД(42, 11, 98) = 1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av6mjxng826x" w:id="8"/>
      <w:bookmarkEnd w:id="8"/>
      <w:r w:rsidDel="00000000" w:rsidR="00000000" w:rsidRPr="00000000">
        <w:rPr>
          <w:rtl w:val="0"/>
        </w:rPr>
        <w:t xml:space="preserve">5. Записать каноническое разложение чисел: 2770; 3780; 6224.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2770 = 2*5*277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3780 = 2*2*3*3*3*5*7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6224 = 2*2*2*2*389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yod3yai41o09" w:id="9"/>
      <w:bookmarkEnd w:id="9"/>
      <w:r w:rsidDel="00000000" w:rsidR="00000000" w:rsidRPr="00000000">
        <w:rPr>
          <w:rtl w:val="0"/>
        </w:rPr>
        <w:t xml:space="preserve">6. Записать соотношение Безу. Показать пример его практического использования.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НОД(a,b) = d соотношение au + bv = d  - наибольший общий делитель чисел a, b можно всегда представить как </w:t>
      </w:r>
      <w:r w:rsidDel="00000000" w:rsidR="00000000" w:rsidRPr="00000000">
        <w:rPr>
          <w:rtl w:val="0"/>
        </w:rPr>
        <w:t xml:space="preserve">линейную комбинацию</w:t>
      </w:r>
      <w:r w:rsidDel="00000000" w:rsidR="00000000" w:rsidRPr="00000000">
        <w:rPr>
          <w:rtl w:val="0"/>
        </w:rPr>
        <w:t xml:space="preserve"> a и b с целыми коэффициентами.</w:t>
      </w:r>
    </w:p>
    <w:p w:rsidR="00000000" w:rsidDel="00000000" w:rsidP="00000000" w:rsidRDefault="00000000" w:rsidRPr="00000000" w14:paraId="0000002A">
      <w:pPr>
        <w:pStyle w:val="Heading1"/>
        <w:rPr>
          <w:highlight w:val="red"/>
        </w:rPr>
      </w:pPr>
      <w:bookmarkStart w:colFirst="0" w:colLast="0" w:name="_z0u38bue6ozo" w:id="10"/>
      <w:bookmarkEnd w:id="10"/>
      <w:r w:rsidDel="00000000" w:rsidR="00000000" w:rsidRPr="00000000">
        <w:rPr>
          <w:highlight w:val="red"/>
          <w:rtl w:val="0"/>
        </w:rPr>
        <w:t xml:space="preserve">7. Подсчитать число взаимно простых чисел с числами 2770, 3780, 6224. 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u70pluvh4ei4" w:id="11"/>
      <w:bookmarkEnd w:id="11"/>
      <w:r w:rsidDel="00000000" w:rsidR="00000000" w:rsidRPr="00000000">
        <w:rPr>
          <w:rtl w:val="0"/>
        </w:rPr>
        <w:t xml:space="preserve">8. Сформулировать малую теорему Ферма. Показать примеры ее практического применения.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Малая теорема Ферма. Если n – простое число, а число а не кратно n, то справедливо: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4095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ch2fcuibq3rl" w:id="12"/>
      <w:bookmarkEnd w:id="12"/>
      <w:r w:rsidDel="00000000" w:rsidR="00000000" w:rsidRPr="00000000">
        <w:rPr>
          <w:rtl w:val="0"/>
        </w:rPr>
        <w:t xml:space="preserve">9. Сформулировать основные свойства модулярной арифметики.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625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highlight w:val="red"/>
        </w:rPr>
      </w:pPr>
      <w:bookmarkStart w:colFirst="0" w:colLast="0" w:name="_m1807zhkh1x0" w:id="13"/>
      <w:bookmarkEnd w:id="13"/>
      <w:r w:rsidDel="00000000" w:rsidR="00000000" w:rsidRPr="00000000">
        <w:rPr>
          <w:highlight w:val="red"/>
          <w:rtl w:val="0"/>
        </w:rPr>
        <w:t xml:space="preserve">10. Пояснить порядок операций на основе расширенного алгоритма Евклида.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3784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87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g807uwnsr44y" w:id="14"/>
      <w:bookmarkEnd w:id="14"/>
      <w:r w:rsidDel="00000000" w:rsidR="00000000" w:rsidRPr="00000000">
        <w:rPr>
          <w:rtl w:val="0"/>
        </w:rPr>
        <w:t xml:space="preserve">11. Найти числа, обратные к а по модулю n: a = 41, n = 143; a = 13, n = 71.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= 41 n = 143 - 7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= 13 n = 71 - 11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Дистрибутивносить, коммутативность, ассоциативность 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