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Лабораторная 4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Классификация шифров: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на основе процедуры шифрования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подстановочные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перестановочные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на основе генерирования и использования ключа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блочные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поточные(потоковые)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на основе типа  ключа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симметричные(с тайным ключом)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асимметричные(с открытым ключом)</w:t>
      </w:r>
    </w:p>
    <w:p w:rsidR="00000000" w:rsidDel="00000000" w:rsidP="00000000" w:rsidRDefault="00000000" w:rsidRPr="00000000" w14:paraId="0000000C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Подстановочные шифры: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моноалфавитные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- замена производится раздельно над каждым одиночным символом сообщения(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шифр Цезаря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(с ключевым словом),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аффинный шифр цезаря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на основе уравнения y = ax+b mod N) - низкая криптостойкость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полиграммные шифры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- одна подстановка соответствует нескольким символам исходного текста(шифра Порты(АВВА - 003 067))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омофонические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полиалфавитные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- состоит из нескольких шифров однозначной замены(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Таблица Трисемуса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- таблица NxN первая стока это алфавит, последующие сдвигаются на один символ, первая буква в первой строке, вторая во второй и т.д;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Шифр Виженера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- используется таблица Трисемуса, сообщение шифруется с помощью ключевого слова. Ключ смотрится в верхней строке которая соответствует исходному алфавиту, шифруемое слово в левом столбце соответствующем исходному алфавиту, </w:t>
      </w:r>
      <w:r w:rsidDel="00000000" w:rsidR="00000000" w:rsidRPr="00000000">
        <w:rPr>
          <w:rFonts w:ascii="Montserrat" w:cs="Montserrat" w:eastAsia="Montserrat" w:hAnsi="Montserrat"/>
          <w:color w:val="202122"/>
          <w:sz w:val="26"/>
          <w:szCs w:val="26"/>
          <w:highlight w:val="white"/>
          <w:rtl w:val="0"/>
        </w:rPr>
        <w:t xml:space="preserve">Если ключ действительно случайный, его длина равна длине сообщения и он использовался единожды, то шифр Виженера теоретически будет невзламываемым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Шифр Плейфера </w:t>
      </w:r>
    </w:p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матрица 5х5 - для латиницы, 4х8 - для кириллицы</w:t>
      </w:r>
    </w:p>
    <w:p w:rsidR="00000000" w:rsidDel="00000000" w:rsidP="00000000" w:rsidRDefault="00000000" w:rsidRPr="00000000" w14:paraId="00000013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матрицу заполняем сначала ключевым словом без повторения символов, потом оставшимся алфавитом </w:t>
      </w:r>
    </w:p>
    <w:p w:rsidR="00000000" w:rsidDel="00000000" w:rsidP="00000000" w:rsidRDefault="00000000" w:rsidRPr="00000000" w14:paraId="00000014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Сообщение разбивается на биграммы и ищем их в таблице </w:t>
      </w:r>
    </w:p>
    <w:p w:rsidR="00000000" w:rsidDel="00000000" w:rsidP="00000000" w:rsidRDefault="00000000" w:rsidRPr="00000000" w14:paraId="00000015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Если символы совпадают разделяются х </w:t>
      </w:r>
    </w:p>
    <w:p w:rsidR="00000000" w:rsidDel="00000000" w:rsidP="00000000" w:rsidRDefault="00000000" w:rsidRPr="00000000" w14:paraId="00000016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В одной строке - заменяются ближайшими символами в столбце</w:t>
      </w:r>
    </w:p>
    <w:p w:rsidR="00000000" w:rsidDel="00000000" w:rsidP="00000000" w:rsidRDefault="00000000" w:rsidRPr="00000000" w14:paraId="00000017">
      <w:pPr>
        <w:ind w:left="0" w:firstLine="0"/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В одном столбце - заменяются символом который стоит ниже </w:t>
      </w:r>
    </w:p>
    <w:p w:rsidR="00000000" w:rsidDel="00000000" w:rsidP="00000000" w:rsidRDefault="00000000" w:rsidRPr="00000000" w14:paraId="00000018">
      <w:pPr>
        <w:spacing w:before="20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Лабораторная 5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Сущность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перестановочного шифрования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состоит в том, что исходный текст (М) и зашифрованный текст (С) основаны на использовании одного и того же алфавита, а тайной или ключевой информацией является алгоритм перестановки. 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Шифры перестановки относятся к классу симметричных. 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Элементами текста могут быть отдельные символы, пары, тройки букв и т.д.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Шифры перестановки: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Простой или одинарной, перестановки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- при зашифровании символы перемещаются с исходных позиций в новые  только один раз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Простая перестановка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- фактически каждый символ будет являться ключем, тк мы указывае индекс каждого символа.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Блочная перестановка 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- работает таким же образом только мы шифруем не один символ из сообщения.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Маршрутная перестановка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-  записывают символы в таблицу и считываются по определенному маршруту, усложнение маршрута считывания символов увеличивает криптостойкость шифра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шифр вертикальной перестановки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- разновидность маршрутной перестановки(кол-во столбцов в таблице фиксируется и определяется длиной ключа; маршрут - слева направо, сверху вниз; шифрограмма выписывается по столбцам в соответствии с их нумерацией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6"/>
          <w:szCs w:val="26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Сложной или множественной, перестановки</w:t>
      </w: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 - при зашифровании символы перемещаются с исходных позиций в новые несколько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Лабораторная 6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Машина «Энигма» – это электромеханическое устройство. Как и другие роторные машины, «Энигма» состоит из комбинации механических и электрических подсистем.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Механическая часть включает в себя клавиатуру, набор вращающихся дисков – роторов, которые расположены вдоль вала и прилегают к нему, и ступенчатого механизма, двигающего один или несколько роторов при каждом нажатии на клавишу.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Электрическая часть, в свою очередь, состоит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 </w:t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Замкнутую цепь составляют: батарея 1 (это могут быть и иные источники питания), нажатая двунаправленная буквенная клавиша 2, разъем коммутационной панели 3 (как видим, в одном случае – буква «а» – коммутационного перехода на другую букву нет), входной разъем (входное колесо) роторного модуля 4, роторный модуль 5 (состоит из трех роторов, как в версии «Энигмы» для Вермахта, Wehrmacht Enigma М3, или четырех – в версии «Энигмы» для военно-морского флота, Kriegsmarine Enigma M4), рефлектор 6. Последний возвращает ток (цепь) по другому пути через те же узлы, «зажигая» на ламповой панели букву «D», к другому полюсу батареи. Обратим внимание, что обратная часть цепи уже проходит с учетом выполненной коммутации (7 и 8).</w:t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sz w:val="26"/>
          <w:szCs w:val="26"/>
          <w:rtl w:val="0"/>
        </w:rPr>
        <w:t xml:space="preserve">Чтобы оценить криптостойкость шифра, нужно учитывать все возможные настройки машины. Для этого необходимо рассмотреть следующие свойства «Энигмы»: • выбор и порядок роторов; • разводку (коммутацию) роторов; • настройку колец на каждом из роторов; • начальное положение роторов в начале сообщения; • отражатель; • настройки коммутационной панели. </w:t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Montserrat" w:cs="Montserrat" w:eastAsia="Montserrat" w:hAnsi="Montserrat"/>
      <w:b w:val="1"/>
      <w:sz w:val="24"/>
      <w:szCs w:val="24"/>
      <w:highlight w:val="yello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