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xmj45a5j85c" w:id="0"/>
      <w:bookmarkEnd w:id="0"/>
      <w:r w:rsidDel="00000000" w:rsidR="00000000" w:rsidRPr="00000000">
        <w:rPr>
          <w:rtl w:val="0"/>
        </w:rPr>
        <w:t xml:space="preserve">- - - - - - Лабораторная 20 - - - - - -</w:t>
      </w:r>
    </w:p>
    <w:p w:rsidR="00000000" w:rsidDel="00000000" w:rsidP="00000000" w:rsidRDefault="00000000" w:rsidRPr="00000000" w14:paraId="00000002">
      <w:pPr>
        <w:pStyle w:val="Heading1"/>
        <w:spacing w:line="240" w:lineRule="auto"/>
        <w:jc w:val="both"/>
        <w:rPr/>
      </w:pPr>
      <w:bookmarkStart w:colFirst="0" w:colLast="0" w:name="_6jpaftngi3ei" w:id="1"/>
      <w:bookmarkEnd w:id="1"/>
      <w:r w:rsidDel="00000000" w:rsidR="00000000" w:rsidRPr="00000000">
        <w:rPr>
          <w:rtl w:val="0"/>
        </w:rPr>
        <w:t xml:space="preserve">1. Поясните понятие </w:t>
      </w:r>
      <w:r w:rsidDel="00000000" w:rsidR="00000000" w:rsidRPr="00000000">
        <w:rPr>
          <w:b w:val="1"/>
          <w:rtl w:val="0"/>
        </w:rPr>
        <w:t xml:space="preserve">Шаблонизация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По</w:t>
      </w:r>
      <w:r w:rsidDel="00000000" w:rsidR="00000000" w:rsidRPr="00000000">
        <w:rPr>
          <w:rtl w:val="0"/>
        </w:rPr>
        <w:t xml:space="preserve">зволяет использовать html-шаблоны для генерации конечных html-страниц</w:t>
      </w:r>
    </w:p>
    <w:p w:rsidR="00000000" w:rsidDel="00000000" w:rsidP="00000000" w:rsidRDefault="00000000" w:rsidRPr="00000000" w14:paraId="00000004">
      <w:pPr>
        <w:pStyle w:val="Heading1"/>
        <w:spacing w:before="200" w:lineRule="auto"/>
        <w:rPr>
          <w:b w:val="1"/>
        </w:rPr>
      </w:pPr>
      <w:bookmarkStart w:colFirst="0" w:colLast="0" w:name="_76j1t763s5aa" w:id="2"/>
      <w:bookmarkEnd w:id="2"/>
      <w:r w:rsidDel="00000000" w:rsidR="00000000" w:rsidRPr="00000000">
        <w:rPr>
          <w:rtl w:val="0"/>
        </w:rPr>
        <w:t xml:space="preserve">2. Поясните понятие </w:t>
      </w:r>
      <w:r w:rsidDel="00000000" w:rsidR="00000000" w:rsidRPr="00000000">
        <w:rPr>
          <w:b w:val="1"/>
          <w:rtl w:val="0"/>
        </w:rPr>
        <w:t xml:space="preserve">Шаблон (template).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Шаблоны</w:t>
      </w:r>
      <w:r w:rsidDel="00000000" w:rsidR="00000000" w:rsidRPr="00000000">
        <w:rPr>
          <w:rtl w:val="0"/>
        </w:rPr>
        <w:t xml:space="preserve"> обычные файлы HTML в формате handlebars, в которых с помощью специального синтаксиса выводятся передаваемые данные</w:t>
      </w:r>
    </w:p>
    <w:p w:rsidR="00000000" w:rsidDel="00000000" w:rsidP="00000000" w:rsidRDefault="00000000" w:rsidRPr="00000000" w14:paraId="00000006">
      <w:pPr>
        <w:pStyle w:val="Heading1"/>
        <w:spacing w:before="200" w:lineRule="auto"/>
        <w:rPr>
          <w:b w:val="1"/>
        </w:rPr>
      </w:pPr>
      <w:bookmarkStart w:colFirst="0" w:colLast="0" w:name="_bv09pph6abna" w:id="3"/>
      <w:bookmarkEnd w:id="3"/>
      <w:r w:rsidDel="00000000" w:rsidR="00000000" w:rsidRPr="00000000">
        <w:rPr>
          <w:rtl w:val="0"/>
        </w:rPr>
        <w:t xml:space="preserve">3. Поясните понятие </w:t>
      </w:r>
      <w:r w:rsidDel="00000000" w:rsidR="00000000" w:rsidRPr="00000000">
        <w:rPr>
          <w:b w:val="1"/>
          <w:rtl w:val="0"/>
        </w:rPr>
        <w:t xml:space="preserve">Контекст шаблона (template context).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Контекст шаблона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содержит все переменные шаблона</w:t>
      </w:r>
    </w:p>
    <w:p w:rsidR="00000000" w:rsidDel="00000000" w:rsidP="00000000" w:rsidRDefault="00000000" w:rsidRPr="00000000" w14:paraId="00000008">
      <w:pPr>
        <w:pStyle w:val="Heading1"/>
        <w:rPr>
          <w:b w:val="1"/>
        </w:rPr>
      </w:pPr>
      <w:bookmarkStart w:colFirst="0" w:colLast="0" w:name="_hjsiahepnhm1" w:id="4"/>
      <w:bookmarkEnd w:id="4"/>
      <w:r w:rsidDel="00000000" w:rsidR="00000000" w:rsidRPr="00000000">
        <w:rPr>
          <w:rtl w:val="0"/>
        </w:rPr>
        <w:t xml:space="preserve">4. Поясните понятие </w:t>
      </w:r>
      <w:r w:rsidDel="00000000" w:rsidR="00000000" w:rsidRPr="00000000">
        <w:rPr>
          <w:b w:val="1"/>
          <w:rtl w:val="0"/>
        </w:rPr>
        <w:t xml:space="preserve">Макет (layout).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Макет </w:t>
      </w:r>
      <w:r w:rsidDel="00000000" w:rsidR="00000000" w:rsidRPr="00000000">
        <w:rPr>
          <w:rtl w:val="0"/>
        </w:rPr>
        <w:t xml:space="preserve">оформление, которое пишем в отдельный файл и указываем, куда вставлять </w:t>
      </w:r>
    </w:p>
    <w:p w:rsidR="00000000" w:rsidDel="00000000" w:rsidP="00000000" w:rsidRDefault="00000000" w:rsidRPr="00000000" w14:paraId="0000000A">
      <w:pPr>
        <w:pStyle w:val="Heading1"/>
        <w:rPr>
          <w:b w:val="1"/>
        </w:rPr>
      </w:pPr>
      <w:bookmarkStart w:colFirst="0" w:colLast="0" w:name="_2z7sppddo6qy" w:id="5"/>
      <w:bookmarkEnd w:id="5"/>
      <w:r w:rsidDel="00000000" w:rsidR="00000000" w:rsidRPr="00000000">
        <w:rPr>
          <w:rtl w:val="0"/>
        </w:rPr>
        <w:t xml:space="preserve">5. Поясните понятие </w:t>
      </w:r>
      <w:r w:rsidDel="00000000" w:rsidR="00000000" w:rsidRPr="00000000">
        <w:rPr>
          <w:b w:val="1"/>
          <w:rtl w:val="0"/>
        </w:rPr>
        <w:t xml:space="preserve">Частичное представление (partial-view).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Частичные представления</w:t>
      </w:r>
      <w:r w:rsidDel="00000000" w:rsidR="00000000" w:rsidRPr="00000000">
        <w:rPr>
          <w:rtl w:val="0"/>
        </w:rPr>
        <w:t xml:space="preserve">, - разделяемые общие элементы, которые можно добавлять на обычные представления.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al0n6lm1dhk2" w:id="6"/>
      <w:bookmarkEnd w:id="6"/>
      <w:r w:rsidDel="00000000" w:rsidR="00000000" w:rsidRPr="00000000">
        <w:rPr>
          <w:rtl w:val="0"/>
        </w:rPr>
        <w:t xml:space="preserve">6. Поясните понятие </w:t>
      </w:r>
      <w:r w:rsidDel="00000000" w:rsidR="00000000" w:rsidRPr="00000000">
        <w:rPr>
          <w:b w:val="1"/>
          <w:rtl w:val="0"/>
        </w:rPr>
        <w:t xml:space="preserve">Хелпер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helper)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Хелперы</w:t>
      </w:r>
      <w:r w:rsidDel="00000000" w:rsidR="00000000" w:rsidRPr="00000000">
        <w:rPr>
          <w:rtl w:val="0"/>
        </w:rPr>
        <w:t xml:space="preserve"> функции, которые возвращают некоторую строку. После получения эту строку можно добавить в любое место представления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914q3t75pjoa" w:id="7"/>
      <w:bookmarkEnd w:id="7"/>
      <w:r w:rsidDel="00000000" w:rsidR="00000000" w:rsidRPr="00000000">
        <w:rPr>
          <w:rtl w:val="0"/>
        </w:rPr>
        <w:t xml:space="preserve">7. Перечислите встроенные хелперы Handlebars.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If </w:t>
      </w:r>
      <w:r w:rsidDel="00000000" w:rsidR="00000000" w:rsidRPr="00000000">
        <w:rPr>
          <w:rtl w:val="0"/>
        </w:rPr>
        <w:t xml:space="preserve">Вывод блока по условию. Если аргумент этого хелпера вернет значение false, то блок внутри хелпера не будет выполнен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Unless</w:t>
      </w:r>
      <w:r w:rsidDel="00000000" w:rsidR="00000000" w:rsidRPr="00000000">
        <w:rPr>
          <w:rtl w:val="0"/>
        </w:rPr>
        <w:t xml:space="preserve"> Хелпер обратный хелперу if. Блок будет выведен, если аргумент вернет значение false.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Each</w:t>
      </w:r>
      <w:r w:rsidDel="00000000" w:rsidR="00000000" w:rsidRPr="00000000">
        <w:rPr>
          <w:rtl w:val="0"/>
        </w:rPr>
        <w:t xml:space="preserve"> Хелпер для перебора списков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With</w:t>
      </w:r>
      <w:r w:rsidDel="00000000" w:rsidR="00000000" w:rsidRPr="00000000">
        <w:rPr>
          <w:rtl w:val="0"/>
        </w:rPr>
        <w:t xml:space="preserve"> Позволяет перепривязать контекст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rrmhydjqv6sz" w:id="8"/>
      <w:bookmarkEnd w:id="8"/>
      <w:r w:rsidDel="00000000" w:rsidR="00000000" w:rsidRPr="00000000">
        <w:rPr>
          <w:rtl w:val="0"/>
        </w:rPr>
        <w:t xml:space="preserve">8. Поясните понятие </w:t>
      </w:r>
      <w:r w:rsidDel="00000000" w:rsidR="00000000" w:rsidRPr="00000000">
        <w:rPr>
          <w:b w:val="1"/>
          <w:rtl w:val="0"/>
        </w:rPr>
        <w:t xml:space="preserve">Статический файл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Статика </w:t>
      </w:r>
      <w:r w:rsidDel="00000000" w:rsidR="00000000" w:rsidRPr="00000000">
        <w:rPr>
          <w:rtl w:val="0"/>
        </w:rPr>
        <w:t xml:space="preserve">- это файлы, которые лежат на сервере и отдаются пользователю в том виде, в каком есть (HTML, CSS, JS, изображения, другие файлы).</w:t>
      </w:r>
    </w:p>
    <w:p w:rsidR="00000000" w:rsidDel="00000000" w:rsidP="00000000" w:rsidRDefault="00000000" w:rsidRPr="00000000" w14:paraId="00000015">
      <w:pPr>
        <w:pStyle w:val="Heading1"/>
        <w:rPr>
          <w:b w:val="1"/>
        </w:rPr>
      </w:pPr>
      <w:bookmarkStart w:colFirst="0" w:colLast="0" w:name="_71qn88mxn51j" w:id="9"/>
      <w:bookmarkEnd w:id="9"/>
      <w:r w:rsidDel="00000000" w:rsidR="00000000" w:rsidRPr="00000000">
        <w:rPr>
          <w:rtl w:val="0"/>
        </w:rPr>
        <w:t xml:space="preserve">9. Поясните назначение http-заголовков: </w:t>
      </w:r>
      <w:r w:rsidDel="00000000" w:rsidR="00000000" w:rsidRPr="00000000">
        <w:rPr>
          <w:b w:val="1"/>
          <w:rtl w:val="0"/>
        </w:rPr>
        <w:t xml:space="preserve">Cache-control, ETag, Last-Modified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Modified-Since, If-None-Match, Expires.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Cache-Control</w:t>
      </w:r>
      <w:r w:rsidDel="00000000" w:rsidR="00000000" w:rsidRPr="00000000">
        <w:rPr>
          <w:rtl w:val="0"/>
        </w:rPr>
        <w:t xml:space="preserve"> задания инструкций кэширования для запросов и ответов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ETag </w:t>
      </w:r>
      <w:r w:rsidDel="00000000" w:rsidR="00000000" w:rsidRPr="00000000">
        <w:rPr>
          <w:rtl w:val="0"/>
        </w:rPr>
        <w:t xml:space="preserve">идентификатором специфической версии ресурса позволяет более эффективно использовать кэш, позволяя серверу отправлять не весь ответ, если содержимое не изменилось.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Last-Modified </w:t>
      </w:r>
      <w:r w:rsidDel="00000000" w:rsidR="00000000" w:rsidRPr="00000000">
        <w:rPr>
          <w:rtl w:val="0"/>
        </w:rPr>
        <w:t xml:space="preserve">в ответе HTTP содержит время, когда запрашиваемый ресурс был изменен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If-Modified-Since</w:t>
      </w:r>
      <w:r w:rsidDel="00000000" w:rsidR="00000000" w:rsidRPr="00000000">
        <w:rPr>
          <w:rtl w:val="0"/>
        </w:rPr>
        <w:t xml:space="preserve"> указывает время, за которое браузер впервые загрузил ресурс с сервера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If-None-Match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используется для обновления тегов сущностей на сервере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fbfbfe"/>
          <w:sz w:val="24"/>
          <w:szCs w:val="24"/>
          <w:shd w:fill="15141a" w:val="clear"/>
        </w:rPr>
      </w:pPr>
      <w:r w:rsidDel="00000000" w:rsidR="00000000" w:rsidRPr="00000000">
        <w:rPr>
          <w:b w:val="1"/>
          <w:rtl w:val="0"/>
        </w:rPr>
        <w:t xml:space="preserve">Expires</w:t>
      </w:r>
      <w:r w:rsidDel="00000000" w:rsidR="00000000" w:rsidRPr="00000000">
        <w:rPr>
          <w:rtl w:val="0"/>
        </w:rPr>
        <w:t xml:space="preserve"> содержит дату/время, по истечении которой ответ сервера считается устаревшим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khblu935nmyy" w:id="10"/>
      <w:bookmarkEnd w:id="10"/>
      <w:r w:rsidDel="00000000" w:rsidR="00000000" w:rsidRPr="00000000">
        <w:rPr>
          <w:rtl w:val="0"/>
        </w:rPr>
        <w:t xml:space="preserve">10. Поясните свойство </w:t>
      </w:r>
      <w:r w:rsidDel="00000000" w:rsidR="00000000" w:rsidRPr="00000000">
        <w:rPr>
          <w:b w:val="1"/>
          <w:rtl w:val="0"/>
        </w:rPr>
        <w:t xml:space="preserve">__dirname </w:t>
      </w:r>
      <w:r w:rsidDel="00000000" w:rsidR="00000000" w:rsidRPr="00000000">
        <w:rPr>
          <w:rtl w:val="0"/>
        </w:rPr>
        <w:t xml:space="preserve">объекта </w:t>
      </w:r>
      <w:r w:rsidDel="00000000" w:rsidR="00000000" w:rsidRPr="00000000">
        <w:rPr>
          <w:b w:val="1"/>
          <w:rtl w:val="0"/>
        </w:rPr>
        <w:t xml:space="preserve">global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__dirname</w:t>
      </w:r>
      <w:r w:rsidDel="00000000" w:rsidR="00000000" w:rsidRPr="00000000">
        <w:rPr>
          <w:rtl w:val="0"/>
        </w:rPr>
        <w:t xml:space="preserve"> возвращает путь к папке, в которой находится текущий файл JavaScript.</w:t>
      </w:r>
    </w:p>
    <w:p w:rsidR="00000000" w:rsidDel="00000000" w:rsidP="00000000" w:rsidRDefault="00000000" w:rsidRPr="00000000" w14:paraId="0000001E">
      <w:pPr>
        <w:pStyle w:val="Heading1"/>
        <w:rPr>
          <w:b w:val="1"/>
        </w:rPr>
      </w:pPr>
      <w:bookmarkStart w:colFirst="0" w:colLast="0" w:name="_ym953mmi2d5e" w:id="11"/>
      <w:bookmarkEnd w:id="11"/>
      <w:r w:rsidDel="00000000" w:rsidR="00000000" w:rsidRPr="00000000">
        <w:rPr>
          <w:rtl w:val="0"/>
        </w:rPr>
        <w:t xml:space="preserve">11. Поясните назначение и принцип работы метода </w:t>
      </w:r>
      <w:r w:rsidDel="00000000" w:rsidR="00000000" w:rsidRPr="00000000">
        <w:rPr>
          <w:b w:val="1"/>
          <w:rtl w:val="0"/>
        </w:rPr>
        <w:t xml:space="preserve">response.download().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res.download()</w:t>
      </w:r>
      <w:r w:rsidDel="00000000" w:rsidR="00000000" w:rsidRPr="00000000">
        <w:rPr>
          <w:rtl w:val="0"/>
        </w:rPr>
        <w:t xml:space="preserve"> браузеры предлагают пользователю загрузить переданный файл</w:t>
      </w:r>
    </w:p>
    <w:p w:rsidR="00000000" w:rsidDel="00000000" w:rsidP="00000000" w:rsidRDefault="00000000" w:rsidRPr="00000000" w14:paraId="00000020">
      <w:pPr>
        <w:pStyle w:val="Heading1"/>
        <w:rPr>
          <w:b w:val="1"/>
        </w:rPr>
      </w:pPr>
      <w:bookmarkStart w:colFirst="0" w:colLast="0" w:name="_fnu62va38g09" w:id="12"/>
      <w:bookmarkEnd w:id="12"/>
      <w:r w:rsidDel="00000000" w:rsidR="00000000" w:rsidRPr="00000000">
        <w:rPr>
          <w:rtl w:val="0"/>
        </w:rPr>
        <w:t xml:space="preserve">12. Поясните назначение и принцип работы метода </w:t>
      </w:r>
      <w:r w:rsidDel="00000000" w:rsidR="00000000" w:rsidRPr="00000000">
        <w:rPr>
          <w:b w:val="1"/>
          <w:rtl w:val="0"/>
        </w:rPr>
        <w:t xml:space="preserve">response.attachment().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«Content-Type»</w:t>
      </w:r>
      <w:r w:rsidDel="00000000" w:rsidR="00000000" w:rsidRPr="00000000">
        <w:rPr>
          <w:rtl w:val="0"/>
        </w:rPr>
        <w:t xml:space="preserve"> будет автоматически установлен на основе расширения файла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заголовок</w:t>
      </w:r>
      <w:r w:rsidDel="00000000" w:rsidR="00000000" w:rsidRPr="00000000">
        <w:rPr>
          <w:b w:val="1"/>
          <w:rtl w:val="0"/>
        </w:rPr>
        <w:t xml:space="preserve"> «Content-Disposition»</w:t>
      </w:r>
      <w:r w:rsidDel="00000000" w:rsidR="00000000" w:rsidRPr="00000000">
        <w:rPr>
          <w:rtl w:val="0"/>
        </w:rPr>
        <w:t xml:space="preserve"> будет установлен на «filename= filename».</w:t>
      </w:r>
    </w:p>
    <w:p w:rsidR="00000000" w:rsidDel="00000000" w:rsidP="00000000" w:rsidRDefault="00000000" w:rsidRPr="00000000" w14:paraId="00000023">
      <w:pPr>
        <w:pStyle w:val="Heading1"/>
        <w:spacing w:after="0" w:lineRule="auto"/>
        <w:rPr>
          <w:b w:val="1"/>
        </w:rPr>
      </w:pPr>
      <w:bookmarkStart w:colFirst="0" w:colLast="0" w:name="_umuu0dn84dwc" w:id="13"/>
      <w:bookmarkEnd w:id="13"/>
      <w:r w:rsidDel="00000000" w:rsidR="00000000" w:rsidRPr="00000000">
        <w:rPr>
          <w:rtl w:val="0"/>
        </w:rPr>
        <w:t xml:space="preserve">13. Поясните назначение http-заголовка: </w:t>
      </w:r>
      <w:r w:rsidDel="00000000" w:rsidR="00000000" w:rsidRPr="00000000">
        <w:rPr>
          <w:b w:val="1"/>
          <w:rtl w:val="0"/>
        </w:rPr>
        <w:t xml:space="preserve">Content-Disposition: attachment.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tl w:val="0"/>
        </w:rPr>
        <w:t xml:space="preserve">казывает, что файл должен быть загружен; браузеры предоставляют диалоговое окно «Сохранить как», предварительно заполненное со значением параметров filename если они есть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rPr/>
      </w:pPr>
      <w:bookmarkStart w:colFirst="0" w:colLast="0" w:name="_kfol89h6mx2a" w:id="14"/>
      <w:bookmarkEnd w:id="14"/>
      <w:r w:rsidDel="00000000" w:rsidR="00000000" w:rsidRPr="00000000">
        <w:rPr>
          <w:rtl w:val="0"/>
        </w:rPr>
        <w:t xml:space="preserve">- - - - - - Лабораторная 21 - - - - - 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Passport</w:t>
      </w:r>
      <w:r w:rsidDel="00000000" w:rsidR="00000000" w:rsidRPr="00000000">
        <w:rPr>
          <w:rtl w:val="0"/>
        </w:rPr>
        <w:t xml:space="preserve"> — это промежуточное ПО для проверки подлинности, которое используется для управления сессиями.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Идентификация</w:t>
      </w:r>
      <w:r w:rsidDel="00000000" w:rsidR="00000000" w:rsidRPr="00000000">
        <w:rPr>
          <w:rtl w:val="0"/>
        </w:rPr>
        <w:t xml:space="preserve"> — это заявление о том, кем вы являетесь. В зависимости от ситуации, это может быть имя, адрес электронной почты, номер учетной записи и т.д.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Аутентификация</w:t>
      </w:r>
      <w:r w:rsidDel="00000000" w:rsidR="00000000" w:rsidRPr="00000000">
        <w:rPr>
          <w:rtl w:val="0"/>
        </w:rPr>
        <w:t xml:space="preserve"> — предоставление доказательств, что вы на самом деле есть тот, кем идентифицировались (от слова authentic — истинный, подлинный).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Авторизация</w:t>
      </w:r>
      <w:r w:rsidDel="00000000" w:rsidR="00000000" w:rsidRPr="00000000">
        <w:rPr>
          <w:rtl w:val="0"/>
        </w:rPr>
        <w:t xml:space="preserve"> — проверка, что вам разрешен доступ к запрашиваемому ресурсу.</w:t>
      </w:r>
    </w:p>
    <w:p w:rsidR="00000000" w:rsidDel="00000000" w:rsidP="00000000" w:rsidRDefault="00000000" w:rsidRPr="00000000" w14:paraId="0000002B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BASIC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Первое промежуточное ПО используется для проверки аутентификации клиента, когда сервер запускается и клиент вводит адрес локального хоста. Изначально req.headers.authorization не определено, и функция обратного вызова next() возвращает код состояния 401, несанкционированный доступ к браузеру. Клиент заполняет учетные данные, а учетные данные зашифрованы в формате base64. После этого он расшифровывает данные формата base64, которые содержат имя пользователя и пароль, затем, после проверки правильности имени пользователя и пароля, метод next() вызывает следующее промежуточное программное обеспечение, которое упоминается ниже промежуточного программного обеспечения аутентификации, в противном случае форма аутентификации появляется снова и снова. .</w:t>
      </w:r>
    </w:p>
    <w:p w:rsidR="00000000" w:rsidDel="00000000" w:rsidP="00000000" w:rsidRDefault="00000000" w:rsidRPr="00000000" w14:paraId="0000002D">
      <w:pPr>
        <w:pStyle w:val="Heading1"/>
        <w:rPr>
          <w:b w:val="1"/>
          <w:highlight w:val="red"/>
        </w:rPr>
      </w:pPr>
      <w:bookmarkStart w:colFirst="0" w:colLast="0" w:name="_d7b4ryfx73hx" w:id="15"/>
      <w:bookmarkEnd w:id="15"/>
      <w:r w:rsidDel="00000000" w:rsidR="00000000" w:rsidRPr="00000000">
        <w:rPr>
          <w:b w:val="1"/>
          <w:rtl w:val="0"/>
        </w:rPr>
        <w:t xml:space="preserve">1. Перечислите все известные виды аутентификации. </w:t>
      </w:r>
      <w:r w:rsidDel="00000000" w:rsidR="00000000" w:rsidRPr="00000000">
        <w:rPr>
          <w:b w:val="1"/>
          <w:highlight w:val="red"/>
          <w:rtl w:val="0"/>
        </w:rPr>
        <w:t xml:space="preserve">Какие из них описаны в RFC?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OAuth 2.0</w:t>
      </w:r>
      <w:r w:rsidDel="00000000" w:rsidR="00000000" w:rsidRPr="00000000">
        <w:rPr>
          <w:rtl w:val="0"/>
        </w:rPr>
        <w:t xml:space="preserve"> (официально указан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RFC 6749</w:t>
        </w:r>
      </w:hyperlink>
      <w:r w:rsidDel="00000000" w:rsidR="00000000" w:rsidRPr="00000000">
        <w:rPr>
          <w:rtl w:val="0"/>
        </w:rPr>
        <w:t xml:space="preserve">) предоставляет структуру авторизации, которая позволяет пользователям авторизовать доступ к сторонним приложениям. После авторизации приложению выдается токен для использования в качестве учетных данных аутентификации.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OAuth</w:t>
      </w:r>
      <w:r w:rsidDel="00000000" w:rsidR="00000000" w:rsidRPr="00000000">
        <w:rPr>
          <w:rtl w:val="0"/>
        </w:rPr>
        <w:t xml:space="preserve"> (официально указан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RFC 5849</w:t>
        </w:r>
      </w:hyperlink>
      <w:r w:rsidDel="00000000" w:rsidR="00000000" w:rsidRPr="00000000">
        <w:rPr>
          <w:rtl w:val="0"/>
        </w:rPr>
        <w:t xml:space="preserve">) дает пользователям возможность предоставлять сторонним приложениям доступ к своим данным, не раскрывая свой пароль этим приложениям.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Basic и Digest</w:t>
      </w:r>
      <w:r w:rsidDel="00000000" w:rsidR="00000000" w:rsidRPr="00000000">
        <w:rPr>
          <w:rtl w:val="0"/>
        </w:rPr>
        <w:t xml:space="preserve"> (указаны в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RFC 2617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Аутентификация по паролю</w:t>
      </w:r>
      <w:r w:rsidDel="00000000" w:rsidR="00000000" w:rsidRPr="00000000">
        <w:rPr>
          <w:sz w:val="18"/>
          <w:szCs w:val="18"/>
          <w:rtl w:val="0"/>
        </w:rPr>
        <w:t xml:space="preserve"> - пользователь должен предоставить username и password для успешной идентификации и аутентификации в системе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Аутентификация по сертификатам</w:t>
      </w:r>
      <w:r w:rsidDel="00000000" w:rsidR="00000000" w:rsidRPr="00000000">
        <w:rPr>
          <w:sz w:val="18"/>
          <w:szCs w:val="18"/>
          <w:rtl w:val="0"/>
        </w:rPr>
        <w:t xml:space="preserve">  - cертификат представляет собой набор атрибутов, идентифицирующих владельца, подписанный certificate authority (CA).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Аутентификация по одноразовым паролям</w:t>
      </w:r>
      <w:r w:rsidDel="00000000" w:rsidR="00000000" w:rsidRPr="00000000">
        <w:rPr>
          <w:sz w:val="18"/>
          <w:szCs w:val="18"/>
          <w:rtl w:val="0"/>
        </w:rPr>
        <w:t xml:space="preserve"> - обычно применяется дополнительно к аутентификации по паролям для реализации two-factor authentication (2FA). 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Аутентификация по ключам доступа </w:t>
      </w:r>
      <w:r w:rsidDel="00000000" w:rsidR="00000000" w:rsidRPr="00000000">
        <w:rPr>
          <w:sz w:val="18"/>
          <w:szCs w:val="18"/>
          <w:rtl w:val="0"/>
        </w:rPr>
        <w:t xml:space="preserve">- этот способ чаще всего используется для аутентификации устройств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Аутентификация по токенам</w:t>
      </w:r>
      <w:r w:rsidDel="00000000" w:rsidR="00000000" w:rsidRPr="00000000">
        <w:rPr>
          <w:sz w:val="18"/>
          <w:szCs w:val="18"/>
          <w:rtl w:val="0"/>
        </w:rPr>
        <w:t xml:space="preserve"> - такой способ аутентификации чаще всего применяется при построении распределенных систем Single Sign-On (SSO), где одно приложение делегирует функцию аутентификации пользователей другому приложению</w:t>
      </w:r>
    </w:p>
    <w:p w:rsidR="00000000" w:rsidDel="00000000" w:rsidP="00000000" w:rsidRDefault="00000000" w:rsidRPr="00000000" w14:paraId="00000038">
      <w:pPr>
        <w:pStyle w:val="Heading1"/>
        <w:rPr>
          <w:b w:val="1"/>
        </w:rPr>
      </w:pPr>
      <w:bookmarkStart w:colFirst="0" w:colLast="0" w:name="_7efpz7f69j40" w:id="16"/>
      <w:bookmarkEnd w:id="16"/>
      <w:r w:rsidDel="00000000" w:rsidR="00000000" w:rsidRPr="00000000">
        <w:rPr>
          <w:b w:val="1"/>
          <w:rtl w:val="0"/>
        </w:rPr>
        <w:t xml:space="preserve">2. Опишите схему BASIC-аутентификации.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Basic</w:t>
      </w:r>
      <w:r w:rsidDel="00000000" w:rsidR="00000000" w:rsidRPr="00000000">
        <w:rPr>
          <w:rtl w:val="0"/>
        </w:rPr>
        <w:t xml:space="preserve"> — наиболее простая схема, при которой username и password пользователя передаются в заголовке Authorization в незашифрованном виде (base64-encoded). Однако при использовании HTTPS (HTTP over SSL) протокола, является относительно безопасной.</w:t>
      </w:r>
    </w:p>
    <w:p w:rsidR="00000000" w:rsidDel="00000000" w:rsidP="00000000" w:rsidRDefault="00000000" w:rsidRPr="00000000" w14:paraId="0000003A">
      <w:pPr>
        <w:pStyle w:val="Heading1"/>
        <w:rPr>
          <w:b w:val="1"/>
        </w:rPr>
      </w:pPr>
      <w:bookmarkStart w:colFirst="0" w:colLast="0" w:name="_vhm7dta6k67s" w:id="17"/>
      <w:bookmarkEnd w:id="17"/>
      <w:r w:rsidDel="00000000" w:rsidR="00000000" w:rsidRPr="00000000">
        <w:rPr>
          <w:b w:val="1"/>
          <w:rtl w:val="0"/>
        </w:rPr>
        <w:t xml:space="preserve">3. Опишите схему DIGEST-аутентификации.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дайджест-аутентификация</w:t>
      </w:r>
      <w:r w:rsidDel="00000000" w:rsidR="00000000" w:rsidRPr="00000000">
        <w:rPr>
          <w:rtl w:val="0"/>
        </w:rPr>
        <w:t xml:space="preserve"> - при которой хэш информации о клиентах отправляется по каналу связи, что делает его более безопасным по сравнению с обычной аутентификацией. 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Digest</w:t>
      </w:r>
      <w:r w:rsidDel="00000000" w:rsidR="00000000" w:rsidRPr="00000000">
        <w:rPr>
          <w:rtl w:val="0"/>
        </w:rPr>
        <w:t xml:space="preserve"> — сервер посылает уникальное значение nonce, а браузер передает </w:t>
      </w:r>
      <w:r w:rsidDel="00000000" w:rsidR="00000000" w:rsidRPr="00000000">
        <w:rPr>
          <w:sz w:val="18"/>
          <w:szCs w:val="18"/>
          <w:rtl w:val="0"/>
        </w:rPr>
        <w:t xml:space="preserve">MD5(хеширование с ключом для аутентификации сообщения)</w:t>
      </w:r>
      <w:r w:rsidDel="00000000" w:rsidR="00000000" w:rsidRPr="00000000">
        <w:rPr>
          <w:rtl w:val="0"/>
        </w:rPr>
        <w:t xml:space="preserve"> хэш пароля пользователя, вычисленный с использованием указанного nonce. </w:t>
      </w:r>
      <w:r w:rsidDel="00000000" w:rsidR="00000000" w:rsidRPr="00000000">
        <w:rPr>
          <w:sz w:val="18"/>
          <w:szCs w:val="18"/>
          <w:rtl w:val="0"/>
        </w:rPr>
        <w:t xml:space="preserve">Более безопасная альтернатив Basic схемы при незащищенных соединениях, но подвержена man-in-the-middle attacks (с заменой схемы на basic). Кроме того, использование этой схемы не позволяет применить современные хэш-функции для хранения паролей пользователей на сервере.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>
          <w:b w:val="1"/>
        </w:rPr>
      </w:pPr>
      <w:bookmarkStart w:colFirst="0" w:colLast="0" w:name="_sefcxolwd0te" w:id="18"/>
      <w:bookmarkEnd w:id="18"/>
      <w:r w:rsidDel="00000000" w:rsidR="00000000" w:rsidRPr="00000000">
        <w:rPr>
          <w:b w:val="1"/>
          <w:rtl w:val="0"/>
        </w:rPr>
        <w:t xml:space="preserve">4. Почему в чистом виде http-аутентификация не является надежной?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Данные пользователя(username, password) хранятся в незашифрованном виде.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highlight w:val="yellow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Rule="auto"/>
    </w:pPr>
    <w:rPr>
      <w:b w:val="1"/>
      <w:shd w:fill="f9cb9c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ools.ietf.org/html/rfc6749" TargetMode="External"/><Relationship Id="rId7" Type="http://schemas.openxmlformats.org/officeDocument/2006/relationships/hyperlink" Target="http://tools.ietf.org/html/rfc5849" TargetMode="External"/><Relationship Id="rId8" Type="http://schemas.openxmlformats.org/officeDocument/2006/relationships/hyperlink" Target="http://tools.ietf.org/html/rfc261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