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mq8p36r49dl" w:id="0"/>
      <w:bookmarkEnd w:id="0"/>
      <w:r w:rsidDel="00000000" w:rsidR="00000000" w:rsidRPr="00000000">
        <w:rPr>
          <w:rtl w:val="0"/>
        </w:rPr>
        <w:t xml:space="preserve">Лабораторная 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i w:val="1"/>
          <w:rtl w:val="0"/>
        </w:rPr>
        <w:t xml:space="preserve">accsessToken</w:t>
      </w:r>
      <w:r w:rsidDel="00000000" w:rsidR="00000000" w:rsidRPr="00000000">
        <w:rPr>
          <w:rtl w:val="0"/>
        </w:rPr>
        <w:t xml:space="preserve"> - выдается после успешной авторизации инфа о юзере, малое время жизни для безопасности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i w:val="1"/>
          <w:rtl w:val="0"/>
        </w:rPr>
        <w:t xml:space="preserve">refreshToken</w:t>
      </w:r>
      <w:r w:rsidDel="00000000" w:rsidR="00000000" w:rsidRPr="00000000">
        <w:rPr>
          <w:rtl w:val="0"/>
        </w:rPr>
        <w:t xml:space="preserve"> - долго время жизни, действует по после accsess - продлевает время его жизни и свое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запрашиваю доступ к ресурсу accsessToken - берется информация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rtl w:val="0"/>
          </w:rPr>
          <w:t xml:space="preserve">h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ttps://habr.com/ru/company/Voximplant/blog/323160/</w:t>
        </w:r>
      </w:hyperlink>
      <w:r w:rsidDel="00000000" w:rsidR="00000000" w:rsidRPr="00000000">
        <w:rPr>
          <w:rtl w:val="0"/>
        </w:rPr>
        <w:t xml:space="preserve"> - для чего нужны два токена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https://nodejsdev.ru/doc/jwt/</w:t>
        </w:r>
      </w:hyperlink>
      <w:r w:rsidDel="00000000" w:rsidR="00000000" w:rsidRPr="00000000">
        <w:rPr>
          <w:rtl w:val="0"/>
        </w:rPr>
        <w:t xml:space="preserve"> - jwt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0000" cy="2006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v6cj26vhrdi1" w:id="1"/>
      <w:bookmarkEnd w:id="1"/>
      <w:r w:rsidDel="00000000" w:rsidR="00000000" w:rsidRPr="00000000">
        <w:rPr>
          <w:rtl w:val="0"/>
        </w:rPr>
        <w:t xml:space="preserve">Лабораторная 23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можно открыть перед сдачей</w:t>
      </w:r>
    </w:p>
    <w:p w:rsidR="00000000" w:rsidDel="00000000" w:rsidP="00000000" w:rsidRDefault="00000000" w:rsidRPr="00000000" w14:paraId="0000000F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https://console.cloud.google.com/apis/credentials/oauthclient/898599226003-1d718bqp8et0vu1fsam0kcru28131bi9.apps.googleusercontent.com?project=ethereal-temple-348113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http://www.passportjs.org/packages/passport-google-oauth2/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https://habr.com/ru/company/vk/blog/115163/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0000" cy="12573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0000" cy="1054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535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6423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041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377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506413" cy="396477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6413" cy="3964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0000" cy="29337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283.46456692913387" w:top="283.46456692913387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4"/>
        <w:szCs w:val="24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passportjs.org/packages/passport-google-oauth2/" TargetMode="External"/><Relationship Id="rId10" Type="http://schemas.openxmlformats.org/officeDocument/2006/relationships/hyperlink" Target="https://console.cloud.google.com/apis/credentials/oauthclient/898599226003-1d718bqp8et0vu1fsam0kcru28131bi9.apps.googleusercontent.com?project=ethereal-temple-348113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s://habr.com/ru/company/vk/blog/115163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17" Type="http://schemas.openxmlformats.org/officeDocument/2006/relationships/image" Target="media/image6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habr.com/ru/company/Voximplant/blog/323160/" TargetMode="External"/><Relationship Id="rId7" Type="http://schemas.openxmlformats.org/officeDocument/2006/relationships/hyperlink" Target="https://habr.com/ru/company/Voximplant/blog/323160/" TargetMode="External"/><Relationship Id="rId8" Type="http://schemas.openxmlformats.org/officeDocument/2006/relationships/hyperlink" Target="https://nodejsdev.ru/doc/jw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