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40" w:lineRule="auto"/>
        <w:jc w:val="both"/>
        <w:rPr/>
      </w:pPr>
      <w:bookmarkStart w:colFirst="0" w:colLast="0" w:name="_t66znsi48qdr" w:id="0"/>
      <w:bookmarkEnd w:id="0"/>
      <w:r w:rsidDel="00000000" w:rsidR="00000000" w:rsidRPr="00000000">
        <w:rPr>
          <w:rtl w:val="0"/>
        </w:rPr>
        <w:t xml:space="preserve">Задание 1</w:t>
      </w:r>
    </w:p>
    <w:p w:rsidR="00000000" w:rsidDel="00000000" w:rsidP="00000000" w:rsidRDefault="00000000" w:rsidRPr="00000000" w14:paraId="00000002">
      <w:pPr>
        <w:rPr>
          <w:b w:val="1"/>
        </w:rPr>
      </w:pPr>
      <w:r w:rsidDel="00000000" w:rsidR="00000000" w:rsidRPr="00000000">
        <w:rPr>
          <w:b w:val="1"/>
          <w:rtl w:val="0"/>
        </w:rPr>
        <w:t xml:space="preserve">SGA :</w:t>
      </w:r>
    </w:p>
    <w:p w:rsidR="00000000" w:rsidDel="00000000" w:rsidP="00000000" w:rsidRDefault="00000000" w:rsidRPr="00000000" w14:paraId="00000003">
      <w:pPr>
        <w:rPr/>
      </w:pPr>
      <w:r w:rsidDel="00000000" w:rsidR="00000000" w:rsidRPr="00000000">
        <w:rPr>
          <w:rtl w:val="0"/>
        </w:rPr>
        <w:t xml:space="preserve">группа областей разделяемой памяти</w:t>
      </w:r>
    </w:p>
    <w:p w:rsidR="00000000" w:rsidDel="00000000" w:rsidP="00000000" w:rsidRDefault="00000000" w:rsidRPr="00000000" w14:paraId="00000004">
      <w:pPr>
        <w:rPr/>
      </w:pPr>
      <w:r w:rsidDel="00000000" w:rsidR="00000000" w:rsidRPr="00000000">
        <w:rPr>
          <w:rtl w:val="0"/>
        </w:rPr>
        <w:t xml:space="preserve">содержат данные и управляющую информацию для одного экземпляра Oracle</w:t>
      </w:r>
    </w:p>
    <w:p w:rsidR="00000000" w:rsidDel="00000000" w:rsidP="00000000" w:rsidRDefault="00000000" w:rsidRPr="00000000" w14:paraId="00000005">
      <w:pPr>
        <w:rPr/>
      </w:pPr>
      <w:r w:rsidDel="00000000" w:rsidR="00000000" w:rsidRPr="00000000">
        <w:rPr>
          <w:rtl w:val="0"/>
        </w:rPr>
        <w:t xml:space="preserve">совместно используется всеми серверными и фоновыми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gzcqwkcjutl8" w:id="1"/>
      <w:bookmarkEnd w:id="1"/>
      <w:r w:rsidDel="00000000" w:rsidR="00000000" w:rsidRPr="00000000">
        <w:rPr>
          <w:rtl w:val="0"/>
        </w:rPr>
        <w:t xml:space="preserve">Задание 2</w:t>
      </w:r>
    </w:p>
    <w:p w:rsidR="00000000" w:rsidDel="00000000" w:rsidP="00000000" w:rsidRDefault="00000000" w:rsidRPr="00000000" w14:paraId="00000008">
      <w:pPr>
        <w:rPr/>
      </w:pPr>
      <w:r w:rsidDel="00000000" w:rsidR="00000000" w:rsidRPr="00000000">
        <w:rPr>
          <w:rtl w:val="0"/>
        </w:rPr>
        <w:t xml:space="preserve">Java pool</w:t>
      </w:r>
    </w:p>
    <w:p w:rsidR="00000000" w:rsidDel="00000000" w:rsidP="00000000" w:rsidRDefault="00000000" w:rsidRPr="00000000" w14:paraId="00000009">
      <w:pPr>
        <w:rPr/>
      </w:pPr>
      <w:r w:rsidDel="00000000" w:rsidR="00000000" w:rsidRPr="00000000">
        <w:rPr>
          <w:rtl w:val="0"/>
        </w:rPr>
        <w:t xml:space="preserve">Large pool</w:t>
      </w:r>
    </w:p>
    <w:p w:rsidR="00000000" w:rsidDel="00000000" w:rsidP="00000000" w:rsidRDefault="00000000" w:rsidRPr="00000000" w14:paraId="0000000A">
      <w:pPr>
        <w:rPr/>
      </w:pPr>
      <w:r w:rsidDel="00000000" w:rsidR="00000000" w:rsidRPr="00000000">
        <w:rPr>
          <w:rtl w:val="0"/>
        </w:rPr>
        <w:t xml:space="preserve">Shared pool</w:t>
      </w:r>
    </w:p>
    <w:p w:rsidR="00000000" w:rsidDel="00000000" w:rsidP="00000000" w:rsidRDefault="00000000" w:rsidRPr="00000000" w14:paraId="0000000B">
      <w:pPr>
        <w:rPr/>
      </w:pPr>
      <w:r w:rsidDel="00000000" w:rsidR="00000000" w:rsidRPr="00000000">
        <w:rPr>
          <w:rtl w:val="0"/>
        </w:rPr>
        <w:t xml:space="preserve">Streams pool</w:t>
      </w:r>
    </w:p>
    <w:p w:rsidR="00000000" w:rsidDel="00000000" w:rsidP="00000000" w:rsidRDefault="00000000" w:rsidRPr="00000000" w14:paraId="0000000C">
      <w:pPr>
        <w:rPr/>
      </w:pPr>
      <w:r w:rsidDel="00000000" w:rsidR="00000000" w:rsidRPr="00000000">
        <w:rPr>
          <w:rtl w:val="0"/>
        </w:rPr>
        <w:t xml:space="preserve">“Null” pool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mloplekvs1rs" w:id="2"/>
      <w:bookmarkEnd w:id="2"/>
      <w:r w:rsidDel="00000000" w:rsidR="00000000" w:rsidRPr="00000000">
        <w:rPr>
          <w:rtl w:val="0"/>
        </w:rPr>
        <w:t xml:space="preserve">Задание 3</w:t>
      </w:r>
    </w:p>
    <w:p w:rsidR="00000000" w:rsidDel="00000000" w:rsidP="00000000" w:rsidRDefault="00000000" w:rsidRPr="00000000" w14:paraId="0000000F">
      <w:pPr>
        <w:rPr/>
      </w:pPr>
      <w:r w:rsidDel="00000000" w:rsidR="00000000" w:rsidRPr="00000000">
        <w:rPr>
          <w:rtl w:val="0"/>
        </w:rPr>
        <w:t xml:space="preserve">Память различным пулам в SGA выделяется блоками, которые называются гранулами</w:t>
      </w:r>
    </w:p>
    <w:p w:rsidR="00000000" w:rsidDel="00000000" w:rsidP="00000000" w:rsidRDefault="00000000" w:rsidRPr="00000000" w14:paraId="00000010">
      <w:pPr>
        <w:rPr/>
      </w:pPr>
      <w:r w:rsidDel="00000000" w:rsidR="00000000" w:rsidRPr="00000000">
        <w:rPr>
          <w:b w:val="1"/>
          <w:rtl w:val="0"/>
        </w:rPr>
        <w:t xml:space="preserve">Одна гранула (granule)</w:t>
      </w:r>
      <w:r w:rsidDel="00000000" w:rsidR="00000000" w:rsidRPr="00000000">
        <w:rPr>
          <w:rtl w:val="0"/>
        </w:rPr>
        <w:t xml:space="preserve"> - это область памяти размером 4, 8 или 16 Мбайт</w:t>
      </w:r>
    </w:p>
    <w:p w:rsidR="00000000" w:rsidDel="00000000" w:rsidP="00000000" w:rsidRDefault="00000000" w:rsidRPr="00000000" w14:paraId="00000011">
      <w:pPr>
        <w:rPr/>
      </w:pPr>
      <w:r w:rsidDel="00000000" w:rsidR="00000000" w:rsidRPr="00000000">
        <w:rPr>
          <w:rtl w:val="0"/>
        </w:rPr>
        <w:t xml:space="preserve">Гранула является наименьшей единицей выделения памяти</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gryzlgk7a7gd" w:id="3"/>
      <w:bookmarkEnd w:id="3"/>
      <w:r w:rsidDel="00000000" w:rsidR="00000000" w:rsidRPr="00000000">
        <w:rPr>
          <w:rtl w:val="0"/>
        </w:rPr>
        <w:t xml:space="preserve">Задание 5</w:t>
      </w:r>
    </w:p>
    <w:p w:rsidR="00000000" w:rsidDel="00000000" w:rsidP="00000000" w:rsidRDefault="00000000" w:rsidRPr="00000000" w14:paraId="00000014">
      <w:pPr>
        <w:rPr/>
      </w:pPr>
      <w:r w:rsidDel="00000000" w:rsidR="00000000" w:rsidRPr="00000000">
        <w:rPr>
          <w:rtl w:val="0"/>
        </w:rPr>
        <w:t xml:space="preserve">область SGA, которая содержит образы блоков, считанные из файлов данных или созданные динамически, чтобы реализовать модель согласованного чтения</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9njrjqrwwij8" w:id="4"/>
      <w:bookmarkEnd w:id="4"/>
      <w:r w:rsidDel="00000000" w:rsidR="00000000" w:rsidRPr="00000000">
        <w:rPr>
          <w:rtl w:val="0"/>
        </w:rPr>
        <w:t xml:space="preserve">Задание 6</w:t>
      </w:r>
    </w:p>
    <w:p w:rsidR="00000000" w:rsidDel="00000000" w:rsidP="00000000" w:rsidRDefault="00000000" w:rsidRPr="00000000" w14:paraId="00000017">
      <w:pPr>
        <w:spacing w:after="200" w:line="240" w:lineRule="auto"/>
        <w:jc w:val="both"/>
        <w:rPr>
          <w:sz w:val="24"/>
          <w:szCs w:val="24"/>
        </w:rPr>
      </w:pPr>
      <w:r w:rsidDel="00000000" w:rsidR="00000000" w:rsidRPr="00000000">
        <w:rPr>
          <w:sz w:val="24"/>
          <w:szCs w:val="24"/>
          <w:rtl w:val="0"/>
        </w:rPr>
        <w:t xml:space="preserve">KEEP - постоянно хранит блоки данных в памяти.</w:t>
      </w:r>
    </w:p>
    <w:p w:rsidR="00000000" w:rsidDel="00000000" w:rsidP="00000000" w:rsidRDefault="00000000" w:rsidRPr="00000000" w14:paraId="00000018">
      <w:pPr>
        <w:pStyle w:val="Heading1"/>
        <w:spacing w:after="0" w:line="240" w:lineRule="auto"/>
        <w:jc w:val="both"/>
        <w:rPr/>
      </w:pPr>
      <w:bookmarkStart w:colFirst="0" w:colLast="0" w:name="_9rpwa8elk36f" w:id="5"/>
      <w:bookmarkEnd w:id="5"/>
      <w:r w:rsidDel="00000000" w:rsidR="00000000" w:rsidRPr="00000000">
        <w:rPr>
          <w:rtl w:val="0"/>
        </w:rPr>
        <w:t xml:space="preserve">Задание 7 </w:t>
      </w:r>
    </w:p>
    <w:p w:rsidR="00000000" w:rsidDel="00000000" w:rsidP="00000000" w:rsidRDefault="00000000" w:rsidRPr="00000000" w14:paraId="00000019">
      <w:pPr>
        <w:spacing w:line="240" w:lineRule="auto"/>
        <w:jc w:val="both"/>
        <w:rPr/>
      </w:pPr>
      <w:r w:rsidDel="00000000" w:rsidR="00000000" w:rsidRPr="00000000">
        <w:rPr>
          <w:sz w:val="24"/>
          <w:szCs w:val="24"/>
          <w:rtl w:val="0"/>
        </w:rPr>
        <w:t xml:space="preserve">содержит все данные и объекты, которые не назначены в постоянные и повторно используемые буферные пуля</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8257hggljenn" w:id="6"/>
      <w:bookmarkEnd w:id="6"/>
      <w:r w:rsidDel="00000000" w:rsidR="00000000" w:rsidRPr="00000000">
        <w:rPr>
          <w:rtl w:val="0"/>
        </w:rPr>
        <w:t xml:space="preserve">Задание 8 </w:t>
      </w:r>
    </w:p>
    <w:p w:rsidR="00000000" w:rsidDel="00000000" w:rsidP="00000000" w:rsidRDefault="00000000" w:rsidRPr="00000000" w14:paraId="0000001C">
      <w:pPr>
        <w:spacing w:line="240" w:lineRule="auto"/>
        <w:jc w:val="both"/>
        <w:rPr/>
      </w:pPr>
      <w:r w:rsidDel="00000000" w:rsidR="00000000" w:rsidRPr="00000000">
        <w:rPr>
          <w:b w:val="1"/>
          <w:rtl w:val="0"/>
        </w:rPr>
        <w:t xml:space="preserve">Буфер журнала повторного выполнения</w:t>
      </w:r>
      <w:r w:rsidDel="00000000" w:rsidR="00000000" w:rsidRPr="00000000">
        <w:rPr>
          <w:rtl w:val="0"/>
        </w:rPr>
        <w:t xml:space="preserve"> предназначен для временного хранения данных журнала повтора</w:t>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pStyle w:val="Heading1"/>
        <w:rPr/>
      </w:pPr>
      <w:bookmarkStart w:colFirst="0" w:colLast="0" w:name="_25vl885bxog8" w:id="7"/>
      <w:bookmarkEnd w:id="7"/>
      <w:r w:rsidDel="00000000" w:rsidR="00000000" w:rsidRPr="00000000">
        <w:rPr>
          <w:rtl w:val="0"/>
        </w:rPr>
        <w:t xml:space="preserve">Задание 9</w:t>
      </w:r>
    </w:p>
    <w:p w:rsidR="00000000" w:rsidDel="00000000" w:rsidP="00000000" w:rsidRDefault="00000000" w:rsidRPr="00000000" w14:paraId="0000001F">
      <w:pPr>
        <w:rPr/>
      </w:pPr>
      <w:r w:rsidDel="00000000" w:rsidR="00000000" w:rsidRPr="00000000">
        <w:rPr>
          <w:b w:val="1"/>
          <w:rtl w:val="0"/>
        </w:rPr>
        <w:t xml:space="preserve">Разделяемый пул (shared pool)</w:t>
      </w:r>
      <w:r w:rsidDel="00000000" w:rsidR="00000000" w:rsidRPr="00000000">
        <w:rPr>
          <w:rtl w:val="0"/>
        </w:rPr>
        <w:t xml:space="preserve"> используется в базе данных Oracle для хранения следующей информации:</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информации о последних выполненных командах SQL</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информации из словаря данных, к которая недавно запрашивалась</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dhqcsdnx6ae" w:id="8"/>
      <w:bookmarkEnd w:id="8"/>
      <w:r w:rsidDel="00000000" w:rsidR="00000000" w:rsidRPr="00000000">
        <w:rPr>
          <w:rtl w:val="0"/>
        </w:rPr>
        <w:t xml:space="preserve">Задание 10</w:t>
      </w:r>
    </w:p>
    <w:p w:rsidR="00000000" w:rsidDel="00000000" w:rsidP="00000000" w:rsidRDefault="00000000" w:rsidRPr="00000000" w14:paraId="00000024">
      <w:pPr>
        <w:spacing w:line="240" w:lineRule="auto"/>
        <w:jc w:val="both"/>
        <w:rPr/>
      </w:pPr>
      <w:r w:rsidDel="00000000" w:rsidR="00000000" w:rsidRPr="00000000">
        <w:rPr>
          <w:b w:val="1"/>
          <w:rtl w:val="0"/>
        </w:rPr>
        <w:t xml:space="preserve">Большой пул</w:t>
      </w:r>
      <w:r w:rsidDel="00000000" w:rsidR="00000000" w:rsidRPr="00000000">
        <w:rPr>
          <w:rtl w:val="0"/>
        </w:rPr>
        <w:t xml:space="preserve"> - область памяти SGA, применяемая для хранения больших фрагментов памяти</w:t>
      </w:r>
    </w:p>
    <w:p w:rsidR="00000000" w:rsidDel="00000000" w:rsidP="00000000" w:rsidRDefault="00000000" w:rsidRPr="00000000" w14:paraId="00000025">
      <w:pPr>
        <w:spacing w:line="240" w:lineRule="auto"/>
        <w:jc w:val="both"/>
        <w:rPr/>
      </w:pPr>
      <w:r w:rsidDel="00000000" w:rsidR="00000000" w:rsidRPr="00000000">
        <w:rPr>
          <w:rtl w:val="0"/>
        </w:rPr>
      </w:r>
    </w:p>
    <w:p w:rsidR="00000000" w:rsidDel="00000000" w:rsidP="00000000" w:rsidRDefault="00000000" w:rsidRPr="00000000" w14:paraId="00000026">
      <w:pPr>
        <w:pStyle w:val="Heading1"/>
        <w:rPr/>
      </w:pPr>
      <w:bookmarkStart w:colFirst="0" w:colLast="0" w:name="_8bimgh1epuau" w:id="9"/>
      <w:bookmarkEnd w:id="9"/>
      <w:r w:rsidDel="00000000" w:rsidR="00000000" w:rsidRPr="00000000">
        <w:rPr>
          <w:rtl w:val="0"/>
        </w:rPr>
        <w:t xml:space="preserve">Задание 12</w:t>
      </w:r>
    </w:p>
    <w:p w:rsidR="00000000" w:rsidDel="00000000" w:rsidP="00000000" w:rsidRDefault="00000000" w:rsidRPr="00000000" w14:paraId="00000027">
      <w:pPr>
        <w:rPr/>
      </w:pPr>
      <w:r w:rsidDel="00000000" w:rsidR="00000000" w:rsidRPr="00000000">
        <w:rPr>
          <w:b w:val="1"/>
          <w:rtl w:val="0"/>
        </w:rPr>
        <w:t xml:space="preserve">Dedicated server (режим по умолчанию)</w:t>
      </w:r>
      <w:r w:rsidDel="00000000" w:rsidR="00000000" w:rsidRPr="00000000">
        <w:rPr>
          <w:rtl w:val="0"/>
        </w:rPr>
        <w:t xml:space="preserve"> – для каждого клиента выделяется отдельный выделенный серверный процесс (обработчик запросов, dedicated server process) который называется shadow process (теневой процесс).</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Shared server</w:t>
      </w:r>
      <w:r w:rsidDel="00000000" w:rsidR="00000000" w:rsidRPr="00000000">
        <w:rPr>
          <w:rtl w:val="0"/>
        </w:rPr>
        <w:t xml:space="preserve">  – обрабатывает программа dispatcher:</w:t>
      </w:r>
    </w:p>
    <w:p w:rsidR="00000000" w:rsidDel="00000000" w:rsidP="00000000" w:rsidRDefault="00000000" w:rsidRPr="00000000" w14:paraId="0000002A">
      <w:pPr>
        <w:rPr/>
      </w:pPr>
      <w:r w:rsidDel="00000000" w:rsidR="00000000" w:rsidRPr="00000000">
        <w:rPr>
          <w:rtl w:val="0"/>
        </w:rPr>
        <w:t xml:space="preserve">1)получает запрос от клиента,</w:t>
      </w:r>
    </w:p>
    <w:p w:rsidR="00000000" w:rsidDel="00000000" w:rsidP="00000000" w:rsidRDefault="00000000" w:rsidRPr="00000000" w14:paraId="0000002B">
      <w:pPr>
        <w:rPr/>
      </w:pPr>
      <w:r w:rsidDel="00000000" w:rsidR="00000000" w:rsidRPr="00000000">
        <w:rPr>
          <w:rtl w:val="0"/>
        </w:rPr>
        <w:t xml:space="preserve">2)помещает их во входную очередь к разделяемым серверам;</w:t>
      </w:r>
    </w:p>
    <w:p w:rsidR="00000000" w:rsidDel="00000000" w:rsidP="00000000" w:rsidRDefault="00000000" w:rsidRPr="00000000" w14:paraId="0000002C">
      <w:pPr>
        <w:rPr/>
      </w:pPr>
      <w:r w:rsidDel="00000000" w:rsidR="00000000" w:rsidRPr="00000000">
        <w:rPr>
          <w:rtl w:val="0"/>
        </w:rPr>
        <w:t xml:space="preserve">3)незанятый разделяемый сервер извлекает и обрабатывает запрос;</w:t>
      </w:r>
    </w:p>
    <w:p w:rsidR="00000000" w:rsidDel="00000000" w:rsidP="00000000" w:rsidRDefault="00000000" w:rsidRPr="00000000" w14:paraId="0000002D">
      <w:pPr>
        <w:rPr/>
      </w:pPr>
      <w:r w:rsidDel="00000000" w:rsidR="00000000" w:rsidRPr="00000000">
        <w:rPr>
          <w:rtl w:val="0"/>
        </w:rPr>
        <w:t xml:space="preserve">4)после обработки разделяемый  сервер помещает результат обработки в выходную очередь;</w:t>
      </w:r>
    </w:p>
    <w:p w:rsidR="00000000" w:rsidDel="00000000" w:rsidP="00000000" w:rsidRDefault="00000000" w:rsidRPr="00000000" w14:paraId="0000002E">
      <w:pPr>
        <w:rPr/>
      </w:pPr>
      <w:r w:rsidDel="00000000" w:rsidR="00000000" w:rsidRPr="00000000">
        <w:rPr>
          <w:rtl w:val="0"/>
        </w:rPr>
        <w:t xml:space="preserve">5) из очереди результат извлекает диспетчер;</w:t>
      </w:r>
    </w:p>
    <w:p w:rsidR="00000000" w:rsidDel="00000000" w:rsidP="00000000" w:rsidRDefault="00000000" w:rsidRPr="00000000" w14:paraId="0000002F">
      <w:pPr>
        <w:rPr/>
      </w:pPr>
      <w:r w:rsidDel="00000000" w:rsidR="00000000" w:rsidRPr="00000000">
        <w:rPr>
          <w:rtl w:val="0"/>
        </w:rPr>
        <w:t xml:space="preserve">6) диспетчер пересылает результат клиенту</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line="240" w:lineRule="auto"/>
        <w:jc w:val="both"/>
        <w:rPr/>
      </w:pPr>
      <w:bookmarkStart w:colFirst="0" w:colLast="0" w:name="_wmw0oiijjbr6" w:id="10"/>
      <w:bookmarkEnd w:id="10"/>
      <w:r w:rsidDel="00000000" w:rsidR="00000000" w:rsidRPr="00000000">
        <w:rPr>
          <w:rtl w:val="0"/>
        </w:rPr>
      </w:r>
    </w:p>
    <w:p w:rsidR="00000000" w:rsidDel="00000000" w:rsidP="00000000" w:rsidRDefault="00000000" w:rsidRPr="00000000" w14:paraId="00000032">
      <w:pPr>
        <w:pStyle w:val="Heading1"/>
        <w:spacing w:line="240" w:lineRule="auto"/>
        <w:jc w:val="both"/>
        <w:rPr/>
      </w:pPr>
      <w:bookmarkStart w:colFirst="0" w:colLast="0" w:name="_606gp49r7qza" w:id="11"/>
      <w:bookmarkEnd w:id="11"/>
      <w:r w:rsidDel="00000000" w:rsidR="00000000" w:rsidRPr="00000000">
        <w:rPr>
          <w:rtl w:val="0"/>
        </w:rPr>
        <w:t xml:space="preserve">1. Расшифруйте аббревиатуру SGA. Перечислите основные пулы памяти SGA, поясните их назначение.</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t xml:space="preserve">Системная Глобальная область - SGA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before="0" w:line="2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105400" cy="25622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54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0" w:line="240" w:lineRule="auto"/>
        <w:ind w:left="0" w:firstLine="0"/>
        <w:jc w:val="both"/>
        <w:rPr>
          <w:rFonts w:ascii="Montserrat" w:cs="Montserrat" w:eastAsia="Montserrat" w:hAnsi="Montserrat"/>
        </w:rPr>
      </w:pPr>
      <w:r w:rsidDel="00000000" w:rsidR="00000000" w:rsidRPr="00000000">
        <w:rPr>
          <w:b w:val="1"/>
          <w:rtl w:val="0"/>
        </w:rPr>
        <w:t xml:space="preserve">Буфер журнала повторного выполнения</w:t>
      </w:r>
      <w:r w:rsidDel="00000000" w:rsidR="00000000" w:rsidRPr="00000000">
        <w:rPr>
          <w:rFonts w:ascii="Montserrat" w:cs="Montserrat" w:eastAsia="Montserrat" w:hAnsi="Montserrat"/>
          <w:rtl w:val="0"/>
        </w:rPr>
        <w:t xml:space="preserve"> предназначен для временного хранения данных журнала повтора</w:t>
      </w:r>
    </w:p>
    <w:p w:rsidR="00000000" w:rsidDel="00000000" w:rsidP="00000000" w:rsidRDefault="00000000" w:rsidRPr="00000000" w14:paraId="00000037">
      <w:pPr>
        <w:spacing w:after="0" w:before="0" w:line="240" w:lineRule="auto"/>
        <w:ind w:left="0" w:firstLine="0"/>
        <w:jc w:val="both"/>
        <w:rPr>
          <w:rFonts w:ascii="Montserrat" w:cs="Montserrat" w:eastAsia="Montserrat" w:hAnsi="Montserrat"/>
        </w:rPr>
      </w:pPr>
      <w:r w:rsidDel="00000000" w:rsidR="00000000" w:rsidRPr="00000000">
        <w:rPr>
          <w:b w:val="1"/>
          <w:rtl w:val="0"/>
        </w:rPr>
        <w:t xml:space="preserve">Большой пул</w:t>
      </w:r>
      <w:r w:rsidDel="00000000" w:rsidR="00000000" w:rsidRPr="00000000">
        <w:rPr>
          <w:rFonts w:ascii="Montserrat" w:cs="Montserrat" w:eastAsia="Montserrat" w:hAnsi="Montserrat"/>
          <w:rtl w:val="0"/>
        </w:rPr>
        <w:t xml:space="preserve"> - область памяти SGA, применяемая для хранения больших фрагментов памяти</w:t>
      </w:r>
    </w:p>
    <w:p w:rsidR="00000000" w:rsidDel="00000000" w:rsidP="00000000" w:rsidRDefault="00000000" w:rsidRPr="00000000" w14:paraId="00000038">
      <w:pPr>
        <w:spacing w:after="0" w:before="0" w:line="240" w:lineRule="auto"/>
        <w:ind w:left="0" w:firstLine="0"/>
        <w:jc w:val="both"/>
        <w:rPr>
          <w:rFonts w:ascii="Montserrat" w:cs="Montserrat" w:eastAsia="Montserrat" w:hAnsi="Montserrat"/>
        </w:rPr>
      </w:pPr>
      <w:r w:rsidDel="00000000" w:rsidR="00000000" w:rsidRPr="00000000">
        <w:rPr>
          <w:b w:val="1"/>
          <w:rtl w:val="0"/>
        </w:rPr>
        <w:t xml:space="preserve">Java-пул</w:t>
      </w:r>
      <w:r w:rsidDel="00000000" w:rsidR="00000000" w:rsidRPr="00000000">
        <w:rPr>
          <w:rFonts w:ascii="Montserrat" w:cs="Montserrat" w:eastAsia="Montserrat" w:hAnsi="Montserrat"/>
          <w:rtl w:val="0"/>
        </w:rPr>
        <w:t xml:space="preserve"> предназначен для работы Java-машины;</w:t>
      </w:r>
    </w:p>
    <w:p w:rsidR="00000000" w:rsidDel="00000000" w:rsidP="00000000" w:rsidRDefault="00000000" w:rsidRPr="00000000" w14:paraId="00000039">
      <w:pPr>
        <w:rPr/>
      </w:pPr>
      <w:r w:rsidDel="00000000" w:rsidR="00000000" w:rsidRPr="00000000">
        <w:rPr>
          <w:b w:val="1"/>
          <w:rtl w:val="0"/>
        </w:rPr>
        <w:t xml:space="preserve">Разделяемый пул (shared pool)</w:t>
      </w:r>
      <w:r w:rsidDel="00000000" w:rsidR="00000000" w:rsidRPr="00000000">
        <w:rPr>
          <w:rtl w:val="0"/>
        </w:rPr>
        <w:t xml:space="preserve"> используется в базе данных Oracle для хранения следующей информации:</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информации о последних выполненных командах SQL</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информации из словаря данных, к которая недавно запрашивалась</w:t>
      </w:r>
    </w:p>
    <w:p w:rsidR="00000000" w:rsidDel="00000000" w:rsidP="00000000" w:rsidRDefault="00000000" w:rsidRPr="00000000" w14:paraId="0000003C">
      <w:pPr>
        <w:spacing w:after="0" w:before="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pStyle w:val="Heading1"/>
        <w:spacing w:line="240" w:lineRule="auto"/>
        <w:jc w:val="both"/>
        <w:rPr/>
      </w:pPr>
      <w:bookmarkStart w:colFirst="0" w:colLast="0" w:name="_ta717ujoiujk" w:id="12"/>
      <w:bookmarkEnd w:id="12"/>
      <w:r w:rsidDel="00000000" w:rsidR="00000000" w:rsidRPr="00000000">
        <w:rPr>
          <w:rtl w:val="0"/>
        </w:rPr>
        <w:t xml:space="preserve">2. Поясните параметры SGA_MAX_SIZE и SGA_TARGET.</w:t>
      </w:r>
    </w:p>
    <w:p w:rsidR="00000000" w:rsidDel="00000000" w:rsidP="00000000" w:rsidRDefault="00000000" w:rsidRPr="00000000" w14:paraId="0000003E">
      <w:pPr>
        <w:rPr/>
      </w:pPr>
      <w:r w:rsidDel="00000000" w:rsidR="00000000" w:rsidRPr="00000000">
        <w:rPr>
          <w:b w:val="1"/>
          <w:rtl w:val="0"/>
        </w:rPr>
        <w:t xml:space="preserve">SGA_MAX_SIZE</w:t>
      </w:r>
      <w:r w:rsidDel="00000000" w:rsidR="00000000" w:rsidRPr="00000000">
        <w:rPr>
          <w:rtl w:val="0"/>
        </w:rPr>
        <w:t xml:space="preserve"> – указывает максимальный размер памяти</w:t>
      </w:r>
    </w:p>
    <w:p w:rsidR="00000000" w:rsidDel="00000000" w:rsidP="00000000" w:rsidRDefault="00000000" w:rsidRPr="00000000" w14:paraId="0000003F">
      <w:pPr>
        <w:rPr/>
      </w:pPr>
      <w:r w:rsidDel="00000000" w:rsidR="00000000" w:rsidRPr="00000000">
        <w:rPr>
          <w:b w:val="1"/>
          <w:rtl w:val="0"/>
        </w:rPr>
        <w:t xml:space="preserve">SGA_TARGET</w:t>
      </w:r>
      <w:r w:rsidDel="00000000" w:rsidR="00000000" w:rsidRPr="00000000">
        <w:rPr>
          <w:rtl w:val="0"/>
        </w:rPr>
        <w:t xml:space="preserve"> – указывает текущий (возможный) размер памяти</w:t>
      </w:r>
    </w:p>
    <w:p w:rsidR="00000000" w:rsidDel="00000000" w:rsidP="00000000" w:rsidRDefault="00000000" w:rsidRPr="00000000" w14:paraId="00000040">
      <w:pPr>
        <w:spacing w:after="0" w:before="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pStyle w:val="Heading1"/>
        <w:spacing w:line="240" w:lineRule="auto"/>
        <w:jc w:val="both"/>
        <w:rPr/>
      </w:pPr>
      <w:bookmarkStart w:colFirst="0" w:colLast="0" w:name="_qp0kk4sb8e1e" w:id="13"/>
      <w:bookmarkEnd w:id="13"/>
      <w:r w:rsidDel="00000000" w:rsidR="00000000" w:rsidRPr="00000000">
        <w:rPr>
          <w:rtl w:val="0"/>
        </w:rPr>
        <w:t xml:space="preserve">3. Поясните назначение буферного кэша инстанса. Поясните назначение пулов КЕЕP, DEFAULT и RECYCLE буферного кэша.</w:t>
      </w:r>
    </w:p>
    <w:p w:rsidR="00000000" w:rsidDel="00000000" w:rsidP="00000000" w:rsidRDefault="00000000" w:rsidRPr="00000000" w14:paraId="00000042">
      <w:pPr>
        <w:spacing w:after="200" w:lineRule="auto"/>
        <w:rPr/>
      </w:pPr>
      <w:r w:rsidDel="00000000" w:rsidR="00000000" w:rsidRPr="00000000">
        <w:rPr>
          <w:rtl w:val="0"/>
        </w:rPr>
        <w:t xml:space="preserve">Буферный пул (буферный кэш) хранит блоки данных табличных пространств</w:t>
      </w:r>
    </w:p>
    <w:p w:rsidR="00000000" w:rsidDel="00000000" w:rsidP="00000000" w:rsidRDefault="00000000" w:rsidRPr="00000000" w14:paraId="00000043">
      <w:pPr>
        <w:spacing w:after="200" w:before="0" w:line="240" w:lineRule="auto"/>
        <w:ind w:left="0" w:firstLine="0"/>
        <w:jc w:val="both"/>
        <w:rPr>
          <w:sz w:val="24"/>
          <w:szCs w:val="24"/>
        </w:rPr>
      </w:pPr>
      <w:r w:rsidDel="00000000" w:rsidR="00000000" w:rsidRPr="00000000">
        <w:rPr>
          <w:b w:val="1"/>
          <w:sz w:val="24"/>
          <w:szCs w:val="24"/>
          <w:rtl w:val="0"/>
        </w:rPr>
        <w:t xml:space="preserve">Постоянный буферный пул DB_KEEP_CACHE_SIZE</w:t>
      </w:r>
      <w:r w:rsidDel="00000000" w:rsidR="00000000" w:rsidRPr="00000000">
        <w:rPr>
          <w:sz w:val="24"/>
          <w:szCs w:val="24"/>
          <w:rtl w:val="0"/>
        </w:rPr>
        <w:t xml:space="preserve"> - постоянно хранит блоки данных в памяти.  Могут быть маленькие таблицы, к которым выполняются частные обращения и для предотвращения их удаления из буферного кэша им можно назначить постоянный буферный пул при создании таблицы. </w:t>
      </w:r>
    </w:p>
    <w:p w:rsidR="00000000" w:rsidDel="00000000" w:rsidP="00000000" w:rsidRDefault="00000000" w:rsidRPr="00000000" w14:paraId="00000044">
      <w:pPr>
        <w:spacing w:after="200" w:before="0" w:line="240" w:lineRule="auto"/>
        <w:ind w:left="0" w:firstLine="0"/>
        <w:jc w:val="both"/>
        <w:rPr>
          <w:sz w:val="24"/>
          <w:szCs w:val="24"/>
        </w:rPr>
      </w:pPr>
      <w:r w:rsidDel="00000000" w:rsidR="00000000" w:rsidRPr="00000000">
        <w:rPr>
          <w:b w:val="1"/>
          <w:sz w:val="24"/>
          <w:szCs w:val="24"/>
          <w:rtl w:val="0"/>
        </w:rPr>
        <w:t xml:space="preserve">Повторно используемый буферный пул DB_RECYCLE_CACHE_SIZE </w:t>
      </w:r>
      <w:r w:rsidDel="00000000" w:rsidR="00000000" w:rsidRPr="00000000">
        <w:rPr>
          <w:sz w:val="24"/>
          <w:szCs w:val="24"/>
          <w:rtl w:val="0"/>
        </w:rPr>
        <w:t xml:space="preserve">- Удаляет данные из кэша немедленно после использования. Этот буферный пул нужно применять осторожно. Повторно используемый буферный пул удаляет объект из кэша сразу по завершении транзакции. Лучше применять его для крупных таблиц, обращение к которым осуществляется нечасто, и которые не нужно хранить в кэше неопределенно долго</w:t>
      </w:r>
    </w:p>
    <w:p w:rsidR="00000000" w:rsidDel="00000000" w:rsidP="00000000" w:rsidRDefault="00000000" w:rsidRPr="00000000" w14:paraId="00000045">
      <w:pPr>
        <w:spacing w:after="0" w:before="0" w:line="240" w:lineRule="auto"/>
        <w:ind w:left="0" w:firstLine="0"/>
        <w:jc w:val="both"/>
        <w:rPr>
          <w:sz w:val="24"/>
          <w:szCs w:val="24"/>
        </w:rPr>
      </w:pPr>
      <w:r w:rsidDel="00000000" w:rsidR="00000000" w:rsidRPr="00000000">
        <w:rPr>
          <w:b w:val="1"/>
          <w:sz w:val="24"/>
          <w:szCs w:val="24"/>
          <w:rtl w:val="0"/>
        </w:rPr>
        <w:t xml:space="preserve">Буферный пул по умолчанию DB_CACHE_SIZE</w:t>
      </w:r>
      <w:r w:rsidDel="00000000" w:rsidR="00000000" w:rsidRPr="00000000">
        <w:rPr>
          <w:sz w:val="24"/>
          <w:szCs w:val="24"/>
          <w:rtl w:val="0"/>
        </w:rPr>
        <w:t xml:space="preserve"> - содержит все данные и объекты, которые не назначены в постоянные и повторно используемые буферные пула</w:t>
      </w:r>
    </w:p>
    <w:p w:rsidR="00000000" w:rsidDel="00000000" w:rsidP="00000000" w:rsidRDefault="00000000" w:rsidRPr="00000000" w14:paraId="00000046">
      <w:pPr>
        <w:spacing w:after="0" w:before="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pStyle w:val="Heading1"/>
        <w:spacing w:line="240" w:lineRule="auto"/>
        <w:jc w:val="both"/>
        <w:rPr/>
      </w:pPr>
      <w:bookmarkStart w:colFirst="0" w:colLast="0" w:name="_7ygdopexeldf" w:id="14"/>
      <w:bookmarkEnd w:id="14"/>
      <w:r w:rsidDel="00000000" w:rsidR="00000000" w:rsidRPr="00000000">
        <w:rPr>
          <w:rtl w:val="0"/>
        </w:rPr>
        <w:t xml:space="preserve">4. Поясните принцип вытеснения блоков буферного кэша (LRU).</w:t>
      </w:r>
    </w:p>
    <w:p w:rsidR="00000000" w:rsidDel="00000000" w:rsidP="00000000" w:rsidRDefault="00000000" w:rsidRPr="00000000" w14:paraId="00000048">
      <w:pPr>
        <w:rPr/>
      </w:pPr>
      <w:r w:rsidDel="00000000" w:rsidR="00000000" w:rsidRPr="00000000">
        <w:rPr>
          <w:b w:val="1"/>
          <w:rtl w:val="0"/>
        </w:rPr>
        <w:t xml:space="preserve">Алгоритм LRU (least recently used)</w:t>
      </w:r>
      <w:r w:rsidDel="00000000" w:rsidR="00000000" w:rsidRPr="00000000">
        <w:rPr>
          <w:rtl w:val="0"/>
        </w:rPr>
        <w:t xml:space="preserve"> – первыми вытесняются блоки с наименьшим значением счетчика</w:t>
      </w:r>
    </w:p>
    <w:p w:rsidR="00000000" w:rsidDel="00000000" w:rsidP="00000000" w:rsidRDefault="00000000" w:rsidRPr="00000000" w14:paraId="00000049">
      <w:pPr>
        <w:spacing w:after="0" w:before="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pStyle w:val="Heading1"/>
        <w:spacing w:line="240" w:lineRule="auto"/>
        <w:jc w:val="both"/>
        <w:rPr/>
      </w:pPr>
      <w:bookmarkStart w:colFirst="0" w:colLast="0" w:name="_tf42rexgpzai" w:id="15"/>
      <w:bookmarkEnd w:id="15"/>
      <w:r w:rsidDel="00000000" w:rsidR="00000000" w:rsidRPr="00000000">
        <w:rPr>
          <w:rtl w:val="0"/>
        </w:rPr>
        <w:t xml:space="preserve">5. Поясните принцип вытеснения блоков таблицы, созданной оператором  CREATE TABLE … CACHE.</w:t>
      </w:r>
    </w:p>
    <w:p w:rsidR="00000000" w:rsidDel="00000000" w:rsidP="00000000" w:rsidRDefault="00000000" w:rsidRPr="00000000" w14:paraId="0000004B">
      <w:pPr>
        <w:spacing w:after="0" w:before="0" w:line="240" w:lineRule="auto"/>
        <w:ind w:left="0" w:firstLine="0"/>
        <w:jc w:val="both"/>
        <w:rPr>
          <w:rFonts w:ascii="Montserrat" w:cs="Montserrat" w:eastAsia="Montserrat" w:hAnsi="Montserrat"/>
          <w:sz w:val="24"/>
          <w:szCs w:val="24"/>
        </w:rPr>
      </w:pPr>
      <w:r w:rsidDel="00000000" w:rsidR="00000000" w:rsidRPr="00000000">
        <w:rPr>
          <w:sz w:val="24"/>
          <w:szCs w:val="24"/>
        </w:rPr>
        <w:drawing>
          <wp:inline distB="114300" distT="114300" distL="114300" distR="114300">
            <wp:extent cx="5940000" cy="3213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0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spacing w:line="240" w:lineRule="auto"/>
        <w:jc w:val="both"/>
        <w:rPr/>
      </w:pPr>
      <w:bookmarkStart w:colFirst="0" w:colLast="0" w:name="_qwzmvvjcvq8h" w:id="16"/>
      <w:bookmarkEnd w:id="16"/>
      <w:r w:rsidDel="00000000" w:rsidR="00000000" w:rsidRPr="00000000">
        <w:rPr>
          <w:rtl w:val="0"/>
        </w:rPr>
        <w:t xml:space="preserve">6. Как изменить размеры пулов?</w:t>
      </w:r>
    </w:p>
    <w:p w:rsidR="00000000" w:rsidDel="00000000" w:rsidP="00000000" w:rsidRDefault="00000000" w:rsidRPr="00000000" w14:paraId="0000004D">
      <w:pPr>
        <w:spacing w:after="0" w:before="0" w:line="240" w:lineRule="auto"/>
        <w:ind w:left="0" w:firstLine="0"/>
        <w:jc w:val="both"/>
        <w:rPr>
          <w:rFonts w:ascii="Montserrat" w:cs="Montserrat" w:eastAsia="Montserrat" w:hAnsi="Montserrat"/>
          <w:sz w:val="24"/>
          <w:szCs w:val="24"/>
        </w:rPr>
      </w:pPr>
      <w:r w:rsidDel="00000000" w:rsidR="00000000" w:rsidRPr="00000000">
        <w:rPr>
          <w:sz w:val="24"/>
          <w:szCs w:val="24"/>
        </w:rPr>
        <w:drawing>
          <wp:inline distB="114300" distT="114300" distL="114300" distR="114300">
            <wp:extent cx="5940000" cy="965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0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spacing w:line="240" w:lineRule="auto"/>
        <w:jc w:val="both"/>
        <w:rPr/>
      </w:pPr>
      <w:bookmarkStart w:colFirst="0" w:colLast="0" w:name="_drxmja5pu69k" w:id="17"/>
      <w:bookmarkEnd w:id="17"/>
      <w:r w:rsidDel="00000000" w:rsidR="00000000" w:rsidRPr="00000000">
        <w:rPr>
          <w:rtl w:val="0"/>
        </w:rPr>
        <w:t xml:space="preserve">7. Какие пулы допускают изменение размеров?</w:t>
      </w:r>
    </w:p>
    <w:p w:rsidR="00000000" w:rsidDel="00000000" w:rsidP="00000000" w:rsidRDefault="00000000" w:rsidRPr="00000000" w14:paraId="0000004F">
      <w:pPr>
        <w:rPr/>
      </w:pPr>
      <w:r w:rsidDel="00000000" w:rsidR="00000000" w:rsidRPr="00000000">
        <w:rPr>
          <w:rtl w:val="0"/>
        </w:rPr>
        <w:t xml:space="preserve">DEFAULT, KEEP, RECYCLE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240" w:lineRule="auto"/>
        <w:rPr>
          <w:rFonts w:ascii="Montserrat" w:cs="Montserrat" w:eastAsia="Montserrat" w:hAnsi="Montserrat"/>
          <w:sz w:val="24"/>
          <w:szCs w:val="24"/>
        </w:rPr>
      </w:pPr>
      <w:r w:rsidDel="00000000" w:rsidR="00000000" w:rsidRPr="00000000">
        <w:rPr>
          <w:rtl w:val="0"/>
        </w:rPr>
      </w:r>
    </w:p>
    <w:sectPr>
      <w:pgSz w:h="16838" w:w="11906" w:orient="portrait"/>
      <w:pgMar w:bottom="283.46456692913387" w:top="283.46456692913387"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rFonts w:ascii="Montserrat" w:cs="Montserrat" w:eastAsia="Montserrat" w:hAnsi="Montserrat"/>
      <w:b w:val="1"/>
      <w:sz w:val="24"/>
      <w:szCs w:val="24"/>
      <w:highlight w:val="yellow"/>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