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Бабина</w:t>
      </w:r>
      <w:r>
        <w:t xml:space="preserve"> </w:t>
      </w:r>
      <w:r>
        <w:t xml:space="preserve">Ю.О.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56" w:name="ход-работы"/>
    <w:p>
      <w:pPr>
        <w:pStyle w:val="Heading1"/>
      </w:pPr>
      <w:r>
        <w:t xml:space="preserve">Ход работы</w:t>
      </w:r>
    </w:p>
    <w:bookmarkStart w:id="24" w:name="выполнение-пунктов-12"/>
    <w:p>
      <w:pPr>
        <w:pStyle w:val="Heading2"/>
      </w:pPr>
      <w:r>
        <w:t xml:space="preserve">Выполнение пунктов 1,2</w:t>
      </w:r>
    </w:p>
    <w:p>
      <w:pPr>
        <w:pStyle w:val="FirstParagraph"/>
      </w:pPr>
      <w:r>
        <w:t xml:space="preserve">Осуществим вход в систему, используя соответствующее имя пользователя и пароль.</w:t>
      </w:r>
    </w:p>
    <w:p>
      <w:pPr>
        <w:pStyle w:val="CaptionedFigure"/>
      </w:pPr>
      <w:r>
        <w:drawing>
          <wp:inline>
            <wp:extent cx="2321169" cy="326114"/>
            <wp:effectExtent b="0" l="0" r="0" t="0"/>
            <wp:docPr descr="пункт 2" title="" id="22" name="Picture"/>
            <a:graphic>
              <a:graphicData uri="http://schemas.openxmlformats.org/drawingml/2006/picture">
                <pic:pic>
                  <pic:nvPicPr>
                    <pic:cNvPr descr="рис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169" cy="32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 2</w:t>
      </w:r>
    </w:p>
    <w:bookmarkEnd w:id="24"/>
    <w:bookmarkStart w:id="31" w:name="выполнение-пункта-3"/>
    <w:p>
      <w:pPr>
        <w:pStyle w:val="Heading2"/>
      </w:pPr>
      <w:r>
        <w:t xml:space="preserve">Выполнение пункта 3</w:t>
      </w:r>
    </w:p>
    <w:p>
      <w:pPr>
        <w:pStyle w:val="FirstParagraph"/>
      </w:pPr>
      <w:r>
        <w:drawing>
          <wp:inline>
            <wp:extent cx="2404296" cy="17904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рис2.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296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500212" cy="179043"/>
            <wp:effectExtent b="0" l="0" r="0" t="0"/>
            <wp:docPr descr="пункт 3" title="" id="29" name="Picture"/>
            <a:graphic>
              <a:graphicData uri="http://schemas.openxmlformats.org/drawingml/2006/picture">
                <pic:pic>
                  <pic:nvPicPr>
                    <pic:cNvPr descr="рис2.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212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выполнение-пункта-4"/>
    <w:p>
      <w:pPr>
        <w:pStyle w:val="Heading2"/>
      </w:pPr>
      <w:r>
        <w:t xml:space="preserve">Выполнение пункта 4</w:t>
      </w:r>
    </w:p>
    <w:p>
      <w:pPr>
        <w:pStyle w:val="CaptionedFigure"/>
      </w:pPr>
      <w:r>
        <w:drawing>
          <wp:inline>
            <wp:extent cx="2634495" cy="191832"/>
            <wp:effectExtent b="0" l="0" r="0" t="0"/>
            <wp:docPr descr="пункт 4" title="" id="33" name="Picture"/>
            <a:graphic>
              <a:graphicData uri="http://schemas.openxmlformats.org/drawingml/2006/picture">
                <pic:pic>
                  <pic:nvPicPr>
                    <pic:cNvPr descr="рис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495" cy="19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 4</w:t>
      </w:r>
    </w:p>
    <w:bookmarkEnd w:id="35"/>
    <w:bookmarkStart w:id="39" w:name="выполнение-пункта-5"/>
    <w:p>
      <w:pPr>
        <w:pStyle w:val="Heading2"/>
      </w:pPr>
      <w:r>
        <w:t xml:space="preserve">Выполнение пункта 5</w:t>
      </w:r>
    </w:p>
    <w:p>
      <w:pPr>
        <w:pStyle w:val="CaptionedFigure"/>
      </w:pPr>
      <w:r>
        <w:drawing>
          <wp:inline>
            <wp:extent cx="2711227" cy="211015"/>
            <wp:effectExtent b="0" l="0" r="0" t="0"/>
            <wp:docPr descr="пункт 5" title="" id="37" name="Picture"/>
            <a:graphic>
              <a:graphicData uri="http://schemas.openxmlformats.org/drawingml/2006/picture">
                <pic:pic>
                  <pic:nvPicPr>
                    <pic:cNvPr descr="рис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227" cy="21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 5</w:t>
      </w:r>
    </w:p>
    <w:bookmarkEnd w:id="39"/>
    <w:bookmarkStart w:id="43" w:name="выполнение-пунктов-6-7"/>
    <w:p>
      <w:pPr>
        <w:pStyle w:val="Heading2"/>
      </w:pPr>
      <w:r>
        <w:t xml:space="preserve">Выполнение пунктов 6-7</w:t>
      </w:r>
    </w:p>
    <w:p>
      <w:pPr>
        <w:pStyle w:val="CaptionedFigure"/>
      </w:pPr>
      <w:r>
        <w:drawing>
          <wp:inline>
            <wp:extent cx="2596128" cy="562707"/>
            <wp:effectExtent b="0" l="0" r="0" t="0"/>
            <wp:docPr descr="пункт 6-7" title="" id="41" name="Picture"/>
            <a:graphic>
              <a:graphicData uri="http://schemas.openxmlformats.org/drawingml/2006/picture">
                <pic:pic>
                  <pic:nvPicPr>
                    <pic:cNvPr descr="рис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128" cy="56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 6-7</w:t>
      </w:r>
    </w:p>
    <w:bookmarkEnd w:id="43"/>
    <w:bookmarkStart w:id="47" w:name="выполнение-пунктов-8-10"/>
    <w:p>
      <w:pPr>
        <w:pStyle w:val="Heading2"/>
      </w:pPr>
      <w:r>
        <w:t xml:space="preserve">Выполнение пунктов 8-10</w:t>
      </w:r>
    </w:p>
    <w:p>
      <w:pPr>
        <w:pStyle w:val="CaptionedFigure"/>
      </w:pPr>
      <w:r>
        <w:drawing>
          <wp:inline>
            <wp:extent cx="2704833" cy="716173"/>
            <wp:effectExtent b="0" l="0" r="0" t="0"/>
            <wp:docPr descr="пункт 8-10" title="" id="45" name="Picture"/>
            <a:graphic>
              <a:graphicData uri="http://schemas.openxmlformats.org/drawingml/2006/picture">
                <pic:pic>
                  <pic:nvPicPr>
                    <pic:cNvPr descr="рис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833" cy="71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 8-10</w:t>
      </w:r>
    </w:p>
    <w:bookmarkEnd w:id="47"/>
    <w:bookmarkStart w:id="51" w:name="выполнение-пункта-11"/>
    <w:p>
      <w:pPr>
        <w:pStyle w:val="Heading2"/>
      </w:pPr>
      <w:r>
        <w:t xml:space="preserve">Выполнение пункта 11</w:t>
      </w:r>
    </w:p>
    <w:p>
      <w:pPr>
        <w:pStyle w:val="CaptionedFigure"/>
      </w:pPr>
      <w:r>
        <w:drawing>
          <wp:inline>
            <wp:extent cx="2666467" cy="1457924"/>
            <wp:effectExtent b="0" l="0" r="0" t="0"/>
            <wp:docPr descr="пункт 11" title="" id="49" name="Picture"/>
            <a:graphic>
              <a:graphicData uri="http://schemas.openxmlformats.org/drawingml/2006/picture">
                <pic:pic>
                  <pic:nvPicPr>
                    <pic:cNvPr descr="рис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467" cy="1457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 11</w:t>
      </w:r>
    </w:p>
    <w:bookmarkEnd w:id="51"/>
    <w:bookmarkStart w:id="55" w:name="выполнение-пункта-12"/>
    <w:p>
      <w:pPr>
        <w:pStyle w:val="Heading2"/>
      </w:pPr>
      <w:r>
        <w:t xml:space="preserve">Выполнение пункта 12</w:t>
      </w:r>
    </w:p>
    <w:p>
      <w:pPr>
        <w:pStyle w:val="CaptionedFigure"/>
      </w:pPr>
      <w:r>
        <w:drawing>
          <wp:inline>
            <wp:extent cx="2596128" cy="620257"/>
            <wp:effectExtent b="0" l="0" r="0" t="0"/>
            <wp:docPr descr="пункт 12" title="" id="53" name="Picture"/>
            <a:graphic>
              <a:graphicData uri="http://schemas.openxmlformats.org/drawingml/2006/picture">
                <pic:pic>
                  <pic:nvPicPr>
                    <pic:cNvPr descr="рис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128" cy="62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пункт 12</w:t>
      </w:r>
    </w:p>
    <w:bookmarkEnd w:id="55"/>
    <w:bookmarkEnd w:id="56"/>
    <w:bookmarkStart w:id="5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ознакомилась с инструментами поиска файлов и фильтрации текстовых данных.</w:t>
      </w:r>
      <w:r>
        <w:t xml:space="preserve"> </w:t>
      </w:r>
      <w:r>
        <w:t xml:space="preserve">Приобрела практических навыки: по управлению процессами (и заданиями), по проверке использования диска и обслуживанию файловых систем.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к лабораторной работе №6</dc:title>
  <dc:creator>Бабина Ю.О.</dc:creator>
  <dc:language>ru-RU</dc:language>
  <cp:keywords/>
  <dcterms:created xsi:type="dcterms:W3CDTF">2022-05-07T15:05:02Z</dcterms:created>
  <dcterms:modified xsi:type="dcterms:W3CDTF">2022-05-07T15:05:02Z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group">
    <vt:lpwstr>НПМбд-01-21</vt:lpwstr>
  </property>
  <property fmtid="{D5CDD505-2E9C-101B-9397-08002B2CF9AE}" pid="4" name="header-includes">
    <vt:lpwstr/>
  </property>
  <property fmtid="{D5CDD505-2E9C-101B-9397-08002B2CF9AE}" pid="5" name="section-titles">
    <vt:lpwstr>True</vt:lpwstr>
  </property>
  <property fmtid="{D5CDD505-2E9C-101B-9397-08002B2CF9AE}" pid="6" name="slide_level">
    <vt:lpwstr>2</vt:lpwstr>
  </property>
  <property fmtid="{D5CDD505-2E9C-101B-9397-08002B2CF9AE}" pid="7" name="theme">
    <vt:lpwstr>metropolis</vt:lpwstr>
  </property>
  <property fmtid="{D5CDD505-2E9C-101B-9397-08002B2CF9AE}" pid="8" name="toc">
    <vt:lpwstr>False</vt:lpwstr>
  </property>
</Properties>
</file>