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highlight w:val="white"/>
        </w:rPr>
      </w:pPr>
      <w:r w:rsidDel="00000000" w:rsidR="00000000" w:rsidRPr="00000000">
        <w:rPr>
          <w:b w:val="1"/>
          <w:sz w:val="32"/>
          <w:szCs w:val="32"/>
          <w:highlight w:val="white"/>
          <w:rtl w:val="0"/>
        </w:rPr>
        <w:t xml:space="preserve">Домашня робота до уроку № 7</w:t>
      </w:r>
    </w:p>
    <w:p w:rsidR="00000000" w:rsidDel="00000000" w:rsidP="00000000" w:rsidRDefault="00000000" w:rsidRPr="00000000" w14:paraId="00000002">
      <w:pPr>
        <w:jc w:val="center"/>
        <w:rPr>
          <w:b w:val="1"/>
          <w:sz w:val="32"/>
          <w:szCs w:val="32"/>
          <w:highlight w:val="white"/>
        </w:rPr>
      </w:pPr>
      <w:r w:rsidDel="00000000" w:rsidR="00000000" w:rsidRPr="00000000">
        <w:rPr>
          <w:rtl w:val="0"/>
        </w:rPr>
      </w:r>
    </w:p>
    <w:p w:rsidR="00000000" w:rsidDel="00000000" w:rsidP="00000000" w:rsidRDefault="00000000" w:rsidRPr="00000000" w14:paraId="00000003">
      <w:pPr>
        <w:jc w:val="both"/>
        <w:rPr>
          <w:b w:val="1"/>
          <w:sz w:val="26"/>
          <w:szCs w:val="26"/>
          <w:highlight w:val="white"/>
        </w:rPr>
      </w:pPr>
      <w:r w:rsidDel="00000000" w:rsidR="00000000" w:rsidRPr="00000000">
        <w:rPr>
          <w:b w:val="1"/>
          <w:sz w:val="26"/>
          <w:szCs w:val="26"/>
          <w:highlight w:val="white"/>
          <w:rtl w:val="0"/>
        </w:rPr>
        <w:t xml:space="preserve">Завдання 1</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На твою думку, в чому полягає найбільша користь використання систем тест-менеджменту? Які їх особливості дозволяють цього досягнути? Відповідь текстово обґрунтуй.</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shd w:fill="ffffff" w:val="clear"/>
        <w:spacing w:after="240" w:before="240" w:line="240" w:lineRule="auto"/>
        <w:ind w:firstLine="720"/>
        <w:jc w:val="both"/>
        <w:rPr>
          <w:color w:val="202124"/>
          <w:sz w:val="24"/>
          <w:szCs w:val="24"/>
          <w:highlight w:val="white"/>
        </w:rPr>
      </w:pPr>
      <w:r w:rsidDel="00000000" w:rsidR="00000000" w:rsidRPr="00000000">
        <w:rPr>
          <w:color w:val="040c28"/>
          <w:sz w:val="24"/>
          <w:szCs w:val="24"/>
          <w:highlight w:val="white"/>
          <w:rtl w:val="0"/>
        </w:rPr>
        <w:t xml:space="preserve">Системи тест-менеджменту дають можливості планувати, відслідковувати, перевіряти результати виконання тестів</w:t>
      </w:r>
      <w:r w:rsidDel="00000000" w:rsidR="00000000" w:rsidRPr="00000000">
        <w:rPr>
          <w:color w:val="202124"/>
          <w:sz w:val="24"/>
          <w:szCs w:val="24"/>
          <w:highlight w:val="white"/>
          <w:rtl w:val="0"/>
        </w:rPr>
        <w:t xml:space="preserve">, допомагають оптимізувати процес тестування і забезпечують швидкий доступ до аналізу даних. Багато систем управління тестуванням включають в себе можливість роботи з вимогами.</w:t>
      </w:r>
    </w:p>
    <w:p w:rsidR="00000000" w:rsidDel="00000000" w:rsidP="00000000" w:rsidRDefault="00000000" w:rsidRPr="00000000" w14:paraId="00000008">
      <w:pPr>
        <w:shd w:fill="ffffff" w:val="clear"/>
        <w:spacing w:after="240" w:before="240" w:line="240" w:lineRule="auto"/>
        <w:ind w:firstLine="720"/>
        <w:jc w:val="both"/>
        <w:rPr>
          <w:color w:val="202124"/>
          <w:sz w:val="24"/>
          <w:szCs w:val="24"/>
          <w:highlight w:val="white"/>
        </w:rPr>
      </w:pPr>
      <w:r w:rsidDel="00000000" w:rsidR="00000000" w:rsidRPr="00000000">
        <w:rPr>
          <w:color w:val="202124"/>
          <w:sz w:val="24"/>
          <w:szCs w:val="24"/>
          <w:highlight w:val="white"/>
          <w:rtl w:val="0"/>
        </w:rPr>
        <w:t xml:space="preserve">Ці системи використовують для збереження інформації про те, яким чином проводити тестування, як здійснювати поетапність проведення тестування відповідно до плану, а також дають можливість отримувати інформацію у вигляді звітів про стадії тестування. </w:t>
      </w:r>
    </w:p>
    <w:p w:rsidR="00000000" w:rsidDel="00000000" w:rsidP="00000000" w:rsidRDefault="00000000" w:rsidRPr="00000000" w14:paraId="00000009">
      <w:pPr>
        <w:shd w:fill="ffffff" w:val="clear"/>
        <w:spacing w:after="240" w:before="240" w:line="240" w:lineRule="auto"/>
        <w:ind w:firstLine="720"/>
        <w:jc w:val="both"/>
        <w:rPr>
          <w:highlight w:val="white"/>
        </w:rPr>
      </w:pPr>
      <w:r w:rsidDel="00000000" w:rsidR="00000000" w:rsidRPr="00000000">
        <w:rPr>
          <w:color w:val="202124"/>
          <w:sz w:val="24"/>
          <w:szCs w:val="24"/>
          <w:highlight w:val="white"/>
          <w:rtl w:val="0"/>
        </w:rPr>
        <w:t xml:space="preserve">Використовуючи системи тест-менеджменту можна швидко зробити висновок, працює продукт чи ні, як того очікувалось або ж таки потрібно ще допрацьовувати.Також допомагає у вирішенні питання взаємодії учасників команди та відділів між собою завдяки наявності доступної оглядовості процесів роботи</w:t>
      </w:r>
      <w:r w:rsidDel="00000000" w:rsidR="00000000" w:rsidRPr="00000000">
        <w:rPr>
          <w:color w:val="333333"/>
          <w:sz w:val="24"/>
          <w:szCs w:val="24"/>
          <w:highlight w:val="white"/>
          <w:rtl w:val="0"/>
        </w:rPr>
        <w:t xml:space="preserve">. Тестування коштує певних витрат, хоча цінності продукту не додає. Але воно виступає як “воїн невидимого фронту”, адже етап тестування дуже важливий для попередження помилок на продакшені, та й взагалі попереджає фінансові та репутаційні витрати в майбутньому.</w:t>
      </w:r>
      <w:r w:rsidDel="00000000" w:rsidR="00000000" w:rsidRPr="00000000">
        <w:rPr>
          <w:rtl w:val="0"/>
        </w:rPr>
      </w:r>
    </w:p>
    <w:p w:rsidR="00000000" w:rsidDel="00000000" w:rsidP="00000000" w:rsidRDefault="00000000" w:rsidRPr="00000000" w14:paraId="0000000A">
      <w:pPr>
        <w:shd w:fill="ffffff" w:val="clear"/>
        <w:spacing w:after="240" w:before="240" w:lineRule="auto"/>
        <w:rPr>
          <w:highlight w:val="white"/>
        </w:rPr>
      </w:pPr>
      <w:r w:rsidDel="00000000" w:rsidR="00000000" w:rsidRPr="00000000">
        <w:rPr>
          <w:rtl w:val="0"/>
        </w:rPr>
      </w:r>
    </w:p>
    <w:p w:rsidR="00000000" w:rsidDel="00000000" w:rsidP="00000000" w:rsidRDefault="00000000" w:rsidRPr="00000000" w14:paraId="0000000B">
      <w:pPr>
        <w:shd w:fill="ffffff" w:val="clear"/>
        <w:spacing w:after="240" w:before="240" w:lineRule="auto"/>
        <w:rPr>
          <w:b w:val="1"/>
          <w:sz w:val="26"/>
          <w:szCs w:val="26"/>
          <w:highlight w:val="white"/>
        </w:rPr>
      </w:pPr>
      <w:r w:rsidDel="00000000" w:rsidR="00000000" w:rsidRPr="00000000">
        <w:rPr>
          <w:b w:val="1"/>
          <w:sz w:val="26"/>
          <w:szCs w:val="26"/>
          <w:highlight w:val="white"/>
          <w:rtl w:val="0"/>
        </w:rPr>
        <w:t xml:space="preserve">Завдання 2</w:t>
      </w:r>
    </w:p>
    <w:p w:rsidR="00000000" w:rsidDel="00000000" w:rsidP="00000000" w:rsidRDefault="00000000" w:rsidRPr="00000000" w14:paraId="0000000C">
      <w:pPr>
        <w:shd w:fill="ffffff" w:val="clear"/>
        <w:spacing w:after="240" w:before="240" w:lineRule="auto"/>
        <w:rPr>
          <w:highlight w:val="white"/>
        </w:rPr>
      </w:pPr>
      <w:r w:rsidDel="00000000" w:rsidR="00000000" w:rsidRPr="00000000">
        <w:rPr>
          <w:highlight w:val="white"/>
          <w:rtl w:val="0"/>
        </w:rPr>
        <w:t xml:space="preserve">2.1 Перенеси тест-кейси, які ти створював/ла на попередніх заняттях, в тест-менеджмент систему (TestRail чи Azure DevOps).</w:t>
      </w:r>
    </w:p>
    <w:p w:rsidR="00000000" w:rsidDel="00000000" w:rsidP="00000000" w:rsidRDefault="00000000" w:rsidRPr="00000000" w14:paraId="0000000D">
      <w:pPr>
        <w:shd w:fill="ffffff" w:val="clear"/>
        <w:spacing w:after="240" w:before="240" w:lineRule="auto"/>
        <w:rPr>
          <w:highlight w:val="white"/>
        </w:rPr>
      </w:pPr>
      <w:r w:rsidDel="00000000" w:rsidR="00000000" w:rsidRPr="00000000">
        <w:rPr>
          <w:highlight w:val="white"/>
          <w:rtl w:val="0"/>
        </w:rPr>
        <w:t xml:space="preserve">2.2  Об’єднай їх в тестовий цикл та пройди його.</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b w:val="1"/>
          <w:sz w:val="26"/>
          <w:szCs w:val="26"/>
          <w:highlight w:val="white"/>
        </w:rPr>
      </w:pPr>
      <w:r w:rsidDel="00000000" w:rsidR="00000000" w:rsidRPr="00000000">
        <w:rPr>
          <w:b w:val="1"/>
          <w:sz w:val="26"/>
          <w:szCs w:val="26"/>
          <w:highlight w:val="white"/>
          <w:rtl w:val="0"/>
        </w:rPr>
        <w:t xml:space="preserve">Завдання 3</w:t>
      </w:r>
    </w:p>
    <w:p w:rsidR="00000000" w:rsidDel="00000000" w:rsidP="00000000" w:rsidRDefault="00000000" w:rsidRPr="00000000" w14:paraId="00000011">
      <w:pPr>
        <w:shd w:fill="ffffff" w:val="clear"/>
        <w:spacing w:after="240" w:before="240" w:lineRule="auto"/>
        <w:rPr>
          <w:highlight w:val="white"/>
        </w:rPr>
      </w:pPr>
      <w:r w:rsidDel="00000000" w:rsidR="00000000" w:rsidRPr="00000000">
        <w:rPr>
          <w:highlight w:val="white"/>
          <w:rtl w:val="0"/>
        </w:rPr>
        <w:t xml:space="preserve">Продовжуємо розвивати стартап для застосунку, який дозволяє обмінюватися фотографіями котиків. Вирішили запровадити систему менеджменту проєкту і тестів. </w:t>
      </w:r>
    </w:p>
    <w:p w:rsidR="00000000" w:rsidDel="00000000" w:rsidP="00000000" w:rsidRDefault="00000000" w:rsidRPr="00000000" w14:paraId="00000012">
      <w:pPr>
        <w:shd w:fill="ffffff" w:val="clear"/>
        <w:spacing w:after="240" w:before="240" w:lineRule="auto"/>
        <w:rPr>
          <w:highlight w:val="white"/>
        </w:rPr>
      </w:pPr>
      <w:r w:rsidDel="00000000" w:rsidR="00000000" w:rsidRPr="00000000">
        <w:rPr>
          <w:highlight w:val="white"/>
          <w:rtl w:val="0"/>
        </w:rPr>
        <w:t xml:space="preserve">Твоя задача – зробити порівняльний аналіз кількох систем на вибір (наприклад, Jira, Azure DevOps, Asana, Trello тощо):</w:t>
      </w:r>
    </w:p>
    <w:p w:rsidR="00000000" w:rsidDel="00000000" w:rsidP="00000000" w:rsidRDefault="00000000" w:rsidRPr="00000000" w14:paraId="00000013">
      <w:pPr>
        <w:numPr>
          <w:ilvl w:val="0"/>
          <w:numId w:val="1"/>
        </w:numPr>
        <w:shd w:fill="ffffff" w:val="clear"/>
        <w:spacing w:after="0" w:afterAutospacing="0" w:before="240" w:lineRule="auto"/>
        <w:ind w:left="720" w:hanging="360"/>
        <w:rPr>
          <w:highlight w:val="white"/>
        </w:rPr>
      </w:pPr>
      <w:r w:rsidDel="00000000" w:rsidR="00000000" w:rsidRPr="00000000">
        <w:rPr>
          <w:color w:val="373a3c"/>
          <w:highlight w:val="white"/>
          <w:rtl w:val="0"/>
        </w:rPr>
        <w:t xml:space="preserve">що вони вміють</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373a3c"/>
          <w:highlight w:val="white"/>
          <w:rtl w:val="0"/>
        </w:rPr>
        <w:t xml:space="preserve">які є обмеження</w:t>
      </w:r>
    </w:p>
    <w:p w:rsidR="00000000" w:rsidDel="00000000" w:rsidP="00000000" w:rsidRDefault="00000000" w:rsidRPr="00000000" w14:paraId="00000015">
      <w:pPr>
        <w:numPr>
          <w:ilvl w:val="0"/>
          <w:numId w:val="1"/>
        </w:numPr>
        <w:shd w:fill="ffffff" w:val="clear"/>
        <w:spacing w:after="240" w:before="0" w:beforeAutospacing="0" w:lineRule="auto"/>
        <w:ind w:left="720" w:hanging="360"/>
        <w:rPr>
          <w:highlight w:val="white"/>
        </w:rPr>
      </w:pPr>
      <w:r w:rsidDel="00000000" w:rsidR="00000000" w:rsidRPr="00000000">
        <w:rPr>
          <w:color w:val="373a3c"/>
          <w:highlight w:val="white"/>
          <w:rtl w:val="0"/>
        </w:rPr>
        <w:t xml:space="preserve">скільки це буде приблизно коштувати вашому проєкту</w:t>
      </w:r>
    </w:p>
    <w:p w:rsidR="00000000" w:rsidDel="00000000" w:rsidP="00000000" w:rsidRDefault="00000000" w:rsidRPr="00000000" w14:paraId="00000016">
      <w:pPr>
        <w:shd w:fill="ffffff" w:val="clear"/>
        <w:spacing w:after="240" w:before="240" w:lineRule="auto"/>
        <w:rPr>
          <w:i w:val="1"/>
          <w:highlight w:val="white"/>
        </w:rPr>
      </w:pPr>
      <w:r w:rsidDel="00000000" w:rsidR="00000000" w:rsidRPr="00000000">
        <w:rPr>
          <w:i w:val="1"/>
          <w:highlight w:val="white"/>
          <w:rtl w:val="0"/>
        </w:rPr>
        <w:t xml:space="preserve">(ваша команда складається з ~ 10 осіб)</w:t>
      </w:r>
    </w:p>
    <w:p w:rsidR="00000000" w:rsidDel="00000000" w:rsidP="00000000" w:rsidRDefault="00000000" w:rsidRPr="00000000" w14:paraId="00000017">
      <w:pPr>
        <w:shd w:fill="ffffff" w:val="clear"/>
        <w:spacing w:after="240" w:before="240" w:lineRule="auto"/>
        <w:rPr>
          <w:i w:val="1"/>
          <w:highlight w:val="white"/>
        </w:rPr>
      </w:pPr>
      <w:r w:rsidDel="00000000" w:rsidR="00000000" w:rsidRPr="00000000">
        <w:rPr>
          <w:rtl w:val="0"/>
        </w:rPr>
      </w:r>
    </w:p>
    <w:p w:rsidR="00000000" w:rsidDel="00000000" w:rsidP="00000000" w:rsidRDefault="00000000" w:rsidRPr="00000000" w14:paraId="00000018">
      <w:pPr>
        <w:shd w:fill="ffffff" w:val="clear"/>
        <w:spacing w:after="240" w:before="240" w:lineRule="auto"/>
        <w:rPr>
          <w:i w:val="1"/>
          <w:highlight w:val="white"/>
        </w:rPr>
      </w:pPr>
      <w:r w:rsidDel="00000000" w:rsidR="00000000" w:rsidRPr="00000000">
        <w:rPr>
          <w:rtl w:val="0"/>
        </w:rPr>
      </w:r>
    </w:p>
    <w:p w:rsidR="00000000" w:rsidDel="00000000" w:rsidP="00000000" w:rsidRDefault="00000000" w:rsidRPr="00000000" w14:paraId="00000019">
      <w:pPr>
        <w:ind w:firstLine="720"/>
        <w:jc w:val="both"/>
        <w:rPr>
          <w:color w:val="333333"/>
          <w:sz w:val="24"/>
          <w:szCs w:val="24"/>
          <w:highlight w:val="white"/>
        </w:rPr>
      </w:pPr>
      <w:r w:rsidDel="00000000" w:rsidR="00000000" w:rsidRPr="00000000">
        <w:rPr>
          <w:b w:val="1"/>
          <w:color w:val="333333"/>
          <w:sz w:val="26"/>
          <w:szCs w:val="26"/>
          <w:highlight w:val="white"/>
          <w:rtl w:val="0"/>
        </w:rPr>
        <w:t xml:space="preserve">Azure DevOps </w:t>
      </w:r>
      <w:r w:rsidDel="00000000" w:rsidR="00000000" w:rsidRPr="00000000">
        <w:rPr>
          <w:color w:val="333333"/>
          <w:sz w:val="24"/>
          <w:szCs w:val="24"/>
          <w:highlight w:val="white"/>
          <w:rtl w:val="0"/>
        </w:rPr>
        <w:t xml:space="preserve">представляє собою інструмент для створення, збереження і проходження тестової документації, дозволяє поєднувати ручне та автоматичне тестування. В ньому зручно налаштовувати робочі процеси, вести і віслідковувати метрики по своїм тестовим сценаріям, збирати чи будувати необхідне покриття вимог до розробки систем. Дана система дає можливість використовувати тільки необхідну функціональність під конкретну задачу, не переплачуючи.</w:t>
      </w:r>
    </w:p>
    <w:p w:rsidR="00000000" w:rsidDel="00000000" w:rsidP="00000000" w:rsidRDefault="00000000" w:rsidRPr="00000000" w14:paraId="0000001A">
      <w:pPr>
        <w:ind w:left="0" w:firstLine="720"/>
        <w:jc w:val="both"/>
        <w:rPr>
          <w:color w:val="333333"/>
          <w:sz w:val="24"/>
          <w:szCs w:val="24"/>
          <w:highlight w:val="white"/>
        </w:rPr>
      </w:pPr>
      <w:r w:rsidDel="00000000" w:rsidR="00000000" w:rsidRPr="00000000">
        <w:rPr>
          <w:color w:val="333333"/>
          <w:sz w:val="24"/>
          <w:szCs w:val="24"/>
          <w:highlight w:val="white"/>
          <w:rtl w:val="0"/>
        </w:rPr>
        <w:t xml:space="preserve">До можливостей системи входять: проста установка, наявність внутрішнього баг-трекінгу, читабельної документації, розширення метрики по звітності, мануальні та автотести з єдиного інтерфейсу, інтеграція з будь-яким продуктом компанії  Microsoft та й взагалі це комплексне рішення управління тестуванням. </w:t>
      </w:r>
    </w:p>
    <w:p w:rsidR="00000000" w:rsidDel="00000000" w:rsidP="00000000" w:rsidRDefault="00000000" w:rsidRPr="00000000" w14:paraId="0000001B">
      <w:pPr>
        <w:ind w:left="0" w:firstLine="720"/>
        <w:jc w:val="both"/>
        <w:rPr>
          <w:color w:val="333333"/>
          <w:sz w:val="24"/>
          <w:szCs w:val="24"/>
          <w:highlight w:val="white"/>
        </w:rPr>
      </w:pPr>
      <w:r w:rsidDel="00000000" w:rsidR="00000000" w:rsidRPr="00000000">
        <w:rPr>
          <w:color w:val="333333"/>
          <w:sz w:val="24"/>
          <w:szCs w:val="24"/>
          <w:highlight w:val="white"/>
          <w:rtl w:val="0"/>
        </w:rPr>
        <w:t xml:space="preserve">Обмеження системи: </w:t>
      </w:r>
      <w:r w:rsidDel="00000000" w:rsidR="00000000" w:rsidRPr="00000000">
        <w:rPr>
          <w:color w:val="282828"/>
          <w:sz w:val="24"/>
          <w:szCs w:val="24"/>
          <w:highlight w:val="white"/>
          <w:rtl w:val="0"/>
        </w:rPr>
        <w:t xml:space="preserve">якщо в основній системі станеться збій, користувачі не матимуть офлайн-доступу до неї.</w:t>
      </w:r>
      <w:r w:rsidDel="00000000" w:rsidR="00000000" w:rsidRPr="00000000">
        <w:rPr>
          <w:rtl w:val="0"/>
        </w:rPr>
      </w:r>
    </w:p>
    <w:p w:rsidR="00000000" w:rsidDel="00000000" w:rsidP="00000000" w:rsidRDefault="00000000" w:rsidRPr="00000000" w14:paraId="0000001C">
      <w:pPr>
        <w:ind w:left="720" w:firstLine="720"/>
        <w:jc w:val="both"/>
        <w:rPr>
          <w:color w:val="333333"/>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4"/>
          <w:szCs w:val="24"/>
          <w:highlight w:val="white"/>
        </w:rPr>
      </w:pPr>
      <w:r w:rsidDel="00000000" w:rsidR="00000000" w:rsidRPr="00000000">
        <w:rPr>
          <w:color w:val="333333"/>
          <w:sz w:val="24"/>
          <w:szCs w:val="24"/>
          <w:highlight w:val="white"/>
          <w:rtl w:val="0"/>
        </w:rPr>
        <w:t xml:space="preserve">Вартість використання платної версії системи буде від  60 $ за місяць за базову </w:t>
      </w:r>
      <w:r w:rsidDel="00000000" w:rsidR="00000000" w:rsidRPr="00000000">
        <w:rPr>
          <w:color w:val="333333"/>
          <w:sz w:val="24"/>
          <w:szCs w:val="24"/>
          <w:highlight w:val="white"/>
          <w:rtl w:val="0"/>
        </w:rPr>
        <w:t xml:space="preserve">функціональність</w:t>
      </w:r>
      <w:r w:rsidDel="00000000" w:rsidR="00000000" w:rsidRPr="00000000">
        <w:rPr>
          <w:color w:val="333333"/>
          <w:sz w:val="24"/>
          <w:szCs w:val="24"/>
          <w:highlight w:val="white"/>
          <w:rtl w:val="0"/>
        </w:rPr>
        <w:t xml:space="preserve"> + тест плани.</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firstLine="720"/>
        <w:rPr>
          <w:color w:val="333333"/>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highlight w:val="white"/>
        </w:rPr>
      </w:pPr>
      <w:r w:rsidDel="00000000" w:rsidR="00000000" w:rsidRPr="00000000">
        <w:rPr>
          <w:b w:val="1"/>
          <w:sz w:val="26"/>
          <w:szCs w:val="26"/>
          <w:rtl w:val="0"/>
        </w:rPr>
        <w:t xml:space="preserve">Trello</w:t>
      </w:r>
      <w:r w:rsidDel="00000000" w:rsidR="00000000" w:rsidRPr="00000000">
        <w:rPr>
          <w:sz w:val="24"/>
          <w:szCs w:val="24"/>
          <w:rtl w:val="0"/>
        </w:rPr>
        <w:t xml:space="preserve"> — це візуальний інструмент, що дає змогу команді керувати різноманітними проєктами й робочими процесами та відстежувати виконання завдань. </w:t>
      </w:r>
      <w:r w:rsidDel="00000000" w:rsidR="00000000" w:rsidRPr="00000000">
        <w:rPr>
          <w:sz w:val="24"/>
          <w:szCs w:val="24"/>
          <w:highlight w:val="white"/>
          <w:rtl w:val="0"/>
        </w:rPr>
        <w:t xml:space="preserve">Trello – безкоштовний, багатофункціональний онлайн-сервіс. Він успадкував принцип всесвітньо відомої японської системи «Канбан».</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highlight w:val="white"/>
        </w:rPr>
      </w:pPr>
      <w:r w:rsidDel="00000000" w:rsidR="00000000" w:rsidRPr="00000000">
        <w:rPr>
          <w:sz w:val="24"/>
          <w:szCs w:val="24"/>
          <w:highlight w:val="white"/>
          <w:rtl w:val="0"/>
        </w:rPr>
        <w:t xml:space="preserve">Можливості: великий функціонал (він дозволяє компактно розмістити відразу кілька проектів на одній дошці, все дуже наочно і зрозуміло, не потрібно клацати на кожен проект, щоб подивитися в якому стані він знаходиться ), зручний інтерфейс і швидка робота в сервісі (цей сервіс має просту структуру і, незважаючи на широкий набір інструментів, швидко засвоюється новачками), безкоштовний доступ (</w:t>
      </w:r>
      <w:r w:rsidDel="00000000" w:rsidR="00000000" w:rsidRPr="00000000">
        <w:rPr>
          <w:sz w:val="24"/>
          <w:szCs w:val="24"/>
          <w:highlight w:val="white"/>
          <w:rtl w:val="0"/>
        </w:rPr>
        <w:t xml:space="preserve">є як безкоштовна версія з обмеженим функціоналом, так і платна з великим набором різних розширень)</w:t>
      </w:r>
      <w:r w:rsidDel="00000000" w:rsidR="00000000" w:rsidRPr="00000000">
        <w:rPr>
          <w:sz w:val="24"/>
          <w:szCs w:val="24"/>
          <w:highlight w:val="white"/>
          <w:rtl w:val="0"/>
        </w:rPr>
        <w:t xml:space="preserve">, наочна база даних, корисні розширення (доповнити сервіс можна за допомогою різних розширень).</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highlight w:val="white"/>
        </w:rPr>
      </w:pPr>
      <w:r w:rsidDel="00000000" w:rsidR="00000000" w:rsidRPr="00000000">
        <w:rPr>
          <w:sz w:val="24"/>
          <w:szCs w:val="24"/>
          <w:highlight w:val="white"/>
          <w:rtl w:val="0"/>
        </w:rPr>
        <w:t xml:space="preserve">Обмеження: неможливість повноцінно працювати оффлайн (є варіант перегляду й редагування у разі відсутності з′єднання, та зміни будуть синхронізовуватися лише за наявності підключення до мережі);  виникають незручності, якщо працювати на невеликому за розміром екраном</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b w:val="1"/>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color w:val="333333"/>
          <w:sz w:val="24"/>
          <w:szCs w:val="24"/>
          <w:highlight w:val="white"/>
          <w:rtl w:val="0"/>
        </w:rPr>
        <w:t xml:space="preserve">Вартість використання платної версії системи буде від  50 $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jc w:val="both"/>
        <w:rPr>
          <w:color w:val="2f3637"/>
          <w:sz w:val="24"/>
          <w:szCs w:val="24"/>
          <w:highlight w:val="white"/>
        </w:rPr>
      </w:pPr>
      <w:r w:rsidDel="00000000" w:rsidR="00000000" w:rsidRPr="00000000">
        <w:rPr>
          <w:b w:val="1"/>
          <w:color w:val="2f3637"/>
          <w:sz w:val="24"/>
          <w:szCs w:val="24"/>
          <w:highlight w:val="white"/>
          <w:rtl w:val="0"/>
        </w:rPr>
        <w:t xml:space="preserve">Jira</w:t>
      </w:r>
      <w:r w:rsidDel="00000000" w:rsidR="00000000" w:rsidRPr="00000000">
        <w:rPr>
          <w:color w:val="2f3637"/>
          <w:sz w:val="24"/>
          <w:szCs w:val="24"/>
          <w:highlight w:val="white"/>
          <w:rtl w:val="0"/>
        </w:rPr>
        <w:t xml:space="preserve"> в основному використовується для управління проектами. Команди можуть створювати та відстежувати проекти, встановлювати терміни та призначати завдання членам команди. Платформа надає візуальні дошки для керування робочими процесами та невиконаними завданнями, які потрібно виконати.</w:t>
      </w:r>
    </w:p>
    <w:p w:rsidR="00000000" w:rsidDel="00000000" w:rsidP="00000000" w:rsidRDefault="00000000" w:rsidRPr="00000000" w14:paraId="00000026">
      <w:pPr>
        <w:ind w:firstLine="720"/>
        <w:jc w:val="both"/>
        <w:rPr>
          <w:color w:val="2f3637"/>
          <w:sz w:val="24"/>
          <w:szCs w:val="24"/>
          <w:highlight w:val="white"/>
        </w:rPr>
      </w:pPr>
      <w:r w:rsidDel="00000000" w:rsidR="00000000" w:rsidRPr="00000000">
        <w:rPr>
          <w:color w:val="2f3637"/>
          <w:sz w:val="24"/>
          <w:szCs w:val="24"/>
          <w:highlight w:val="white"/>
          <w:rtl w:val="0"/>
        </w:rPr>
        <w:t xml:space="preserve">Ця система надає централізовану платформу для спілкування членів команди та спільної роботи над завданнями проекту, дозволяє командам легко відстежувати та керувати завданнями, визначати пріоритети роботи та контролювати прогрес у режимі реального часу, інтегрується з широким спектром інструментів і технологій, що полегшує роботу команд з інструментами, які вони вже використовують, надає повний набір звітів і функцій візуалізації даних, щоб допомогти командам контролювати прогрес і приймати обґрунтовані рішення, забезпечує повну прозорість прогресу проекту, дозволяючи командам відповідати одна одній і покращувати ефективність.</w:t>
      </w:r>
    </w:p>
    <w:p w:rsidR="00000000" w:rsidDel="00000000" w:rsidP="00000000" w:rsidRDefault="00000000" w:rsidRPr="00000000" w14:paraId="00000027">
      <w:pPr>
        <w:shd w:fill="ffffff" w:val="clear"/>
        <w:spacing w:line="240" w:lineRule="auto"/>
        <w:ind w:left="0" w:firstLine="720"/>
        <w:jc w:val="both"/>
        <w:rPr>
          <w:color w:val="2f3637"/>
          <w:sz w:val="24"/>
          <w:szCs w:val="24"/>
          <w:highlight w:val="white"/>
        </w:rPr>
      </w:pPr>
      <w:r w:rsidDel="00000000" w:rsidR="00000000" w:rsidRPr="00000000">
        <w:rPr>
          <w:b w:val="1"/>
          <w:color w:val="2f3637"/>
          <w:sz w:val="24"/>
          <w:szCs w:val="24"/>
          <w:highlight w:val="white"/>
          <w:rtl w:val="0"/>
        </w:rPr>
        <w:t xml:space="preserve">Jira</w:t>
      </w:r>
      <w:r w:rsidDel="00000000" w:rsidR="00000000" w:rsidRPr="00000000">
        <w:rPr>
          <w:color w:val="2f3637"/>
          <w:sz w:val="24"/>
          <w:szCs w:val="24"/>
          <w:highlight w:val="white"/>
          <w:rtl w:val="0"/>
        </w:rPr>
        <w:t xml:space="preserve"> </w:t>
      </w:r>
      <w:r w:rsidDel="00000000" w:rsidR="00000000" w:rsidRPr="00000000">
        <w:rPr>
          <w:color w:val="444444"/>
          <w:sz w:val="24"/>
          <w:szCs w:val="24"/>
          <w:highlight w:val="white"/>
          <w:rtl w:val="0"/>
        </w:rPr>
        <w:t xml:space="preserve">особливо дорого для компаній, у яких більше 10 працівників, адже необхідно платити за кожного члена а також </w:t>
      </w:r>
      <w:r w:rsidDel="00000000" w:rsidR="00000000" w:rsidRPr="00000000">
        <w:rPr>
          <w:b w:val="1"/>
          <w:color w:val="2f3637"/>
          <w:sz w:val="24"/>
          <w:szCs w:val="24"/>
          <w:highlight w:val="white"/>
          <w:rtl w:val="0"/>
        </w:rPr>
        <w:t xml:space="preserve">Jira </w:t>
      </w:r>
      <w:r w:rsidDel="00000000" w:rsidR="00000000" w:rsidRPr="00000000">
        <w:rPr>
          <w:color w:val="2f3637"/>
          <w:sz w:val="24"/>
          <w:szCs w:val="24"/>
          <w:highlight w:val="white"/>
          <w:rtl w:val="0"/>
        </w:rPr>
        <w:t xml:space="preserve">має </w:t>
      </w:r>
      <w:r w:rsidDel="00000000" w:rsidR="00000000" w:rsidRPr="00000000">
        <w:rPr>
          <w:color w:val="444444"/>
          <w:sz w:val="24"/>
          <w:szCs w:val="24"/>
          <w:highlight w:val="white"/>
          <w:rtl w:val="0"/>
        </w:rPr>
        <w:t xml:space="preserve"> досить складні налаштування. Щоб усе працювало як треба, необхідно витратити чимало часу та сил. </w:t>
      </w:r>
      <w:r w:rsidDel="00000000" w:rsidR="00000000" w:rsidRPr="00000000">
        <w:rPr>
          <w:rtl w:val="0"/>
        </w:rPr>
      </w:r>
    </w:p>
    <w:p w:rsidR="00000000" w:rsidDel="00000000" w:rsidP="00000000" w:rsidRDefault="00000000" w:rsidRPr="00000000" w14:paraId="00000028">
      <w:pPr>
        <w:jc w:val="both"/>
        <w:rPr>
          <w:color w:val="2f3637"/>
          <w:sz w:val="23"/>
          <w:szCs w:val="23"/>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color w:val="333333"/>
          <w:sz w:val="24"/>
          <w:szCs w:val="24"/>
          <w:highlight w:val="white"/>
          <w:rtl w:val="0"/>
        </w:rPr>
        <w:t xml:space="preserve">Вартість використання платної версії системи буде від  77.5 $ за місяць </w:t>
      </w:r>
      <w:r w:rsidDel="00000000" w:rsidR="00000000" w:rsidRPr="00000000">
        <w:rPr>
          <w:rtl w:val="0"/>
        </w:rPr>
      </w:r>
    </w:p>
    <w:p w:rsidR="00000000" w:rsidDel="00000000" w:rsidP="00000000" w:rsidRDefault="00000000" w:rsidRPr="00000000" w14:paraId="0000002A">
      <w:pPr>
        <w:jc w:val="both"/>
        <w:rPr>
          <w:color w:val="2f3637"/>
          <w:sz w:val="23"/>
          <w:szCs w:val="23"/>
          <w:highlight w:val="white"/>
        </w:rPr>
      </w:pPr>
      <w:r w:rsidDel="00000000" w:rsidR="00000000" w:rsidRPr="00000000">
        <w:rPr>
          <w:rtl w:val="0"/>
        </w:rPr>
      </w:r>
    </w:p>
    <w:p w:rsidR="00000000" w:rsidDel="00000000" w:rsidP="00000000" w:rsidRDefault="00000000" w:rsidRPr="00000000" w14:paraId="0000002B">
      <w:pPr>
        <w:jc w:val="both"/>
        <w:rPr>
          <w:color w:val="2f3637"/>
          <w:sz w:val="23"/>
          <w:szCs w:val="23"/>
          <w:highlight w:val="white"/>
        </w:rPr>
      </w:pPr>
      <w:r w:rsidDel="00000000" w:rsidR="00000000" w:rsidRPr="00000000">
        <w:rPr>
          <w:rtl w:val="0"/>
        </w:rPr>
      </w:r>
    </w:p>
    <w:p w:rsidR="00000000" w:rsidDel="00000000" w:rsidP="00000000" w:rsidRDefault="00000000" w:rsidRPr="00000000" w14:paraId="0000002C">
      <w:pPr>
        <w:jc w:val="both"/>
        <w:rPr>
          <w:color w:val="333333"/>
          <w:sz w:val="24"/>
          <w:szCs w:val="24"/>
          <w:highlight w:val="white"/>
        </w:rPr>
      </w:pPr>
      <w:r w:rsidDel="00000000" w:rsidR="00000000" w:rsidRPr="00000000">
        <w:rPr>
          <w:color w:val="2f3637"/>
          <w:sz w:val="23"/>
          <w:szCs w:val="23"/>
          <w:highlight w:val="white"/>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