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598D1E62" w:rsidR="00090A32" w:rsidRDefault="00BE339D" w:rsidP="00F45FCA">
      <w:pPr>
        <w:pStyle w:val="Title"/>
      </w:pPr>
      <w:r>
        <w:t>Solutions to Quick Checks</w:t>
      </w:r>
    </w:p>
    <w:p w14:paraId="45C0627A" w14:textId="1F65F736" w:rsidR="00D0135B" w:rsidRDefault="0063303C" w:rsidP="00764D5E">
      <w:pPr>
        <w:pStyle w:val="BookTitle1"/>
      </w:pPr>
      <w:bookmarkStart w:id="0" w:name="_Toc42853316"/>
      <w:bookmarkStart w:id="1" w:name="_Toc42853349"/>
      <w:r>
        <w:t xml:space="preserve">Carey, JavaScript Web Warriors 7e, 9780357638002, Chapter </w:t>
      </w:r>
      <w:r w:rsidR="00071E10">
        <w:t>2</w:t>
      </w:r>
      <w:r>
        <w:t xml:space="preserve">: </w:t>
      </w:r>
      <w:r w:rsidR="00E05991">
        <w:t>Working with Functions, Data Types, and Operators</w:t>
      </w:r>
      <w:r w:rsidRPr="00865264">
        <w:t xml:space="preserve"> </w:t>
      </w:r>
      <w:bookmarkStart w:id="2" w:name="__Review_Questions_Answers"/>
      <w:bookmarkEnd w:id="0"/>
      <w:bookmarkEnd w:id="1"/>
      <w:bookmarkEnd w:id="2"/>
    </w:p>
    <w:bookmarkStart w:id="3" w:name="_Toc42853350" w:displacedByCustomXml="next"/>
    <w:bookmarkStart w:id="4" w:name="_Toc42853317" w:displacedByCustomXml="next"/>
    <w:bookmarkStart w:id="5" w:name="_Toc42853180" w:displacedByCustomXml="next"/>
    <w:sdt>
      <w:sdtPr>
        <w:rPr>
          <w:rFonts w:ascii="Open Sans" w:eastAsiaTheme="minorHAnsi" w:hAnsi="Open Sans" w:cstheme="minorBidi"/>
          <w:color w:val="auto"/>
          <w:sz w:val="28"/>
          <w:szCs w:val="28"/>
        </w:rPr>
        <w:id w:val="-520779690"/>
        <w:docPartObj>
          <w:docPartGallery w:val="Table of Contents"/>
          <w:docPartUnique/>
        </w:docPartObj>
      </w:sdtPr>
      <w:sdtEndPr>
        <w:rPr>
          <w:rFonts w:asciiTheme="minorHAnsi" w:eastAsia="Open Sans" w:hAnsiTheme="minorHAnsi" w:cs="Open Sans"/>
          <w:sz w:val="22"/>
          <w:szCs w:val="22"/>
        </w:rPr>
      </w:sdtEndPr>
      <w:sdtContent>
        <w:p w14:paraId="5510A4E3" w14:textId="74368325" w:rsidR="00FF289D" w:rsidRPr="0027377D" w:rsidRDefault="00FF289D" w:rsidP="006B463F">
          <w:pPr>
            <w:pStyle w:val="Heading1noTOC"/>
          </w:pPr>
          <w:r w:rsidRPr="0027377D">
            <w:t xml:space="preserve">Table of </w:t>
          </w:r>
          <w:r w:rsidRPr="00C55490">
            <w:t>Contents</w:t>
          </w:r>
          <w:bookmarkEnd w:id="5"/>
          <w:bookmarkEnd w:id="4"/>
          <w:bookmarkEnd w:id="3"/>
        </w:p>
        <w:p w14:paraId="35E23B47" w14:textId="5E502DC9" w:rsidR="00351F33" w:rsidRDefault="00610EDD">
          <w:pPr>
            <w:pStyle w:val="TOC1"/>
            <w:tabs>
              <w:tab w:val="right" w:leader="dot" w:pos="9350"/>
            </w:tabs>
            <w:rPr>
              <w:rFonts w:asciiTheme="minorHAnsi" w:eastAsiaTheme="minorEastAsia" w:hAnsiTheme="minorHAnsi" w:cstheme="minorBidi"/>
              <w:noProof/>
            </w:rPr>
          </w:pPr>
          <w:r>
            <w:rPr>
              <w:rFonts w:asciiTheme="minorHAnsi" w:hAnsiTheme="minorHAnsi"/>
              <w:b/>
              <w:bCs/>
              <w:noProof/>
            </w:rPr>
            <w:fldChar w:fldCharType="begin"/>
          </w:r>
          <w:r>
            <w:rPr>
              <w:rFonts w:asciiTheme="minorHAnsi" w:hAnsiTheme="minorHAnsi"/>
              <w:b/>
              <w:bCs/>
              <w:noProof/>
            </w:rPr>
            <w:instrText xml:space="preserve"> TOC \o "2-3" \h \z \t "Heading 1,1" </w:instrText>
          </w:r>
          <w:r>
            <w:rPr>
              <w:rFonts w:asciiTheme="minorHAnsi" w:hAnsiTheme="minorHAnsi"/>
              <w:b/>
              <w:bCs/>
              <w:noProof/>
            </w:rPr>
            <w:fldChar w:fldCharType="separate"/>
          </w:r>
          <w:hyperlink w:anchor="_Toc47602313" w:history="1">
            <w:r w:rsidR="00351F33" w:rsidRPr="00B03464">
              <w:rPr>
                <w:rStyle w:val="Hyperlink"/>
              </w:rPr>
              <w:t>Quick Check Answers</w:t>
            </w:r>
            <w:r w:rsidR="00351F33">
              <w:rPr>
                <w:noProof/>
                <w:webHidden/>
              </w:rPr>
              <w:tab/>
            </w:r>
            <w:r w:rsidR="00351F33">
              <w:rPr>
                <w:noProof/>
                <w:webHidden/>
              </w:rPr>
              <w:fldChar w:fldCharType="begin"/>
            </w:r>
            <w:r w:rsidR="00351F33">
              <w:rPr>
                <w:noProof/>
                <w:webHidden/>
              </w:rPr>
              <w:instrText xml:space="preserve"> PAGEREF _Toc47602313 \h </w:instrText>
            </w:r>
            <w:r w:rsidR="00351F33">
              <w:rPr>
                <w:noProof/>
                <w:webHidden/>
              </w:rPr>
            </w:r>
            <w:r w:rsidR="00351F33">
              <w:rPr>
                <w:noProof/>
                <w:webHidden/>
              </w:rPr>
              <w:fldChar w:fldCharType="separate"/>
            </w:r>
            <w:r w:rsidR="00351F33">
              <w:rPr>
                <w:noProof/>
                <w:webHidden/>
              </w:rPr>
              <w:t>1</w:t>
            </w:r>
            <w:r w:rsidR="00351F33">
              <w:rPr>
                <w:noProof/>
                <w:webHidden/>
              </w:rPr>
              <w:fldChar w:fldCharType="end"/>
            </w:r>
          </w:hyperlink>
        </w:p>
        <w:p w14:paraId="4308D9AD" w14:textId="0B83A052" w:rsidR="00351F33" w:rsidRDefault="007D12DA">
          <w:pPr>
            <w:pStyle w:val="TOC2"/>
            <w:rPr>
              <w:rFonts w:asciiTheme="minorHAnsi" w:eastAsiaTheme="minorEastAsia" w:hAnsiTheme="minorHAnsi" w:cstheme="minorBidi"/>
              <w:bCs w:val="0"/>
              <w:noProof/>
            </w:rPr>
          </w:pPr>
          <w:hyperlink w:anchor="_Toc47602314" w:history="1">
            <w:r w:rsidR="00351F33" w:rsidRPr="00B03464">
              <w:rPr>
                <w:rStyle w:val="Hyperlink"/>
              </w:rPr>
              <w:t>Quick Check 1</w:t>
            </w:r>
            <w:r w:rsidR="00351F33">
              <w:rPr>
                <w:noProof/>
                <w:webHidden/>
              </w:rPr>
              <w:tab/>
            </w:r>
            <w:r w:rsidR="00351F33">
              <w:rPr>
                <w:noProof/>
                <w:webHidden/>
              </w:rPr>
              <w:fldChar w:fldCharType="begin"/>
            </w:r>
            <w:r w:rsidR="00351F33">
              <w:rPr>
                <w:noProof/>
                <w:webHidden/>
              </w:rPr>
              <w:instrText xml:space="preserve"> PAGEREF _Toc47602314 \h </w:instrText>
            </w:r>
            <w:r w:rsidR="00351F33">
              <w:rPr>
                <w:noProof/>
                <w:webHidden/>
              </w:rPr>
            </w:r>
            <w:r w:rsidR="00351F33">
              <w:rPr>
                <w:noProof/>
                <w:webHidden/>
              </w:rPr>
              <w:fldChar w:fldCharType="separate"/>
            </w:r>
            <w:r w:rsidR="00351F33">
              <w:rPr>
                <w:noProof/>
                <w:webHidden/>
              </w:rPr>
              <w:t>1</w:t>
            </w:r>
            <w:r w:rsidR="00351F33">
              <w:rPr>
                <w:noProof/>
                <w:webHidden/>
              </w:rPr>
              <w:fldChar w:fldCharType="end"/>
            </w:r>
          </w:hyperlink>
        </w:p>
        <w:p w14:paraId="4593953E" w14:textId="6F886655" w:rsidR="00351F33" w:rsidRDefault="007D12DA">
          <w:pPr>
            <w:pStyle w:val="TOC2"/>
            <w:rPr>
              <w:rFonts w:asciiTheme="minorHAnsi" w:eastAsiaTheme="minorEastAsia" w:hAnsiTheme="minorHAnsi" w:cstheme="minorBidi"/>
              <w:bCs w:val="0"/>
              <w:noProof/>
            </w:rPr>
          </w:pPr>
          <w:hyperlink w:anchor="_Toc47602315" w:history="1">
            <w:r w:rsidR="00351F33" w:rsidRPr="00B03464">
              <w:rPr>
                <w:rStyle w:val="Hyperlink"/>
              </w:rPr>
              <w:t>Quick Check 2</w:t>
            </w:r>
            <w:r w:rsidR="00351F33">
              <w:rPr>
                <w:noProof/>
                <w:webHidden/>
              </w:rPr>
              <w:tab/>
            </w:r>
            <w:r w:rsidR="00351F33">
              <w:rPr>
                <w:noProof/>
                <w:webHidden/>
              </w:rPr>
              <w:fldChar w:fldCharType="begin"/>
            </w:r>
            <w:r w:rsidR="00351F33">
              <w:rPr>
                <w:noProof/>
                <w:webHidden/>
              </w:rPr>
              <w:instrText xml:space="preserve"> PAGEREF _Toc47602315 \h </w:instrText>
            </w:r>
            <w:r w:rsidR="00351F33">
              <w:rPr>
                <w:noProof/>
                <w:webHidden/>
              </w:rPr>
            </w:r>
            <w:r w:rsidR="00351F33">
              <w:rPr>
                <w:noProof/>
                <w:webHidden/>
              </w:rPr>
              <w:fldChar w:fldCharType="separate"/>
            </w:r>
            <w:r w:rsidR="00351F33">
              <w:rPr>
                <w:noProof/>
                <w:webHidden/>
              </w:rPr>
              <w:t>2</w:t>
            </w:r>
            <w:r w:rsidR="00351F33">
              <w:rPr>
                <w:noProof/>
                <w:webHidden/>
              </w:rPr>
              <w:fldChar w:fldCharType="end"/>
            </w:r>
          </w:hyperlink>
        </w:p>
        <w:p w14:paraId="49D14BBB" w14:textId="333F7968" w:rsidR="00351F33" w:rsidRDefault="007D12DA">
          <w:pPr>
            <w:pStyle w:val="TOC2"/>
            <w:rPr>
              <w:rFonts w:asciiTheme="minorHAnsi" w:eastAsiaTheme="minorEastAsia" w:hAnsiTheme="minorHAnsi" w:cstheme="minorBidi"/>
              <w:bCs w:val="0"/>
              <w:noProof/>
            </w:rPr>
          </w:pPr>
          <w:hyperlink w:anchor="_Toc47602316" w:history="1">
            <w:r w:rsidR="00351F33" w:rsidRPr="00B03464">
              <w:rPr>
                <w:rStyle w:val="Hyperlink"/>
              </w:rPr>
              <w:t>Quick Check 3</w:t>
            </w:r>
            <w:r w:rsidR="00351F33">
              <w:rPr>
                <w:noProof/>
                <w:webHidden/>
              </w:rPr>
              <w:tab/>
            </w:r>
            <w:r w:rsidR="00351F33">
              <w:rPr>
                <w:noProof/>
                <w:webHidden/>
              </w:rPr>
              <w:fldChar w:fldCharType="begin"/>
            </w:r>
            <w:r w:rsidR="00351F33">
              <w:rPr>
                <w:noProof/>
                <w:webHidden/>
              </w:rPr>
              <w:instrText xml:space="preserve"> PAGEREF _Toc47602316 \h </w:instrText>
            </w:r>
            <w:r w:rsidR="00351F33">
              <w:rPr>
                <w:noProof/>
                <w:webHidden/>
              </w:rPr>
            </w:r>
            <w:r w:rsidR="00351F33">
              <w:rPr>
                <w:noProof/>
                <w:webHidden/>
              </w:rPr>
              <w:fldChar w:fldCharType="separate"/>
            </w:r>
            <w:r w:rsidR="00351F33">
              <w:rPr>
                <w:noProof/>
                <w:webHidden/>
              </w:rPr>
              <w:t>3</w:t>
            </w:r>
            <w:r w:rsidR="00351F33">
              <w:rPr>
                <w:noProof/>
                <w:webHidden/>
              </w:rPr>
              <w:fldChar w:fldCharType="end"/>
            </w:r>
          </w:hyperlink>
        </w:p>
        <w:p w14:paraId="7D532776" w14:textId="3EC13331" w:rsidR="00351F33" w:rsidRDefault="007D12DA">
          <w:pPr>
            <w:pStyle w:val="TOC2"/>
            <w:rPr>
              <w:rFonts w:asciiTheme="minorHAnsi" w:eastAsiaTheme="minorEastAsia" w:hAnsiTheme="minorHAnsi" w:cstheme="minorBidi"/>
              <w:bCs w:val="0"/>
              <w:noProof/>
            </w:rPr>
          </w:pPr>
          <w:hyperlink w:anchor="_Toc47602317" w:history="1">
            <w:r w:rsidR="00351F33" w:rsidRPr="00B03464">
              <w:rPr>
                <w:rStyle w:val="Hyperlink"/>
              </w:rPr>
              <w:t>Quick Check 4</w:t>
            </w:r>
            <w:r w:rsidR="00351F33">
              <w:rPr>
                <w:noProof/>
                <w:webHidden/>
              </w:rPr>
              <w:tab/>
            </w:r>
            <w:r w:rsidR="00351F33">
              <w:rPr>
                <w:noProof/>
                <w:webHidden/>
              </w:rPr>
              <w:fldChar w:fldCharType="begin"/>
            </w:r>
            <w:r w:rsidR="00351F33">
              <w:rPr>
                <w:noProof/>
                <w:webHidden/>
              </w:rPr>
              <w:instrText xml:space="preserve"> PAGEREF _Toc47602317 \h </w:instrText>
            </w:r>
            <w:r w:rsidR="00351F33">
              <w:rPr>
                <w:noProof/>
                <w:webHidden/>
              </w:rPr>
            </w:r>
            <w:r w:rsidR="00351F33">
              <w:rPr>
                <w:noProof/>
                <w:webHidden/>
              </w:rPr>
              <w:fldChar w:fldCharType="separate"/>
            </w:r>
            <w:r w:rsidR="00351F33">
              <w:rPr>
                <w:noProof/>
                <w:webHidden/>
              </w:rPr>
              <w:t>3</w:t>
            </w:r>
            <w:r w:rsidR="00351F33">
              <w:rPr>
                <w:noProof/>
                <w:webHidden/>
              </w:rPr>
              <w:fldChar w:fldCharType="end"/>
            </w:r>
          </w:hyperlink>
        </w:p>
        <w:p w14:paraId="7752ADE7" w14:textId="308DC34D" w:rsidR="00FF289D" w:rsidRPr="00DF175B" w:rsidRDefault="00610EDD" w:rsidP="00F45FCA">
          <w:pPr>
            <w:rPr>
              <w:rFonts w:asciiTheme="minorHAnsi" w:hAnsiTheme="minorHAnsi"/>
              <w:b/>
              <w:bCs/>
              <w:noProof/>
            </w:rPr>
          </w:pPr>
          <w:r>
            <w:rPr>
              <w:rFonts w:asciiTheme="minorHAnsi" w:hAnsiTheme="minorHAnsi"/>
              <w:b/>
              <w:bCs/>
              <w:noProof/>
            </w:rPr>
            <w:fldChar w:fldCharType="end"/>
          </w:r>
        </w:p>
      </w:sdtContent>
    </w:sdt>
    <w:p w14:paraId="66B9C42E" w14:textId="3863EAD1" w:rsidR="00D978BB" w:rsidRPr="00FD29E7" w:rsidRDefault="00D978BB" w:rsidP="00D978BB">
      <w:pPr>
        <w:pStyle w:val="Heading1"/>
      </w:pPr>
      <w:bookmarkStart w:id="6" w:name="_Toc47602313"/>
      <w:r>
        <w:t>Quick Check Answers</w:t>
      </w:r>
      <w:bookmarkEnd w:id="6"/>
    </w:p>
    <w:p w14:paraId="2A39101D" w14:textId="77777777" w:rsidR="00BC2FB5" w:rsidRDefault="00BC2FB5" w:rsidP="008A3534">
      <w:pPr>
        <w:pStyle w:val="Activitynumberortitle"/>
      </w:pPr>
      <w:bookmarkStart w:id="7" w:name="_Toc47602314"/>
      <w:r>
        <w:t>Quick Check 1</w:t>
      </w:r>
      <w:bookmarkEnd w:id="7"/>
    </w:p>
    <w:p w14:paraId="27DD94AE" w14:textId="77777777" w:rsidR="00C85E6B" w:rsidRDefault="00C85E6B" w:rsidP="00E22F48">
      <w:pPr>
        <w:pStyle w:val="QCQuestion"/>
        <w:numPr>
          <w:ilvl w:val="0"/>
          <w:numId w:val="2"/>
        </w:numPr>
      </w:pPr>
      <w:r w:rsidRPr="00483CB4">
        <w:t>What is the difference between a named function and an anonymous function</w:t>
      </w:r>
      <w:r>
        <w:t xml:space="preserve">? </w:t>
      </w:r>
    </w:p>
    <w:p w14:paraId="7A9D9686" w14:textId="6FB6F739" w:rsidR="00C85E6B" w:rsidRDefault="00C85E6B" w:rsidP="00C85E6B">
      <w:pPr>
        <w:pStyle w:val="QCAnswer"/>
      </w:pPr>
      <w:r w:rsidRPr="00483CB4">
        <w:t>A named function is a set of related statements that is assigned a name. You can use this name to reference, or call, this set of statements in other parts of your code. An anonymous function, on the other hand, is a set of related statements with no name assigned to it. The statements in an anonymous function work only in a single context—the place in the code where they are located</w:t>
      </w:r>
      <w:r w:rsidRPr="009B17A8">
        <w:t>.</w:t>
      </w:r>
    </w:p>
    <w:p w14:paraId="59372D8E" w14:textId="1D0DB6D1" w:rsidR="001F36F2" w:rsidRPr="001F36F2" w:rsidRDefault="001F36F2" w:rsidP="00527DD5">
      <w:pPr>
        <w:pStyle w:val="QCQuestion"/>
        <w:numPr>
          <w:ilvl w:val="0"/>
          <w:numId w:val="0"/>
        </w:numPr>
        <w:spacing w:after="240"/>
        <w:ind w:left="1080"/>
        <w:contextualSpacing w:val="0"/>
      </w:pPr>
      <w:r>
        <w:rPr>
          <w:b/>
          <w:bCs/>
        </w:rPr>
        <w:t>Feedback</w:t>
      </w:r>
      <w:r>
        <w:t xml:space="preserve">: </w:t>
      </w:r>
      <w:r w:rsidRPr="001F36F2">
        <w:t>Functions are named so that they can be referenced and used elsewhere in the script in the same way that a variable is named so that it can referenced and used.</w:t>
      </w:r>
      <w:r>
        <w:t xml:space="preserve"> </w:t>
      </w:r>
      <w:r w:rsidRPr="001F36F2">
        <w:t>If the function does not need to be referenced, it can be entered as an anonymous function without a name</w:t>
      </w:r>
      <w:r>
        <w:t xml:space="preserve">. </w:t>
      </w:r>
      <w:r w:rsidRPr="001F36F2">
        <w:t>Generally, named functions are used for functions that are accessed repeatedly in the program and anonymous functions are used for functions accessed only once. Anonymous functions are also important for use with event handlers</w:t>
      </w:r>
      <w:r>
        <w:t>.</w:t>
      </w:r>
    </w:p>
    <w:p w14:paraId="0AA47F2E" w14:textId="77777777" w:rsidR="00C85E6B" w:rsidRDefault="00C85E6B" w:rsidP="00E22F48">
      <w:pPr>
        <w:pStyle w:val="QCQuestion"/>
        <w:numPr>
          <w:ilvl w:val="0"/>
          <w:numId w:val="2"/>
        </w:numPr>
      </w:pPr>
      <w:r w:rsidRPr="00483CB4">
        <w:t>What is a command block</w:t>
      </w:r>
      <w:r>
        <w:t>?</w:t>
      </w:r>
    </w:p>
    <w:p w14:paraId="63AFBBC9" w14:textId="77777777" w:rsidR="00C85E6B" w:rsidRDefault="00C85E6B" w:rsidP="00C85E6B">
      <w:pPr>
        <w:pStyle w:val="QCAnswer"/>
      </w:pPr>
      <w:r>
        <w:t>A collected group of JavaScript statements enclosed within a set of opening and closing curly braces.</w:t>
      </w:r>
    </w:p>
    <w:p w14:paraId="6B99CE5B" w14:textId="5D6DE1A3" w:rsidR="001F36F2" w:rsidRPr="001F36F2" w:rsidRDefault="001F36F2" w:rsidP="00527DD5">
      <w:pPr>
        <w:pStyle w:val="QCQuestion"/>
        <w:numPr>
          <w:ilvl w:val="0"/>
          <w:numId w:val="0"/>
        </w:numPr>
        <w:ind w:left="1080"/>
        <w:contextualSpacing w:val="0"/>
      </w:pPr>
      <w:r>
        <w:rPr>
          <w:b/>
          <w:bCs/>
        </w:rPr>
        <w:t>Feedback</w:t>
      </w:r>
      <w:r>
        <w:t>: C</w:t>
      </w:r>
      <w:r w:rsidRPr="001F36F2">
        <w:t>ommand block</w:t>
      </w:r>
      <w:r>
        <w:t>s</w:t>
      </w:r>
      <w:r w:rsidRPr="001F36F2">
        <w:t xml:space="preserve"> </w:t>
      </w:r>
      <w:r>
        <w:t>are</w:t>
      </w:r>
      <w:r w:rsidRPr="001F36F2">
        <w:t xml:space="preserve"> used in many JavaScript statements to encapsulate multiple JavaScript statements.</w:t>
      </w:r>
    </w:p>
    <w:p w14:paraId="67C3F113" w14:textId="386FDD50" w:rsidR="00C85E6B" w:rsidRDefault="00C85E6B" w:rsidP="00E22F48">
      <w:pPr>
        <w:pStyle w:val="QCQuestion"/>
        <w:numPr>
          <w:ilvl w:val="0"/>
          <w:numId w:val="2"/>
        </w:numPr>
      </w:pPr>
      <w:r w:rsidRPr="00295461">
        <w:t xml:space="preserve">Provide an expression to call the </w:t>
      </w:r>
      <w:r w:rsidRPr="00527DD5">
        <w:rPr>
          <w:rFonts w:ascii="Courier New" w:hAnsi="Courier New" w:cs="Courier New"/>
        </w:rPr>
        <w:t>findSqr()</w:t>
      </w:r>
      <w:r w:rsidRPr="00295461">
        <w:t xml:space="preserve"> function using 10 as the parameter value</w:t>
      </w:r>
      <w:r>
        <w:t>.</w:t>
      </w:r>
    </w:p>
    <w:p w14:paraId="630444AF" w14:textId="77777777" w:rsidR="00C85E6B" w:rsidRPr="00295461" w:rsidRDefault="00C85E6B" w:rsidP="00C85E6B">
      <w:pPr>
        <w:pStyle w:val="QCAnswer"/>
        <w:rPr>
          <w:rFonts w:ascii="Courier New" w:hAnsi="Courier New" w:cs="Courier New"/>
        </w:rPr>
      </w:pPr>
      <w:r w:rsidRPr="00295461">
        <w:rPr>
          <w:rFonts w:ascii="Courier New" w:hAnsi="Courier New" w:cs="Courier New"/>
        </w:rPr>
        <w:lastRenderedPageBreak/>
        <w:t>findSqr(10)</w:t>
      </w:r>
    </w:p>
    <w:p w14:paraId="46376466" w14:textId="77777777" w:rsidR="001F36F2" w:rsidRDefault="001F36F2" w:rsidP="00527DD5">
      <w:pPr>
        <w:pStyle w:val="QCQuestion"/>
        <w:numPr>
          <w:ilvl w:val="0"/>
          <w:numId w:val="0"/>
        </w:numPr>
        <w:ind w:left="1080"/>
        <w:contextualSpacing w:val="0"/>
      </w:pPr>
      <w:r>
        <w:rPr>
          <w:b/>
          <w:bCs/>
        </w:rPr>
        <w:t>Feedback</w:t>
      </w:r>
      <w:r>
        <w:t>: Any named function can be accessed or called by including the name of the function within the following JavaScript expression:</w:t>
      </w:r>
    </w:p>
    <w:p w14:paraId="7FA0BCD2" w14:textId="06A22A59" w:rsidR="001F36F2" w:rsidRPr="00527DD5" w:rsidRDefault="001F36F2" w:rsidP="001F36F2">
      <w:pPr>
        <w:pStyle w:val="QCQuestion"/>
        <w:numPr>
          <w:ilvl w:val="0"/>
          <w:numId w:val="0"/>
        </w:numPr>
        <w:ind w:left="1080"/>
        <w:contextualSpacing w:val="0"/>
        <w:rPr>
          <w:rFonts w:ascii="Courier New" w:hAnsi="Courier New" w:cs="Courier New"/>
        </w:rPr>
      </w:pPr>
      <w:r w:rsidRPr="00527DD5">
        <w:rPr>
          <w:rFonts w:ascii="Courier New" w:hAnsi="Courier New" w:cs="Courier New"/>
          <w:i/>
          <w:iCs/>
        </w:rPr>
        <w:t>functionName</w:t>
      </w:r>
      <w:r w:rsidRPr="00527DD5">
        <w:rPr>
          <w:rFonts w:ascii="Courier New" w:hAnsi="Courier New" w:cs="Courier New"/>
        </w:rPr>
        <w:t>(</w:t>
      </w:r>
      <w:r w:rsidRPr="00527DD5">
        <w:rPr>
          <w:rFonts w:ascii="Courier New" w:hAnsi="Courier New" w:cs="Courier New"/>
          <w:i/>
          <w:iCs/>
        </w:rPr>
        <w:t>paramValues</w:t>
      </w:r>
      <w:r w:rsidRPr="00527DD5">
        <w:rPr>
          <w:rFonts w:ascii="Courier New" w:hAnsi="Courier New" w:cs="Courier New"/>
        </w:rPr>
        <w:t>);</w:t>
      </w:r>
    </w:p>
    <w:p w14:paraId="163F5999" w14:textId="3072A79A" w:rsidR="001F36F2" w:rsidRPr="001F36F2" w:rsidRDefault="001F36F2" w:rsidP="00527DD5">
      <w:pPr>
        <w:pStyle w:val="QCAnswer"/>
      </w:pPr>
      <w:r w:rsidRPr="001F36F2">
        <w:rPr>
          <w:rFonts w:ascii="Open Sans" w:eastAsia="Open Sans" w:hAnsi="Open Sans" w:cs="Open Sans"/>
          <w:b w:val="0"/>
          <w:color w:val="auto"/>
        </w:rPr>
        <w:t xml:space="preserve">where </w:t>
      </w:r>
      <w:r w:rsidRPr="00527DD5">
        <w:rPr>
          <w:rFonts w:ascii="Courier New" w:eastAsia="Open Sans" w:hAnsi="Courier New" w:cs="Courier New"/>
          <w:b w:val="0"/>
          <w:i/>
          <w:iCs/>
          <w:color w:val="auto"/>
        </w:rPr>
        <w:t>functionName</w:t>
      </w:r>
      <w:r w:rsidRPr="001F36F2">
        <w:rPr>
          <w:rFonts w:ascii="Open Sans" w:eastAsia="Open Sans" w:hAnsi="Open Sans" w:cs="Open Sans"/>
          <w:b w:val="0"/>
          <w:color w:val="auto"/>
        </w:rPr>
        <w:t xml:space="preserve"> is the name of the function and </w:t>
      </w:r>
      <w:r w:rsidRPr="00527DD5">
        <w:rPr>
          <w:rFonts w:ascii="Courier New" w:eastAsia="Open Sans" w:hAnsi="Courier New" w:cs="Courier New"/>
          <w:b w:val="0"/>
          <w:i/>
          <w:iCs/>
          <w:color w:val="auto"/>
        </w:rPr>
        <w:t>paramValues</w:t>
      </w:r>
      <w:r w:rsidRPr="001F36F2">
        <w:rPr>
          <w:rFonts w:ascii="Open Sans" w:eastAsia="Open Sans" w:hAnsi="Open Sans" w:cs="Open Sans"/>
          <w:b w:val="0"/>
          <w:color w:val="auto"/>
        </w:rPr>
        <w:t xml:space="preserve"> are the values assigned to the parameters (if any) of the function.</w:t>
      </w:r>
    </w:p>
    <w:p w14:paraId="35CBE529" w14:textId="6235A560" w:rsidR="00C85E6B" w:rsidRDefault="00C85E6B" w:rsidP="00E22F48">
      <w:pPr>
        <w:pStyle w:val="QCQuestion"/>
        <w:numPr>
          <w:ilvl w:val="0"/>
          <w:numId w:val="2"/>
        </w:numPr>
      </w:pPr>
      <w:r w:rsidRPr="00295461">
        <w:t>What is the difference between the capture phase and the bubbling phase for an event occurring within a website</w:t>
      </w:r>
      <w:r>
        <w:t>?</w:t>
      </w:r>
    </w:p>
    <w:p w14:paraId="6A232BD6" w14:textId="7CD9C172" w:rsidR="00C85E6B" w:rsidRDefault="00C85E6B" w:rsidP="00C85E6B">
      <w:pPr>
        <w:pStyle w:val="QCAnswer"/>
      </w:pPr>
      <w:r w:rsidRPr="00295461">
        <w:t xml:space="preserve">Under JavaScript’s event model, an event like </w:t>
      </w:r>
      <w:r w:rsidRPr="00527DD5">
        <w:rPr>
          <w:rFonts w:ascii="Courier New" w:hAnsi="Courier New" w:cs="Courier New"/>
        </w:rPr>
        <w:t>click</w:t>
      </w:r>
      <w:r w:rsidRPr="00295461">
        <w:t xml:space="preserve"> is first tracked in the capture phase, moving down the object hierarchy from the most general object (the browser window) down to the specific (the figure itself). The capture phase is followed by the bubbling phase as the event moves back up the object hierarchy ending with the browser window. </w:t>
      </w:r>
    </w:p>
    <w:p w14:paraId="3537292E" w14:textId="48DF3982" w:rsidR="001F36F2" w:rsidRPr="001F36F2" w:rsidRDefault="001F36F2" w:rsidP="00527DD5">
      <w:pPr>
        <w:pStyle w:val="QCQuestion"/>
        <w:numPr>
          <w:ilvl w:val="0"/>
          <w:numId w:val="0"/>
        </w:numPr>
        <w:ind w:left="1080"/>
        <w:contextualSpacing w:val="0"/>
      </w:pPr>
      <w:r>
        <w:rPr>
          <w:b/>
          <w:bCs/>
        </w:rPr>
        <w:t>Feedback</w:t>
      </w:r>
      <w:r>
        <w:t xml:space="preserve">: A JavaScript </w:t>
      </w:r>
      <w:r w:rsidRPr="001F36F2">
        <w:t>event listener is always listening for the event as it goes down the object hierarchy (being captured) or goes up (being bubbled)</w:t>
      </w:r>
      <w:r w:rsidR="00392ADD">
        <w:t>.</w:t>
      </w:r>
    </w:p>
    <w:p w14:paraId="625597B1" w14:textId="2D16394A" w:rsidR="00C85E6B" w:rsidRDefault="00C85E6B" w:rsidP="00E22F48">
      <w:pPr>
        <w:pStyle w:val="QCQuestion"/>
        <w:numPr>
          <w:ilvl w:val="0"/>
          <w:numId w:val="2"/>
        </w:numPr>
      </w:pPr>
      <w:r>
        <w:t>An HTML file contains the following tag</w:t>
      </w:r>
      <w:r w:rsidR="00392ADD">
        <w:t>:</w:t>
      </w:r>
    </w:p>
    <w:p w14:paraId="08A9512C" w14:textId="77777777" w:rsidR="00C85E6B" w:rsidRPr="00BD3CF4" w:rsidRDefault="00C85E6B" w:rsidP="00C85E6B">
      <w:pPr>
        <w:pStyle w:val="JSQuizStep"/>
        <w:numPr>
          <w:ilvl w:val="0"/>
          <w:numId w:val="0"/>
        </w:numPr>
        <w:ind w:left="1080"/>
        <w:rPr>
          <w:rFonts w:ascii="Courier New" w:hAnsi="Courier New" w:cs="Courier New"/>
        </w:rPr>
      </w:pPr>
      <w:r w:rsidRPr="00BD3CF4">
        <w:rPr>
          <w:rFonts w:ascii="Courier New" w:hAnsi="Courier New" w:cs="Courier New"/>
        </w:rPr>
        <w:t>&lt;input type="button" value="Submit" id="SubmitButton" /&gt;</w:t>
      </w:r>
    </w:p>
    <w:p w14:paraId="629BBFBA" w14:textId="36AE1D40" w:rsidR="00C85E6B" w:rsidRDefault="00C85E6B" w:rsidP="00C85E6B">
      <w:pPr>
        <w:pStyle w:val="JSQuizStep"/>
        <w:numPr>
          <w:ilvl w:val="0"/>
          <w:numId w:val="0"/>
        </w:numPr>
        <w:ind w:left="1080"/>
      </w:pPr>
      <w:r>
        <w:t>Provide the code to run the submitOrder() function in response to the user clicking Submit button using the following approaches: as a HTML attribute, as an object property, and as an event listener (during the bubbling phase)</w:t>
      </w:r>
      <w:r w:rsidR="00392ADD">
        <w:t>.</w:t>
      </w:r>
    </w:p>
    <w:p w14:paraId="0C172BFF" w14:textId="4C11373B" w:rsidR="00C85E6B" w:rsidRDefault="00C85E6B" w:rsidP="00C85E6B">
      <w:pPr>
        <w:pStyle w:val="QCAnswer"/>
        <w:rPr>
          <w:rFonts w:ascii="Courier New" w:hAnsi="Courier New" w:cs="Courier New"/>
        </w:rPr>
      </w:pPr>
      <w:r w:rsidRPr="00295461">
        <w:rPr>
          <w:rFonts w:asciiTheme="majorHAnsi" w:hAnsiTheme="majorHAnsi" w:cstheme="majorHAnsi"/>
        </w:rPr>
        <w:t>HTML attribute</w:t>
      </w:r>
      <w:r>
        <w:rPr>
          <w:rFonts w:ascii="Courier New" w:hAnsi="Courier New" w:cs="Courier New"/>
        </w:rPr>
        <w:br/>
        <w:t>&lt;input type="button" value="Submit" id="SubmitButton"</w:t>
      </w:r>
      <w:r>
        <w:rPr>
          <w:rFonts w:ascii="Courier New" w:hAnsi="Courier New" w:cs="Courier New"/>
        </w:rPr>
        <w:br/>
        <w:t xml:space="preserve"> onclick="submitOrder()" /&gt;</w:t>
      </w:r>
      <w:r>
        <w:rPr>
          <w:rFonts w:ascii="Courier New" w:hAnsi="Courier New" w:cs="Courier New"/>
        </w:rPr>
        <w:br/>
      </w:r>
      <w:r>
        <w:rPr>
          <w:rFonts w:ascii="Courier New" w:hAnsi="Courier New" w:cs="Courier New"/>
        </w:rPr>
        <w:br/>
      </w:r>
      <w:r w:rsidRPr="00295461">
        <w:rPr>
          <w:rFonts w:asciiTheme="majorHAnsi" w:hAnsiTheme="majorHAnsi" w:cstheme="majorHAnsi"/>
        </w:rPr>
        <w:t>Object Property</w:t>
      </w:r>
      <w:r w:rsidRPr="00295461">
        <w:rPr>
          <w:rFonts w:asciiTheme="majorHAnsi" w:hAnsiTheme="majorHAnsi" w:cstheme="majorHAnsi"/>
        </w:rPr>
        <w:br/>
      </w:r>
      <w:r>
        <w:rPr>
          <w:rFonts w:ascii="Courier New" w:hAnsi="Courier New" w:cs="Courier New"/>
        </w:rPr>
        <w:t>document.getElementById("SubmitButton").onclick = submitOrder;</w:t>
      </w:r>
      <w:r>
        <w:rPr>
          <w:rFonts w:ascii="Courier New" w:hAnsi="Courier New" w:cs="Courier New"/>
        </w:rPr>
        <w:br/>
      </w:r>
      <w:r>
        <w:rPr>
          <w:rFonts w:ascii="Courier New" w:hAnsi="Courier New" w:cs="Courier New"/>
        </w:rPr>
        <w:br/>
      </w:r>
      <w:r w:rsidRPr="00295461">
        <w:rPr>
          <w:rFonts w:asciiTheme="majorHAnsi" w:hAnsiTheme="majorHAnsi" w:cstheme="majorHAnsi"/>
        </w:rPr>
        <w:t>Event Listener</w:t>
      </w:r>
      <w:r w:rsidRPr="00295461">
        <w:rPr>
          <w:rFonts w:asciiTheme="majorHAnsi" w:hAnsiTheme="majorHAnsi" w:cstheme="majorHAnsi"/>
        </w:rPr>
        <w:br/>
      </w:r>
      <w:r>
        <w:rPr>
          <w:rFonts w:ascii="Courier New" w:hAnsi="Courier New" w:cs="Courier New"/>
        </w:rPr>
        <w:t>document.getElementById("SubmitButton").addEventListener("click", submitOrder)</w:t>
      </w:r>
    </w:p>
    <w:p w14:paraId="2607FE0F" w14:textId="5A5B135A" w:rsidR="001F36F2" w:rsidRPr="001F36F2" w:rsidRDefault="001F36F2" w:rsidP="00527DD5">
      <w:pPr>
        <w:pStyle w:val="QCQuestion"/>
        <w:numPr>
          <w:ilvl w:val="0"/>
          <w:numId w:val="0"/>
        </w:numPr>
        <w:ind w:left="1080"/>
      </w:pPr>
      <w:r>
        <w:rPr>
          <w:b/>
          <w:bCs/>
        </w:rPr>
        <w:t>Feedback</w:t>
      </w:r>
      <w:r w:rsidR="00E9310D">
        <w:rPr>
          <w:b/>
          <w:bCs/>
        </w:rPr>
        <w:t>:</w:t>
      </w:r>
      <w:r w:rsidRPr="001F36F2">
        <w:t xml:space="preserve"> There are three ways of associating a function with an event: by adding an attribute to an HTML tag, by adding a property to a page object, or by attaching an event listener to a page object. Each approach has its advantages and disadvantages.</w:t>
      </w:r>
    </w:p>
    <w:p w14:paraId="10E7A330" w14:textId="77777777" w:rsidR="00BC2FB5" w:rsidRDefault="00BC2FB5" w:rsidP="008A3534">
      <w:pPr>
        <w:pStyle w:val="Activitynumberortitle"/>
      </w:pPr>
      <w:bookmarkStart w:id="8" w:name="_Toc47602315"/>
      <w:r>
        <w:t>Quick Check 2</w:t>
      </w:r>
      <w:bookmarkEnd w:id="8"/>
    </w:p>
    <w:p w14:paraId="54B786AE" w14:textId="77777777" w:rsidR="00661CB7" w:rsidRDefault="00661CB7" w:rsidP="00E22F48">
      <w:pPr>
        <w:pStyle w:val="QCQuestion"/>
        <w:numPr>
          <w:ilvl w:val="0"/>
          <w:numId w:val="7"/>
        </w:numPr>
      </w:pPr>
      <w:r w:rsidRPr="00295461">
        <w:t>What is the difference between block scope and function scope</w:t>
      </w:r>
      <w:r w:rsidRPr="009B17A8">
        <w:t>?</w:t>
      </w:r>
    </w:p>
    <w:p w14:paraId="1FB6A28C" w14:textId="39D475D5" w:rsidR="00661CB7" w:rsidRDefault="00661CB7" w:rsidP="00661CB7">
      <w:pPr>
        <w:pStyle w:val="QCAnswer"/>
      </w:pPr>
      <w:r w:rsidRPr="00295461">
        <w:t>Variables declared with let are block scoped in that their scope is limited to the command block in which they are defined, or any commands blocks nested therein. Variables declared with the var keyword have function scope in that their scope is limited to the function in which they are defined, or any functions nested therein.</w:t>
      </w:r>
    </w:p>
    <w:p w14:paraId="26B93549" w14:textId="075A1913" w:rsidR="001F36F2" w:rsidRPr="00EC0780" w:rsidRDefault="001F36F2" w:rsidP="00527DD5">
      <w:pPr>
        <w:pStyle w:val="QCQuestion"/>
        <w:numPr>
          <w:ilvl w:val="0"/>
          <w:numId w:val="0"/>
        </w:numPr>
        <w:ind w:left="1080"/>
        <w:contextualSpacing w:val="0"/>
      </w:pPr>
      <w:r>
        <w:rPr>
          <w:b/>
          <w:bCs/>
        </w:rPr>
        <w:t>Feedback</w:t>
      </w:r>
      <w:r w:rsidR="00E9310D">
        <w:rPr>
          <w:b/>
          <w:bCs/>
        </w:rPr>
        <w:t>:</w:t>
      </w:r>
      <w:r w:rsidRPr="001F36F2">
        <w:t xml:space="preserve"> </w:t>
      </w:r>
      <w:r>
        <w:t>Knowing the scope of a variable determines where in the program the variable can be referenced</w:t>
      </w:r>
      <w:r w:rsidRPr="001F36F2">
        <w:t>.</w:t>
      </w:r>
    </w:p>
    <w:p w14:paraId="3C868676" w14:textId="77777777" w:rsidR="00661CB7" w:rsidRDefault="00661CB7" w:rsidP="00E22F48">
      <w:pPr>
        <w:pStyle w:val="QCQuestion"/>
        <w:numPr>
          <w:ilvl w:val="0"/>
          <w:numId w:val="2"/>
        </w:numPr>
      </w:pPr>
      <w:r w:rsidRPr="001F4ABB">
        <w:t>What is the scope of variables declared with the let keyword</w:t>
      </w:r>
      <w:r w:rsidRPr="009B17A8">
        <w:t>?</w:t>
      </w:r>
    </w:p>
    <w:p w14:paraId="0FE14027" w14:textId="00420A41" w:rsidR="00661CB7" w:rsidRDefault="00661CB7" w:rsidP="00661CB7">
      <w:pPr>
        <w:pStyle w:val="QCAnswer"/>
      </w:pPr>
      <w:r>
        <w:t xml:space="preserve">block scope </w:t>
      </w:r>
    </w:p>
    <w:p w14:paraId="597CFC1E" w14:textId="1A45AA72" w:rsidR="00E9310D" w:rsidRDefault="00E9310D" w:rsidP="00E9310D">
      <w:pPr>
        <w:pStyle w:val="QCQuestion"/>
        <w:numPr>
          <w:ilvl w:val="0"/>
          <w:numId w:val="0"/>
        </w:numPr>
        <w:ind w:left="1080"/>
        <w:contextualSpacing w:val="0"/>
      </w:pPr>
      <w:r>
        <w:rPr>
          <w:b/>
          <w:bCs/>
        </w:rPr>
        <w:t>Feedback:</w:t>
      </w:r>
      <w:r w:rsidRPr="001F36F2">
        <w:t xml:space="preserve"> </w:t>
      </w:r>
      <w:r w:rsidRPr="00E9310D">
        <w:t>Variables declared with let are block scoped in that their scope is limited to the command block in which they are defined, or any code nested within that block.</w:t>
      </w:r>
    </w:p>
    <w:p w14:paraId="4F66BF21" w14:textId="7E8FA8EF" w:rsidR="00661CB7" w:rsidRDefault="00661CB7" w:rsidP="00E22F48">
      <w:pPr>
        <w:pStyle w:val="QCQuestion"/>
        <w:numPr>
          <w:ilvl w:val="0"/>
          <w:numId w:val="2"/>
        </w:numPr>
      </w:pPr>
      <w:r w:rsidRPr="001F4ABB">
        <w:t>What are the possible values for a Boolean variable</w:t>
      </w:r>
      <w:r w:rsidR="00E9310D">
        <w:t>?</w:t>
      </w:r>
    </w:p>
    <w:p w14:paraId="33BF4036" w14:textId="70045338" w:rsidR="00661CB7" w:rsidRDefault="00661CB7" w:rsidP="00661CB7">
      <w:pPr>
        <w:pStyle w:val="QCAnswer"/>
        <w:rPr>
          <w:rFonts w:ascii="Courier New" w:hAnsi="Courier New" w:cs="Courier New"/>
        </w:rPr>
      </w:pPr>
      <w:r w:rsidRPr="001F4ABB">
        <w:rPr>
          <w:rFonts w:ascii="Courier New" w:hAnsi="Courier New" w:cs="Courier New"/>
        </w:rPr>
        <w:t>true</w:t>
      </w:r>
      <w:r>
        <w:t xml:space="preserve"> and </w:t>
      </w:r>
      <w:r w:rsidRPr="001F4ABB">
        <w:rPr>
          <w:rFonts w:ascii="Courier New" w:hAnsi="Courier New" w:cs="Courier New"/>
        </w:rPr>
        <w:t>false</w:t>
      </w:r>
    </w:p>
    <w:p w14:paraId="403B31E1" w14:textId="113794FC" w:rsidR="00E9310D" w:rsidRDefault="00E9310D" w:rsidP="00527DD5">
      <w:pPr>
        <w:pStyle w:val="QCQuestion"/>
        <w:numPr>
          <w:ilvl w:val="0"/>
          <w:numId w:val="0"/>
        </w:numPr>
        <w:ind w:left="1080"/>
        <w:contextualSpacing w:val="0"/>
      </w:pPr>
      <w:r>
        <w:rPr>
          <w:b/>
          <w:bCs/>
        </w:rPr>
        <w:t>Feedback:</w:t>
      </w:r>
      <w:r w:rsidRPr="001F36F2">
        <w:t xml:space="preserve"> </w:t>
      </w:r>
      <w:r>
        <w:t xml:space="preserve">Boolean values are used in with comparison operators and conditional operators for evaluating expressions that are either true or false. </w:t>
      </w:r>
    </w:p>
    <w:p w14:paraId="4B0F2EAF" w14:textId="77777777" w:rsidR="00661CB7" w:rsidRDefault="00661CB7" w:rsidP="00E22F48">
      <w:pPr>
        <w:pStyle w:val="QCQuestion"/>
        <w:numPr>
          <w:ilvl w:val="0"/>
          <w:numId w:val="2"/>
        </w:numPr>
      </w:pPr>
      <w:r w:rsidRPr="001F4ABB">
        <w:t>What is the difference between a strongly typed and a loosely typed language? Which is JavaScript</w:t>
      </w:r>
      <w:r>
        <w:t>?</w:t>
      </w:r>
    </w:p>
    <w:p w14:paraId="207ECBF7" w14:textId="346BD73F" w:rsidR="00661CB7" w:rsidRDefault="00661CB7" w:rsidP="00661CB7">
      <w:pPr>
        <w:pStyle w:val="QCAnswer"/>
      </w:pPr>
      <w:r>
        <w:t>Variables in a strongly typed language do not change after they have been declared. Programming languages that do not require you to declare the data types of variables are called loosely typed programming languages. A JavaScript is a loosely typed language.</w:t>
      </w:r>
    </w:p>
    <w:p w14:paraId="4CE35810" w14:textId="26E42B38" w:rsidR="00E9310D" w:rsidRPr="00527DD5" w:rsidRDefault="00E9310D" w:rsidP="00527DD5">
      <w:pPr>
        <w:pStyle w:val="QCQuestion"/>
        <w:numPr>
          <w:ilvl w:val="0"/>
          <w:numId w:val="0"/>
        </w:numPr>
        <w:ind w:left="1080"/>
        <w:contextualSpacing w:val="0"/>
        <w:rPr>
          <w:b/>
          <w:bCs/>
        </w:rPr>
      </w:pPr>
      <w:r w:rsidRPr="00E9310D">
        <w:rPr>
          <w:b/>
          <w:bCs/>
        </w:rPr>
        <w:t>Feedback</w:t>
      </w:r>
      <w:r>
        <w:rPr>
          <w:b/>
          <w:bCs/>
        </w:rPr>
        <w:t>:</w:t>
      </w:r>
      <w:r w:rsidRPr="00527DD5">
        <w:rPr>
          <w:b/>
          <w:bCs/>
        </w:rPr>
        <w:t xml:space="preserve"> </w:t>
      </w:r>
      <w:r w:rsidRPr="00E9310D">
        <w:t>Many programming languages require that you declare the type of data that a variable contains. Programming languages that require you to declare the data types of variables are called strongly typed programming languages. A strongly typed language is also known as statically typed, because data types do not change after they have been declared. Programming languages that do not require you to declare the data types of variables are called loosely typed or duck typed programming languages. A loosely typed language is also known as dynamically typed, because data types can change after they have been declared. JavaScript is a loosely typed programming language. In JavaScript, you are not required to declare the data type of variables and, in fact, are not allowed to do so. Instead, a JavaScript interpreter automatically determines what type of data is stored in a variable and assigns the variable’s data type accordingly.</w:t>
      </w:r>
    </w:p>
    <w:p w14:paraId="3B6374C8" w14:textId="77777777" w:rsidR="00661CB7" w:rsidRDefault="00661CB7" w:rsidP="00E22F48">
      <w:pPr>
        <w:pStyle w:val="QCQuestion"/>
        <w:numPr>
          <w:ilvl w:val="0"/>
          <w:numId w:val="2"/>
        </w:numPr>
      </w:pPr>
      <w:r w:rsidRPr="001F4ABB">
        <w:t>What is the escape sequence for the newline character</w:t>
      </w:r>
      <w:r>
        <w:t>?</w:t>
      </w:r>
    </w:p>
    <w:p w14:paraId="71840361" w14:textId="221D2029" w:rsidR="00661CB7" w:rsidRDefault="00661CB7" w:rsidP="00661CB7">
      <w:pPr>
        <w:pStyle w:val="QCAnswer"/>
        <w:rPr>
          <w:rFonts w:ascii="Courier New" w:hAnsi="Courier New" w:cs="Courier New"/>
        </w:rPr>
      </w:pPr>
      <w:r w:rsidRPr="001F4ABB">
        <w:rPr>
          <w:rFonts w:ascii="Courier New" w:hAnsi="Courier New" w:cs="Courier New"/>
        </w:rPr>
        <w:t xml:space="preserve">\n </w:t>
      </w:r>
    </w:p>
    <w:p w14:paraId="5267978A" w14:textId="53ECB5F8" w:rsidR="00E9310D" w:rsidRPr="00527DD5" w:rsidRDefault="00C83D2B" w:rsidP="00527DD5">
      <w:pPr>
        <w:pStyle w:val="QCFeedback"/>
      </w:pPr>
      <w:r w:rsidRPr="00EC0780">
        <w:t xml:space="preserve">Feedback: </w:t>
      </w:r>
      <w:r w:rsidRPr="00527DD5">
        <w:rPr>
          <w:b w:val="0"/>
          <w:bCs w:val="0"/>
        </w:rPr>
        <w:t>An escape character</w:t>
      </w:r>
      <w:r w:rsidRPr="00EC0780">
        <w:rPr>
          <w:b w:val="0"/>
          <w:bCs w:val="0"/>
        </w:rPr>
        <w:t xml:space="preserve"> </w:t>
      </w:r>
      <w:r w:rsidRPr="00527DD5">
        <w:rPr>
          <w:b w:val="0"/>
          <w:bCs w:val="0"/>
        </w:rPr>
        <w:t>tells compilers and interpreters that the character that follows it has a special purpose. In</w:t>
      </w:r>
      <w:r w:rsidRPr="00EC0780">
        <w:rPr>
          <w:b w:val="0"/>
          <w:bCs w:val="0"/>
        </w:rPr>
        <w:t xml:space="preserve"> </w:t>
      </w:r>
      <w:r w:rsidRPr="00527DD5">
        <w:rPr>
          <w:b w:val="0"/>
          <w:bCs w:val="0"/>
        </w:rPr>
        <w:t>JavaScript, the escape character is the backslash ( \ ).</w:t>
      </w:r>
    </w:p>
    <w:p w14:paraId="51A6A5BF" w14:textId="77777777" w:rsidR="00BC2FB5" w:rsidRDefault="00BC2FB5" w:rsidP="008A3534">
      <w:pPr>
        <w:pStyle w:val="Activitynumberortitle"/>
      </w:pPr>
      <w:bookmarkStart w:id="9" w:name="_Toc47602316"/>
      <w:r>
        <w:t>Quick Check 3</w:t>
      </w:r>
      <w:bookmarkEnd w:id="9"/>
    </w:p>
    <w:p w14:paraId="35866972" w14:textId="77777777" w:rsidR="00AE0B33" w:rsidRPr="000E119C" w:rsidRDefault="00AE0B33" w:rsidP="00E22F48">
      <w:pPr>
        <w:pStyle w:val="QCQuestion"/>
        <w:numPr>
          <w:ilvl w:val="0"/>
          <w:numId w:val="6"/>
        </w:numPr>
        <w:rPr>
          <w:rFonts w:ascii="Tahoma" w:hAnsi="Tahoma" w:cs="Tahoma"/>
          <w:color w:val="000000"/>
          <w:sz w:val="20"/>
          <w:szCs w:val="20"/>
        </w:rPr>
      </w:pPr>
      <w:r w:rsidRPr="000E119C">
        <w:rPr>
          <w:rFonts w:ascii="Tahoma" w:hAnsi="Tahoma" w:cs="Tahoma"/>
          <w:color w:val="000000"/>
          <w:sz w:val="20"/>
          <w:szCs w:val="20"/>
        </w:rPr>
        <w:t>What is the difference between a binary operator and a unary operator?</w:t>
      </w:r>
    </w:p>
    <w:p w14:paraId="0087FCCE" w14:textId="3B3D9231" w:rsidR="00AE0B33" w:rsidRDefault="00AE0B33" w:rsidP="00AE0B33">
      <w:pPr>
        <w:pStyle w:val="QCAnswer"/>
      </w:pPr>
      <w:r w:rsidRPr="001F4ABB">
        <w:t>A binary operator requires an operand before and after the operator. A unary operator requires just a single operand either before or after the operator</w:t>
      </w:r>
      <w:r>
        <w:t>.</w:t>
      </w:r>
    </w:p>
    <w:p w14:paraId="441E459B" w14:textId="649CC7EF" w:rsidR="00C83D2B" w:rsidRPr="00527DD5" w:rsidRDefault="00C83D2B" w:rsidP="00527DD5">
      <w:pPr>
        <w:pStyle w:val="QCFeedback"/>
        <w:rPr>
          <w:b w:val="0"/>
        </w:rPr>
      </w:pPr>
      <w:r>
        <w:t>Feedback</w:t>
      </w:r>
      <w:r>
        <w:rPr>
          <w:b w:val="0"/>
          <w:bCs w:val="0"/>
        </w:rPr>
        <w:t xml:space="preserve">: </w:t>
      </w:r>
      <w:r w:rsidRPr="00C83D2B">
        <w:rPr>
          <w:b w:val="0"/>
          <w:bCs w:val="0"/>
        </w:rPr>
        <w:t>JavaScript operators are binary or unary. A binary operator requires an operand before</w:t>
      </w:r>
      <w:r>
        <w:rPr>
          <w:b w:val="0"/>
          <w:bCs w:val="0"/>
        </w:rPr>
        <w:t xml:space="preserve"> </w:t>
      </w:r>
      <w:r w:rsidRPr="00C83D2B">
        <w:rPr>
          <w:b w:val="0"/>
          <w:bCs w:val="0"/>
        </w:rPr>
        <w:t>and after the operator. The equal sign in the statement myNumber = 100; is an example</w:t>
      </w:r>
      <w:r>
        <w:rPr>
          <w:b w:val="0"/>
          <w:bCs w:val="0"/>
        </w:rPr>
        <w:t xml:space="preserve"> </w:t>
      </w:r>
      <w:r w:rsidRPr="00C83D2B">
        <w:rPr>
          <w:b w:val="0"/>
          <w:bCs w:val="0"/>
        </w:rPr>
        <w:t>of a binary operator. A unary operator requires just a single operand either before or after</w:t>
      </w:r>
      <w:r>
        <w:rPr>
          <w:b w:val="0"/>
          <w:bCs w:val="0"/>
        </w:rPr>
        <w:t xml:space="preserve"> </w:t>
      </w:r>
      <w:r w:rsidRPr="00C83D2B">
        <w:rPr>
          <w:b w:val="0"/>
          <w:bCs w:val="0"/>
        </w:rPr>
        <w:t>the operator. For example, the increment operator (++), an arithmetic operator, is used to</w:t>
      </w:r>
      <w:r>
        <w:rPr>
          <w:b w:val="0"/>
          <w:bCs w:val="0"/>
        </w:rPr>
        <w:t xml:space="preserve"> </w:t>
      </w:r>
      <w:r w:rsidRPr="00C83D2B">
        <w:rPr>
          <w:b w:val="0"/>
          <w:bCs w:val="0"/>
        </w:rPr>
        <w:t>increase an operand by a value of one.</w:t>
      </w:r>
    </w:p>
    <w:p w14:paraId="7BFA1BC3" w14:textId="77777777" w:rsidR="00AE0B33" w:rsidRDefault="00AE0B33" w:rsidP="00E22F48">
      <w:pPr>
        <w:pStyle w:val="QCQuestion"/>
        <w:numPr>
          <w:ilvl w:val="0"/>
          <w:numId w:val="2"/>
        </w:numPr>
      </w:pPr>
      <w:r>
        <w:t>How does JavaScript deal with code that performs arithmetic operations on string values?</w:t>
      </w:r>
    </w:p>
    <w:p w14:paraId="4507F922" w14:textId="500D2C77" w:rsidR="00AE0B33" w:rsidRDefault="00AE0B33" w:rsidP="00AE0B33">
      <w:pPr>
        <w:pStyle w:val="QCAnswer"/>
      </w:pPr>
      <w:r w:rsidRPr="001F4ABB">
        <w:t>When performing arithmetic operations on string values, a JavaScript interpreter attempts to convert the string values to numbers. However, JavaScript interpreters do not convert strings to numbers when you use the addition operator. When you use the addition operator with strings, the strings are combined instead of being added together</w:t>
      </w:r>
      <w:r>
        <w:t>.</w:t>
      </w:r>
    </w:p>
    <w:p w14:paraId="246FAA2C" w14:textId="626BB743" w:rsidR="00C83D2B" w:rsidRPr="00527DD5" w:rsidRDefault="00C83D2B" w:rsidP="00527DD5">
      <w:pPr>
        <w:pStyle w:val="QCFeedback"/>
        <w:rPr>
          <w:b w:val="0"/>
        </w:rPr>
      </w:pPr>
      <w:r>
        <w:t>Feedback:</w:t>
      </w:r>
      <w:r>
        <w:rPr>
          <w:b w:val="0"/>
          <w:bCs w:val="0"/>
        </w:rPr>
        <w:t xml:space="preserve"> </w:t>
      </w:r>
      <w:r w:rsidRPr="00C83D2B">
        <w:rPr>
          <w:b w:val="0"/>
          <w:bCs w:val="0"/>
        </w:rPr>
        <w:t>When performing arithmetic operations on string values, a JavaScript interpreter attempts</w:t>
      </w:r>
      <w:r>
        <w:rPr>
          <w:b w:val="0"/>
          <w:bCs w:val="0"/>
        </w:rPr>
        <w:t xml:space="preserve"> </w:t>
      </w:r>
      <w:r w:rsidRPr="00C83D2B">
        <w:rPr>
          <w:b w:val="0"/>
          <w:bCs w:val="0"/>
        </w:rPr>
        <w:t>to convert the string values to numbers.</w:t>
      </w:r>
      <w:r>
        <w:rPr>
          <w:b w:val="0"/>
          <w:bCs w:val="0"/>
        </w:rPr>
        <w:t xml:space="preserve"> </w:t>
      </w:r>
      <w:r w:rsidRPr="00C83D2B">
        <w:rPr>
          <w:b w:val="0"/>
          <w:bCs w:val="0"/>
        </w:rPr>
        <w:t>However, JavaScript interpreters do not convert strings to numbers when you use the</w:t>
      </w:r>
      <w:r>
        <w:rPr>
          <w:b w:val="0"/>
          <w:bCs w:val="0"/>
        </w:rPr>
        <w:t xml:space="preserve"> a</w:t>
      </w:r>
      <w:r w:rsidRPr="00C83D2B">
        <w:rPr>
          <w:b w:val="0"/>
          <w:bCs w:val="0"/>
        </w:rPr>
        <w:t>ddition operator. When you use the addition operator with strings, the strings are</w:t>
      </w:r>
      <w:r>
        <w:rPr>
          <w:b w:val="0"/>
          <w:bCs w:val="0"/>
        </w:rPr>
        <w:t xml:space="preserve"> </w:t>
      </w:r>
      <w:r w:rsidRPr="00C83D2B">
        <w:rPr>
          <w:b w:val="0"/>
          <w:bCs w:val="0"/>
        </w:rPr>
        <w:t>combined instead of being added together.</w:t>
      </w:r>
    </w:p>
    <w:p w14:paraId="5DED64F1" w14:textId="77777777" w:rsidR="00AE0B33" w:rsidRDefault="00AE0B33" w:rsidP="00E22F48">
      <w:pPr>
        <w:pStyle w:val="QCQuestion"/>
        <w:numPr>
          <w:ilvl w:val="0"/>
          <w:numId w:val="2"/>
        </w:numPr>
      </w:pPr>
      <w:r w:rsidRPr="001F4ABB">
        <w:t>What is a comparison operator? What kind of value does it return?</w:t>
      </w:r>
    </w:p>
    <w:p w14:paraId="77465859" w14:textId="355AF5D9" w:rsidR="00AE0B33" w:rsidRDefault="00AE0B33" w:rsidP="00AE0B33">
      <w:pPr>
        <w:pStyle w:val="QCAnswer"/>
      </w:pPr>
      <w:r w:rsidRPr="001F4ABB">
        <w:t>A comparison operator, or relational operator, is used to compare two operands and determine if one value is greater than another. A Boolean value of true or false is returned after two operands are compared</w:t>
      </w:r>
      <w:r>
        <w:t>.</w:t>
      </w:r>
    </w:p>
    <w:p w14:paraId="7D964944" w14:textId="08B37B24" w:rsidR="00C83D2B" w:rsidRPr="00527DD5" w:rsidRDefault="00C83D2B" w:rsidP="00527DD5">
      <w:pPr>
        <w:pStyle w:val="QCFeedback"/>
        <w:rPr>
          <w:b w:val="0"/>
        </w:rPr>
      </w:pPr>
      <w:r>
        <w:t>Feedback:</w:t>
      </w:r>
      <w:r>
        <w:rPr>
          <w:b w:val="0"/>
          <w:bCs w:val="0"/>
        </w:rPr>
        <w:t xml:space="preserve"> </w:t>
      </w:r>
      <w:r w:rsidRPr="00C83D2B">
        <w:rPr>
          <w:b w:val="0"/>
          <w:bCs w:val="0"/>
        </w:rPr>
        <w:t>The comparison operators (== and ===) consist of two and three equal</w:t>
      </w:r>
      <w:r>
        <w:rPr>
          <w:b w:val="0"/>
          <w:bCs w:val="0"/>
        </w:rPr>
        <w:t xml:space="preserve"> </w:t>
      </w:r>
      <w:r w:rsidRPr="00C83D2B">
        <w:rPr>
          <w:b w:val="0"/>
          <w:bCs w:val="0"/>
        </w:rPr>
        <w:t>signs, respectively, and perform a different function than the one performed</w:t>
      </w:r>
      <w:r>
        <w:rPr>
          <w:b w:val="0"/>
          <w:bCs w:val="0"/>
        </w:rPr>
        <w:t xml:space="preserve"> </w:t>
      </w:r>
      <w:r w:rsidRPr="00C83D2B">
        <w:rPr>
          <w:b w:val="0"/>
          <w:bCs w:val="0"/>
        </w:rPr>
        <w:t>by the assignment operator that consists of a single equal sign (=). The</w:t>
      </w:r>
      <w:r>
        <w:rPr>
          <w:b w:val="0"/>
          <w:bCs w:val="0"/>
        </w:rPr>
        <w:t xml:space="preserve"> </w:t>
      </w:r>
      <w:r w:rsidRPr="00C83D2B">
        <w:rPr>
          <w:b w:val="0"/>
          <w:bCs w:val="0"/>
        </w:rPr>
        <w:t>comparison operators compare values, whereas the assignment operator</w:t>
      </w:r>
      <w:r>
        <w:rPr>
          <w:b w:val="0"/>
          <w:bCs w:val="0"/>
        </w:rPr>
        <w:t xml:space="preserve"> </w:t>
      </w:r>
      <w:r w:rsidRPr="00C83D2B">
        <w:rPr>
          <w:b w:val="0"/>
          <w:bCs w:val="0"/>
        </w:rPr>
        <w:t>assigns values. Confusion between these two types of operators is a common</w:t>
      </w:r>
      <w:r>
        <w:rPr>
          <w:b w:val="0"/>
          <w:bCs w:val="0"/>
        </w:rPr>
        <w:t xml:space="preserve"> programming error.</w:t>
      </w:r>
    </w:p>
    <w:p w14:paraId="60B856A0" w14:textId="77777777" w:rsidR="00AE0B33" w:rsidRDefault="00AE0B33" w:rsidP="00E22F48">
      <w:pPr>
        <w:pStyle w:val="QCQuestion"/>
        <w:numPr>
          <w:ilvl w:val="0"/>
          <w:numId w:val="2"/>
        </w:numPr>
      </w:pPr>
      <w:r w:rsidRPr="001F4ABB">
        <w:t>What is a falsy value? What are the six falsy values in JavaScript?</w:t>
      </w:r>
    </w:p>
    <w:p w14:paraId="1AE0218D" w14:textId="65902631" w:rsidR="00AE0B33" w:rsidRDefault="00AE0B33" w:rsidP="00AE0B33">
      <w:pPr>
        <w:pStyle w:val="QCAnswer"/>
      </w:pPr>
      <w:r w:rsidRPr="001F4ABB">
        <w:t xml:space="preserve">A falsy value is a value that is treated in comparison operations as the Boolean value false. The six falsy values in JavaScript are </w:t>
      </w:r>
      <w:r w:rsidRPr="001F4ABB">
        <w:rPr>
          <w:rFonts w:ascii="Courier New" w:hAnsi="Courier New" w:cs="Courier New"/>
        </w:rPr>
        <w:t>"",</w:t>
      </w:r>
      <w:r w:rsidRPr="001F4ABB">
        <w:t xml:space="preserve"> </w:t>
      </w:r>
      <w:r w:rsidRPr="001F4ABB">
        <w:rPr>
          <w:rFonts w:ascii="Courier New" w:hAnsi="Courier New" w:cs="Courier New"/>
        </w:rPr>
        <w:t>-0, 0</w:t>
      </w:r>
      <w:r w:rsidRPr="001F4ABB">
        <w:t xml:space="preserve">, </w:t>
      </w:r>
      <w:r w:rsidRPr="001F4ABB">
        <w:rPr>
          <w:rFonts w:ascii="Courier New" w:hAnsi="Courier New" w:cs="Courier New"/>
        </w:rPr>
        <w:t>NaN</w:t>
      </w:r>
      <w:r w:rsidRPr="001F4ABB">
        <w:t xml:space="preserve">, </w:t>
      </w:r>
      <w:r w:rsidRPr="001F4ABB">
        <w:rPr>
          <w:rFonts w:ascii="Courier New" w:hAnsi="Courier New" w:cs="Courier New"/>
        </w:rPr>
        <w:t>null</w:t>
      </w:r>
      <w:r w:rsidRPr="001F4ABB">
        <w:t xml:space="preserve">, and </w:t>
      </w:r>
      <w:r w:rsidRPr="001F4ABB">
        <w:rPr>
          <w:rFonts w:ascii="Courier New" w:hAnsi="Courier New" w:cs="Courier New"/>
        </w:rPr>
        <w:t>undefined</w:t>
      </w:r>
      <w:r>
        <w:t>.</w:t>
      </w:r>
    </w:p>
    <w:p w14:paraId="66161884" w14:textId="4A4055AC" w:rsidR="00C83D2B" w:rsidRPr="00527DD5" w:rsidRDefault="00C83D2B" w:rsidP="00527DD5">
      <w:pPr>
        <w:pStyle w:val="QCFeedback"/>
        <w:rPr>
          <w:b w:val="0"/>
        </w:rPr>
      </w:pPr>
      <w:r>
        <w:t>Feedback:</w:t>
      </w:r>
      <w:r>
        <w:rPr>
          <w:b w:val="0"/>
          <w:bCs w:val="0"/>
        </w:rPr>
        <w:t xml:space="preserve"> </w:t>
      </w:r>
      <w:r w:rsidRPr="00C83D2B">
        <w:rPr>
          <w:b w:val="0"/>
          <w:bCs w:val="0"/>
        </w:rPr>
        <w:t>Developers commonly take advantage of falsy and truthy values to make comparison operations</w:t>
      </w:r>
      <w:r>
        <w:rPr>
          <w:b w:val="0"/>
          <w:bCs w:val="0"/>
        </w:rPr>
        <w:t xml:space="preserve"> </w:t>
      </w:r>
      <w:r w:rsidRPr="00C83D2B">
        <w:rPr>
          <w:b w:val="0"/>
          <w:bCs w:val="0"/>
        </w:rPr>
        <w:t>more compact.</w:t>
      </w:r>
    </w:p>
    <w:p w14:paraId="01D3CC45" w14:textId="77777777" w:rsidR="00BC2FB5" w:rsidRDefault="00BC2FB5" w:rsidP="008A3534">
      <w:pPr>
        <w:pStyle w:val="Activitynumberortitle"/>
      </w:pPr>
      <w:bookmarkStart w:id="10" w:name="_Toc47602317"/>
      <w:r>
        <w:t>Quick Check 4</w:t>
      </w:r>
      <w:bookmarkEnd w:id="10"/>
    </w:p>
    <w:p w14:paraId="2069AED4" w14:textId="77777777" w:rsidR="000E119C" w:rsidRDefault="000E119C" w:rsidP="00E22F48">
      <w:pPr>
        <w:pStyle w:val="QCQuestion"/>
        <w:numPr>
          <w:ilvl w:val="0"/>
          <w:numId w:val="8"/>
        </w:numPr>
      </w:pPr>
      <w:r w:rsidRPr="003D21FA">
        <w:t>When performing operations with operators in the same precedence group, how is the order of precedence determined</w:t>
      </w:r>
    </w:p>
    <w:p w14:paraId="1164D157" w14:textId="3292885D" w:rsidR="000E119C" w:rsidRDefault="000E119C" w:rsidP="000E119C">
      <w:pPr>
        <w:pStyle w:val="QCAnswer"/>
      </w:pPr>
      <w:r w:rsidRPr="003D21FA">
        <w:t>The order of precedence is determined by the operator’s associativity, which is the order in which operators of equal precedence execute. Associativity is evaluated from left-to-right or right-to-left, depending on the operators involved.</w:t>
      </w:r>
    </w:p>
    <w:p w14:paraId="3A8618C0" w14:textId="38457139" w:rsidR="00C83D2B" w:rsidRPr="00527DD5" w:rsidRDefault="00C83D2B" w:rsidP="00527DD5">
      <w:pPr>
        <w:pStyle w:val="QCFeedback"/>
        <w:rPr>
          <w:b w:val="0"/>
        </w:rPr>
      </w:pPr>
      <w:r>
        <w:t>Feedback:</w:t>
      </w:r>
      <w:r>
        <w:rPr>
          <w:b w:val="0"/>
          <w:bCs w:val="0"/>
        </w:rPr>
        <w:t xml:space="preserve"> </w:t>
      </w:r>
      <w:r w:rsidRPr="00C83D2B">
        <w:rPr>
          <w:b w:val="0"/>
          <w:bCs w:val="0"/>
        </w:rPr>
        <w:t>When using operators to create expressions in JavaScript, you need to be aware of the precedence</w:t>
      </w:r>
      <w:r>
        <w:rPr>
          <w:b w:val="0"/>
          <w:bCs w:val="0"/>
        </w:rPr>
        <w:t xml:space="preserve"> </w:t>
      </w:r>
      <w:r w:rsidRPr="00C83D2B">
        <w:rPr>
          <w:b w:val="0"/>
          <w:bCs w:val="0"/>
        </w:rPr>
        <w:t>of an operator. Operator precedence is the system that determines the order in</w:t>
      </w:r>
      <w:r>
        <w:rPr>
          <w:b w:val="0"/>
          <w:bCs w:val="0"/>
        </w:rPr>
        <w:t xml:space="preserve"> </w:t>
      </w:r>
      <w:r w:rsidRPr="00C83D2B">
        <w:rPr>
          <w:b w:val="0"/>
          <w:bCs w:val="0"/>
        </w:rPr>
        <w:t>which operations in an expression are evaluated.</w:t>
      </w:r>
    </w:p>
    <w:p w14:paraId="63BFA44F" w14:textId="77777777" w:rsidR="000E119C" w:rsidRPr="003D21FA" w:rsidRDefault="000E119C" w:rsidP="00E22F48">
      <w:pPr>
        <w:pStyle w:val="QCQuestion"/>
        <w:numPr>
          <w:ilvl w:val="0"/>
          <w:numId w:val="2"/>
        </w:numPr>
      </w:pPr>
      <w:r w:rsidRPr="003D21FA">
        <w:t>Provide the expression to retrieve the value entered in the input control with the id “memberNumber”.</w:t>
      </w:r>
    </w:p>
    <w:p w14:paraId="4A0F6342" w14:textId="6320D016" w:rsidR="000E119C" w:rsidRDefault="000E119C" w:rsidP="000E119C">
      <w:pPr>
        <w:pStyle w:val="QCAnswer"/>
        <w:rPr>
          <w:rFonts w:ascii="Courier New" w:hAnsi="Courier New" w:cs="Courier New"/>
        </w:rPr>
      </w:pPr>
      <w:r>
        <w:rPr>
          <w:rFonts w:ascii="Courier New" w:hAnsi="Courier New" w:cs="Courier New"/>
        </w:rPr>
        <w:t>document.getElementById("memberNumber").value</w:t>
      </w:r>
    </w:p>
    <w:p w14:paraId="4B92BC63" w14:textId="228C503B" w:rsidR="00276DBD" w:rsidRPr="00276DBD" w:rsidRDefault="00C83D2B" w:rsidP="00276DBD">
      <w:pPr>
        <w:pStyle w:val="QCFeedback"/>
        <w:rPr>
          <w:b w:val="0"/>
          <w:bCs w:val="0"/>
        </w:rPr>
      </w:pPr>
      <w:r>
        <w:t>Feedback:</w:t>
      </w:r>
      <w:r>
        <w:rPr>
          <w:b w:val="0"/>
          <w:bCs w:val="0"/>
        </w:rPr>
        <w:t xml:space="preserve"> </w:t>
      </w:r>
      <w:r w:rsidR="00276DBD">
        <w:rPr>
          <w:b w:val="0"/>
          <w:bCs w:val="0"/>
        </w:rPr>
        <w:t>T</w:t>
      </w:r>
      <w:r w:rsidR="00276DBD" w:rsidRPr="00276DBD">
        <w:rPr>
          <w:b w:val="0"/>
          <w:bCs w:val="0"/>
        </w:rPr>
        <w:t>he value inserted into an input control can be referenced using the following value property:</w:t>
      </w:r>
    </w:p>
    <w:p w14:paraId="5751F31C" w14:textId="77777777" w:rsidR="00276DBD" w:rsidRPr="00527DD5" w:rsidRDefault="00276DBD" w:rsidP="00276DBD">
      <w:pPr>
        <w:pStyle w:val="QCFeedback"/>
        <w:rPr>
          <w:rFonts w:ascii="Courier New" w:hAnsi="Courier New" w:cs="Courier New"/>
          <w:b w:val="0"/>
          <w:bCs w:val="0"/>
        </w:rPr>
      </w:pPr>
      <w:r w:rsidRPr="00527DD5">
        <w:rPr>
          <w:rFonts w:ascii="Courier New" w:hAnsi="Courier New" w:cs="Courier New"/>
          <w:b w:val="0"/>
          <w:bCs w:val="0"/>
          <w:i/>
          <w:iCs/>
        </w:rPr>
        <w:t>object</w:t>
      </w:r>
      <w:r w:rsidRPr="00527DD5">
        <w:rPr>
          <w:rFonts w:ascii="Courier New" w:hAnsi="Courier New" w:cs="Courier New"/>
          <w:b w:val="0"/>
          <w:bCs w:val="0"/>
        </w:rPr>
        <w:t>.value</w:t>
      </w:r>
    </w:p>
    <w:p w14:paraId="7CDBD945" w14:textId="7DE86E82" w:rsidR="00C83D2B" w:rsidRPr="00527DD5" w:rsidRDefault="00276DBD" w:rsidP="00527DD5">
      <w:pPr>
        <w:pStyle w:val="QCFeedback"/>
        <w:rPr>
          <w:b w:val="0"/>
        </w:rPr>
      </w:pPr>
      <w:r w:rsidRPr="00276DBD">
        <w:rPr>
          <w:b w:val="0"/>
          <w:bCs w:val="0"/>
        </w:rPr>
        <w:t xml:space="preserve">where </w:t>
      </w:r>
      <w:r w:rsidRPr="00527DD5">
        <w:rPr>
          <w:rFonts w:ascii="Courier New" w:hAnsi="Courier New" w:cs="Courier New"/>
          <w:b w:val="0"/>
          <w:bCs w:val="0"/>
          <w:i/>
          <w:iCs/>
        </w:rPr>
        <w:t>object</w:t>
      </w:r>
      <w:r w:rsidRPr="00276DBD">
        <w:rPr>
          <w:b w:val="0"/>
          <w:bCs w:val="0"/>
        </w:rPr>
        <w:t xml:space="preserve"> is a reference to the input control.</w:t>
      </w:r>
    </w:p>
    <w:p w14:paraId="4B5FBEC8" w14:textId="77777777" w:rsidR="000E119C" w:rsidRPr="003D21FA" w:rsidRDefault="000E119C" w:rsidP="00E22F48">
      <w:pPr>
        <w:pStyle w:val="QCQuestion"/>
        <w:numPr>
          <w:ilvl w:val="0"/>
          <w:numId w:val="2"/>
        </w:numPr>
      </w:pPr>
      <w:r w:rsidRPr="003D21FA">
        <w:t>Provide the expression to determine whether the checkbox control with the id “primeMember” has been checked”.</w:t>
      </w:r>
    </w:p>
    <w:p w14:paraId="3326D666" w14:textId="77777777" w:rsidR="000E119C" w:rsidRPr="003D21FA" w:rsidRDefault="000E119C" w:rsidP="000E119C">
      <w:pPr>
        <w:pStyle w:val="QCAnswer"/>
        <w:rPr>
          <w:rFonts w:ascii="Courier New" w:hAnsi="Courier New" w:cs="Courier New"/>
        </w:rPr>
      </w:pPr>
      <w:r>
        <w:rPr>
          <w:rFonts w:ascii="Courier New" w:hAnsi="Courier New" w:cs="Courier New"/>
        </w:rPr>
        <w:t>document.getElementById("primeMember").checked</w:t>
      </w:r>
    </w:p>
    <w:p w14:paraId="73FBD56D" w14:textId="77777777" w:rsidR="000E119C" w:rsidRDefault="000E119C" w:rsidP="00E22F48">
      <w:pPr>
        <w:pStyle w:val="QCQuestion"/>
        <w:numPr>
          <w:ilvl w:val="0"/>
          <w:numId w:val="2"/>
        </w:numPr>
      </w:pPr>
      <w:r w:rsidRPr="003D21FA">
        <w:t>Provide a statement that attaches an event listener to the input control with the id “memberNumber”, running the function updateRegistration() when that control’s value is changed</w:t>
      </w:r>
    </w:p>
    <w:p w14:paraId="1F37B6A7" w14:textId="429B73BE" w:rsidR="000E119C" w:rsidRDefault="000E119C" w:rsidP="000E119C">
      <w:pPr>
        <w:pStyle w:val="QCAnswer"/>
        <w:rPr>
          <w:rFonts w:ascii="Courier New" w:hAnsi="Courier New" w:cs="Courier New"/>
        </w:rPr>
      </w:pPr>
      <w:r>
        <w:rPr>
          <w:rFonts w:ascii="Courier New" w:hAnsi="Courier New" w:cs="Courier New"/>
        </w:rPr>
        <w:t>document.getElementById("memberNumber").addEventListener("change", updateRegistration);</w:t>
      </w:r>
    </w:p>
    <w:p w14:paraId="1407BE3B" w14:textId="77777777" w:rsidR="00276DBD" w:rsidRPr="00276DBD" w:rsidRDefault="00276DBD" w:rsidP="00276DBD">
      <w:pPr>
        <w:pStyle w:val="QCFeedback"/>
        <w:rPr>
          <w:b w:val="0"/>
          <w:bCs w:val="0"/>
        </w:rPr>
      </w:pPr>
      <w:r>
        <w:t>Feedback:</w:t>
      </w:r>
      <w:r>
        <w:rPr>
          <w:b w:val="0"/>
          <w:bCs w:val="0"/>
        </w:rPr>
        <w:t xml:space="preserve"> </w:t>
      </w:r>
      <w:r w:rsidRPr="00276DBD">
        <w:rPr>
          <w:b w:val="0"/>
          <w:bCs w:val="0"/>
        </w:rPr>
        <w:t>To apply the onchange event handler to the form control, apply the statement:</w:t>
      </w:r>
    </w:p>
    <w:p w14:paraId="08199A34" w14:textId="77777777" w:rsidR="00276DBD" w:rsidRPr="00276DBD" w:rsidRDefault="00276DBD" w:rsidP="00276DBD">
      <w:pPr>
        <w:pStyle w:val="QCFeedback"/>
        <w:rPr>
          <w:b w:val="0"/>
          <w:bCs w:val="0"/>
        </w:rPr>
      </w:pPr>
      <w:r w:rsidRPr="00527DD5">
        <w:rPr>
          <w:b w:val="0"/>
          <w:bCs w:val="0"/>
          <w:i/>
          <w:iCs/>
        </w:rPr>
        <w:t>object</w:t>
      </w:r>
      <w:r w:rsidRPr="00276DBD">
        <w:rPr>
          <w:b w:val="0"/>
          <w:bCs w:val="0"/>
        </w:rPr>
        <w:t xml:space="preserve">.onchange = </w:t>
      </w:r>
      <w:r w:rsidRPr="00527DD5">
        <w:rPr>
          <w:b w:val="0"/>
          <w:bCs w:val="0"/>
          <w:i/>
          <w:iCs/>
        </w:rPr>
        <w:t>function</w:t>
      </w:r>
      <w:r w:rsidRPr="00276DBD">
        <w:rPr>
          <w:b w:val="0"/>
          <w:bCs w:val="0"/>
        </w:rPr>
        <w:t>;</w:t>
      </w:r>
    </w:p>
    <w:p w14:paraId="593D7C47" w14:textId="50A4DEBD" w:rsidR="00276DBD" w:rsidRPr="00276DBD" w:rsidRDefault="00276DBD" w:rsidP="00276DBD">
      <w:pPr>
        <w:pStyle w:val="QCFeedback"/>
        <w:rPr>
          <w:b w:val="0"/>
          <w:bCs w:val="0"/>
        </w:rPr>
      </w:pPr>
      <w:r w:rsidRPr="00276DBD">
        <w:rPr>
          <w:b w:val="0"/>
          <w:bCs w:val="0"/>
        </w:rPr>
        <w:t>With the event listeners, the statement appears as</w:t>
      </w:r>
    </w:p>
    <w:p w14:paraId="60B40841" w14:textId="26D5A342" w:rsidR="00276DBD" w:rsidRPr="00527DD5" w:rsidRDefault="00276DBD" w:rsidP="00527DD5">
      <w:pPr>
        <w:pStyle w:val="QCFeedback"/>
        <w:rPr>
          <w:b w:val="0"/>
        </w:rPr>
      </w:pPr>
      <w:r w:rsidRPr="00527DD5">
        <w:rPr>
          <w:b w:val="0"/>
          <w:bCs w:val="0"/>
          <w:i/>
          <w:iCs/>
        </w:rPr>
        <w:t>object</w:t>
      </w:r>
      <w:r w:rsidRPr="00276DBD">
        <w:rPr>
          <w:b w:val="0"/>
          <w:bCs w:val="0"/>
        </w:rPr>
        <w:t xml:space="preserve">.addEventListener("change", </w:t>
      </w:r>
      <w:r w:rsidRPr="00527DD5">
        <w:rPr>
          <w:b w:val="0"/>
          <w:bCs w:val="0"/>
          <w:i/>
          <w:iCs/>
        </w:rPr>
        <w:t>function</w:t>
      </w:r>
      <w:r w:rsidRPr="00276DBD">
        <w:rPr>
          <w:b w:val="0"/>
          <w:bCs w:val="0"/>
        </w:rPr>
        <w:t>);</w:t>
      </w:r>
    </w:p>
    <w:sectPr w:rsidR="00276DBD" w:rsidRPr="00527DD5" w:rsidSect="0076142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543A5" w14:textId="77777777" w:rsidR="007D12DA" w:rsidRDefault="007D12DA" w:rsidP="00F45FCA">
      <w:r>
        <w:separator/>
      </w:r>
    </w:p>
  </w:endnote>
  <w:endnote w:type="continuationSeparator" w:id="0">
    <w:p w14:paraId="7A72AA2F" w14:textId="77777777" w:rsidR="007D12DA" w:rsidRDefault="007D12DA" w:rsidP="00F45FCA">
      <w:r>
        <w:continuationSeparator/>
      </w:r>
    </w:p>
  </w:endnote>
  <w:endnote w:type="continuationNotice" w:id="1">
    <w:p w14:paraId="0A68C71E" w14:textId="77777777" w:rsidR="007D12DA" w:rsidRDefault="007D12DA"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525689DE" w:rsidR="009A78BC" w:rsidRPr="00932C78" w:rsidRDefault="009A78BC" w:rsidP="00932C78">
    <w:pPr>
      <w:pStyle w:val="Footer"/>
      <w:jc w:val="right"/>
      <w:rPr>
        <w:b/>
        <w:bCs/>
        <w:color w:val="FFFFFF" w:themeColor="background1"/>
      </w:rPr>
    </w:pPr>
    <w:r>
      <w:rPr>
        <w:noProof/>
      </w:rPr>
      <mc:AlternateContent>
        <mc:Choice Requires="wps">
          <w:drawing>
            <wp:anchor distT="0" distB="0" distL="114300" distR="114300" simplePos="0" relativeHeight="251658242" behindDoc="0" locked="0" layoutInCell="1" allowOverlap="1" wp14:anchorId="5CA89371" wp14:editId="0624E1A7">
              <wp:simplePos x="0" y="0"/>
              <wp:positionH relativeFrom="margin">
                <wp:align>left</wp:align>
              </wp:positionH>
              <wp:positionV relativeFrom="paragraph">
                <wp:posOffset>-33319</wp:posOffset>
              </wp:positionV>
              <wp:extent cx="532447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62DA5277" w14:textId="77777777" w:rsidR="009A78BC" w:rsidRPr="00276104" w:rsidRDefault="009A78BC" w:rsidP="00932C78">
                          <w:pPr>
                            <w:rPr>
                              <w:rFonts w:ascii="Calibri" w:hAnsi="Calibri"/>
                              <w:b/>
                              <w:bCs/>
                              <w:color w:val="003865"/>
                              <w:sz w:val="16"/>
                              <w:szCs w:val="16"/>
                            </w:rPr>
                          </w:pPr>
                          <w:r w:rsidRPr="00276104">
                            <w:rPr>
                              <w:rFonts w:ascii="Calibri" w:hAnsi="Calibri"/>
                              <w:b/>
                              <w:bCs/>
                              <w:color w:val="003865"/>
                              <w:sz w:val="16"/>
                              <w:szCs w:val="16"/>
                            </w:rPr>
                            <w:t>© 2022 Cengage. All Rights Reserved. May not be scanned, copied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A89371" id="_x0000_t202" coordsize="21600,21600" o:spt="202" path="m,l,21600r21600,l21600,xe">
              <v:stroke joinstyle="miter"/>
              <v:path gradientshapeok="t" o:connecttype="rect"/>
            </v:shapetype>
            <v:shape id="Text Box 7" o:spid="_x0000_s1026" type="#_x0000_t202" style="position:absolute;left:0;text-align:left;margin-left:0;margin-top:-2.6pt;width:419.25pt;height:2in;z-index:25165824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SaMAIAAFIEAAAOAAAAZHJzL2Uyb0RvYy54bWysVN9v2jAQfp+0/8Hy+0igUGhEqFgrpkmo&#10;rQRTn43jkEi2z7MNCfvrd3YCRd2eqr445/vp+767zO9bJclRWFeDzulwkFIiNIei1vuc/tquvs0o&#10;cZ7pgknQIqcn4ej94uuXeWMyMYIKZCEswSTaZY3JaeW9yZLE8Uoo5gZghEZjCVYxj1e7TwrLGsyu&#10;ZDJK09ukAVsYC1w4h9rHzkgXMX9ZCu6fy9IJT2RO8W0+njaeu3AmiznL9paZqub9M9gHXqFYrbHo&#10;JdUj84wcbP1PKlVzCw5KP+CgEijLmovYA3YzTN91s6mYEbEXBMeZC0zu89Lyp+OLJXWR0yklmimk&#10;aCtaT75DS6YBnca4DJ02Bt18i2pk+ax3qAxNt6VV4YvtELQjzqcLtiEZR+XkZjQeTyeUcLQNZ6PZ&#10;LI3oJ2/hxjr/Q4AiQcipRfIipuy4dh6fgq5nl1BNw6qWMhIoNWlyenszSWPAxYIRUmNgaKJ7bJB8&#10;u2v7znZQnLAxC91gOMNXNRZfM+dfmMVJwF5wuv0zHqUELAK9REkF9s//9MEfCUIrJQ1OVk7d7wOz&#10;ghL5UyN1d8PxOIxivIwn0xFe7LVld23RB/UAOLxD3CPDoxj8vTyLpQX1ikuwDFXRxDTH2jn1Z/HB&#10;d/OOS8TFchmdcPgM82u9MTykDnAGaLftK7Omx98jdU9wnkGWvaOh8w2RziwPHsmIHAWAO1R73HFw&#10;I3X9koXNuL5Hr7dfweIvAAAA//8DAFBLAwQUAAYACAAAACEAsCcocNoAAAAHAQAADwAAAGRycy9k&#10;b3ducmV2LnhtbEyPwU7DMBBE70j8g7VIXFDrNKjICtlUqFLOVVM+wI2XJGCvo9hpwt9jTnAczWjm&#10;TXlYnRU3msLgGWG3zUAQt94M3CG8X+qNAhGiZqOtZ0L4pgCH6v6u1IXxC5/p1sROpBIOhUboYxwL&#10;KUPbk9Nh60fi5H34yemY5NRJM+kllTsr8yx7kU4PnBZ6PdKxp/armR2Cz5cne2529fG0fNbZaaZL&#10;Ewjx8WF9ewURaY1/YfjFT+hQJaarn9kEYRHSkYiw2ecgkque1R7EFSFXuQJZlfI/f/UDAAD//wMA&#10;UEsBAi0AFAAGAAgAAAAhALaDOJL+AAAA4QEAABMAAAAAAAAAAAAAAAAAAAAAAFtDb250ZW50X1R5&#10;cGVzXS54bWxQSwECLQAUAAYACAAAACEAOP0h/9YAAACUAQAACwAAAAAAAAAAAAAAAAAvAQAAX3Jl&#10;bHMvLnJlbHNQSwECLQAUAAYACAAAACEA8zzEmjACAABSBAAADgAAAAAAAAAAAAAAAAAuAgAAZHJz&#10;L2Uyb0RvYy54bWxQSwECLQAUAAYACAAAACEAsCcocNoAAAAHAQAADwAAAAAAAAAAAAAAAACKBAAA&#10;ZHJzL2Rvd25yZXYueG1sUEsFBgAAAAAEAAQA8wAAAJEFAAAAAA==&#10;" filled="f" stroked="f" strokeweight=".5pt">
              <v:textbox style="mso-fit-shape-to-text:t">
                <w:txbxContent>
                  <w:p w14:paraId="62DA5277" w14:textId="77777777" w:rsidR="009A78BC" w:rsidRPr="00276104" w:rsidRDefault="009A78BC" w:rsidP="00932C78">
                    <w:pPr>
                      <w:rPr>
                        <w:rFonts w:ascii="Calibri" w:hAnsi="Calibri"/>
                        <w:b/>
                        <w:bCs/>
                        <w:color w:val="003865"/>
                        <w:sz w:val="16"/>
                        <w:szCs w:val="16"/>
                      </w:rPr>
                    </w:pPr>
                    <w:r w:rsidRPr="00276104">
                      <w:rPr>
                        <w:rFonts w:ascii="Calibri" w:hAnsi="Calibri"/>
                        <w:b/>
                        <w:bCs/>
                        <w:color w:val="003865"/>
                        <w:sz w:val="16"/>
                        <w:szCs w:val="16"/>
                      </w:rPr>
                      <w:t>© 2022 Cengage. All Rights Reserved. May not be scanned, copied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58241" behindDoc="1" locked="0" layoutInCell="1" allowOverlap="1" wp14:anchorId="09191C21" wp14:editId="25445031">
          <wp:simplePos x="0" y="0"/>
          <wp:positionH relativeFrom="page">
            <wp:align>left</wp:align>
          </wp:positionH>
          <wp:positionV relativeFrom="paragraph">
            <wp:posOffset>-164118</wp:posOffset>
          </wp:positionV>
          <wp:extent cx="7784954" cy="6487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oke-branding-footer.png"/>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Pr="003A01EC">
          <w:rPr>
            <w:b/>
            <w:bCs/>
            <w:color w:val="FFFFFF" w:themeColor="background1"/>
          </w:rPr>
          <w:instrText xml:space="preserve"> PAGE   \* MERGEFORMAT </w:instrText>
        </w:r>
        <w:r w:rsidRPr="003A01EC">
          <w:rPr>
            <w:b/>
            <w:bCs/>
            <w:color w:val="FFFFFF" w:themeColor="background1"/>
          </w:rPr>
          <w:fldChar w:fldCharType="separate"/>
        </w:r>
        <w:r w:rsidRPr="003A01EC">
          <w:rPr>
            <w:b/>
            <w:bCs/>
            <w:noProof/>
            <w:color w:val="FFFFFF" w:themeColor="background1"/>
          </w:rPr>
          <w:t>2</w:t>
        </w:r>
        <w:r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9950A" w14:textId="77777777" w:rsidR="007D12DA" w:rsidRDefault="007D12DA" w:rsidP="00F45FCA">
      <w:r>
        <w:separator/>
      </w:r>
    </w:p>
  </w:footnote>
  <w:footnote w:type="continuationSeparator" w:id="0">
    <w:p w14:paraId="3ED8DD05" w14:textId="77777777" w:rsidR="007D12DA" w:rsidRDefault="007D12DA" w:rsidP="00F45FCA">
      <w:r>
        <w:continuationSeparator/>
      </w:r>
    </w:p>
  </w:footnote>
  <w:footnote w:type="continuationNotice" w:id="1">
    <w:p w14:paraId="4BB687A2" w14:textId="77777777" w:rsidR="007D12DA" w:rsidRDefault="007D12DA"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3955A876" w:rsidR="009A78BC" w:rsidRPr="00865264" w:rsidRDefault="009A78BC" w:rsidP="00440E23">
    <w:pPr>
      <w:pStyle w:val="Page-header-with-book-title"/>
    </w:pPr>
    <w:r w:rsidRPr="00865264">
      <w:drawing>
        <wp:anchor distT="0" distB="0" distL="114300" distR="114300" simplePos="0" relativeHeight="251656192" behindDoc="1" locked="0" layoutInCell="1" allowOverlap="1" wp14:anchorId="5597A936" wp14:editId="38A6C565">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descr="A picture containing television, monitor, water,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oke-branding.png"/>
                  <pic:cNvPicPr/>
                </pic:nvPicPr>
                <pic:blipFill rotWithShape="1">
                  <a:blip r:embed="rId1"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761664" behindDoc="0" locked="0" layoutInCell="1" allowOverlap="1" wp14:anchorId="08AFF621" wp14:editId="03BC8709">
          <wp:simplePos x="0" y="0"/>
          <wp:positionH relativeFrom="column">
            <wp:posOffset>-842645</wp:posOffset>
          </wp:positionH>
          <wp:positionV relativeFrom="paragraph">
            <wp:posOffset>-365125</wp:posOffset>
          </wp:positionV>
          <wp:extent cx="1088136" cy="246888"/>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gage_Logo_White.eps"/>
                  <pic:cNvPicPr/>
                </pic:nvPicPr>
                <pic:blipFill>
                  <a:blip r:embed="rId2">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007D12DA">
      <w:fldChar w:fldCharType="begin"/>
    </w:r>
    <w:r w:rsidR="007D12DA">
      <w:instrText xml:space="preserve"> STYLEREF  Title  \* MERGEFORMAT </w:instrText>
    </w:r>
    <w:r w:rsidR="00BE339D">
      <w:fldChar w:fldCharType="separate"/>
    </w:r>
    <w:r w:rsidR="007D12DA">
      <w:t>Solutions to Quick Checks</w:t>
    </w:r>
    <w:r w:rsidR="007D12DA">
      <w:fldChar w:fldCharType="end"/>
    </w:r>
    <w:r w:rsidRPr="00865264">
      <w:t xml:space="preserve">: </w:t>
    </w:r>
    <w:r>
      <w:t>Carey, JavaScript Web Warriors 7e, 9780357638002, Chapter 2: Working with Functions, Data Types, and Operators</w:t>
    </w:r>
    <w:r w:rsidRPr="00865264">
      <w:t xml:space="preserve"> </w:t>
    </w:r>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94756"/>
    <w:multiLevelType w:val="hybridMultilevel"/>
    <w:tmpl w:val="8410F52C"/>
    <w:lvl w:ilvl="0" w:tplc="2B805C7C">
      <w:start w:val="1"/>
      <w:numFmt w:val="decimal"/>
      <w:pStyle w:val="Questio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B5906"/>
    <w:multiLevelType w:val="hybridMultilevel"/>
    <w:tmpl w:val="31829A3C"/>
    <w:lvl w:ilvl="0" w:tplc="D5388418">
      <w:start w:val="1"/>
      <w:numFmt w:val="decimal"/>
      <w:pStyle w:val="QCQuestio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05EA3"/>
    <w:multiLevelType w:val="hybridMultilevel"/>
    <w:tmpl w:val="C8D4277C"/>
    <w:lvl w:ilvl="0" w:tplc="955696AC">
      <w:start w:val="1"/>
      <w:numFmt w:val="decimal"/>
      <w:pStyle w:val="JSQuizStep"/>
      <w:lvlText w:val="%1."/>
      <w:lvlJc w:val="left"/>
      <w:pPr>
        <w:ind w:left="1080" w:hanging="360"/>
      </w:pPr>
      <w:rPr>
        <w:rFonts w:ascii="Calibri" w:hAnsi="Calibri" w:hint="default"/>
        <w:b w:val="0"/>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8B4F95"/>
    <w:multiLevelType w:val="hybridMultilevel"/>
    <w:tmpl w:val="8C06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B24EF"/>
    <w:multiLevelType w:val="multilevel"/>
    <w:tmpl w:val="E7DC9662"/>
    <w:lvl w:ilvl="0">
      <w:start w:val="1"/>
      <w:numFmt w:val="decimal"/>
      <w:pStyle w:val="JSReviewStep"/>
      <w:lvlText w:val="%1."/>
      <w:lvlJc w:val="left"/>
      <w:pPr>
        <w:ind w:left="1080" w:hanging="360"/>
      </w:pPr>
      <w:rPr>
        <w:rFonts w:ascii="Calibri" w:hAnsi="Calibri" w:hint="default"/>
        <w:b w:val="0"/>
        <w:i w:val="0"/>
        <w:color w:val="auto"/>
      </w:rPr>
    </w:lvl>
    <w:lvl w:ilvl="1">
      <w:start w:val="1"/>
      <w:numFmt w:val="lowerLetter"/>
      <w:lvlText w:val="%2."/>
      <w:lvlJc w:val="left"/>
      <w:pPr>
        <w:ind w:left="1854" w:hanging="504"/>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0"/>
  </w:num>
  <w:num w:numId="2">
    <w:abstractNumId w:val="1"/>
  </w:num>
  <w:num w:numId="3">
    <w:abstractNumId w:val="4"/>
  </w:num>
  <w:num w:numId="4">
    <w:abstractNumId w:val="1"/>
  </w:num>
  <w:num w:numId="5">
    <w:abstractNumId w:val="2"/>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6"/>
    </w:lvlOverride>
  </w:num>
  <w:num w:numId="12">
    <w:abstractNumId w:val="4"/>
  </w:num>
  <w:num w:numId="13">
    <w:abstractNumId w:val="1"/>
  </w:num>
  <w:num w:numId="14">
    <w:abstractNumId w:val="3"/>
  </w:num>
  <w:num w:numId="1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63C0"/>
    <w:rsid w:val="00007006"/>
    <w:rsid w:val="0000744D"/>
    <w:rsid w:val="0001182D"/>
    <w:rsid w:val="00011B3E"/>
    <w:rsid w:val="00013862"/>
    <w:rsid w:val="000138A1"/>
    <w:rsid w:val="00013C04"/>
    <w:rsid w:val="00015502"/>
    <w:rsid w:val="00015660"/>
    <w:rsid w:val="000158D2"/>
    <w:rsid w:val="000178FA"/>
    <w:rsid w:val="000205BB"/>
    <w:rsid w:val="0002186E"/>
    <w:rsid w:val="000219A9"/>
    <w:rsid w:val="0002290C"/>
    <w:rsid w:val="00022A07"/>
    <w:rsid w:val="00027D9D"/>
    <w:rsid w:val="0002818E"/>
    <w:rsid w:val="00030F51"/>
    <w:rsid w:val="00031312"/>
    <w:rsid w:val="00032794"/>
    <w:rsid w:val="000327E8"/>
    <w:rsid w:val="00033A65"/>
    <w:rsid w:val="00034757"/>
    <w:rsid w:val="00034C52"/>
    <w:rsid w:val="00040C83"/>
    <w:rsid w:val="00041467"/>
    <w:rsid w:val="00041766"/>
    <w:rsid w:val="00041DAB"/>
    <w:rsid w:val="00042FFF"/>
    <w:rsid w:val="000459DC"/>
    <w:rsid w:val="00046149"/>
    <w:rsid w:val="00047DAD"/>
    <w:rsid w:val="00050F62"/>
    <w:rsid w:val="00054130"/>
    <w:rsid w:val="0005523E"/>
    <w:rsid w:val="00055964"/>
    <w:rsid w:val="00055BF8"/>
    <w:rsid w:val="000612BB"/>
    <w:rsid w:val="00063A32"/>
    <w:rsid w:val="00064741"/>
    <w:rsid w:val="00064CD2"/>
    <w:rsid w:val="000658CE"/>
    <w:rsid w:val="000667A9"/>
    <w:rsid w:val="00066D6C"/>
    <w:rsid w:val="00067A28"/>
    <w:rsid w:val="00071457"/>
    <w:rsid w:val="00071E10"/>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4650"/>
    <w:rsid w:val="000A390A"/>
    <w:rsid w:val="000A6701"/>
    <w:rsid w:val="000A67B1"/>
    <w:rsid w:val="000A7E01"/>
    <w:rsid w:val="000B1B1D"/>
    <w:rsid w:val="000B2C54"/>
    <w:rsid w:val="000B5682"/>
    <w:rsid w:val="000B576C"/>
    <w:rsid w:val="000B79EB"/>
    <w:rsid w:val="000C000A"/>
    <w:rsid w:val="000C6671"/>
    <w:rsid w:val="000D02F0"/>
    <w:rsid w:val="000D26D1"/>
    <w:rsid w:val="000D2F80"/>
    <w:rsid w:val="000D414E"/>
    <w:rsid w:val="000D4440"/>
    <w:rsid w:val="000D497E"/>
    <w:rsid w:val="000D4FEB"/>
    <w:rsid w:val="000D57FA"/>
    <w:rsid w:val="000D5A66"/>
    <w:rsid w:val="000D66C3"/>
    <w:rsid w:val="000D7B67"/>
    <w:rsid w:val="000E119C"/>
    <w:rsid w:val="000E2D19"/>
    <w:rsid w:val="000E37A3"/>
    <w:rsid w:val="000E3CE9"/>
    <w:rsid w:val="000E4B2F"/>
    <w:rsid w:val="000E5517"/>
    <w:rsid w:val="000F0DDC"/>
    <w:rsid w:val="000F27D2"/>
    <w:rsid w:val="000F27F1"/>
    <w:rsid w:val="000F3072"/>
    <w:rsid w:val="000F763A"/>
    <w:rsid w:val="000F7862"/>
    <w:rsid w:val="000F78A5"/>
    <w:rsid w:val="000F7A34"/>
    <w:rsid w:val="0010041C"/>
    <w:rsid w:val="00101F18"/>
    <w:rsid w:val="00102D2C"/>
    <w:rsid w:val="00103C9B"/>
    <w:rsid w:val="001048C5"/>
    <w:rsid w:val="00107BE6"/>
    <w:rsid w:val="00110E25"/>
    <w:rsid w:val="00111320"/>
    <w:rsid w:val="0011333F"/>
    <w:rsid w:val="00113E7C"/>
    <w:rsid w:val="001171B2"/>
    <w:rsid w:val="0012116C"/>
    <w:rsid w:val="00125782"/>
    <w:rsid w:val="00127802"/>
    <w:rsid w:val="001314F4"/>
    <w:rsid w:val="00134B92"/>
    <w:rsid w:val="00140EE3"/>
    <w:rsid w:val="00142476"/>
    <w:rsid w:val="0014279F"/>
    <w:rsid w:val="00146F8B"/>
    <w:rsid w:val="00150D69"/>
    <w:rsid w:val="00151500"/>
    <w:rsid w:val="00152CDC"/>
    <w:rsid w:val="00153877"/>
    <w:rsid w:val="0016163C"/>
    <w:rsid w:val="001655CA"/>
    <w:rsid w:val="001664AC"/>
    <w:rsid w:val="00166728"/>
    <w:rsid w:val="00167AB1"/>
    <w:rsid w:val="00170327"/>
    <w:rsid w:val="0017256C"/>
    <w:rsid w:val="00174453"/>
    <w:rsid w:val="00177DD6"/>
    <w:rsid w:val="001814EE"/>
    <w:rsid w:val="00181D2D"/>
    <w:rsid w:val="00182186"/>
    <w:rsid w:val="00182250"/>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53EA"/>
    <w:rsid w:val="001B65A2"/>
    <w:rsid w:val="001C0415"/>
    <w:rsid w:val="001CA5F9"/>
    <w:rsid w:val="001D0653"/>
    <w:rsid w:val="001D4054"/>
    <w:rsid w:val="001D5878"/>
    <w:rsid w:val="001D62BD"/>
    <w:rsid w:val="001E033D"/>
    <w:rsid w:val="001E4C5E"/>
    <w:rsid w:val="001E6096"/>
    <w:rsid w:val="001E777C"/>
    <w:rsid w:val="001E7F49"/>
    <w:rsid w:val="001F27CB"/>
    <w:rsid w:val="001F36F2"/>
    <w:rsid w:val="001F3C76"/>
    <w:rsid w:val="001F50F9"/>
    <w:rsid w:val="001F552D"/>
    <w:rsid w:val="001F7153"/>
    <w:rsid w:val="00205D55"/>
    <w:rsid w:val="00207909"/>
    <w:rsid w:val="00210BF6"/>
    <w:rsid w:val="0021359D"/>
    <w:rsid w:val="002145FD"/>
    <w:rsid w:val="002148D3"/>
    <w:rsid w:val="002150C5"/>
    <w:rsid w:val="00216A8B"/>
    <w:rsid w:val="00221626"/>
    <w:rsid w:val="00221B8E"/>
    <w:rsid w:val="0022248C"/>
    <w:rsid w:val="00223782"/>
    <w:rsid w:val="00223E1B"/>
    <w:rsid w:val="00223F34"/>
    <w:rsid w:val="002248EF"/>
    <w:rsid w:val="00224DBD"/>
    <w:rsid w:val="00225ED5"/>
    <w:rsid w:val="00230B8A"/>
    <w:rsid w:val="002324E0"/>
    <w:rsid w:val="00232A55"/>
    <w:rsid w:val="0023314F"/>
    <w:rsid w:val="00236557"/>
    <w:rsid w:val="00236D56"/>
    <w:rsid w:val="00241163"/>
    <w:rsid w:val="002416E2"/>
    <w:rsid w:val="00241B81"/>
    <w:rsid w:val="00242A90"/>
    <w:rsid w:val="00243637"/>
    <w:rsid w:val="0024367A"/>
    <w:rsid w:val="00243C81"/>
    <w:rsid w:val="002462A9"/>
    <w:rsid w:val="00246C6D"/>
    <w:rsid w:val="00247794"/>
    <w:rsid w:val="00247CC5"/>
    <w:rsid w:val="00251892"/>
    <w:rsid w:val="002518AA"/>
    <w:rsid w:val="0025505E"/>
    <w:rsid w:val="00257C25"/>
    <w:rsid w:val="00260639"/>
    <w:rsid w:val="00260BE5"/>
    <w:rsid w:val="00260E29"/>
    <w:rsid w:val="00261356"/>
    <w:rsid w:val="00261399"/>
    <w:rsid w:val="00264F04"/>
    <w:rsid w:val="00266013"/>
    <w:rsid w:val="002738DC"/>
    <w:rsid w:val="00275A39"/>
    <w:rsid w:val="00275CEC"/>
    <w:rsid w:val="00276DBD"/>
    <w:rsid w:val="002826BE"/>
    <w:rsid w:val="00282A7A"/>
    <w:rsid w:val="00282E87"/>
    <w:rsid w:val="00286849"/>
    <w:rsid w:val="00290173"/>
    <w:rsid w:val="002901E9"/>
    <w:rsid w:val="002947B7"/>
    <w:rsid w:val="002954E7"/>
    <w:rsid w:val="00295FE1"/>
    <w:rsid w:val="0029739A"/>
    <w:rsid w:val="00297706"/>
    <w:rsid w:val="002A2EC2"/>
    <w:rsid w:val="002A3533"/>
    <w:rsid w:val="002A7CD6"/>
    <w:rsid w:val="002B07E3"/>
    <w:rsid w:val="002B1455"/>
    <w:rsid w:val="002B2E17"/>
    <w:rsid w:val="002B4826"/>
    <w:rsid w:val="002C129D"/>
    <w:rsid w:val="002C135B"/>
    <w:rsid w:val="002C1439"/>
    <w:rsid w:val="002C48F6"/>
    <w:rsid w:val="002C4C3B"/>
    <w:rsid w:val="002C522A"/>
    <w:rsid w:val="002C7460"/>
    <w:rsid w:val="002D06C8"/>
    <w:rsid w:val="002D4C07"/>
    <w:rsid w:val="002E0CB9"/>
    <w:rsid w:val="002E2675"/>
    <w:rsid w:val="002E3CED"/>
    <w:rsid w:val="002E56B7"/>
    <w:rsid w:val="002E6D6B"/>
    <w:rsid w:val="002F1EEC"/>
    <w:rsid w:val="002F33A7"/>
    <w:rsid w:val="002F3D4A"/>
    <w:rsid w:val="002F45B7"/>
    <w:rsid w:val="002F5240"/>
    <w:rsid w:val="002F6921"/>
    <w:rsid w:val="002F6E23"/>
    <w:rsid w:val="002F760B"/>
    <w:rsid w:val="0030030E"/>
    <w:rsid w:val="003010E8"/>
    <w:rsid w:val="003032C3"/>
    <w:rsid w:val="00303AEF"/>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41402"/>
    <w:rsid w:val="003422FC"/>
    <w:rsid w:val="00342706"/>
    <w:rsid w:val="00342943"/>
    <w:rsid w:val="00342B87"/>
    <w:rsid w:val="00343731"/>
    <w:rsid w:val="0034394E"/>
    <w:rsid w:val="00343A73"/>
    <w:rsid w:val="003449DC"/>
    <w:rsid w:val="00351F33"/>
    <w:rsid w:val="00356AFD"/>
    <w:rsid w:val="00356C23"/>
    <w:rsid w:val="00361D4A"/>
    <w:rsid w:val="00364E72"/>
    <w:rsid w:val="0036726C"/>
    <w:rsid w:val="00370F6E"/>
    <w:rsid w:val="00371E28"/>
    <w:rsid w:val="00372948"/>
    <w:rsid w:val="003742A4"/>
    <w:rsid w:val="00377AC9"/>
    <w:rsid w:val="00384F09"/>
    <w:rsid w:val="00385795"/>
    <w:rsid w:val="003859D9"/>
    <w:rsid w:val="00390F13"/>
    <w:rsid w:val="0039196E"/>
    <w:rsid w:val="00392185"/>
    <w:rsid w:val="00392ADD"/>
    <w:rsid w:val="0039388A"/>
    <w:rsid w:val="00396C83"/>
    <w:rsid w:val="003A00F5"/>
    <w:rsid w:val="003A01EC"/>
    <w:rsid w:val="003A265E"/>
    <w:rsid w:val="003A2FD3"/>
    <w:rsid w:val="003A3A7C"/>
    <w:rsid w:val="003A65D7"/>
    <w:rsid w:val="003A6FD4"/>
    <w:rsid w:val="003A73B5"/>
    <w:rsid w:val="003A7FCF"/>
    <w:rsid w:val="003B0122"/>
    <w:rsid w:val="003B0DA4"/>
    <w:rsid w:val="003B24DC"/>
    <w:rsid w:val="003B332C"/>
    <w:rsid w:val="003B3797"/>
    <w:rsid w:val="003B46C4"/>
    <w:rsid w:val="003B6BC3"/>
    <w:rsid w:val="003C064E"/>
    <w:rsid w:val="003C4727"/>
    <w:rsid w:val="003D0C2B"/>
    <w:rsid w:val="003D0F3C"/>
    <w:rsid w:val="003D1218"/>
    <w:rsid w:val="003D288B"/>
    <w:rsid w:val="003D2AE0"/>
    <w:rsid w:val="003D400D"/>
    <w:rsid w:val="003D5283"/>
    <w:rsid w:val="003D595C"/>
    <w:rsid w:val="003D5EA9"/>
    <w:rsid w:val="003D6E23"/>
    <w:rsid w:val="003D73D1"/>
    <w:rsid w:val="003E57F8"/>
    <w:rsid w:val="003E6376"/>
    <w:rsid w:val="003E709C"/>
    <w:rsid w:val="003E7AE8"/>
    <w:rsid w:val="003F1774"/>
    <w:rsid w:val="003F23AF"/>
    <w:rsid w:val="003F3122"/>
    <w:rsid w:val="003F3315"/>
    <w:rsid w:val="003F7AEA"/>
    <w:rsid w:val="004005FB"/>
    <w:rsid w:val="00400C37"/>
    <w:rsid w:val="00401F0B"/>
    <w:rsid w:val="00402039"/>
    <w:rsid w:val="00405A8D"/>
    <w:rsid w:val="00406EEC"/>
    <w:rsid w:val="004072D5"/>
    <w:rsid w:val="00410F75"/>
    <w:rsid w:val="00413603"/>
    <w:rsid w:val="00416D19"/>
    <w:rsid w:val="00430F1D"/>
    <w:rsid w:val="0043381D"/>
    <w:rsid w:val="00434354"/>
    <w:rsid w:val="004349F4"/>
    <w:rsid w:val="00434C0A"/>
    <w:rsid w:val="004378A6"/>
    <w:rsid w:val="00440E23"/>
    <w:rsid w:val="00442287"/>
    <w:rsid w:val="00443F15"/>
    <w:rsid w:val="004442D1"/>
    <w:rsid w:val="004456DC"/>
    <w:rsid w:val="00445B1B"/>
    <w:rsid w:val="00446318"/>
    <w:rsid w:val="004465BF"/>
    <w:rsid w:val="004478F0"/>
    <w:rsid w:val="00452587"/>
    <w:rsid w:val="004531D8"/>
    <w:rsid w:val="004548B6"/>
    <w:rsid w:val="00456172"/>
    <w:rsid w:val="0046685B"/>
    <w:rsid w:val="00466A93"/>
    <w:rsid w:val="00470532"/>
    <w:rsid w:val="00474E3E"/>
    <w:rsid w:val="004813D5"/>
    <w:rsid w:val="004813D6"/>
    <w:rsid w:val="00483189"/>
    <w:rsid w:val="0048630D"/>
    <w:rsid w:val="0048775E"/>
    <w:rsid w:val="00492C8E"/>
    <w:rsid w:val="004948E5"/>
    <w:rsid w:val="004A1C6D"/>
    <w:rsid w:val="004A4C7F"/>
    <w:rsid w:val="004A63EE"/>
    <w:rsid w:val="004B181B"/>
    <w:rsid w:val="004B42F0"/>
    <w:rsid w:val="004B43EA"/>
    <w:rsid w:val="004B4C05"/>
    <w:rsid w:val="004BE8EB"/>
    <w:rsid w:val="004C01F8"/>
    <w:rsid w:val="004C20BD"/>
    <w:rsid w:val="004C238D"/>
    <w:rsid w:val="004C6648"/>
    <w:rsid w:val="004C789C"/>
    <w:rsid w:val="004D0B06"/>
    <w:rsid w:val="004D3B3A"/>
    <w:rsid w:val="004D4F74"/>
    <w:rsid w:val="004D61B2"/>
    <w:rsid w:val="004E00DA"/>
    <w:rsid w:val="004E0BFF"/>
    <w:rsid w:val="004E0CC3"/>
    <w:rsid w:val="004F092C"/>
    <w:rsid w:val="004F2138"/>
    <w:rsid w:val="004F357C"/>
    <w:rsid w:val="004F392F"/>
    <w:rsid w:val="004F526A"/>
    <w:rsid w:val="004F57B2"/>
    <w:rsid w:val="004F691B"/>
    <w:rsid w:val="004F73F8"/>
    <w:rsid w:val="005008E1"/>
    <w:rsid w:val="00500DF9"/>
    <w:rsid w:val="00503DCC"/>
    <w:rsid w:val="0050557C"/>
    <w:rsid w:val="00506AFD"/>
    <w:rsid w:val="00507154"/>
    <w:rsid w:val="00510225"/>
    <w:rsid w:val="00511A57"/>
    <w:rsid w:val="0051233B"/>
    <w:rsid w:val="0051361D"/>
    <w:rsid w:val="005143DE"/>
    <w:rsid w:val="005145AB"/>
    <w:rsid w:val="00515F2C"/>
    <w:rsid w:val="005177EB"/>
    <w:rsid w:val="00520265"/>
    <w:rsid w:val="00525990"/>
    <w:rsid w:val="005273D9"/>
    <w:rsid w:val="0052763A"/>
    <w:rsid w:val="00527DD5"/>
    <w:rsid w:val="00531073"/>
    <w:rsid w:val="00532C9A"/>
    <w:rsid w:val="00532DD3"/>
    <w:rsid w:val="00533178"/>
    <w:rsid w:val="00533E95"/>
    <w:rsid w:val="00534B7D"/>
    <w:rsid w:val="005362FF"/>
    <w:rsid w:val="00543AA5"/>
    <w:rsid w:val="00543F10"/>
    <w:rsid w:val="005507F4"/>
    <w:rsid w:val="00555000"/>
    <w:rsid w:val="0055632D"/>
    <w:rsid w:val="0056245B"/>
    <w:rsid w:val="00563BA9"/>
    <w:rsid w:val="005648B1"/>
    <w:rsid w:val="0057183F"/>
    <w:rsid w:val="00572A72"/>
    <w:rsid w:val="005748E5"/>
    <w:rsid w:val="00580CD7"/>
    <w:rsid w:val="00581B98"/>
    <w:rsid w:val="005837C8"/>
    <w:rsid w:val="00597BDE"/>
    <w:rsid w:val="005A0EFF"/>
    <w:rsid w:val="005A2898"/>
    <w:rsid w:val="005A4B89"/>
    <w:rsid w:val="005A6291"/>
    <w:rsid w:val="005B11AB"/>
    <w:rsid w:val="005B32F1"/>
    <w:rsid w:val="005B3A07"/>
    <w:rsid w:val="005B62F8"/>
    <w:rsid w:val="005C2D47"/>
    <w:rsid w:val="005C6F0E"/>
    <w:rsid w:val="005D075F"/>
    <w:rsid w:val="005D0B00"/>
    <w:rsid w:val="005D3D61"/>
    <w:rsid w:val="005D6124"/>
    <w:rsid w:val="005D7B15"/>
    <w:rsid w:val="005D7D0E"/>
    <w:rsid w:val="005E1468"/>
    <w:rsid w:val="005E1E0C"/>
    <w:rsid w:val="005E1E90"/>
    <w:rsid w:val="005E2AAF"/>
    <w:rsid w:val="005E35CD"/>
    <w:rsid w:val="005E4495"/>
    <w:rsid w:val="005F42E8"/>
    <w:rsid w:val="005F5B3D"/>
    <w:rsid w:val="005F7723"/>
    <w:rsid w:val="0060449D"/>
    <w:rsid w:val="00604AC1"/>
    <w:rsid w:val="00605735"/>
    <w:rsid w:val="006062DA"/>
    <w:rsid w:val="00607778"/>
    <w:rsid w:val="00610382"/>
    <w:rsid w:val="006106CE"/>
    <w:rsid w:val="00610DC4"/>
    <w:rsid w:val="00610EDD"/>
    <w:rsid w:val="006124BF"/>
    <w:rsid w:val="006136B9"/>
    <w:rsid w:val="00613E20"/>
    <w:rsid w:val="00614AA9"/>
    <w:rsid w:val="006158C7"/>
    <w:rsid w:val="00615AAD"/>
    <w:rsid w:val="00615D68"/>
    <w:rsid w:val="006176DC"/>
    <w:rsid w:val="00621348"/>
    <w:rsid w:val="00621D6C"/>
    <w:rsid w:val="00624D69"/>
    <w:rsid w:val="0062504F"/>
    <w:rsid w:val="00625CC8"/>
    <w:rsid w:val="006300ED"/>
    <w:rsid w:val="00630A2C"/>
    <w:rsid w:val="0063303C"/>
    <w:rsid w:val="00636977"/>
    <w:rsid w:val="006416AA"/>
    <w:rsid w:val="006432A7"/>
    <w:rsid w:val="00644789"/>
    <w:rsid w:val="00644F3B"/>
    <w:rsid w:val="006451C6"/>
    <w:rsid w:val="0064569E"/>
    <w:rsid w:val="0064655F"/>
    <w:rsid w:val="00646733"/>
    <w:rsid w:val="00650742"/>
    <w:rsid w:val="00650AB3"/>
    <w:rsid w:val="00652265"/>
    <w:rsid w:val="00653FE9"/>
    <w:rsid w:val="00654A67"/>
    <w:rsid w:val="00657CC7"/>
    <w:rsid w:val="0065A53D"/>
    <w:rsid w:val="006613DD"/>
    <w:rsid w:val="0066179B"/>
    <w:rsid w:val="00661CB7"/>
    <w:rsid w:val="00665FDE"/>
    <w:rsid w:val="00666C4B"/>
    <w:rsid w:val="0067098B"/>
    <w:rsid w:val="006755FA"/>
    <w:rsid w:val="006772E0"/>
    <w:rsid w:val="00680652"/>
    <w:rsid w:val="00680723"/>
    <w:rsid w:val="00680D3C"/>
    <w:rsid w:val="006817D8"/>
    <w:rsid w:val="0068663D"/>
    <w:rsid w:val="0068783C"/>
    <w:rsid w:val="00690458"/>
    <w:rsid w:val="00690650"/>
    <w:rsid w:val="0069129E"/>
    <w:rsid w:val="0069336D"/>
    <w:rsid w:val="00694A2A"/>
    <w:rsid w:val="006954B1"/>
    <w:rsid w:val="00696B4E"/>
    <w:rsid w:val="006A07C7"/>
    <w:rsid w:val="006A214B"/>
    <w:rsid w:val="006A74EA"/>
    <w:rsid w:val="006A78FF"/>
    <w:rsid w:val="006B3A98"/>
    <w:rsid w:val="006B3C37"/>
    <w:rsid w:val="006B463F"/>
    <w:rsid w:val="006B476D"/>
    <w:rsid w:val="006B6322"/>
    <w:rsid w:val="006B6467"/>
    <w:rsid w:val="006B6F0C"/>
    <w:rsid w:val="006B76F9"/>
    <w:rsid w:val="006B7D1B"/>
    <w:rsid w:val="006B9BA5"/>
    <w:rsid w:val="006C2EFB"/>
    <w:rsid w:val="006D28BD"/>
    <w:rsid w:val="006D2D6B"/>
    <w:rsid w:val="006D7BE6"/>
    <w:rsid w:val="006E2418"/>
    <w:rsid w:val="006E34DC"/>
    <w:rsid w:val="006E4B73"/>
    <w:rsid w:val="006E6CDC"/>
    <w:rsid w:val="006E780E"/>
    <w:rsid w:val="006F404A"/>
    <w:rsid w:val="006F414F"/>
    <w:rsid w:val="006F4477"/>
    <w:rsid w:val="006F64C7"/>
    <w:rsid w:val="006F73DC"/>
    <w:rsid w:val="006F79B2"/>
    <w:rsid w:val="00706415"/>
    <w:rsid w:val="0070799B"/>
    <w:rsid w:val="00710171"/>
    <w:rsid w:val="007126EA"/>
    <w:rsid w:val="00714EC7"/>
    <w:rsid w:val="00717214"/>
    <w:rsid w:val="0071725F"/>
    <w:rsid w:val="007215EF"/>
    <w:rsid w:val="0072356F"/>
    <w:rsid w:val="007244A4"/>
    <w:rsid w:val="00724F47"/>
    <w:rsid w:val="00726B4B"/>
    <w:rsid w:val="007308AD"/>
    <w:rsid w:val="00732245"/>
    <w:rsid w:val="007322EF"/>
    <w:rsid w:val="00732C95"/>
    <w:rsid w:val="0073378C"/>
    <w:rsid w:val="00733D96"/>
    <w:rsid w:val="00736B85"/>
    <w:rsid w:val="00737FC8"/>
    <w:rsid w:val="007420C2"/>
    <w:rsid w:val="0074354F"/>
    <w:rsid w:val="0074486B"/>
    <w:rsid w:val="00745370"/>
    <w:rsid w:val="0075065A"/>
    <w:rsid w:val="007524B8"/>
    <w:rsid w:val="007534D8"/>
    <w:rsid w:val="0075448F"/>
    <w:rsid w:val="00754905"/>
    <w:rsid w:val="00755FEA"/>
    <w:rsid w:val="007562B1"/>
    <w:rsid w:val="007568F4"/>
    <w:rsid w:val="007613BB"/>
    <w:rsid w:val="0076142E"/>
    <w:rsid w:val="0076147A"/>
    <w:rsid w:val="00764D5E"/>
    <w:rsid w:val="00765ABF"/>
    <w:rsid w:val="00767753"/>
    <w:rsid w:val="00771050"/>
    <w:rsid w:val="0077465E"/>
    <w:rsid w:val="00774BD2"/>
    <w:rsid w:val="00777F0E"/>
    <w:rsid w:val="00780160"/>
    <w:rsid w:val="00781A5E"/>
    <w:rsid w:val="007849B8"/>
    <w:rsid w:val="00790611"/>
    <w:rsid w:val="00790ED7"/>
    <w:rsid w:val="007915E9"/>
    <w:rsid w:val="007A457C"/>
    <w:rsid w:val="007A4AD9"/>
    <w:rsid w:val="007A6ADB"/>
    <w:rsid w:val="007B0317"/>
    <w:rsid w:val="007B3BDE"/>
    <w:rsid w:val="007B4F5E"/>
    <w:rsid w:val="007B5B61"/>
    <w:rsid w:val="007B62F9"/>
    <w:rsid w:val="007B6C24"/>
    <w:rsid w:val="007C0C3E"/>
    <w:rsid w:val="007C1BCE"/>
    <w:rsid w:val="007C3107"/>
    <w:rsid w:val="007C4CD1"/>
    <w:rsid w:val="007C4DBD"/>
    <w:rsid w:val="007C516B"/>
    <w:rsid w:val="007C5CD6"/>
    <w:rsid w:val="007D022B"/>
    <w:rsid w:val="007D06CD"/>
    <w:rsid w:val="007D0F0F"/>
    <w:rsid w:val="007D12DA"/>
    <w:rsid w:val="007D1A92"/>
    <w:rsid w:val="007D30DE"/>
    <w:rsid w:val="007D50B7"/>
    <w:rsid w:val="007D5857"/>
    <w:rsid w:val="007D6610"/>
    <w:rsid w:val="007D7C4A"/>
    <w:rsid w:val="007E1A4B"/>
    <w:rsid w:val="007E256F"/>
    <w:rsid w:val="007E3AA0"/>
    <w:rsid w:val="007E5084"/>
    <w:rsid w:val="007E5F36"/>
    <w:rsid w:val="007F1DAD"/>
    <w:rsid w:val="007F295E"/>
    <w:rsid w:val="007F4664"/>
    <w:rsid w:val="007F4B71"/>
    <w:rsid w:val="007F63D5"/>
    <w:rsid w:val="007F74AB"/>
    <w:rsid w:val="008068A1"/>
    <w:rsid w:val="00810162"/>
    <w:rsid w:val="00810BB1"/>
    <w:rsid w:val="00810DD4"/>
    <w:rsid w:val="0081110E"/>
    <w:rsid w:val="00811C46"/>
    <w:rsid w:val="00813036"/>
    <w:rsid w:val="008142A4"/>
    <w:rsid w:val="00814C7E"/>
    <w:rsid w:val="008208FC"/>
    <w:rsid w:val="008226AD"/>
    <w:rsid w:val="008251A1"/>
    <w:rsid w:val="008259D9"/>
    <w:rsid w:val="0083177F"/>
    <w:rsid w:val="008327E1"/>
    <w:rsid w:val="00832AF6"/>
    <w:rsid w:val="00833D21"/>
    <w:rsid w:val="0083542C"/>
    <w:rsid w:val="00836486"/>
    <w:rsid w:val="0083728E"/>
    <w:rsid w:val="00841C66"/>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5C29"/>
    <w:rsid w:val="008805CD"/>
    <w:rsid w:val="0088214B"/>
    <w:rsid w:val="008821C0"/>
    <w:rsid w:val="00885D56"/>
    <w:rsid w:val="0088747E"/>
    <w:rsid w:val="00887955"/>
    <w:rsid w:val="0088797E"/>
    <w:rsid w:val="0089075C"/>
    <w:rsid w:val="00891298"/>
    <w:rsid w:val="0089341B"/>
    <w:rsid w:val="00894B07"/>
    <w:rsid w:val="008A3534"/>
    <w:rsid w:val="008A4EFB"/>
    <w:rsid w:val="008A61F3"/>
    <w:rsid w:val="008A64A0"/>
    <w:rsid w:val="008A7110"/>
    <w:rsid w:val="008B16E9"/>
    <w:rsid w:val="008B1E3F"/>
    <w:rsid w:val="008B73B4"/>
    <w:rsid w:val="008C03CD"/>
    <w:rsid w:val="008C0512"/>
    <w:rsid w:val="008C5687"/>
    <w:rsid w:val="008C5891"/>
    <w:rsid w:val="008C5B4B"/>
    <w:rsid w:val="008C67E9"/>
    <w:rsid w:val="008C7E63"/>
    <w:rsid w:val="008D06A8"/>
    <w:rsid w:val="008D1051"/>
    <w:rsid w:val="008D15C2"/>
    <w:rsid w:val="008D1740"/>
    <w:rsid w:val="008D2736"/>
    <w:rsid w:val="008D4478"/>
    <w:rsid w:val="008E202E"/>
    <w:rsid w:val="008E34F3"/>
    <w:rsid w:val="008E47E9"/>
    <w:rsid w:val="008E68E3"/>
    <w:rsid w:val="008F26BA"/>
    <w:rsid w:val="008F3EB9"/>
    <w:rsid w:val="008F4008"/>
    <w:rsid w:val="008F535E"/>
    <w:rsid w:val="008F63BC"/>
    <w:rsid w:val="008F6FB5"/>
    <w:rsid w:val="00901857"/>
    <w:rsid w:val="00903C59"/>
    <w:rsid w:val="00907FD7"/>
    <w:rsid w:val="0091464B"/>
    <w:rsid w:val="009160CC"/>
    <w:rsid w:val="00916EFF"/>
    <w:rsid w:val="009203C9"/>
    <w:rsid w:val="009223DC"/>
    <w:rsid w:val="009233D5"/>
    <w:rsid w:val="00923F43"/>
    <w:rsid w:val="00925946"/>
    <w:rsid w:val="00931B63"/>
    <w:rsid w:val="00932C78"/>
    <w:rsid w:val="00932DBE"/>
    <w:rsid w:val="00933E40"/>
    <w:rsid w:val="00935ADE"/>
    <w:rsid w:val="00937A4F"/>
    <w:rsid w:val="00941296"/>
    <w:rsid w:val="009413BF"/>
    <w:rsid w:val="00942CEF"/>
    <w:rsid w:val="0094667C"/>
    <w:rsid w:val="009478B4"/>
    <w:rsid w:val="009505D2"/>
    <w:rsid w:val="0095159B"/>
    <w:rsid w:val="00951A41"/>
    <w:rsid w:val="00953086"/>
    <w:rsid w:val="0095311A"/>
    <w:rsid w:val="0096005B"/>
    <w:rsid w:val="00962A46"/>
    <w:rsid w:val="00963840"/>
    <w:rsid w:val="00965210"/>
    <w:rsid w:val="00967E93"/>
    <w:rsid w:val="0097138C"/>
    <w:rsid w:val="00973CCB"/>
    <w:rsid w:val="00974927"/>
    <w:rsid w:val="00974B1C"/>
    <w:rsid w:val="00975849"/>
    <w:rsid w:val="00977C3F"/>
    <w:rsid w:val="00980BA5"/>
    <w:rsid w:val="00984D1F"/>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5CC4"/>
    <w:rsid w:val="009A78BC"/>
    <w:rsid w:val="009A7DEE"/>
    <w:rsid w:val="009B0813"/>
    <w:rsid w:val="009B1736"/>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D687A"/>
    <w:rsid w:val="009E0F96"/>
    <w:rsid w:val="009E31B2"/>
    <w:rsid w:val="009E42CA"/>
    <w:rsid w:val="009E4BAB"/>
    <w:rsid w:val="009F5BE6"/>
    <w:rsid w:val="009F5C9A"/>
    <w:rsid w:val="009F741F"/>
    <w:rsid w:val="00A0209D"/>
    <w:rsid w:val="00A02930"/>
    <w:rsid w:val="00A05626"/>
    <w:rsid w:val="00A12632"/>
    <w:rsid w:val="00A13E34"/>
    <w:rsid w:val="00A16404"/>
    <w:rsid w:val="00A177A9"/>
    <w:rsid w:val="00A2072F"/>
    <w:rsid w:val="00A20806"/>
    <w:rsid w:val="00A20AB5"/>
    <w:rsid w:val="00A21A0A"/>
    <w:rsid w:val="00A27464"/>
    <w:rsid w:val="00A32B63"/>
    <w:rsid w:val="00A3407F"/>
    <w:rsid w:val="00A37EC8"/>
    <w:rsid w:val="00A439E5"/>
    <w:rsid w:val="00A44190"/>
    <w:rsid w:val="00A44297"/>
    <w:rsid w:val="00A448EB"/>
    <w:rsid w:val="00A46D03"/>
    <w:rsid w:val="00A471BE"/>
    <w:rsid w:val="00A474CE"/>
    <w:rsid w:val="00A47774"/>
    <w:rsid w:val="00A50C02"/>
    <w:rsid w:val="00A51B25"/>
    <w:rsid w:val="00A52640"/>
    <w:rsid w:val="00A52F6F"/>
    <w:rsid w:val="00A5509B"/>
    <w:rsid w:val="00A55234"/>
    <w:rsid w:val="00A5729D"/>
    <w:rsid w:val="00A57FC8"/>
    <w:rsid w:val="00A62035"/>
    <w:rsid w:val="00A634CA"/>
    <w:rsid w:val="00A63660"/>
    <w:rsid w:val="00A66888"/>
    <w:rsid w:val="00A67C69"/>
    <w:rsid w:val="00A72BB6"/>
    <w:rsid w:val="00A80A4E"/>
    <w:rsid w:val="00A80FAB"/>
    <w:rsid w:val="00A81984"/>
    <w:rsid w:val="00A824B6"/>
    <w:rsid w:val="00A83E80"/>
    <w:rsid w:val="00A84F56"/>
    <w:rsid w:val="00A871A9"/>
    <w:rsid w:val="00A93E77"/>
    <w:rsid w:val="00A94081"/>
    <w:rsid w:val="00A94EFA"/>
    <w:rsid w:val="00AA0C13"/>
    <w:rsid w:val="00AA4D95"/>
    <w:rsid w:val="00AA4ED9"/>
    <w:rsid w:val="00AA5054"/>
    <w:rsid w:val="00AB0F46"/>
    <w:rsid w:val="00AB1E48"/>
    <w:rsid w:val="00AB38D5"/>
    <w:rsid w:val="00AB5436"/>
    <w:rsid w:val="00AB748A"/>
    <w:rsid w:val="00AC14E9"/>
    <w:rsid w:val="00AC211E"/>
    <w:rsid w:val="00AC2226"/>
    <w:rsid w:val="00AC25FC"/>
    <w:rsid w:val="00AD04B5"/>
    <w:rsid w:val="00AD08FF"/>
    <w:rsid w:val="00AD0BEC"/>
    <w:rsid w:val="00AD4C48"/>
    <w:rsid w:val="00AD77A8"/>
    <w:rsid w:val="00AE0B33"/>
    <w:rsid w:val="00AE0EAB"/>
    <w:rsid w:val="00AE4C1F"/>
    <w:rsid w:val="00AE5274"/>
    <w:rsid w:val="00AE5DE9"/>
    <w:rsid w:val="00AE7491"/>
    <w:rsid w:val="00AF3646"/>
    <w:rsid w:val="00AF4F5B"/>
    <w:rsid w:val="00AF72A9"/>
    <w:rsid w:val="00AF7F34"/>
    <w:rsid w:val="00B01808"/>
    <w:rsid w:val="00B025A7"/>
    <w:rsid w:val="00B028EA"/>
    <w:rsid w:val="00B02D69"/>
    <w:rsid w:val="00B02EED"/>
    <w:rsid w:val="00B04BFF"/>
    <w:rsid w:val="00B11A04"/>
    <w:rsid w:val="00B15CCF"/>
    <w:rsid w:val="00B173F9"/>
    <w:rsid w:val="00B1799C"/>
    <w:rsid w:val="00B22E0B"/>
    <w:rsid w:val="00B259A1"/>
    <w:rsid w:val="00B26445"/>
    <w:rsid w:val="00B26B7F"/>
    <w:rsid w:val="00B304B6"/>
    <w:rsid w:val="00B31505"/>
    <w:rsid w:val="00B318C5"/>
    <w:rsid w:val="00B320E4"/>
    <w:rsid w:val="00B37096"/>
    <w:rsid w:val="00B40E58"/>
    <w:rsid w:val="00B41703"/>
    <w:rsid w:val="00B44F16"/>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34FD"/>
    <w:rsid w:val="00B74405"/>
    <w:rsid w:val="00B764FA"/>
    <w:rsid w:val="00B804C1"/>
    <w:rsid w:val="00B81F41"/>
    <w:rsid w:val="00B82233"/>
    <w:rsid w:val="00B8276F"/>
    <w:rsid w:val="00B86E10"/>
    <w:rsid w:val="00B873D4"/>
    <w:rsid w:val="00B87EE9"/>
    <w:rsid w:val="00B91745"/>
    <w:rsid w:val="00B923E6"/>
    <w:rsid w:val="00B9579F"/>
    <w:rsid w:val="00BA07B5"/>
    <w:rsid w:val="00BA51AA"/>
    <w:rsid w:val="00BB2843"/>
    <w:rsid w:val="00BB73B4"/>
    <w:rsid w:val="00BC1AFD"/>
    <w:rsid w:val="00BC2FB5"/>
    <w:rsid w:val="00BC70E2"/>
    <w:rsid w:val="00BC71B8"/>
    <w:rsid w:val="00BD2DB5"/>
    <w:rsid w:val="00BD4DDF"/>
    <w:rsid w:val="00BE0C02"/>
    <w:rsid w:val="00BE0EF2"/>
    <w:rsid w:val="00BE237E"/>
    <w:rsid w:val="00BE24D6"/>
    <w:rsid w:val="00BE339D"/>
    <w:rsid w:val="00BE6F00"/>
    <w:rsid w:val="00BE71FC"/>
    <w:rsid w:val="00BF03C4"/>
    <w:rsid w:val="00BF042E"/>
    <w:rsid w:val="00BF0803"/>
    <w:rsid w:val="00BF0EA8"/>
    <w:rsid w:val="00BF36AA"/>
    <w:rsid w:val="00BF4C27"/>
    <w:rsid w:val="00BF618E"/>
    <w:rsid w:val="00BF66FC"/>
    <w:rsid w:val="00C01691"/>
    <w:rsid w:val="00C01C2D"/>
    <w:rsid w:val="00C0435B"/>
    <w:rsid w:val="00C073C4"/>
    <w:rsid w:val="00C1065F"/>
    <w:rsid w:val="00C20019"/>
    <w:rsid w:val="00C24D41"/>
    <w:rsid w:val="00C262B0"/>
    <w:rsid w:val="00C267F1"/>
    <w:rsid w:val="00C26CAF"/>
    <w:rsid w:val="00C30722"/>
    <w:rsid w:val="00C34749"/>
    <w:rsid w:val="00C40AEA"/>
    <w:rsid w:val="00C41591"/>
    <w:rsid w:val="00C418D8"/>
    <w:rsid w:val="00C43F4D"/>
    <w:rsid w:val="00C448D6"/>
    <w:rsid w:val="00C44B1E"/>
    <w:rsid w:val="00C44DB6"/>
    <w:rsid w:val="00C5109B"/>
    <w:rsid w:val="00C530E0"/>
    <w:rsid w:val="00C55490"/>
    <w:rsid w:val="00C56D60"/>
    <w:rsid w:val="00C57AF3"/>
    <w:rsid w:val="00C6042E"/>
    <w:rsid w:val="00C61976"/>
    <w:rsid w:val="00C622B2"/>
    <w:rsid w:val="00C622C0"/>
    <w:rsid w:val="00C633D7"/>
    <w:rsid w:val="00C637CB"/>
    <w:rsid w:val="00C639DB"/>
    <w:rsid w:val="00C64B05"/>
    <w:rsid w:val="00C709D3"/>
    <w:rsid w:val="00C71B3C"/>
    <w:rsid w:val="00C71D19"/>
    <w:rsid w:val="00C77D1A"/>
    <w:rsid w:val="00C77D98"/>
    <w:rsid w:val="00C8078C"/>
    <w:rsid w:val="00C8128E"/>
    <w:rsid w:val="00C81EA3"/>
    <w:rsid w:val="00C828D9"/>
    <w:rsid w:val="00C83D2B"/>
    <w:rsid w:val="00C8419F"/>
    <w:rsid w:val="00C84853"/>
    <w:rsid w:val="00C85530"/>
    <w:rsid w:val="00C85E6B"/>
    <w:rsid w:val="00C91E0D"/>
    <w:rsid w:val="00C92BB7"/>
    <w:rsid w:val="00C93071"/>
    <w:rsid w:val="00C96276"/>
    <w:rsid w:val="00C962F9"/>
    <w:rsid w:val="00C9799D"/>
    <w:rsid w:val="00C97F8D"/>
    <w:rsid w:val="00CA1CDD"/>
    <w:rsid w:val="00CA2109"/>
    <w:rsid w:val="00CA7234"/>
    <w:rsid w:val="00CB6C43"/>
    <w:rsid w:val="00CC1D6D"/>
    <w:rsid w:val="00CC6FAF"/>
    <w:rsid w:val="00CC72D9"/>
    <w:rsid w:val="00CD1F40"/>
    <w:rsid w:val="00CD40B5"/>
    <w:rsid w:val="00CE004D"/>
    <w:rsid w:val="00CE2F0C"/>
    <w:rsid w:val="00CE518F"/>
    <w:rsid w:val="00CF1A97"/>
    <w:rsid w:val="00CF2B39"/>
    <w:rsid w:val="00CF3C15"/>
    <w:rsid w:val="00CF77A5"/>
    <w:rsid w:val="00D0135B"/>
    <w:rsid w:val="00D0154F"/>
    <w:rsid w:val="00D02263"/>
    <w:rsid w:val="00D05A1D"/>
    <w:rsid w:val="00D0742A"/>
    <w:rsid w:val="00D1092D"/>
    <w:rsid w:val="00D128B8"/>
    <w:rsid w:val="00D135E5"/>
    <w:rsid w:val="00D164A3"/>
    <w:rsid w:val="00D200EE"/>
    <w:rsid w:val="00D20DFC"/>
    <w:rsid w:val="00D238E6"/>
    <w:rsid w:val="00D24EDD"/>
    <w:rsid w:val="00D24F80"/>
    <w:rsid w:val="00D27ABB"/>
    <w:rsid w:val="00D31A8F"/>
    <w:rsid w:val="00D348FD"/>
    <w:rsid w:val="00D34B00"/>
    <w:rsid w:val="00D36142"/>
    <w:rsid w:val="00D37523"/>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F1B"/>
    <w:rsid w:val="00D602E4"/>
    <w:rsid w:val="00D616A3"/>
    <w:rsid w:val="00D617CD"/>
    <w:rsid w:val="00D61996"/>
    <w:rsid w:val="00D620A0"/>
    <w:rsid w:val="00D6262B"/>
    <w:rsid w:val="00D70681"/>
    <w:rsid w:val="00D71683"/>
    <w:rsid w:val="00D74E94"/>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978BB"/>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C7C46"/>
    <w:rsid w:val="00DD188D"/>
    <w:rsid w:val="00DD34C1"/>
    <w:rsid w:val="00DD3EB6"/>
    <w:rsid w:val="00DD4D4A"/>
    <w:rsid w:val="00DD5AB5"/>
    <w:rsid w:val="00DD5AD4"/>
    <w:rsid w:val="00DE05D4"/>
    <w:rsid w:val="00DE2812"/>
    <w:rsid w:val="00DE2EC0"/>
    <w:rsid w:val="00DE5351"/>
    <w:rsid w:val="00DE5C59"/>
    <w:rsid w:val="00DE6E02"/>
    <w:rsid w:val="00DE7353"/>
    <w:rsid w:val="00DE7ABE"/>
    <w:rsid w:val="00DE7F8A"/>
    <w:rsid w:val="00DF040C"/>
    <w:rsid w:val="00DF13AD"/>
    <w:rsid w:val="00DF173A"/>
    <w:rsid w:val="00DF175B"/>
    <w:rsid w:val="00DF47B2"/>
    <w:rsid w:val="00DF4B59"/>
    <w:rsid w:val="00DF6BDE"/>
    <w:rsid w:val="00E00F5C"/>
    <w:rsid w:val="00E02790"/>
    <w:rsid w:val="00E04A9C"/>
    <w:rsid w:val="00E050C6"/>
    <w:rsid w:val="00E05379"/>
    <w:rsid w:val="00E05991"/>
    <w:rsid w:val="00E074C6"/>
    <w:rsid w:val="00E0764D"/>
    <w:rsid w:val="00E104AD"/>
    <w:rsid w:val="00E1067F"/>
    <w:rsid w:val="00E10806"/>
    <w:rsid w:val="00E11493"/>
    <w:rsid w:val="00E12275"/>
    <w:rsid w:val="00E14371"/>
    <w:rsid w:val="00E15773"/>
    <w:rsid w:val="00E20758"/>
    <w:rsid w:val="00E217BD"/>
    <w:rsid w:val="00E21DCC"/>
    <w:rsid w:val="00E22F48"/>
    <w:rsid w:val="00E276BF"/>
    <w:rsid w:val="00E315FB"/>
    <w:rsid w:val="00E32E31"/>
    <w:rsid w:val="00E33EFA"/>
    <w:rsid w:val="00E3A2E7"/>
    <w:rsid w:val="00E412CA"/>
    <w:rsid w:val="00E41B50"/>
    <w:rsid w:val="00E41CCF"/>
    <w:rsid w:val="00E4259A"/>
    <w:rsid w:val="00E43AB2"/>
    <w:rsid w:val="00E43E8E"/>
    <w:rsid w:val="00E454D7"/>
    <w:rsid w:val="00E46AB3"/>
    <w:rsid w:val="00E52D30"/>
    <w:rsid w:val="00E53EA2"/>
    <w:rsid w:val="00E54541"/>
    <w:rsid w:val="00E55701"/>
    <w:rsid w:val="00E5582D"/>
    <w:rsid w:val="00E56888"/>
    <w:rsid w:val="00E61B6A"/>
    <w:rsid w:val="00E61E08"/>
    <w:rsid w:val="00E627AB"/>
    <w:rsid w:val="00E658E5"/>
    <w:rsid w:val="00E707CD"/>
    <w:rsid w:val="00E715B6"/>
    <w:rsid w:val="00E7531F"/>
    <w:rsid w:val="00E80FB3"/>
    <w:rsid w:val="00E834BC"/>
    <w:rsid w:val="00E83DE8"/>
    <w:rsid w:val="00E8E6C0"/>
    <w:rsid w:val="00E917BF"/>
    <w:rsid w:val="00E92CE0"/>
    <w:rsid w:val="00E9310D"/>
    <w:rsid w:val="00E9468A"/>
    <w:rsid w:val="00EA12A3"/>
    <w:rsid w:val="00EA3D40"/>
    <w:rsid w:val="00EA44CE"/>
    <w:rsid w:val="00EB0501"/>
    <w:rsid w:val="00EB0EDA"/>
    <w:rsid w:val="00EB2791"/>
    <w:rsid w:val="00EB6A4D"/>
    <w:rsid w:val="00EB77F9"/>
    <w:rsid w:val="00EC04B7"/>
    <w:rsid w:val="00EC0780"/>
    <w:rsid w:val="00EC21E8"/>
    <w:rsid w:val="00EC249C"/>
    <w:rsid w:val="00EC4DB8"/>
    <w:rsid w:val="00EC5423"/>
    <w:rsid w:val="00EC575F"/>
    <w:rsid w:val="00EC5B9E"/>
    <w:rsid w:val="00EC636B"/>
    <w:rsid w:val="00EC7420"/>
    <w:rsid w:val="00EC7ABA"/>
    <w:rsid w:val="00ED00EB"/>
    <w:rsid w:val="00ED0D3F"/>
    <w:rsid w:val="00ED1562"/>
    <w:rsid w:val="00ED199A"/>
    <w:rsid w:val="00ED1CCB"/>
    <w:rsid w:val="00ED275D"/>
    <w:rsid w:val="00ED3DCA"/>
    <w:rsid w:val="00ED76F0"/>
    <w:rsid w:val="00ED7A57"/>
    <w:rsid w:val="00EE0AEA"/>
    <w:rsid w:val="00EE1D8A"/>
    <w:rsid w:val="00EE23F0"/>
    <w:rsid w:val="00EE55B7"/>
    <w:rsid w:val="00EE6508"/>
    <w:rsid w:val="00EE6588"/>
    <w:rsid w:val="00EF2E09"/>
    <w:rsid w:val="00EF4D8D"/>
    <w:rsid w:val="00EF5843"/>
    <w:rsid w:val="00EF5E74"/>
    <w:rsid w:val="00EF76D1"/>
    <w:rsid w:val="00EF7AAF"/>
    <w:rsid w:val="00F01704"/>
    <w:rsid w:val="00F02A96"/>
    <w:rsid w:val="00F04254"/>
    <w:rsid w:val="00F0569E"/>
    <w:rsid w:val="00F11D71"/>
    <w:rsid w:val="00F12268"/>
    <w:rsid w:val="00F123BC"/>
    <w:rsid w:val="00F142A3"/>
    <w:rsid w:val="00F1500C"/>
    <w:rsid w:val="00F152F4"/>
    <w:rsid w:val="00F15BC6"/>
    <w:rsid w:val="00F15F9E"/>
    <w:rsid w:val="00F17613"/>
    <w:rsid w:val="00F22080"/>
    <w:rsid w:val="00F256E2"/>
    <w:rsid w:val="00F25E11"/>
    <w:rsid w:val="00F27346"/>
    <w:rsid w:val="00F345D6"/>
    <w:rsid w:val="00F43EE5"/>
    <w:rsid w:val="00F45FCA"/>
    <w:rsid w:val="00F51090"/>
    <w:rsid w:val="00F608D9"/>
    <w:rsid w:val="00F6208D"/>
    <w:rsid w:val="00F652D4"/>
    <w:rsid w:val="00F67724"/>
    <w:rsid w:val="00F72385"/>
    <w:rsid w:val="00F73B32"/>
    <w:rsid w:val="00F73D21"/>
    <w:rsid w:val="00F7441C"/>
    <w:rsid w:val="00F76E04"/>
    <w:rsid w:val="00F82032"/>
    <w:rsid w:val="00F90F4F"/>
    <w:rsid w:val="00F916B1"/>
    <w:rsid w:val="00F91C5A"/>
    <w:rsid w:val="00F94D80"/>
    <w:rsid w:val="00F9532B"/>
    <w:rsid w:val="00F9542D"/>
    <w:rsid w:val="00F97BC3"/>
    <w:rsid w:val="00FA4AD7"/>
    <w:rsid w:val="00FA531E"/>
    <w:rsid w:val="00FA6F8A"/>
    <w:rsid w:val="00FA7E1C"/>
    <w:rsid w:val="00FB03ED"/>
    <w:rsid w:val="00FB28CC"/>
    <w:rsid w:val="00FB66FB"/>
    <w:rsid w:val="00FC0F07"/>
    <w:rsid w:val="00FCF2E9"/>
    <w:rsid w:val="00FD29E7"/>
    <w:rsid w:val="00FD42A1"/>
    <w:rsid w:val="00FD431A"/>
    <w:rsid w:val="00FE23DA"/>
    <w:rsid w:val="00FE25F1"/>
    <w:rsid w:val="00FE3F09"/>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0E4D060"/>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3F2AC6"/>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32D"/>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styleId="UnresolvedMention">
    <w:name w:val="Unresolved Mention"/>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customStyle="1" w:styleId="Answer-or-feedback">
    <w:name w:val="Answer-or-feedback"/>
    <w:basedOn w:val="Normal"/>
    <w:link w:val="Answer-or-feedbackChar"/>
    <w:qFormat/>
    <w:rsid w:val="00F04254"/>
    <w:pPr>
      <w:ind w:left="1080"/>
    </w:pPr>
    <w:rPr>
      <w:sz w:val="20"/>
    </w:rPr>
  </w:style>
  <w:style w:type="paragraph" w:customStyle="1" w:styleId="Question">
    <w:name w:val="Question"/>
    <w:basedOn w:val="ListParagraph"/>
    <w:link w:val="QuestionChar"/>
    <w:qFormat/>
    <w:rsid w:val="00F04254"/>
    <w:pPr>
      <w:numPr>
        <w:numId w:val="1"/>
      </w:numPr>
    </w:pPr>
    <w:rPr>
      <w:rFonts w:eastAsiaTheme="minorEastAsia"/>
      <w:sz w:val="20"/>
    </w:rPr>
  </w:style>
  <w:style w:type="character" w:customStyle="1" w:styleId="Answer-or-feedbackChar">
    <w:name w:val="Answer-or-feedback Char"/>
    <w:basedOn w:val="DefaultParagraphFont"/>
    <w:link w:val="Answer-or-feedback"/>
    <w:rsid w:val="00F04254"/>
    <w:rPr>
      <w:rFonts w:ascii="Open Sans" w:eastAsia="Open Sans" w:hAnsi="Open Sans" w:cs="Open Sans"/>
      <w:sz w:val="20"/>
    </w:rPr>
  </w:style>
  <w:style w:type="paragraph" w:customStyle="1" w:styleId="Activitynumberortitle">
    <w:name w:val="Activity number or title"/>
    <w:basedOn w:val="Heading2"/>
    <w:link w:val="ActivitynumberortitleChar"/>
    <w:qFormat/>
    <w:rsid w:val="00F04254"/>
    <w:rPr>
      <w:b w:val="0"/>
      <w:bCs w:val="0"/>
      <w:sz w:val="24"/>
      <w:szCs w:val="24"/>
    </w:rPr>
  </w:style>
  <w:style w:type="character" w:customStyle="1" w:styleId="ListParagraphChar">
    <w:name w:val="List Paragraph Char"/>
    <w:basedOn w:val="DefaultParagraphFont"/>
    <w:link w:val="ListParagraph"/>
    <w:uiPriority w:val="34"/>
    <w:rsid w:val="002E2675"/>
    <w:rPr>
      <w:rFonts w:ascii="Open Sans" w:eastAsia="Open Sans" w:hAnsi="Open Sans" w:cs="Open Sans"/>
    </w:rPr>
  </w:style>
  <w:style w:type="character" w:customStyle="1" w:styleId="QuestionChar">
    <w:name w:val="Question Char"/>
    <w:basedOn w:val="ListParagraphChar"/>
    <w:link w:val="Question"/>
    <w:rsid w:val="00F04254"/>
    <w:rPr>
      <w:rFonts w:ascii="Open Sans" w:eastAsiaTheme="minorEastAsia" w:hAnsi="Open Sans" w:cs="Open Sans"/>
      <w:sz w:val="20"/>
    </w:rPr>
  </w:style>
  <w:style w:type="character" w:customStyle="1" w:styleId="ActivitynumberortitleChar">
    <w:name w:val="Activity number or title Char"/>
    <w:basedOn w:val="Heading2Char"/>
    <w:link w:val="Activitynumberortitle"/>
    <w:rsid w:val="00F04254"/>
    <w:rPr>
      <w:rFonts w:eastAsiaTheme="majorEastAsia" w:cstheme="majorBidi"/>
      <w:b w:val="0"/>
      <w:bCs w:val="0"/>
      <w:color w:val="FF0000"/>
      <w:sz w:val="24"/>
      <w:szCs w:val="24"/>
    </w:rPr>
  </w:style>
  <w:style w:type="paragraph" w:customStyle="1" w:styleId="Solution">
    <w:name w:val="Solution"/>
    <w:basedOn w:val="Answer-or-feedback"/>
    <w:next w:val="Normal"/>
    <w:link w:val="SolutionChar"/>
    <w:qFormat/>
    <w:rsid w:val="00657CC7"/>
    <w:pPr>
      <w:spacing w:after="0"/>
      <w:ind w:left="720"/>
    </w:pPr>
    <w:rPr>
      <w:b/>
      <w:bCs/>
    </w:rPr>
  </w:style>
  <w:style w:type="character" w:customStyle="1" w:styleId="SolutionChar">
    <w:name w:val="Solution Char"/>
    <w:basedOn w:val="Answer-or-feedbackChar"/>
    <w:link w:val="Solution"/>
    <w:rsid w:val="00657CC7"/>
    <w:rPr>
      <w:rFonts w:ascii="Open Sans" w:eastAsia="Open Sans" w:hAnsi="Open Sans" w:cs="Open Sans"/>
      <w:b/>
      <w:bCs/>
      <w:sz w:val="20"/>
    </w:rPr>
  </w:style>
  <w:style w:type="paragraph" w:customStyle="1" w:styleId="Solutiontext">
    <w:name w:val="Solution text"/>
    <w:basedOn w:val="Solution"/>
    <w:link w:val="SolutiontextChar"/>
    <w:qFormat/>
    <w:rsid w:val="00666C4B"/>
    <w:rPr>
      <w:b w:val="0"/>
      <w:bCs w:val="0"/>
    </w:rPr>
  </w:style>
  <w:style w:type="character" w:customStyle="1" w:styleId="SolutiontextChar">
    <w:name w:val="Solution text Char"/>
    <w:basedOn w:val="SolutionChar"/>
    <w:link w:val="Solutiontext"/>
    <w:rsid w:val="00666C4B"/>
    <w:rPr>
      <w:rFonts w:ascii="Open Sans" w:eastAsia="Open Sans" w:hAnsi="Open Sans" w:cs="Open Sans"/>
      <w:b w:val="0"/>
      <w:bCs w:val="0"/>
      <w:sz w:val="20"/>
    </w:rPr>
  </w:style>
  <w:style w:type="paragraph" w:customStyle="1" w:styleId="QCAnswer">
    <w:name w:val="QC_Answer"/>
    <w:basedOn w:val="Normal"/>
    <w:next w:val="QCFeedback"/>
    <w:link w:val="QCAnswerChar"/>
    <w:qFormat/>
    <w:rsid w:val="0055632D"/>
    <w:pPr>
      <w:spacing w:line="259" w:lineRule="auto"/>
      <w:ind w:left="1080"/>
    </w:pPr>
    <w:rPr>
      <w:rFonts w:asciiTheme="minorHAnsi" w:eastAsiaTheme="minorHAnsi" w:hAnsiTheme="minorHAnsi" w:cstheme="minorBidi"/>
      <w:b/>
      <w:color w:val="000000" w:themeColor="text1"/>
    </w:rPr>
  </w:style>
  <w:style w:type="paragraph" w:customStyle="1" w:styleId="QCQuestion">
    <w:name w:val="QC_Question"/>
    <w:basedOn w:val="ListParagraph"/>
    <w:next w:val="QCAnswer"/>
    <w:link w:val="QCQuestionChar"/>
    <w:qFormat/>
    <w:rsid w:val="00F91C5A"/>
    <w:pPr>
      <w:numPr>
        <w:numId w:val="4"/>
      </w:numPr>
      <w:spacing w:line="259" w:lineRule="auto"/>
    </w:pPr>
  </w:style>
  <w:style w:type="character" w:customStyle="1" w:styleId="QCAnswerChar">
    <w:name w:val="QC_Answer Char"/>
    <w:basedOn w:val="DefaultParagraphFont"/>
    <w:link w:val="QCAnswer"/>
    <w:rsid w:val="0055632D"/>
    <w:rPr>
      <w:b/>
      <w:color w:val="000000" w:themeColor="text1"/>
    </w:rPr>
  </w:style>
  <w:style w:type="character" w:customStyle="1" w:styleId="QCQuestionChar">
    <w:name w:val="QC_Question Char"/>
    <w:basedOn w:val="ListParagraphChar"/>
    <w:link w:val="QCQuestion"/>
    <w:rsid w:val="00F91C5A"/>
    <w:rPr>
      <w:rFonts w:ascii="Open Sans" w:eastAsia="Open Sans" w:hAnsi="Open Sans" w:cs="Open Sans"/>
    </w:rPr>
  </w:style>
  <w:style w:type="paragraph" w:customStyle="1" w:styleId="JSReviewStep">
    <w:name w:val="JS_ReviewStep"/>
    <w:basedOn w:val="Normal"/>
    <w:link w:val="JSReviewStepChar"/>
    <w:qFormat/>
    <w:rsid w:val="00F91C5A"/>
    <w:pPr>
      <w:numPr>
        <w:numId w:val="3"/>
      </w:numPr>
      <w:spacing w:after="120"/>
    </w:pPr>
    <w:rPr>
      <w:rFonts w:ascii="Calibri" w:eastAsia="Times New Roman" w:hAnsi="Calibri" w:cs="Times New Roman"/>
      <w:bCs/>
      <w:szCs w:val="24"/>
    </w:rPr>
  </w:style>
  <w:style w:type="character" w:customStyle="1" w:styleId="JSReviewStepChar">
    <w:name w:val="JS_ReviewStep Char"/>
    <w:basedOn w:val="DefaultParagraphFont"/>
    <w:link w:val="JSReviewStep"/>
    <w:rsid w:val="00F91C5A"/>
    <w:rPr>
      <w:rFonts w:ascii="Calibri" w:eastAsia="Times New Roman" w:hAnsi="Calibri" w:cs="Times New Roman"/>
      <w:bCs/>
      <w:szCs w:val="24"/>
    </w:rPr>
  </w:style>
  <w:style w:type="paragraph" w:customStyle="1" w:styleId="QCHeading">
    <w:name w:val="QC_Heading"/>
    <w:basedOn w:val="Heading1"/>
    <w:next w:val="QCQuestion"/>
    <w:link w:val="QCHeadingChar"/>
    <w:qFormat/>
    <w:rsid w:val="00BC2FB5"/>
    <w:pPr>
      <w:spacing w:line="259" w:lineRule="auto"/>
    </w:pPr>
    <w:rPr>
      <w:rFonts w:asciiTheme="majorHAnsi" w:hAnsiTheme="majorHAnsi"/>
      <w:sz w:val="32"/>
      <w:szCs w:val="32"/>
    </w:rPr>
  </w:style>
  <w:style w:type="character" w:customStyle="1" w:styleId="QCHeadingChar">
    <w:name w:val="QC_Heading Char"/>
    <w:basedOn w:val="Heading1Char"/>
    <w:link w:val="QCHeading"/>
    <w:rsid w:val="00BC2FB5"/>
    <w:rPr>
      <w:rFonts w:asciiTheme="majorHAnsi" w:eastAsiaTheme="majorEastAsia" w:hAnsiTheme="majorHAnsi" w:cstheme="majorBidi"/>
      <w:color w:val="2F5496" w:themeColor="accent1" w:themeShade="BF"/>
      <w:sz w:val="32"/>
      <w:szCs w:val="32"/>
    </w:rPr>
  </w:style>
  <w:style w:type="paragraph" w:customStyle="1" w:styleId="JSQuizStep">
    <w:name w:val="JS_QuizStep"/>
    <w:basedOn w:val="Normal"/>
    <w:link w:val="JSQuizStepChar"/>
    <w:qFormat/>
    <w:rsid w:val="00C85E6B"/>
    <w:pPr>
      <w:numPr>
        <w:numId w:val="5"/>
      </w:numPr>
      <w:spacing w:after="120"/>
      <w:ind w:left="360"/>
    </w:pPr>
    <w:rPr>
      <w:rFonts w:ascii="Calibri" w:eastAsia="Times New Roman" w:hAnsi="Calibri" w:cs="Times New Roman"/>
      <w:bCs/>
      <w:szCs w:val="24"/>
    </w:rPr>
  </w:style>
  <w:style w:type="character" w:customStyle="1" w:styleId="JSQuizStepChar">
    <w:name w:val="JS_QuizStep Char"/>
    <w:basedOn w:val="DefaultParagraphFont"/>
    <w:link w:val="JSQuizStep"/>
    <w:rsid w:val="00C85E6B"/>
    <w:rPr>
      <w:rFonts w:ascii="Calibri" w:eastAsia="Times New Roman" w:hAnsi="Calibri" w:cs="Times New Roman"/>
      <w:bCs/>
      <w:szCs w:val="24"/>
    </w:rPr>
  </w:style>
  <w:style w:type="character" w:customStyle="1" w:styleId="JSCode">
    <w:name w:val="JS_Code"/>
    <w:basedOn w:val="DefaultParagraphFont"/>
    <w:uiPriority w:val="1"/>
    <w:qFormat/>
    <w:rsid w:val="008C7E63"/>
    <w:rPr>
      <w:rFonts w:ascii="Courier New" w:hAnsi="Courier New"/>
      <w:b w:val="0"/>
      <w:i w:val="0"/>
      <w:color w:val="808080" w:themeColor="background1" w:themeShade="80"/>
    </w:rPr>
  </w:style>
  <w:style w:type="paragraph" w:customStyle="1" w:styleId="QCFeedback">
    <w:name w:val="QC_Feedback"/>
    <w:basedOn w:val="QCQuestion"/>
    <w:link w:val="QCFeedbackChar"/>
    <w:qFormat/>
    <w:rsid w:val="00C83D2B"/>
    <w:pPr>
      <w:numPr>
        <w:numId w:val="0"/>
      </w:numPr>
      <w:ind w:left="1080"/>
    </w:pPr>
    <w:rPr>
      <w:b/>
      <w:bCs/>
    </w:rPr>
  </w:style>
  <w:style w:type="character" w:customStyle="1" w:styleId="QCFeedbackChar">
    <w:name w:val="QC_Feedback Char"/>
    <w:basedOn w:val="QCQuestionChar"/>
    <w:link w:val="QCFeedback"/>
    <w:rsid w:val="00C83D2B"/>
    <w:rPr>
      <w:rFonts w:ascii="Open Sans" w:eastAsia="Open Sans" w:hAnsi="Open Sans" w:cs="Open San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48fa25a7-52b6-4e1f-81c8-80356bf0725f">
      <UserInfo>
        <DisplayName/>
        <AccountId xsi:nil="true"/>
        <AccountType/>
      </UserInfo>
    </SharedWithUsers>
    <Status xmlns="0f302c04-584d-4df5-8948-8b6dd1f3c1a5">1. In development</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89A9510EA35640BFF9AA65172B1243" ma:contentTypeVersion="10" ma:contentTypeDescription="Create a new document." ma:contentTypeScope="" ma:versionID="320cf9d96ba60ad326f31ca465b90014">
  <xsd:schema xmlns:xsd="http://www.w3.org/2001/XMLSchema" xmlns:xs="http://www.w3.org/2001/XMLSchema" xmlns:p="http://schemas.microsoft.com/office/2006/metadata/properties" xmlns:ns2="0f302c04-584d-4df5-8948-8b6dd1f3c1a5" xmlns:ns3="48fa25a7-52b6-4e1f-81c8-80356bf0725f" targetNamespace="http://schemas.microsoft.com/office/2006/metadata/properties" ma:root="true" ma:fieldsID="b2b56c629f8f824a699d99d0a50051e2" ns2:_="" ns3:_="">
    <xsd:import namespace="0f302c04-584d-4df5-8948-8b6dd1f3c1a5"/>
    <xsd:import namespace="48fa25a7-52b6-4e1f-81c8-80356bf072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302c04-584d-4df5-8948-8b6dd1f3c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Status" ma:index="15" nillable="true" ma:displayName="Status" ma:default="1. In development" ma:format="Dropdown" ma:internalName="Status">
      <xsd:simpleType>
        <xsd:restriction base="dms:Choice">
          <xsd:enumeration value="1. In development"/>
          <xsd:enumeration value="2. COH complete"/>
          <xsd:enumeration value="3. Under LCoE Review"/>
          <xsd:enumeration value="4. Ingested into Atlas"/>
        </xsd:restriction>
      </xsd:simpleType>
    </xsd:element>
  </xsd:schema>
  <xsd:schema xmlns:xsd="http://www.w3.org/2001/XMLSchema" xmlns:xs="http://www.w3.org/2001/XMLSchema" xmlns:dms="http://schemas.microsoft.com/office/2006/documentManagement/types" xmlns:pc="http://schemas.microsoft.com/office/infopath/2007/PartnerControls" targetNamespace="48fa25a7-52b6-4e1f-81c8-80356bf072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7BD6B3-96A1-A84C-8688-093A881C4633}">
  <ds:schemaRefs>
    <ds:schemaRef ds:uri="http://schemas.openxmlformats.org/officeDocument/2006/bibliography"/>
  </ds:schemaRefs>
</ds:datastoreItem>
</file>

<file path=customXml/itemProps2.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 ds:uri="48fa25a7-52b6-4e1f-81c8-80356bf0725f"/>
    <ds:schemaRef ds:uri="0f302c04-584d-4df5-8948-8b6dd1f3c1a5"/>
  </ds:schemaRefs>
</ds:datastoreItem>
</file>

<file path=customXml/itemProps3.xml><?xml version="1.0" encoding="utf-8"?>
<ds:datastoreItem xmlns:ds="http://schemas.openxmlformats.org/officeDocument/2006/customXml" ds:itemID="{B1129041-E0D3-4D0B-A817-1CE2DFD7D0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302c04-584d-4df5-8948-8b6dd1f3c1a5"/>
    <ds:schemaRef ds:uri="48fa25a7-52b6-4e1f-81c8-80356bf07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84E2B2-CBBE-4C88-8647-3C94F82E16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Cannistraci, Michelle</cp:lastModifiedBy>
  <cp:revision>4</cp:revision>
  <dcterms:created xsi:type="dcterms:W3CDTF">2022-01-24T19:06:00Z</dcterms:created>
  <dcterms:modified xsi:type="dcterms:W3CDTF">2022-01-24T19:08:00Z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0x0101003689A9510EA35640BFF9AA65172B1243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