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97155" w14:textId="73A4EE87" w:rsidR="005E22FB" w:rsidRDefault="00F86AD1">
      <w:pPr>
        <w:rPr>
          <w:b/>
        </w:rPr>
      </w:pPr>
      <w:r>
        <w:rPr>
          <w:b/>
        </w:rPr>
        <w:t>Humanities 1100—</w:t>
      </w:r>
      <w:r w:rsidR="00C2142A">
        <w:rPr>
          <w:b/>
        </w:rPr>
        <w:t>Tuesday and Thursday</w:t>
      </w:r>
      <w:r w:rsidR="00D45255">
        <w:rPr>
          <w:b/>
        </w:rPr>
        <w:t xml:space="preserve"> reading schedule</w:t>
      </w:r>
    </w:p>
    <w:p w14:paraId="157DA8E4" w14:textId="6B9EDA84" w:rsidR="00C2142A" w:rsidRDefault="00F86AD1">
      <w:pPr>
        <w:rPr>
          <w:b/>
        </w:rPr>
      </w:pPr>
      <w:r>
        <w:rPr>
          <w:b/>
        </w:rPr>
        <w:t>“</w:t>
      </w:r>
      <w:r w:rsidR="006B0E13">
        <w:rPr>
          <w:b/>
        </w:rPr>
        <w:t>Identity, Privilege, and Inequalities”</w:t>
      </w:r>
    </w:p>
    <w:p w14:paraId="10C4F298" w14:textId="77777777" w:rsidR="00C2142A" w:rsidRDefault="00C2142A">
      <w:pPr>
        <w:rPr>
          <w:b/>
        </w:rPr>
      </w:pPr>
    </w:p>
    <w:p w14:paraId="6E9B7ACC" w14:textId="2EC506BE" w:rsidR="00C2142A" w:rsidRDefault="00C2142A" w:rsidP="00C2142A">
      <w:pPr>
        <w:rPr>
          <w:sz w:val="22"/>
        </w:rPr>
      </w:pPr>
      <w:r w:rsidRPr="004B7D27">
        <w:rPr>
          <w:sz w:val="22"/>
        </w:rPr>
        <w:t>The following is a list of the readings that we will discuss on that day, not what will be assigned for homework on that day. I may make minor adjustments as we go.</w:t>
      </w:r>
    </w:p>
    <w:p w14:paraId="595E8D82" w14:textId="77777777" w:rsidR="00DB460F" w:rsidRPr="004B7D27" w:rsidRDefault="00DB460F" w:rsidP="00C2142A">
      <w:pPr>
        <w:rPr>
          <w:sz w:val="22"/>
        </w:rPr>
      </w:pPr>
    </w:p>
    <w:p w14:paraId="50B56132" w14:textId="77777777" w:rsidR="00DB460F" w:rsidRDefault="00DB460F" w:rsidP="00DB460F">
      <w:r>
        <w:t>*Means that you are required to write a journal entry on these readings.</w:t>
      </w:r>
    </w:p>
    <w:p w14:paraId="5DC2CC2F" w14:textId="77777777" w:rsidR="00C2142A" w:rsidRDefault="00C2142A">
      <w:pPr>
        <w:rPr>
          <w:b/>
        </w:rPr>
      </w:pPr>
    </w:p>
    <w:p w14:paraId="15200C75" w14:textId="55A8F2AF" w:rsidR="00C2142A" w:rsidRDefault="00740682">
      <w:pPr>
        <w:rPr>
          <w:b/>
        </w:rPr>
      </w:pPr>
      <w:r>
        <w:rPr>
          <w:b/>
        </w:rPr>
        <w:t>16</w:t>
      </w:r>
      <w:r w:rsidR="000E5765">
        <w:rPr>
          <w:b/>
        </w:rPr>
        <w:t>-April</w:t>
      </w:r>
      <w:r>
        <w:rPr>
          <w:b/>
        </w:rPr>
        <w:t>, Tuesday</w:t>
      </w:r>
      <w:r w:rsidR="001127B9">
        <w:rPr>
          <w:b/>
        </w:rPr>
        <w:t xml:space="preserve"> (Due: Reflection Journals from previous section)</w:t>
      </w:r>
    </w:p>
    <w:p w14:paraId="2912F2DF" w14:textId="222E436C" w:rsidR="00703483" w:rsidRPr="00703483" w:rsidRDefault="00703483">
      <w:r>
        <w:rPr>
          <w:i/>
        </w:rPr>
        <w:t xml:space="preserve">Introduction to Identity, Privilege, and Inequalities, </w:t>
      </w:r>
      <w:r>
        <w:t>pg. 297</w:t>
      </w:r>
    </w:p>
    <w:p w14:paraId="098A8EC4" w14:textId="1645F8CE" w:rsidR="00C2142A" w:rsidRDefault="00C2142A">
      <w:r w:rsidRPr="00C2142A">
        <w:rPr>
          <w:i/>
        </w:rPr>
        <w:t>Hindu Women: The Law of Manu,</w:t>
      </w:r>
      <w:r w:rsidR="00DC3D39">
        <w:t xml:space="preserve"> pg. 304</w:t>
      </w:r>
    </w:p>
    <w:p w14:paraId="754A4F65" w14:textId="2E5D6A5C" w:rsidR="00C2142A" w:rsidRDefault="00C2142A">
      <w:r>
        <w:rPr>
          <w:i/>
        </w:rPr>
        <w:t xml:space="preserve">The Declaration of Sentiments, </w:t>
      </w:r>
      <w:r>
        <w:t xml:space="preserve">by Elizabeth Cady Stanton and </w:t>
      </w:r>
      <w:proofErr w:type="spellStart"/>
      <w:r>
        <w:t>Lucretia</w:t>
      </w:r>
      <w:proofErr w:type="spellEnd"/>
      <w:r>
        <w:t xml:space="preserve"> Mott,</w:t>
      </w:r>
      <w:r>
        <w:rPr>
          <w:i/>
        </w:rPr>
        <w:t xml:space="preserve"> </w:t>
      </w:r>
      <w:r w:rsidR="00DC3D39">
        <w:t>pg. 306</w:t>
      </w:r>
    </w:p>
    <w:p w14:paraId="310E89C0" w14:textId="5D6585EA" w:rsidR="00381EB1" w:rsidRPr="00381EB1" w:rsidRDefault="00381EB1">
      <w:r>
        <w:rPr>
          <w:i/>
        </w:rPr>
        <w:t>Getting Out the Vote,</w:t>
      </w:r>
      <w:r w:rsidR="001127B9">
        <w:t xml:space="preserve"> by Helen M. Todd, (Canvas</w:t>
      </w:r>
      <w:r>
        <w:t>)</w:t>
      </w:r>
    </w:p>
    <w:p w14:paraId="3ED4C290" w14:textId="77777777" w:rsidR="00C2142A" w:rsidRDefault="00C2142A"/>
    <w:p w14:paraId="0338E54F" w14:textId="4D7303B5" w:rsidR="00C2142A" w:rsidRDefault="00740682">
      <w:pPr>
        <w:rPr>
          <w:b/>
        </w:rPr>
      </w:pPr>
      <w:r>
        <w:rPr>
          <w:b/>
        </w:rPr>
        <w:t>18</w:t>
      </w:r>
      <w:r w:rsidR="000E5765">
        <w:rPr>
          <w:b/>
        </w:rPr>
        <w:t>-April</w:t>
      </w:r>
      <w:r>
        <w:rPr>
          <w:b/>
        </w:rPr>
        <w:t>, Thursday</w:t>
      </w:r>
      <w:r w:rsidR="001127B9">
        <w:rPr>
          <w:b/>
        </w:rPr>
        <w:t xml:space="preserve"> (Due: News article assignment on previous section)</w:t>
      </w:r>
    </w:p>
    <w:p w14:paraId="38C1B6C1" w14:textId="1E31833C" w:rsidR="00C2142A" w:rsidRDefault="00C2142A">
      <w:r>
        <w:rPr>
          <w:i/>
        </w:rPr>
        <w:t xml:space="preserve">Young Mother, </w:t>
      </w:r>
      <w:r w:rsidR="001127B9">
        <w:t>(Canvas</w:t>
      </w:r>
      <w:r>
        <w:t>)</w:t>
      </w:r>
    </w:p>
    <w:p w14:paraId="654D412F" w14:textId="78F7A7E1" w:rsidR="00381EB1" w:rsidRDefault="00381EB1">
      <w:r>
        <w:rPr>
          <w:i/>
        </w:rPr>
        <w:t xml:space="preserve">A Doll’s House, </w:t>
      </w:r>
      <w:r>
        <w:t xml:space="preserve">by </w:t>
      </w:r>
      <w:proofErr w:type="spellStart"/>
      <w:r>
        <w:t>Henrik</w:t>
      </w:r>
      <w:proofErr w:type="spellEnd"/>
      <w:r>
        <w:t xml:space="preserve"> Ibsen, pg. 308</w:t>
      </w:r>
    </w:p>
    <w:p w14:paraId="7A8CE6A6" w14:textId="7A2AA466" w:rsidR="00C2142A" w:rsidRDefault="00C2142A">
      <w:r>
        <w:rPr>
          <w:i/>
        </w:rPr>
        <w:t xml:space="preserve">The Story of an Hour, </w:t>
      </w:r>
      <w:r w:rsidR="00DC3D39">
        <w:t>by Kate Chopin, pg. 314</w:t>
      </w:r>
    </w:p>
    <w:p w14:paraId="0A796BAA" w14:textId="67049E47" w:rsidR="00C2142A" w:rsidRDefault="00C2142A">
      <w:r>
        <w:rPr>
          <w:i/>
        </w:rPr>
        <w:t xml:space="preserve">Professions for Women, </w:t>
      </w:r>
      <w:r w:rsidR="00DC3D39">
        <w:t>by Virginia Woolf, pg. 317</w:t>
      </w:r>
    </w:p>
    <w:p w14:paraId="6F2407E3" w14:textId="77777777" w:rsidR="00C2142A" w:rsidRDefault="00C2142A"/>
    <w:p w14:paraId="544F72F8" w14:textId="65719AC3" w:rsidR="00C2142A" w:rsidRDefault="00740682">
      <w:pPr>
        <w:rPr>
          <w:b/>
        </w:rPr>
      </w:pPr>
      <w:r>
        <w:rPr>
          <w:b/>
        </w:rPr>
        <w:t>23-April, Tuesday</w:t>
      </w:r>
      <w:r w:rsidR="00DC5A7B">
        <w:rPr>
          <w:b/>
        </w:rPr>
        <w:t xml:space="preserve"> (Due: Cultural Event critique)</w:t>
      </w:r>
    </w:p>
    <w:p w14:paraId="06FA7654" w14:textId="7F6816EA" w:rsidR="00C2142A" w:rsidRDefault="00C2142A">
      <w:r>
        <w:rPr>
          <w:i/>
        </w:rPr>
        <w:t xml:space="preserve">About Men, </w:t>
      </w:r>
      <w:r w:rsidR="00381EB1">
        <w:t>by Gretel Ehrlich, pg. 332</w:t>
      </w:r>
    </w:p>
    <w:p w14:paraId="519A2D03" w14:textId="6AA92989" w:rsidR="00C2142A" w:rsidRDefault="00C2142A">
      <w:r>
        <w:rPr>
          <w:i/>
        </w:rPr>
        <w:t>Beyond the Cult of Fatherhood,</w:t>
      </w:r>
      <w:r w:rsidR="00232FBB">
        <w:rPr>
          <w:i/>
        </w:rPr>
        <w:t xml:space="preserve"> </w:t>
      </w:r>
      <w:r w:rsidR="00232FBB">
        <w:t>by David Osborne,</w:t>
      </w:r>
      <w:r>
        <w:rPr>
          <w:i/>
        </w:rPr>
        <w:t xml:space="preserve"> </w:t>
      </w:r>
      <w:r w:rsidR="00381EB1">
        <w:t>pg. 337</w:t>
      </w:r>
    </w:p>
    <w:p w14:paraId="22BDA448" w14:textId="261F250F" w:rsidR="00C2142A" w:rsidRDefault="00232FBB">
      <w:r>
        <w:rPr>
          <w:i/>
        </w:rPr>
        <w:t>Amer</w:t>
      </w:r>
      <w:r w:rsidR="002A5775">
        <w:rPr>
          <w:i/>
        </w:rPr>
        <w:t>icanization is Tough on “Macho,”</w:t>
      </w:r>
      <w:r>
        <w:rPr>
          <w:i/>
        </w:rPr>
        <w:t xml:space="preserve"> </w:t>
      </w:r>
      <w:r>
        <w:t>by Rose</w:t>
      </w:r>
      <w:r w:rsidR="00381EB1">
        <w:t xml:space="preserve"> del Castillo </w:t>
      </w:r>
      <w:proofErr w:type="spellStart"/>
      <w:r w:rsidR="00381EB1">
        <w:t>Guilbault</w:t>
      </w:r>
      <w:proofErr w:type="spellEnd"/>
      <w:r w:rsidR="00381EB1">
        <w:t>, pg. 343</w:t>
      </w:r>
    </w:p>
    <w:p w14:paraId="60542FFA" w14:textId="312C774D" w:rsidR="00232FBB" w:rsidRDefault="00232FBB">
      <w:r>
        <w:rPr>
          <w:i/>
        </w:rPr>
        <w:t xml:space="preserve">Left-Handed Commencement Address, </w:t>
      </w:r>
      <w:r w:rsidR="00381EB1">
        <w:t xml:space="preserve">by Ursula K. Le </w:t>
      </w:r>
      <w:proofErr w:type="spellStart"/>
      <w:r w:rsidR="00381EB1">
        <w:t>Guin</w:t>
      </w:r>
      <w:proofErr w:type="spellEnd"/>
      <w:r w:rsidR="00381EB1">
        <w:t>, pg. 345</w:t>
      </w:r>
    </w:p>
    <w:p w14:paraId="18C17126" w14:textId="77777777" w:rsidR="00232FBB" w:rsidRDefault="00232FBB"/>
    <w:p w14:paraId="501E84C9" w14:textId="269A0F5F" w:rsidR="00232FBB" w:rsidRDefault="00740682">
      <w:r>
        <w:rPr>
          <w:b/>
        </w:rPr>
        <w:t>25-April, Thursday</w:t>
      </w:r>
      <w:r w:rsidR="000E5765">
        <w:rPr>
          <w:b/>
        </w:rPr>
        <w:t xml:space="preserve"> </w:t>
      </w:r>
    </w:p>
    <w:p w14:paraId="6BAB1EA8" w14:textId="77777777" w:rsidR="00E94B63" w:rsidRPr="00E94B63" w:rsidRDefault="00E94B63" w:rsidP="00E94B63">
      <w:r>
        <w:t>Langston Hughes poems, pg. 418</w:t>
      </w:r>
    </w:p>
    <w:p w14:paraId="1EC41182" w14:textId="64274DFD" w:rsidR="00E94B63" w:rsidRDefault="00DB460F" w:rsidP="00E94B63">
      <w:r>
        <w:rPr>
          <w:i/>
        </w:rPr>
        <w:t>*</w:t>
      </w:r>
      <w:r w:rsidR="00E94B63">
        <w:rPr>
          <w:i/>
        </w:rPr>
        <w:t xml:space="preserve">Black Boy, </w:t>
      </w:r>
      <w:r w:rsidR="00E94B63">
        <w:t>by Richard Wright, pg. 420</w:t>
      </w:r>
    </w:p>
    <w:p w14:paraId="49C39A66" w14:textId="77777777" w:rsidR="00232FBB" w:rsidRDefault="00232FBB"/>
    <w:p w14:paraId="70071916" w14:textId="57137FB3" w:rsidR="00232FBB" w:rsidRDefault="00740682">
      <w:pPr>
        <w:rPr>
          <w:b/>
        </w:rPr>
      </w:pPr>
      <w:r>
        <w:rPr>
          <w:b/>
        </w:rPr>
        <w:t>30-April, Tuesday</w:t>
      </w:r>
    </w:p>
    <w:p w14:paraId="4E2DB995" w14:textId="77777777" w:rsidR="00E94B63" w:rsidRDefault="00E94B63" w:rsidP="00E94B63">
      <w:r>
        <w:rPr>
          <w:i/>
        </w:rPr>
        <w:t xml:space="preserve">Growing up Asian in America, </w:t>
      </w:r>
      <w:r>
        <w:t xml:space="preserve">by </w:t>
      </w:r>
      <w:proofErr w:type="spellStart"/>
      <w:r>
        <w:t>Kesaya</w:t>
      </w:r>
      <w:proofErr w:type="spellEnd"/>
      <w:r>
        <w:t xml:space="preserve"> E. Noda, pg. 461</w:t>
      </w:r>
    </w:p>
    <w:p w14:paraId="4B355C13" w14:textId="77777777" w:rsidR="00E94B63" w:rsidRDefault="00E94B63" w:rsidP="00E94B63">
      <w:r>
        <w:t>Jimmy Santiago Baca poems, pg. 478</w:t>
      </w:r>
    </w:p>
    <w:p w14:paraId="591A21AA" w14:textId="52E7C42B" w:rsidR="00E94B63" w:rsidRDefault="00DB460F" w:rsidP="00E94B63">
      <w:r>
        <w:rPr>
          <w:i/>
        </w:rPr>
        <w:t>*</w:t>
      </w:r>
      <w:r w:rsidR="00E94B63">
        <w:rPr>
          <w:i/>
        </w:rPr>
        <w:t xml:space="preserve">A Chinaman’s Chance, </w:t>
      </w:r>
      <w:r w:rsidR="00E94B63">
        <w:t>by Eric Liu, pg. 486</w:t>
      </w:r>
    </w:p>
    <w:p w14:paraId="35132FB4" w14:textId="77777777" w:rsidR="00232FBB" w:rsidRDefault="00232FBB"/>
    <w:p w14:paraId="3C19D72B" w14:textId="0713E401" w:rsidR="00232FBB" w:rsidRDefault="00740682">
      <w:pPr>
        <w:rPr>
          <w:b/>
        </w:rPr>
      </w:pPr>
      <w:r>
        <w:rPr>
          <w:b/>
        </w:rPr>
        <w:t>2-May, Thursday</w:t>
      </w:r>
      <w:r w:rsidR="00E94B63">
        <w:rPr>
          <w:b/>
        </w:rPr>
        <w:t xml:space="preserve"> </w:t>
      </w:r>
    </w:p>
    <w:p w14:paraId="7B62DD6F" w14:textId="7AD373D6" w:rsidR="007D64BA" w:rsidRPr="00B71785" w:rsidRDefault="00E94B63" w:rsidP="00B71785">
      <w:r>
        <w:rPr>
          <w:i/>
        </w:rPr>
        <w:t>The Absolutely True Diary of a Part-Time Indian</w:t>
      </w:r>
      <w:r>
        <w:t xml:space="preserve">, by Sherman </w:t>
      </w:r>
      <w:proofErr w:type="spellStart"/>
      <w:r>
        <w:t>Alexie</w:t>
      </w:r>
      <w:proofErr w:type="spellEnd"/>
      <w:r>
        <w:t>, pg. 498</w:t>
      </w:r>
    </w:p>
    <w:p w14:paraId="0EEEEAA4" w14:textId="77777777" w:rsidR="00CD2B25" w:rsidRDefault="00CD2B25" w:rsidP="00CD2B25">
      <w:pPr>
        <w:rPr>
          <w:b/>
        </w:rPr>
      </w:pPr>
      <w:r>
        <w:rPr>
          <w:b/>
        </w:rPr>
        <w:t xml:space="preserve">Due: </w:t>
      </w:r>
      <w:bookmarkStart w:id="0" w:name="_GoBack"/>
      <w:bookmarkEnd w:id="0"/>
      <w:r w:rsidRPr="00CD2B25">
        <w:t>Reflection Journals for this section, you should have 6.</w:t>
      </w:r>
    </w:p>
    <w:p w14:paraId="29C9C18A" w14:textId="1C7A0334" w:rsidR="00C2142A" w:rsidRPr="00D45662" w:rsidRDefault="00C2142A">
      <w:pPr>
        <w:rPr>
          <w:sz w:val="20"/>
          <w:szCs w:val="20"/>
        </w:rPr>
      </w:pPr>
    </w:p>
    <w:sectPr w:rsidR="00C2142A" w:rsidRPr="00D45662" w:rsidSect="005E22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2A"/>
    <w:rsid w:val="0004443F"/>
    <w:rsid w:val="000D584D"/>
    <w:rsid w:val="000E5765"/>
    <w:rsid w:val="000F3655"/>
    <w:rsid w:val="001127B9"/>
    <w:rsid w:val="00143D5F"/>
    <w:rsid w:val="00232FBB"/>
    <w:rsid w:val="002A5775"/>
    <w:rsid w:val="00381EB1"/>
    <w:rsid w:val="005779F6"/>
    <w:rsid w:val="005E22FB"/>
    <w:rsid w:val="006B0E13"/>
    <w:rsid w:val="00703483"/>
    <w:rsid w:val="007053AD"/>
    <w:rsid w:val="00740682"/>
    <w:rsid w:val="007D64BA"/>
    <w:rsid w:val="00806A3A"/>
    <w:rsid w:val="00B71785"/>
    <w:rsid w:val="00C2142A"/>
    <w:rsid w:val="00C97E8B"/>
    <w:rsid w:val="00CD2B25"/>
    <w:rsid w:val="00D45255"/>
    <w:rsid w:val="00D45662"/>
    <w:rsid w:val="00DB460F"/>
    <w:rsid w:val="00DC3D39"/>
    <w:rsid w:val="00DC5A7B"/>
    <w:rsid w:val="00E94B63"/>
    <w:rsid w:val="00F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E506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Bitter</dc:creator>
  <cp:keywords/>
  <dc:description/>
  <cp:lastModifiedBy>Derek Bitter</cp:lastModifiedBy>
  <cp:revision>16</cp:revision>
  <dcterms:created xsi:type="dcterms:W3CDTF">2012-11-07T02:31:00Z</dcterms:created>
  <dcterms:modified xsi:type="dcterms:W3CDTF">2013-04-11T00:58:00Z</dcterms:modified>
</cp:coreProperties>
</file>