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B40000"/>
          <w:sz w:val="28"/>
        </w:rPr>
        <w:t>MOCK MEDICAL PRESCRIPTION</w:t>
      </w:r>
    </w:p>
    <w:p>
      <w:pPr>
        <w:spacing w:after="200"/>
        <w:jc w:val="center"/>
      </w:pPr>
      <w:r>
        <w:rPr>
          <w:rFonts w:ascii="Calibri" w:hAnsi="Calibri"/>
          <w:b/>
          <w:color w:val="505050"/>
          <w:sz w:val="20"/>
        </w:rPr>
        <w:t>TEST DATA ONLY - NOT VALID FOR DISPENSING OR CLINICAL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Harborview Internal Medicine Center (SIMULATION)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Document ID: </w:t>
            </w:r>
            <w:r>
              <w:rPr>
                <w:rFonts w:ascii="Calibri" w:hAnsi="Calibri"/>
                <w:b w:val="0"/>
                <w:sz w:val="20"/>
              </w:rPr>
              <w:t>RX2-TEST-C8DUGEO3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45 Demo Avenue, Sample City, TG 20005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sz w:val="20"/>
              </w:rPr>
              <w:t>26 Feb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Tel: (000) 111-1111 | Email: rx@harborview-im.example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 xml:space="preserve">Visit Type: </w:t>
            </w:r>
            <w:r>
              <w:rPr>
                <w:rFonts w:ascii="Calibri" w:hAnsi="Calibri"/>
                <w:b w:val="0"/>
                <w:sz w:val="20"/>
              </w:rPr>
              <w:t>Teleconsultation (mock)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Patient Name: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Michael O'Connor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DOB: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02 Sep 1978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Age/Sex: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47 / M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Patient ID: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PT-TEST-00903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Allergies: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Allergy: Penicillin (rash)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Weight: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88 kg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Diagnosis: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Type 2 diabetes mellitus; essential hypertension; hyperlipidaemia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Chief Complaint: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Routine chronic disease follow-up; elevated fasting glucose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Clinical Notes: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Routine review. Home BP averages 138/86. Fasting glucose above target. No hypoglycaemia reported.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Follow-up: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Repeat labs (HbA1c, lipid panel, CMP) in 12 weeks; BP check in 4 weeks.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Prescriber: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Dr. Sofia Patel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Prescriber ID: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LIC-TEST-2044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Calibri" w:hAnsi="Calibri"/>
          <w:b/>
          <w:sz w:val="21"/>
        </w:rPr>
        <w:t>Rx (Medications &amp; Instructions)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Medication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Sig (Directions)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Dispense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Refills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Metformin 500 mg tablet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Take 1 tablet by mouth twice daily with meals.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60 tablets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Lisinopril 10 mg tablet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Take 1 tablet by mouth once daily.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30 tablets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Atorvastatin 20 mg tablet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Take 1 tablet by mouth at bedtime.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30 tablets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</w:tbl>
    <w:p>
      <w:pPr>
        <w:spacing w:before="0" w:after="120"/>
      </w:pPr>
    </w:p>
    <w:p>
      <w:pPr>
        <w:spacing w:after="40"/>
      </w:pPr>
      <w:r>
        <w:rPr>
          <w:rFonts w:ascii="Calibri" w:hAnsi="Calibri"/>
          <w:b/>
          <w:sz w:val="21"/>
        </w:rPr>
        <w:t>Additional Advice</w:t>
      </w:r>
    </w:p>
    <w:p>
      <w:pPr>
        <w:spacing w:after="120"/>
      </w:pPr>
      <w:r>
        <w:rPr>
          <w:rFonts w:ascii="Calibri" w:hAnsi="Calibri"/>
          <w:b w:val="0"/>
          <w:sz w:val="20"/>
        </w:rPr>
        <w:t>Lifestyle: aim for 150 minutes/week of moderate activity; reduce sugary drinks; monitor BP 3x/week. Seek care for dizziness, swelling, or persistent cough.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Prescriber Signature (mock): ____________________________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Patient Acknowledgement (mock): _________________________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Dr. Sofia Patel | Internal Medicine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This document is generated for software testing only.</w:t>
            </w:r>
          </w:p>
        </w:tc>
      </w:tr>
    </w:tbl>
    <w:p>
      <w:pPr>
        <w:spacing w:before="0" w:after="80"/>
      </w:pPr>
    </w:p>
    <w:p>
      <w:pPr>
        <w:jc w:val="center"/>
      </w:pPr>
      <w:r>
        <w:rPr>
          <w:rFonts w:ascii="Calibri" w:hAnsi="Calibri"/>
          <w:b/>
          <w:color w:val="505050"/>
          <w:sz w:val="17"/>
        </w:rPr>
        <w:t>DISCLAIMER: This is a simulated prescription created solely for application testing and demonstration. It is not a valid medical order and must not be used to obtain or dispense medication.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