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B40000"/>
          <w:sz w:val="28"/>
        </w:rPr>
        <w:t>MOCK MEDICAL PRESCRIPTION</w:t>
      </w:r>
    </w:p>
    <w:p>
      <w:pPr>
        <w:spacing w:after="200"/>
        <w:jc w:val="center"/>
      </w:pPr>
      <w:r>
        <w:rPr>
          <w:rFonts w:ascii="Calibri" w:hAnsi="Calibri"/>
          <w:b/>
          <w:color w:val="505050"/>
          <w:sz w:val="20"/>
        </w:rPr>
        <w:t>TEST DATA ONLY - NOT VALID FOR DISPENSING OR CLINICAL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Riverside Urgent Care (SIMULATION)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 xml:space="preserve">Document ID: </w:t>
            </w:r>
            <w:r>
              <w:rPr>
                <w:rFonts w:ascii="Calibri" w:hAnsi="Calibri"/>
                <w:b w:val="0"/>
                <w:sz w:val="20"/>
              </w:rPr>
              <w:t>RX4-TEST-98YGOD7S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700 Sample Boulevard, Unit 2, Demo City, TG 40022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sz w:val="20"/>
              </w:rPr>
              <w:t>07 Feb 2026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Tel: (000) 333-3333 | Email: urgentcare@riverside-test.example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 xml:space="preserve">Visit Type: </w:t>
            </w:r>
            <w:r>
              <w:rPr>
                <w:rFonts w:ascii="Calibri" w:hAnsi="Calibri"/>
                <w:b w:val="0"/>
                <w:sz w:val="20"/>
              </w:rPr>
              <w:t>Walk-in (mock)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Patient Name: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Daniel Kim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DOB: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07 Jan 1990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Age/Sex: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36 / M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Patient ID: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PT-TEST-02011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Allergies: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No known drug allergies (NKDA)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Weight: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76 kg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Diagnosis: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Acute mechanical low back pain (no neurological deficit)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Chief Complaint: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Low back pain after lifting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Clinical Notes: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Onset after lifting. No saddle anaesthesia, weakness, or bowel/bladder symptoms. Negative red flags.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Follow-up: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If pain persists &gt; 2 weeks, follow up with primary care or physiotherapy; urgent care if new numbness/weakness develops.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Prescriber: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Dr. Chloe Martinez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Prescriber ID: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LIC-TEST-4180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Calibri" w:hAnsi="Calibri"/>
          <w:b/>
          <w:sz w:val="21"/>
        </w:rPr>
        <w:t>Rx (Medications &amp; Instructions)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Medication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Sig (Directions)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Dispense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Refills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Naproxen 250 mg tablet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Take 1 tablet by mouth twice daily with food for 5 days, then as needed.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20 tablets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Omeprazole 20 mg capsule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Take 1 capsule by mouth once daily while using naproxen.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14 capsules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Topical menthol gel 4%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Apply to painful area up to 3 times daily as needed.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 tube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</w:tbl>
    <w:p>
      <w:pPr>
        <w:spacing w:before="0" w:after="120"/>
      </w:pPr>
    </w:p>
    <w:p>
      <w:pPr>
        <w:spacing w:after="40"/>
      </w:pPr>
      <w:r>
        <w:rPr>
          <w:rFonts w:ascii="Calibri" w:hAnsi="Calibri"/>
          <w:b/>
          <w:sz w:val="21"/>
        </w:rPr>
        <w:t>Additional Advice</w:t>
      </w:r>
    </w:p>
    <w:p>
      <w:pPr>
        <w:spacing w:after="120"/>
      </w:pPr>
      <w:r>
        <w:rPr>
          <w:rFonts w:ascii="Calibri" w:hAnsi="Calibri"/>
          <w:b w:val="0"/>
          <w:sz w:val="20"/>
        </w:rPr>
        <w:t>Stay active with gentle walking; avoid heavy lifting for 48-72 hours. Use heat packs 15-20 minutes up to 3 times/day. Begin stretching when tolerated. Seek urgent help for fever, leg weakness, or loss of bladder/bowel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Prescriber Signature (mock): ____________________________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Patient Acknowledgement (mock): 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Dr. Chloe Martinez | Urgent Care Physician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This document is generated for software testing only.</w:t>
            </w:r>
          </w:p>
        </w:tc>
      </w:tr>
    </w:tbl>
    <w:p>
      <w:pPr>
        <w:spacing w:before="0" w:after="80"/>
      </w:pPr>
    </w:p>
    <w:p>
      <w:pPr>
        <w:jc w:val="center"/>
      </w:pPr>
      <w:r>
        <w:rPr>
          <w:rFonts w:ascii="Calibri" w:hAnsi="Calibri"/>
          <w:b/>
          <w:color w:val="505050"/>
          <w:sz w:val="17"/>
        </w:rPr>
        <w:t>DISCLAIMER: This is a simulated prescription created solely for application testing and demonstration. It is not a valid medical order and must not be used to obtain or dispense medication.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