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C67D5" w14:textId="48A49A17" w:rsidR="00E946AC" w:rsidRDefault="00E946AC" w:rsidP="00C074F0">
      <w:pPr>
        <w:jc w:val="center"/>
        <w:rPr>
          <w:rFonts w:ascii="Calibri" w:hAnsi="Calibri" w:cs="Calibri"/>
          <w:b/>
          <w:bCs/>
          <w:sz w:val="44"/>
          <w:szCs w:val="44"/>
        </w:rPr>
      </w:pPr>
      <w:r w:rsidRPr="00E946AC">
        <w:rPr>
          <w:rFonts w:ascii="Calibri" w:hAnsi="Calibri" w:cs="Calibri" w:hint="eastAsia"/>
          <w:b/>
          <w:bCs/>
          <w:sz w:val="44"/>
          <w:szCs w:val="44"/>
        </w:rPr>
        <w:t>Problem Statement</w:t>
      </w:r>
    </w:p>
    <w:p w14:paraId="5BFDA693" w14:textId="270051CA" w:rsidR="008C7445" w:rsidRDefault="00EC4F82" w:rsidP="00C074F0">
      <w:pPr>
        <w:jc w:val="left"/>
        <w:rPr>
          <w:rFonts w:ascii="Calibri" w:hAnsi="Calibri" w:cs="Calibri" w:hint="eastAsia"/>
          <w:sz w:val="24"/>
        </w:rPr>
      </w:pPr>
      <w:r>
        <w:rPr>
          <w:rFonts w:ascii="Calibri" w:hAnsi="Calibri" w:cs="Calibri" w:hint="eastAsia"/>
          <w:sz w:val="24"/>
        </w:rPr>
        <w:t>\</w:t>
      </w:r>
      <w:proofErr w:type="spellStart"/>
      <w:r>
        <w:rPr>
          <w:rFonts w:ascii="Calibri" w:hAnsi="Calibri" w:cs="Calibri" w:hint="eastAsia"/>
          <w:sz w:val="24"/>
        </w:rPr>
        <w:t>gls</w:t>
      </w:r>
      <w:proofErr w:type="spellEnd"/>
      <w:r>
        <w:rPr>
          <w:rFonts w:ascii="Calibri" w:hAnsi="Calibri" w:cs="Calibri" w:hint="eastAsia"/>
          <w:sz w:val="24"/>
        </w:rPr>
        <w:t>{</w:t>
      </w:r>
      <w:proofErr w:type="spellStart"/>
      <w:r w:rsidR="00264389">
        <w:rPr>
          <w:rFonts w:ascii="Calibri" w:hAnsi="Calibri" w:cs="Calibri" w:hint="eastAsia"/>
          <w:sz w:val="24"/>
        </w:rPr>
        <w:t>rmis</w:t>
      </w:r>
      <w:proofErr w:type="spellEnd"/>
      <w:r>
        <w:rPr>
          <w:rFonts w:ascii="Calibri" w:hAnsi="Calibri" w:cs="Calibri" w:hint="eastAsia"/>
          <w:sz w:val="24"/>
        </w:rPr>
        <w:t>}</w:t>
      </w:r>
      <w:r w:rsidR="007E553A">
        <w:rPr>
          <w:rFonts w:ascii="Calibri" w:hAnsi="Calibri" w:cs="Calibri" w:hint="eastAsia"/>
          <w:sz w:val="24"/>
        </w:rPr>
        <w:t xml:space="preserve"> has </w:t>
      </w:r>
      <w:r w:rsidR="007419C0" w:rsidRPr="007419C0">
        <w:rPr>
          <w:rFonts w:ascii="Calibri" w:hAnsi="Calibri" w:cs="Calibri"/>
          <w:sz w:val="24"/>
        </w:rPr>
        <w:t xml:space="preserve">come significantly in the last decade due to advances in surgical robotics such as artificial intelligence and the </w:t>
      </w:r>
      <w:r w:rsidR="007419C0">
        <w:rPr>
          <w:rFonts w:ascii="Calibri" w:hAnsi="Calibri" w:cs="Calibri" w:hint="eastAsia"/>
          <w:sz w:val="24"/>
        </w:rPr>
        <w:t>\</w:t>
      </w:r>
      <w:proofErr w:type="spellStart"/>
      <w:proofErr w:type="gramStart"/>
      <w:r w:rsidR="007419C0">
        <w:rPr>
          <w:rFonts w:ascii="Calibri" w:hAnsi="Calibri" w:cs="Calibri" w:hint="eastAsia"/>
          <w:sz w:val="24"/>
        </w:rPr>
        <w:t>gls</w:t>
      </w:r>
      <w:proofErr w:type="spellEnd"/>
      <w:r w:rsidR="007419C0">
        <w:rPr>
          <w:rFonts w:ascii="Calibri" w:hAnsi="Calibri" w:cs="Calibri" w:hint="eastAsia"/>
          <w:sz w:val="24"/>
        </w:rPr>
        <w:t>{</w:t>
      </w:r>
      <w:proofErr w:type="gramEnd"/>
      <w:r w:rsidR="007419C0" w:rsidRPr="007419C0">
        <w:rPr>
          <w:rFonts w:ascii="Calibri" w:hAnsi="Calibri" w:cs="Calibri"/>
          <w:sz w:val="24"/>
        </w:rPr>
        <w:t>da Vinci platform</w:t>
      </w:r>
      <w:r w:rsidR="007419C0">
        <w:rPr>
          <w:rFonts w:ascii="Calibri" w:hAnsi="Calibri" w:cs="Calibri" w:hint="eastAsia"/>
          <w:sz w:val="24"/>
        </w:rPr>
        <w:t>}</w:t>
      </w:r>
      <w:r w:rsidR="007419C0" w:rsidRPr="007419C0">
        <w:rPr>
          <w:rFonts w:ascii="Calibri" w:hAnsi="Calibri" w:cs="Calibri"/>
          <w:sz w:val="24"/>
        </w:rPr>
        <w:t>.</w:t>
      </w:r>
      <w:r w:rsidR="007419C0">
        <w:rPr>
          <w:rFonts w:ascii="Calibri" w:hAnsi="Calibri" w:cs="Calibri" w:hint="eastAsia"/>
          <w:sz w:val="24"/>
        </w:rPr>
        <w:t xml:space="preserve"> </w:t>
      </w:r>
      <w:r w:rsidR="00BF577D" w:rsidRPr="00BF577D">
        <w:rPr>
          <w:rFonts w:ascii="Calibri" w:hAnsi="Calibri" w:cs="Calibri"/>
          <w:sz w:val="24"/>
        </w:rPr>
        <w:t xml:space="preserve">Pose estimation of surgical instruments has become an important task in </w:t>
      </w:r>
      <w:r w:rsidR="00264389">
        <w:rPr>
          <w:rFonts w:ascii="Calibri" w:hAnsi="Calibri" w:cs="Calibri" w:hint="eastAsia"/>
          <w:sz w:val="24"/>
        </w:rPr>
        <w:t>\</w:t>
      </w:r>
      <w:proofErr w:type="spellStart"/>
      <w:r w:rsidR="00264389">
        <w:rPr>
          <w:rFonts w:ascii="Calibri" w:hAnsi="Calibri" w:cs="Calibri" w:hint="eastAsia"/>
          <w:sz w:val="24"/>
        </w:rPr>
        <w:t>gls</w:t>
      </w:r>
      <w:proofErr w:type="spellEnd"/>
      <w:r w:rsidR="00264389">
        <w:rPr>
          <w:rFonts w:ascii="Calibri" w:hAnsi="Calibri" w:cs="Calibri" w:hint="eastAsia"/>
          <w:sz w:val="24"/>
        </w:rPr>
        <w:t>{</w:t>
      </w:r>
      <w:proofErr w:type="spellStart"/>
      <w:r w:rsidR="00264389">
        <w:rPr>
          <w:rFonts w:ascii="Calibri" w:hAnsi="Calibri" w:cs="Calibri" w:hint="eastAsia"/>
          <w:sz w:val="24"/>
        </w:rPr>
        <w:t>rmis</w:t>
      </w:r>
      <w:proofErr w:type="spellEnd"/>
      <w:r w:rsidR="00264389">
        <w:rPr>
          <w:rFonts w:ascii="Calibri" w:hAnsi="Calibri" w:cs="Calibri" w:hint="eastAsia"/>
          <w:sz w:val="24"/>
        </w:rPr>
        <w:t>}</w:t>
      </w:r>
      <w:r w:rsidR="00BF577D" w:rsidRPr="00BF577D">
        <w:rPr>
          <w:rFonts w:ascii="Calibri" w:hAnsi="Calibri" w:cs="Calibri"/>
          <w:sz w:val="24"/>
        </w:rPr>
        <w:t>.</w:t>
      </w:r>
      <w:r w:rsidR="004B7E4F">
        <w:rPr>
          <w:rFonts w:ascii="Calibri" w:hAnsi="Calibri" w:cs="Calibri" w:hint="eastAsia"/>
          <w:sz w:val="24"/>
        </w:rPr>
        <w:t xml:space="preserve"> </w:t>
      </w:r>
    </w:p>
    <w:p w14:paraId="5547342B" w14:textId="6E135029" w:rsidR="006B70DC" w:rsidRDefault="00A368FC" w:rsidP="006B70DC">
      <w:pPr>
        <w:jc w:val="left"/>
        <w:rPr>
          <w:rFonts w:ascii="Calibri" w:hAnsi="Calibri" w:cs="Calibri"/>
          <w:sz w:val="24"/>
        </w:rPr>
      </w:pPr>
      <w:r w:rsidRPr="00A368FC">
        <w:rPr>
          <w:rFonts w:ascii="Calibri" w:hAnsi="Calibri" w:cs="Calibri"/>
          <w:sz w:val="24"/>
        </w:rPr>
        <w:t>Nowadays there are many external devices like depth camera,</w:t>
      </w:r>
      <w:r w:rsidR="00B87BC8" w:rsidRPr="00B87BC8">
        <w:t xml:space="preserve"> </w:t>
      </w:r>
      <w:r w:rsidR="00B87BC8" w:rsidRPr="00B87BC8">
        <w:rPr>
          <w:rFonts w:ascii="Calibri" w:hAnsi="Calibri" w:cs="Calibri"/>
          <w:sz w:val="24"/>
        </w:rPr>
        <w:t xml:space="preserve">electromagnetic trackers </w:t>
      </w:r>
      <w:r w:rsidRPr="00A368FC">
        <w:rPr>
          <w:rFonts w:ascii="Calibri" w:hAnsi="Calibri" w:cs="Calibri"/>
          <w:sz w:val="24"/>
        </w:rPr>
        <w:t>etc. available for space estimation in surgical instruments but they are not practical in in vivo surgeries because of space and hardware constraints</w:t>
      </w:r>
      <w:r w:rsidR="00D16038">
        <w:rPr>
          <w:rFonts w:ascii="Calibri" w:hAnsi="Calibri" w:cs="Calibri" w:hint="eastAsia"/>
          <w:sz w:val="24"/>
        </w:rPr>
        <w:t>\</w:t>
      </w:r>
      <w:proofErr w:type="gramStart"/>
      <w:r w:rsidR="00D16038">
        <w:rPr>
          <w:rFonts w:ascii="Calibri" w:hAnsi="Calibri" w:cs="Calibri" w:hint="eastAsia"/>
          <w:sz w:val="24"/>
        </w:rPr>
        <w:t>cite{</w:t>
      </w:r>
      <w:r w:rsidR="00F8538E" w:rsidRPr="00F8538E">
        <w:rPr>
          <w:rFonts w:ascii="Calibri" w:hAnsi="Calibri" w:cs="Calibri"/>
          <w:sz w:val="24"/>
        </w:rPr>
        <w:t xml:space="preserve"> </w:t>
      </w:r>
      <w:r w:rsidR="00F8538E" w:rsidRPr="00F8538E">
        <w:rPr>
          <w:rFonts w:ascii="Calibri" w:hAnsi="Calibri" w:cs="Calibri"/>
          <w:sz w:val="24"/>
        </w:rPr>
        <w:t>doi</w:t>
      </w:r>
      <w:proofErr w:type="gramEnd"/>
      <w:r w:rsidR="00F8538E" w:rsidRPr="00F8538E">
        <w:rPr>
          <w:rFonts w:ascii="Calibri" w:hAnsi="Calibri" w:cs="Calibri"/>
          <w:sz w:val="24"/>
        </w:rPr>
        <w:t>:10.1080/21681163.2021.1997647</w:t>
      </w:r>
      <w:r w:rsidR="00D16038">
        <w:rPr>
          <w:rFonts w:ascii="Calibri" w:hAnsi="Calibri" w:cs="Calibri" w:hint="eastAsia"/>
          <w:sz w:val="24"/>
        </w:rPr>
        <w:t>}</w:t>
      </w:r>
      <w:r w:rsidRPr="00A368FC">
        <w:rPr>
          <w:rFonts w:ascii="Calibri" w:hAnsi="Calibri" w:cs="Calibri"/>
          <w:sz w:val="24"/>
        </w:rPr>
        <w:t>.</w:t>
      </w:r>
      <w:r w:rsidR="006B70DC">
        <w:rPr>
          <w:rFonts w:ascii="Calibri" w:hAnsi="Calibri" w:cs="Calibri" w:hint="eastAsia"/>
          <w:sz w:val="24"/>
        </w:rPr>
        <w:t xml:space="preserve"> </w:t>
      </w:r>
      <w:proofErr w:type="spellStart"/>
      <w:r w:rsidR="00F035CA">
        <w:rPr>
          <w:rFonts w:ascii="Calibri" w:hAnsi="Calibri" w:cs="Calibri" w:hint="eastAsia"/>
          <w:sz w:val="24"/>
        </w:rPr>
        <w:t>There</w:t>
      </w:r>
      <w:proofErr w:type="spellEnd"/>
      <w:r w:rsidR="00F035CA">
        <w:rPr>
          <w:rFonts w:ascii="Calibri" w:hAnsi="Calibri" w:cs="Calibri" w:hint="eastAsia"/>
          <w:sz w:val="24"/>
        </w:rPr>
        <w:t xml:space="preserve"> are some</w:t>
      </w:r>
      <w:r w:rsidR="006B70DC" w:rsidRPr="006B70DC">
        <w:rPr>
          <w:rFonts w:ascii="Calibri" w:hAnsi="Calibri" w:cs="Calibri"/>
          <w:sz w:val="24"/>
        </w:rPr>
        <w:t xml:space="preserve"> vision-based methods </w:t>
      </w:r>
      <w:r w:rsidR="00F035CA">
        <w:rPr>
          <w:rFonts w:ascii="Calibri" w:hAnsi="Calibri" w:cs="Calibri" w:hint="eastAsia"/>
          <w:sz w:val="24"/>
        </w:rPr>
        <w:t xml:space="preserve">that </w:t>
      </w:r>
      <w:r w:rsidR="006B70DC" w:rsidRPr="006B70DC">
        <w:rPr>
          <w:rFonts w:ascii="Calibri" w:hAnsi="Calibri" w:cs="Calibri"/>
          <w:sz w:val="24"/>
        </w:rPr>
        <w:t xml:space="preserve">use external markers to track the instruments. </w:t>
      </w:r>
      <w:r w:rsidR="00386A0C">
        <w:rPr>
          <w:rFonts w:ascii="Calibri" w:hAnsi="Calibri" w:cs="Calibri" w:hint="eastAsia"/>
          <w:sz w:val="24"/>
        </w:rPr>
        <w:t>However, these</w:t>
      </w:r>
      <w:r w:rsidR="006B70DC" w:rsidRPr="006B70DC">
        <w:rPr>
          <w:rFonts w:ascii="Calibri" w:hAnsi="Calibri" w:cs="Calibri"/>
          <w:sz w:val="24"/>
        </w:rPr>
        <w:t xml:space="preserve"> methods have major limitations; the markers must always be visible in the camera's field of view and are sensitive to background changes and occlusions</w:t>
      </w:r>
      <w:r w:rsidR="006232BA">
        <w:rPr>
          <w:rFonts w:ascii="Calibri" w:hAnsi="Calibri" w:cs="Calibri" w:hint="eastAsia"/>
          <w:sz w:val="24"/>
        </w:rPr>
        <w:t>\</w:t>
      </w:r>
      <w:proofErr w:type="gramStart"/>
      <w:r w:rsidR="006232BA">
        <w:rPr>
          <w:rFonts w:ascii="Calibri" w:hAnsi="Calibri" w:cs="Calibri" w:hint="eastAsia"/>
          <w:sz w:val="24"/>
        </w:rPr>
        <w:t>cite{</w:t>
      </w:r>
      <w:proofErr w:type="gramEnd"/>
      <w:r w:rsidR="006232BA">
        <w:rPr>
          <w:rFonts w:ascii="Calibri" w:hAnsi="Calibri" w:cs="Calibri" w:hint="eastAsia"/>
          <w:sz w:val="24"/>
        </w:rPr>
        <w:t>10</w:t>
      </w:r>
      <w:r w:rsidR="00CF3E04">
        <w:rPr>
          <w:rFonts w:ascii="Calibri" w:hAnsi="Calibri" w:cs="Calibri" w:hint="eastAsia"/>
          <w:sz w:val="24"/>
        </w:rPr>
        <w:t>160287</w:t>
      </w:r>
      <w:r w:rsidR="006232BA">
        <w:rPr>
          <w:rFonts w:ascii="Calibri" w:hAnsi="Calibri" w:cs="Calibri" w:hint="eastAsia"/>
          <w:sz w:val="24"/>
        </w:rPr>
        <w:t>}</w:t>
      </w:r>
      <w:r w:rsidR="006B70DC" w:rsidRPr="006B70DC">
        <w:rPr>
          <w:rFonts w:ascii="Calibri" w:hAnsi="Calibri" w:cs="Calibri"/>
          <w:sz w:val="24"/>
        </w:rPr>
        <w:t xml:space="preserve">. In this case, a vision-based </w:t>
      </w:r>
      <w:proofErr w:type="spellStart"/>
      <w:r w:rsidR="006B70DC" w:rsidRPr="006B70DC">
        <w:rPr>
          <w:rFonts w:ascii="Calibri" w:hAnsi="Calibri" w:cs="Calibri"/>
          <w:sz w:val="24"/>
        </w:rPr>
        <w:t>markerless</w:t>
      </w:r>
      <w:proofErr w:type="spellEnd"/>
      <w:r w:rsidR="006B70DC" w:rsidRPr="006B70DC">
        <w:rPr>
          <w:rFonts w:ascii="Calibri" w:hAnsi="Calibri" w:cs="Calibri"/>
          <w:sz w:val="24"/>
        </w:rPr>
        <w:t xml:space="preserve"> instrument tracking method</w:t>
      </w:r>
      <w:r w:rsidR="000051BA">
        <w:rPr>
          <w:rFonts w:ascii="Calibri" w:hAnsi="Calibri" w:cs="Calibri" w:hint="eastAsia"/>
          <w:sz w:val="24"/>
        </w:rPr>
        <w:t xml:space="preserve"> </w:t>
      </w:r>
      <w:r w:rsidR="000051BA" w:rsidRPr="006B70DC">
        <w:rPr>
          <w:rFonts w:ascii="Calibri" w:hAnsi="Calibri" w:cs="Calibri"/>
          <w:sz w:val="24"/>
        </w:rPr>
        <w:t>that does not require any modifications to the hardware setup or external markers</w:t>
      </w:r>
      <w:r w:rsidR="00AB2F8C">
        <w:rPr>
          <w:rFonts w:ascii="Calibri" w:hAnsi="Calibri" w:cs="Calibri" w:hint="eastAsia"/>
          <w:sz w:val="24"/>
        </w:rPr>
        <w:t xml:space="preserve"> is necessary</w:t>
      </w:r>
      <w:r w:rsidR="006B70DC" w:rsidRPr="006B70DC">
        <w:rPr>
          <w:rFonts w:ascii="Calibri" w:hAnsi="Calibri" w:cs="Calibri"/>
          <w:sz w:val="24"/>
        </w:rPr>
        <w:t xml:space="preserve">. The </w:t>
      </w:r>
      <w:r w:rsidR="000051BA">
        <w:rPr>
          <w:rFonts w:ascii="Calibri" w:hAnsi="Calibri" w:cs="Calibri" w:hint="eastAsia"/>
          <w:sz w:val="24"/>
        </w:rPr>
        <w:t>main aim</w:t>
      </w:r>
      <w:r w:rsidR="006B70DC" w:rsidRPr="006B70DC">
        <w:rPr>
          <w:rFonts w:ascii="Calibri" w:hAnsi="Calibri" w:cs="Calibri"/>
          <w:sz w:val="24"/>
        </w:rPr>
        <w:t xml:space="preserve"> of this project is to develop a deep learning based </w:t>
      </w:r>
      <w:proofErr w:type="spellStart"/>
      <w:r w:rsidR="006B70DC" w:rsidRPr="006B70DC">
        <w:rPr>
          <w:rFonts w:ascii="Calibri" w:hAnsi="Calibri" w:cs="Calibri"/>
          <w:sz w:val="24"/>
        </w:rPr>
        <w:t>markerless</w:t>
      </w:r>
      <w:proofErr w:type="spellEnd"/>
      <w:r w:rsidR="006B70DC" w:rsidRPr="006B70DC">
        <w:rPr>
          <w:rFonts w:ascii="Calibri" w:hAnsi="Calibri" w:cs="Calibri"/>
          <w:sz w:val="24"/>
        </w:rPr>
        <w:t xml:space="preserve"> </w:t>
      </w:r>
      <w:r w:rsidR="000030F1" w:rsidRPr="000030F1">
        <w:rPr>
          <w:rFonts w:ascii="Calibri" w:hAnsi="Calibri" w:cs="Calibri"/>
          <w:sz w:val="24"/>
        </w:rPr>
        <w:t>6DoF surgical instrument pose</w:t>
      </w:r>
      <w:r w:rsidR="006B70DC" w:rsidRPr="006B70DC">
        <w:rPr>
          <w:rFonts w:ascii="Calibri" w:hAnsi="Calibri" w:cs="Calibri"/>
          <w:sz w:val="24"/>
        </w:rPr>
        <w:t xml:space="preserve"> estimation system. The system will be </w:t>
      </w:r>
      <w:r w:rsidR="000030F1">
        <w:rPr>
          <w:rFonts w:ascii="Calibri" w:hAnsi="Calibri" w:cs="Calibri" w:hint="eastAsia"/>
          <w:sz w:val="24"/>
        </w:rPr>
        <w:t>designed</w:t>
      </w:r>
      <w:r w:rsidR="006B70DC" w:rsidRPr="006B70DC">
        <w:rPr>
          <w:rFonts w:ascii="Calibri" w:hAnsi="Calibri" w:cs="Calibri"/>
          <w:sz w:val="24"/>
        </w:rPr>
        <w:t xml:space="preserve"> to provide highly accurate surgical instrument </w:t>
      </w:r>
      <w:r w:rsidR="000030F1">
        <w:rPr>
          <w:rFonts w:ascii="Calibri" w:hAnsi="Calibri" w:cs="Calibri" w:hint="eastAsia"/>
          <w:sz w:val="24"/>
        </w:rPr>
        <w:t>6DoF</w:t>
      </w:r>
      <w:r w:rsidR="006B70DC" w:rsidRPr="006B70DC">
        <w:rPr>
          <w:rFonts w:ascii="Calibri" w:hAnsi="Calibri" w:cs="Calibri"/>
          <w:sz w:val="24"/>
        </w:rPr>
        <w:t xml:space="preserve"> estimation without relying on external markers or complex hardware.</w:t>
      </w:r>
    </w:p>
    <w:p w14:paraId="524A5AB7" w14:textId="77777777" w:rsidR="00513CB6" w:rsidRDefault="00513CB6" w:rsidP="006B70DC">
      <w:pPr>
        <w:jc w:val="left"/>
        <w:rPr>
          <w:rFonts w:ascii="Calibri" w:hAnsi="Calibri" w:cs="Calibri"/>
          <w:sz w:val="24"/>
        </w:rPr>
      </w:pPr>
    </w:p>
    <w:p w14:paraId="10EDFC3C" w14:textId="77777777" w:rsidR="00513CB6" w:rsidRPr="00513CB6" w:rsidRDefault="00513CB6" w:rsidP="00513CB6">
      <w:pPr>
        <w:jc w:val="left"/>
        <w:rPr>
          <w:rFonts w:ascii="Calibri" w:hAnsi="Calibri" w:cs="Calibri"/>
          <w:sz w:val="24"/>
        </w:rPr>
      </w:pPr>
      <w:r w:rsidRPr="00513CB6">
        <w:rPr>
          <w:rFonts w:ascii="Calibri" w:hAnsi="Calibri" w:cs="Calibri"/>
          <w:sz w:val="24"/>
        </w:rPr>
        <w:t>\</w:t>
      </w:r>
      <w:proofErr w:type="gramStart"/>
      <w:r w:rsidRPr="00513CB6">
        <w:rPr>
          <w:rFonts w:ascii="Calibri" w:hAnsi="Calibri" w:cs="Calibri"/>
          <w:sz w:val="24"/>
        </w:rPr>
        <w:t>begin</w:t>
      </w:r>
      <w:proofErr w:type="gramEnd"/>
      <w:r w:rsidRPr="00513CB6">
        <w:rPr>
          <w:rFonts w:ascii="Calibri" w:hAnsi="Calibri" w:cs="Calibri"/>
          <w:sz w:val="24"/>
        </w:rPr>
        <w:t>{figure}[H]</w:t>
      </w:r>
    </w:p>
    <w:p w14:paraId="14F25660" w14:textId="77777777" w:rsidR="00513CB6" w:rsidRPr="00513CB6" w:rsidRDefault="00513CB6" w:rsidP="00513CB6">
      <w:pPr>
        <w:jc w:val="left"/>
        <w:rPr>
          <w:rFonts w:ascii="Calibri" w:hAnsi="Calibri" w:cs="Calibri"/>
          <w:sz w:val="24"/>
        </w:rPr>
      </w:pPr>
      <w:r w:rsidRPr="00513CB6">
        <w:rPr>
          <w:rFonts w:ascii="Calibri" w:hAnsi="Calibri" w:cs="Calibri"/>
          <w:sz w:val="24"/>
        </w:rPr>
        <w:t xml:space="preserve">            \</w:t>
      </w:r>
      <w:proofErr w:type="gramStart"/>
      <w:r w:rsidRPr="00513CB6">
        <w:rPr>
          <w:rFonts w:ascii="Calibri" w:hAnsi="Calibri" w:cs="Calibri"/>
          <w:sz w:val="24"/>
        </w:rPr>
        <w:t>centering</w:t>
      </w:r>
      <w:proofErr w:type="gramEnd"/>
    </w:p>
    <w:p w14:paraId="2FE86CC7" w14:textId="3C4DB282" w:rsidR="00513CB6" w:rsidRPr="00513CB6" w:rsidRDefault="00513CB6" w:rsidP="00513CB6">
      <w:pPr>
        <w:jc w:val="left"/>
        <w:rPr>
          <w:rFonts w:ascii="Calibri" w:hAnsi="Calibri" w:cs="Calibri"/>
          <w:sz w:val="24"/>
        </w:rPr>
      </w:pPr>
      <w:r w:rsidRPr="00513CB6">
        <w:rPr>
          <w:rFonts w:ascii="Calibri" w:hAnsi="Calibri" w:cs="Calibri"/>
          <w:sz w:val="24"/>
        </w:rPr>
        <w:t xml:space="preserve">            \</w:t>
      </w:r>
      <w:proofErr w:type="spellStart"/>
      <w:r w:rsidRPr="00513CB6">
        <w:rPr>
          <w:rFonts w:ascii="Calibri" w:hAnsi="Calibri" w:cs="Calibri"/>
          <w:sz w:val="24"/>
        </w:rPr>
        <w:t>includegraphics</w:t>
      </w:r>
      <w:proofErr w:type="spellEnd"/>
      <w:r w:rsidRPr="00513CB6">
        <w:rPr>
          <w:rFonts w:ascii="Calibri" w:hAnsi="Calibri" w:cs="Calibri"/>
          <w:sz w:val="24"/>
        </w:rPr>
        <w:t>[width=0.8\</w:t>
      </w:r>
      <w:proofErr w:type="spellStart"/>
      <w:proofErr w:type="gramStart"/>
      <w:r w:rsidRPr="00513CB6">
        <w:rPr>
          <w:rFonts w:ascii="Calibri" w:hAnsi="Calibri" w:cs="Calibri"/>
          <w:sz w:val="24"/>
        </w:rPr>
        <w:t>textwidth</w:t>
      </w:r>
      <w:proofErr w:type="spellEnd"/>
      <w:r w:rsidRPr="00513CB6">
        <w:rPr>
          <w:rFonts w:ascii="Calibri" w:hAnsi="Calibri" w:cs="Calibri"/>
          <w:sz w:val="24"/>
        </w:rPr>
        <w:t>]{</w:t>
      </w:r>
      <w:proofErr w:type="gramEnd"/>
      <w:r>
        <w:rPr>
          <w:rFonts w:ascii="Calibri" w:hAnsi="Calibri" w:cs="Calibri" w:hint="eastAsia"/>
          <w:sz w:val="24"/>
        </w:rPr>
        <w:t>6Dof</w:t>
      </w:r>
      <w:r w:rsidR="000D0C0A">
        <w:rPr>
          <w:rFonts w:ascii="Calibri" w:hAnsi="Calibri" w:cs="Calibri" w:hint="eastAsia"/>
          <w:sz w:val="24"/>
        </w:rPr>
        <w:t>.</w:t>
      </w:r>
      <w:r w:rsidRPr="00513CB6">
        <w:rPr>
          <w:rFonts w:ascii="Calibri" w:hAnsi="Calibri" w:cs="Calibri"/>
          <w:sz w:val="24"/>
        </w:rPr>
        <w:t>png}</w:t>
      </w:r>
    </w:p>
    <w:p w14:paraId="02A1E836" w14:textId="77777777" w:rsidR="00513CB6" w:rsidRPr="00513CB6" w:rsidRDefault="00513CB6" w:rsidP="00513CB6">
      <w:pPr>
        <w:jc w:val="left"/>
        <w:rPr>
          <w:rFonts w:ascii="Calibri" w:hAnsi="Calibri" w:cs="Calibri"/>
          <w:sz w:val="24"/>
        </w:rPr>
      </w:pPr>
      <w:r w:rsidRPr="00513CB6">
        <w:rPr>
          <w:rFonts w:ascii="Calibri" w:hAnsi="Calibri" w:cs="Calibri"/>
          <w:sz w:val="24"/>
        </w:rPr>
        <w:t xml:space="preserve">            \</w:t>
      </w:r>
      <w:proofErr w:type="gramStart"/>
      <w:r w:rsidRPr="00513CB6">
        <w:rPr>
          <w:rFonts w:ascii="Calibri" w:hAnsi="Calibri" w:cs="Calibri"/>
          <w:sz w:val="24"/>
        </w:rPr>
        <w:t>caption{</w:t>
      </w:r>
      <w:proofErr w:type="gramEnd"/>
      <w:r w:rsidRPr="00513CB6">
        <w:rPr>
          <w:rFonts w:ascii="Calibri" w:hAnsi="Calibri" w:cs="Calibri"/>
          <w:sz w:val="24"/>
        </w:rPr>
        <w:t>Initialize}</w:t>
      </w:r>
    </w:p>
    <w:p w14:paraId="1D01F028" w14:textId="185611E6" w:rsidR="00513CB6" w:rsidRDefault="00513CB6" w:rsidP="00513CB6">
      <w:pPr>
        <w:jc w:val="left"/>
        <w:rPr>
          <w:rFonts w:ascii="Calibri" w:hAnsi="Calibri" w:cs="Calibri" w:hint="eastAsia"/>
          <w:sz w:val="24"/>
        </w:rPr>
      </w:pPr>
      <w:r w:rsidRPr="00513CB6">
        <w:rPr>
          <w:rFonts w:ascii="Calibri" w:hAnsi="Calibri" w:cs="Calibri"/>
          <w:sz w:val="24"/>
        </w:rPr>
        <w:t xml:space="preserve">      \end{figure}</w:t>
      </w:r>
    </w:p>
    <w:p w14:paraId="2832AC74" w14:textId="77777777" w:rsidR="00CF3E04" w:rsidRDefault="00CF3E04" w:rsidP="006B70DC">
      <w:pPr>
        <w:jc w:val="left"/>
        <w:rPr>
          <w:rFonts w:ascii="Calibri" w:hAnsi="Calibri" w:cs="Calibri"/>
          <w:sz w:val="24"/>
        </w:rPr>
      </w:pPr>
    </w:p>
    <w:p w14:paraId="3C538546" w14:textId="4B0C2563" w:rsidR="00CF3E04" w:rsidRDefault="00CF3E04" w:rsidP="006B70DC">
      <w:pPr>
        <w:jc w:val="left"/>
        <w:rPr>
          <w:rFonts w:ascii="Calibri" w:hAnsi="Calibri" w:cs="Calibri" w:hint="eastAsia"/>
          <w:sz w:val="24"/>
        </w:rPr>
      </w:pPr>
      <w:r>
        <w:rPr>
          <w:rFonts w:ascii="Calibri" w:hAnsi="Calibri" w:cs="Calibri" w:hint="eastAsia"/>
          <w:noProof/>
          <w:sz w:val="24"/>
        </w:rPr>
        <w:drawing>
          <wp:inline distT="0" distB="0" distL="0" distR="0" wp14:anchorId="2C033436" wp14:editId="3BCD045E">
            <wp:extent cx="5274310" cy="1503045"/>
            <wp:effectExtent l="0" t="0" r="0" b="0"/>
            <wp:docPr id="1489710827" name="图片 1" descr="图片包含 室内, 食物, 刀, 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0827" name="图片 1" descr="图片包含 室内, 食物, 刀, 切&#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1503045"/>
                    </a:xfrm>
                    <a:prstGeom prst="rect">
                      <a:avLst/>
                    </a:prstGeom>
                  </pic:spPr>
                </pic:pic>
              </a:graphicData>
            </a:graphic>
          </wp:inline>
        </w:drawing>
      </w:r>
    </w:p>
    <w:p w14:paraId="619F7C50" w14:textId="77777777" w:rsidR="000A12BD" w:rsidRDefault="000A12BD" w:rsidP="006B70DC">
      <w:pPr>
        <w:jc w:val="left"/>
        <w:rPr>
          <w:rFonts w:ascii="Calibri" w:hAnsi="Calibri" w:cs="Calibri"/>
          <w:sz w:val="24"/>
        </w:rPr>
      </w:pPr>
    </w:p>
    <w:p w14:paraId="0F21A289" w14:textId="77777777" w:rsidR="000A12BD" w:rsidRPr="006B70DC" w:rsidRDefault="000A12BD" w:rsidP="006B70DC">
      <w:pPr>
        <w:jc w:val="left"/>
        <w:rPr>
          <w:rFonts w:ascii="Calibri" w:hAnsi="Calibri" w:cs="Calibri" w:hint="eastAsia"/>
          <w:sz w:val="24"/>
        </w:rPr>
      </w:pPr>
    </w:p>
    <w:p w14:paraId="27A94AF6" w14:textId="77777777" w:rsidR="006B70DC" w:rsidRPr="006B70DC" w:rsidRDefault="006B70DC" w:rsidP="006B70DC">
      <w:pPr>
        <w:jc w:val="left"/>
        <w:rPr>
          <w:rFonts w:ascii="Calibri" w:hAnsi="Calibri" w:cs="Calibri"/>
          <w:sz w:val="24"/>
        </w:rPr>
      </w:pPr>
    </w:p>
    <w:p w14:paraId="0EE9669E" w14:textId="24F60375" w:rsidR="008C7445" w:rsidRDefault="008C7445" w:rsidP="006B70DC">
      <w:pPr>
        <w:jc w:val="left"/>
        <w:rPr>
          <w:rFonts w:ascii="Calibri" w:hAnsi="Calibri" w:cs="Calibri" w:hint="eastAsia"/>
          <w:sz w:val="24"/>
        </w:rPr>
      </w:pPr>
    </w:p>
    <w:p w14:paraId="00D4CF47" w14:textId="77777777" w:rsidR="008C7445" w:rsidRDefault="008C7445" w:rsidP="00C074F0">
      <w:pPr>
        <w:jc w:val="left"/>
        <w:rPr>
          <w:rFonts w:ascii="Calibri" w:hAnsi="Calibri" w:cs="Calibri"/>
          <w:sz w:val="24"/>
        </w:rPr>
      </w:pPr>
    </w:p>
    <w:p w14:paraId="20119779" w14:textId="77777777" w:rsidR="008C7445" w:rsidRDefault="008C7445" w:rsidP="00C074F0">
      <w:pPr>
        <w:jc w:val="left"/>
        <w:rPr>
          <w:rFonts w:ascii="Calibri" w:hAnsi="Calibri" w:cs="Calibri"/>
          <w:sz w:val="24"/>
        </w:rPr>
      </w:pPr>
    </w:p>
    <w:p w14:paraId="5DDD111D" w14:textId="77777777" w:rsidR="008C7445" w:rsidRDefault="008C7445" w:rsidP="00C074F0">
      <w:pPr>
        <w:jc w:val="left"/>
        <w:rPr>
          <w:rFonts w:ascii="Calibri" w:hAnsi="Calibri" w:cs="Calibri" w:hint="eastAsia"/>
          <w:sz w:val="24"/>
        </w:rPr>
      </w:pPr>
    </w:p>
    <w:p w14:paraId="16A62360" w14:textId="77777777" w:rsidR="008C7445" w:rsidRDefault="008C7445" w:rsidP="00C074F0">
      <w:pPr>
        <w:jc w:val="left"/>
        <w:rPr>
          <w:rFonts w:ascii="Calibri" w:hAnsi="Calibri" w:cs="Calibri"/>
          <w:sz w:val="24"/>
        </w:rPr>
      </w:pPr>
    </w:p>
    <w:p w14:paraId="07D0F81C" w14:textId="77777777" w:rsidR="008C7445" w:rsidRDefault="008C7445" w:rsidP="00C074F0">
      <w:pPr>
        <w:jc w:val="left"/>
        <w:rPr>
          <w:rFonts w:ascii="Calibri" w:hAnsi="Calibri" w:cs="Calibri"/>
          <w:sz w:val="24"/>
        </w:rPr>
      </w:pPr>
    </w:p>
    <w:p w14:paraId="663D8648" w14:textId="77777777" w:rsidR="008C7445" w:rsidRDefault="008C7445" w:rsidP="00C074F0">
      <w:pPr>
        <w:jc w:val="left"/>
        <w:rPr>
          <w:rFonts w:ascii="Calibri" w:hAnsi="Calibri" w:cs="Calibri"/>
          <w:sz w:val="24"/>
        </w:rPr>
      </w:pPr>
    </w:p>
    <w:p w14:paraId="25D7C007" w14:textId="77777777" w:rsidR="008C7445" w:rsidRDefault="008C7445" w:rsidP="00C074F0">
      <w:pPr>
        <w:jc w:val="left"/>
        <w:rPr>
          <w:rFonts w:ascii="Calibri" w:hAnsi="Calibri" w:cs="Calibri"/>
          <w:sz w:val="24"/>
        </w:rPr>
      </w:pPr>
    </w:p>
    <w:p w14:paraId="3CE5211F" w14:textId="77777777" w:rsidR="008C7445" w:rsidRDefault="008C7445" w:rsidP="00C074F0">
      <w:pPr>
        <w:jc w:val="left"/>
        <w:rPr>
          <w:rFonts w:ascii="Calibri" w:hAnsi="Calibri" w:cs="Calibri"/>
          <w:sz w:val="24"/>
        </w:rPr>
      </w:pPr>
    </w:p>
    <w:p w14:paraId="2075CF89" w14:textId="77777777" w:rsidR="008C7445" w:rsidRDefault="008C7445" w:rsidP="00C074F0">
      <w:pPr>
        <w:jc w:val="left"/>
        <w:rPr>
          <w:rFonts w:ascii="Calibri" w:hAnsi="Calibri" w:cs="Calibri"/>
          <w:sz w:val="24"/>
        </w:rPr>
      </w:pPr>
    </w:p>
    <w:p w14:paraId="4DF7E4A4" w14:textId="77777777" w:rsidR="008C7445" w:rsidRDefault="008C7445" w:rsidP="00C074F0">
      <w:pPr>
        <w:jc w:val="left"/>
        <w:rPr>
          <w:rFonts w:ascii="Calibri" w:hAnsi="Calibri" w:cs="Calibri"/>
          <w:sz w:val="24"/>
        </w:rPr>
      </w:pPr>
    </w:p>
    <w:p w14:paraId="5F68DA0E" w14:textId="77777777" w:rsidR="008C7445" w:rsidRDefault="008C7445" w:rsidP="00C074F0">
      <w:pPr>
        <w:jc w:val="left"/>
        <w:rPr>
          <w:rFonts w:ascii="Calibri" w:hAnsi="Calibri" w:cs="Calibri"/>
          <w:sz w:val="24"/>
        </w:rPr>
      </w:pPr>
    </w:p>
    <w:p w14:paraId="22A988EC" w14:textId="77777777" w:rsidR="008C7445" w:rsidRDefault="008C7445" w:rsidP="00C074F0">
      <w:pPr>
        <w:jc w:val="left"/>
        <w:rPr>
          <w:rFonts w:ascii="Calibri" w:hAnsi="Calibri" w:cs="Calibri"/>
          <w:sz w:val="24"/>
        </w:rPr>
      </w:pPr>
    </w:p>
    <w:p w14:paraId="7A9FAFBA" w14:textId="77777777" w:rsidR="008C7445" w:rsidRDefault="008C7445" w:rsidP="00C074F0">
      <w:pPr>
        <w:jc w:val="left"/>
        <w:rPr>
          <w:rFonts w:ascii="Calibri" w:hAnsi="Calibri" w:cs="Calibri"/>
          <w:sz w:val="24"/>
        </w:rPr>
      </w:pPr>
    </w:p>
    <w:p w14:paraId="488292BA" w14:textId="77777777" w:rsidR="008C7445" w:rsidRDefault="008C7445" w:rsidP="00C074F0">
      <w:pPr>
        <w:jc w:val="left"/>
        <w:rPr>
          <w:rFonts w:ascii="Calibri" w:hAnsi="Calibri" w:cs="Calibri"/>
          <w:sz w:val="24"/>
        </w:rPr>
      </w:pPr>
    </w:p>
    <w:p w14:paraId="45565435" w14:textId="77777777" w:rsidR="008C7445" w:rsidRDefault="008C7445" w:rsidP="00C074F0">
      <w:pPr>
        <w:jc w:val="left"/>
        <w:rPr>
          <w:rFonts w:ascii="Calibri" w:hAnsi="Calibri" w:cs="Calibri"/>
          <w:sz w:val="24"/>
        </w:rPr>
      </w:pPr>
    </w:p>
    <w:p w14:paraId="5F3BCC85" w14:textId="77777777" w:rsidR="008C7445" w:rsidRDefault="008C7445" w:rsidP="00C074F0">
      <w:pPr>
        <w:jc w:val="left"/>
        <w:rPr>
          <w:rFonts w:ascii="Calibri" w:hAnsi="Calibri" w:cs="Calibri"/>
          <w:sz w:val="24"/>
        </w:rPr>
      </w:pPr>
    </w:p>
    <w:p w14:paraId="766DDF58" w14:textId="77777777" w:rsidR="008C7445" w:rsidRDefault="008C7445" w:rsidP="00C074F0">
      <w:pPr>
        <w:jc w:val="left"/>
        <w:rPr>
          <w:rFonts w:ascii="Calibri" w:hAnsi="Calibri" w:cs="Calibri"/>
          <w:sz w:val="24"/>
        </w:rPr>
      </w:pPr>
    </w:p>
    <w:p w14:paraId="4E033A52" w14:textId="77777777" w:rsidR="008C7445" w:rsidRDefault="008C7445" w:rsidP="00C074F0">
      <w:pPr>
        <w:jc w:val="left"/>
        <w:rPr>
          <w:rFonts w:ascii="Calibri" w:hAnsi="Calibri" w:cs="Calibri"/>
          <w:sz w:val="24"/>
        </w:rPr>
      </w:pPr>
    </w:p>
    <w:p w14:paraId="13277E75" w14:textId="77777777" w:rsidR="008C7445" w:rsidRDefault="008C7445" w:rsidP="00C074F0">
      <w:pPr>
        <w:jc w:val="left"/>
        <w:rPr>
          <w:rFonts w:ascii="Calibri" w:hAnsi="Calibri" w:cs="Calibri"/>
          <w:sz w:val="24"/>
        </w:rPr>
      </w:pPr>
    </w:p>
    <w:p w14:paraId="26B58352" w14:textId="77777777" w:rsidR="008C7445" w:rsidRPr="00FF788B" w:rsidRDefault="008C7445" w:rsidP="00C074F0">
      <w:pPr>
        <w:jc w:val="left"/>
        <w:rPr>
          <w:rFonts w:ascii="Calibri" w:hAnsi="Calibri" w:cs="Calibri"/>
          <w:b/>
          <w:bCs/>
          <w:i/>
          <w:iCs/>
          <w:sz w:val="32"/>
          <w:szCs w:val="32"/>
          <w:u w:val="single"/>
        </w:rPr>
      </w:pPr>
    </w:p>
    <w:p w14:paraId="0EAEC6DA" w14:textId="77777777" w:rsidR="002325B5" w:rsidRDefault="002325B5" w:rsidP="00C074F0">
      <w:pPr>
        <w:jc w:val="left"/>
        <w:rPr>
          <w:rFonts w:ascii="Calibri" w:hAnsi="Calibri" w:cs="Calibri"/>
          <w:b/>
          <w:bCs/>
          <w:i/>
          <w:iCs/>
          <w:sz w:val="32"/>
          <w:szCs w:val="32"/>
          <w:u w:val="single"/>
        </w:rPr>
      </w:pPr>
    </w:p>
    <w:p w14:paraId="0172E359" w14:textId="77777777" w:rsidR="002325B5" w:rsidRDefault="002325B5" w:rsidP="00C074F0">
      <w:pPr>
        <w:jc w:val="left"/>
        <w:rPr>
          <w:rFonts w:ascii="Calibri" w:hAnsi="Calibri" w:cs="Calibri"/>
          <w:b/>
          <w:bCs/>
          <w:i/>
          <w:iCs/>
          <w:sz w:val="32"/>
          <w:szCs w:val="32"/>
          <w:u w:val="single"/>
        </w:rPr>
      </w:pPr>
    </w:p>
    <w:p w14:paraId="511E0AE2" w14:textId="620F5669" w:rsidR="008C7445" w:rsidRPr="00FF788B" w:rsidRDefault="008C7445" w:rsidP="00C074F0">
      <w:pPr>
        <w:jc w:val="left"/>
        <w:rPr>
          <w:rFonts w:ascii="Calibri" w:hAnsi="Calibri" w:cs="Calibri"/>
          <w:b/>
          <w:bCs/>
          <w:i/>
          <w:iCs/>
          <w:sz w:val="32"/>
          <w:szCs w:val="32"/>
          <w:u w:val="single"/>
        </w:rPr>
      </w:pPr>
      <w:r w:rsidRPr="00FF788B">
        <w:rPr>
          <w:rFonts w:ascii="Calibri" w:hAnsi="Calibri" w:cs="Calibri" w:hint="eastAsia"/>
          <w:b/>
          <w:bCs/>
          <w:i/>
          <w:iCs/>
          <w:sz w:val="32"/>
          <w:szCs w:val="32"/>
          <w:u w:val="single"/>
        </w:rPr>
        <w:t>Appendix and Glos</w:t>
      </w:r>
      <w:r w:rsidR="00386E4D" w:rsidRPr="00FF788B">
        <w:rPr>
          <w:rFonts w:ascii="Calibri" w:hAnsi="Calibri" w:cs="Calibri" w:hint="eastAsia"/>
          <w:b/>
          <w:bCs/>
          <w:i/>
          <w:iCs/>
          <w:sz w:val="32"/>
          <w:szCs w:val="32"/>
          <w:u w:val="single"/>
        </w:rPr>
        <w:t>sary</w:t>
      </w:r>
      <w:r w:rsidR="00FF788B">
        <w:rPr>
          <w:rFonts w:ascii="Calibri" w:hAnsi="Calibri" w:cs="Calibri" w:hint="eastAsia"/>
          <w:b/>
          <w:bCs/>
          <w:i/>
          <w:iCs/>
          <w:sz w:val="32"/>
          <w:szCs w:val="32"/>
          <w:u w:val="single"/>
        </w:rPr>
        <w:t>:</w:t>
      </w:r>
    </w:p>
    <w:p w14:paraId="1806EC6E" w14:textId="77777777" w:rsidR="00386E4D" w:rsidRDefault="00386E4D" w:rsidP="00C074F0">
      <w:pPr>
        <w:jc w:val="left"/>
        <w:rPr>
          <w:rFonts w:ascii="Calibri" w:hAnsi="Calibri" w:cs="Calibri"/>
          <w:sz w:val="24"/>
        </w:rPr>
      </w:pPr>
    </w:p>
    <w:p w14:paraId="39FDBB82" w14:textId="7A603872" w:rsidR="00BD1C9C" w:rsidRPr="00BD1C9C" w:rsidRDefault="00BD1C9C" w:rsidP="00BD1C9C">
      <w:pPr>
        <w:jc w:val="left"/>
        <w:rPr>
          <w:rFonts w:ascii="Calibri" w:hAnsi="Calibri" w:cs="Calibri"/>
          <w:sz w:val="24"/>
        </w:rPr>
      </w:pPr>
      <w:r w:rsidRPr="00BD1C9C">
        <w:rPr>
          <w:rFonts w:ascii="Calibri" w:hAnsi="Calibri" w:cs="Calibri"/>
          <w:sz w:val="24"/>
        </w:rPr>
        <w:t>\</w:t>
      </w:r>
      <w:proofErr w:type="spellStart"/>
      <w:r w:rsidRPr="00BD1C9C">
        <w:rPr>
          <w:rFonts w:ascii="Calibri" w:hAnsi="Calibri" w:cs="Calibri"/>
          <w:sz w:val="24"/>
        </w:rPr>
        <w:t>newglossaryentry</w:t>
      </w:r>
      <w:proofErr w:type="spellEnd"/>
      <w:r w:rsidRPr="00BD1C9C">
        <w:rPr>
          <w:rFonts w:ascii="Calibri" w:hAnsi="Calibri" w:cs="Calibri"/>
          <w:sz w:val="24"/>
        </w:rPr>
        <w:t>{</w:t>
      </w:r>
      <w:proofErr w:type="spellStart"/>
      <w:r w:rsidR="00CF6FFB">
        <w:rPr>
          <w:rFonts w:ascii="Calibri" w:hAnsi="Calibri" w:cs="Calibri" w:hint="eastAsia"/>
          <w:sz w:val="24"/>
        </w:rPr>
        <w:t>davinci</w:t>
      </w:r>
      <w:proofErr w:type="spellEnd"/>
      <w:proofErr w:type="gramStart"/>
      <w:r w:rsidRPr="00BD1C9C">
        <w:rPr>
          <w:rFonts w:ascii="Calibri" w:hAnsi="Calibri" w:cs="Calibri"/>
          <w:sz w:val="24"/>
        </w:rPr>
        <w:t>}{</w:t>
      </w:r>
      <w:proofErr w:type="gramEnd"/>
    </w:p>
    <w:p w14:paraId="560F383A" w14:textId="2E8C1F2D" w:rsidR="00BD1C9C" w:rsidRPr="00BD1C9C" w:rsidRDefault="00BD1C9C" w:rsidP="00BD1C9C">
      <w:pPr>
        <w:jc w:val="left"/>
        <w:rPr>
          <w:rFonts w:ascii="Calibri" w:hAnsi="Calibri" w:cs="Calibri"/>
          <w:sz w:val="24"/>
        </w:rPr>
      </w:pPr>
      <w:r w:rsidRPr="00BD1C9C">
        <w:rPr>
          <w:rFonts w:ascii="Calibri" w:hAnsi="Calibri" w:cs="Calibri"/>
          <w:sz w:val="24"/>
        </w:rPr>
        <w:t xml:space="preserve">    name=</w:t>
      </w:r>
      <w:r w:rsidR="00CF6FFB" w:rsidRPr="00CF6FFB">
        <w:rPr>
          <w:rFonts w:ascii="Calibri" w:hAnsi="Calibri" w:cs="Calibri"/>
          <w:sz w:val="24"/>
        </w:rPr>
        <w:t xml:space="preserve"> </w:t>
      </w:r>
      <w:r w:rsidR="00CF6FFB" w:rsidRPr="007419C0">
        <w:rPr>
          <w:rFonts w:ascii="Calibri" w:hAnsi="Calibri" w:cs="Calibri"/>
          <w:sz w:val="24"/>
        </w:rPr>
        <w:t>da Vinci platform</w:t>
      </w:r>
      <w:r w:rsidRPr="00BD1C9C">
        <w:rPr>
          <w:rFonts w:ascii="Calibri" w:hAnsi="Calibri" w:cs="Calibri"/>
          <w:sz w:val="24"/>
        </w:rPr>
        <w:t>,</w:t>
      </w:r>
    </w:p>
    <w:p w14:paraId="20ECE649" w14:textId="2D7D417B" w:rsidR="00BD1C9C" w:rsidRPr="00BD1C9C" w:rsidRDefault="00BD1C9C" w:rsidP="00BD1C9C">
      <w:pPr>
        <w:jc w:val="left"/>
        <w:rPr>
          <w:rFonts w:ascii="Calibri" w:hAnsi="Calibri" w:cs="Calibri"/>
          <w:sz w:val="24"/>
        </w:rPr>
      </w:pPr>
      <w:r w:rsidRPr="00BD1C9C">
        <w:rPr>
          <w:rFonts w:ascii="Calibri" w:hAnsi="Calibri" w:cs="Calibri"/>
          <w:sz w:val="24"/>
        </w:rPr>
        <w:t xml:space="preserve">    description</w:t>
      </w:r>
      <w:proofErr w:type="gramStart"/>
      <w:r w:rsidRPr="00BD1C9C">
        <w:rPr>
          <w:rFonts w:ascii="Calibri" w:hAnsi="Calibri" w:cs="Calibri"/>
          <w:sz w:val="24"/>
        </w:rPr>
        <w:t>={</w:t>
      </w:r>
      <w:r w:rsidR="00AB3A8A" w:rsidRPr="00AB3A8A">
        <w:rPr>
          <w:rFonts w:ascii="Georgia" w:hAnsi="Georgia"/>
          <w:color w:val="1F1F1F"/>
        </w:rPr>
        <w:t xml:space="preserve"> </w:t>
      </w:r>
      <w:r w:rsidR="00AB3A8A" w:rsidRPr="00AB3A8A">
        <w:rPr>
          <w:rFonts w:ascii="Calibri" w:hAnsi="Calibri" w:cs="Calibri"/>
          <w:sz w:val="24"/>
        </w:rPr>
        <w:t>The</w:t>
      </w:r>
      <w:proofErr w:type="gramEnd"/>
      <w:r w:rsidR="00AB3A8A" w:rsidRPr="00AB3A8A">
        <w:rPr>
          <w:rFonts w:ascii="Calibri" w:hAnsi="Calibri" w:cs="Calibri"/>
          <w:sz w:val="24"/>
        </w:rPr>
        <w:t xml:space="preserve"> da Vinci system is composed of three primary components: the patient-side cart, the surgeon console, and the vision cart. Notably, the da Vinci SP and da Vinci 5 systems stand out for offering seven degree-of-freedom (DOF) through their wristed instruments, whereas the da Vinci Xi system utilizes five DOF. The surgeon console, positioned a short distance away from the operating table, enables the surgeon to manipulate the surgical instruments and camera. The purpose of the vision cart is to provide reliable and intuitive control over the instruments, offer </w:t>
      </w:r>
      <w:hyperlink r:id="rId5" w:tooltip="Learn more about six DOF from ScienceDirect's AI-generated Topic Pages" w:history="1">
        <w:r w:rsidR="00AB3A8A" w:rsidRPr="00AB3A8A">
          <w:rPr>
            <w:rStyle w:val="ae"/>
            <w:rFonts w:ascii="Calibri" w:hAnsi="Calibri" w:cs="Calibri"/>
            <w:sz w:val="24"/>
          </w:rPr>
          <w:t>six DOF</w:t>
        </w:r>
      </w:hyperlink>
      <w:r w:rsidR="00AB3A8A" w:rsidRPr="00AB3A8A">
        <w:rPr>
          <w:rFonts w:ascii="Calibri" w:hAnsi="Calibri" w:cs="Calibri"/>
          <w:sz w:val="24"/>
        </w:rPr>
        <w:t> in terms of dexterity, and deliver immersive three-dimensional (3D) visualization.</w:t>
      </w:r>
      <w:r w:rsidR="00CF6FFB" w:rsidRPr="00BD1C9C">
        <w:rPr>
          <w:rFonts w:ascii="Calibri" w:hAnsi="Calibri" w:cs="Calibri"/>
          <w:sz w:val="24"/>
        </w:rPr>
        <w:t xml:space="preserve"> </w:t>
      </w:r>
      <w:r w:rsidRPr="00BD1C9C">
        <w:rPr>
          <w:rFonts w:ascii="Calibri" w:hAnsi="Calibri" w:cs="Calibri"/>
          <w:sz w:val="24"/>
        </w:rPr>
        <w:t>}</w:t>
      </w:r>
    </w:p>
    <w:p w14:paraId="3B4B307F" w14:textId="77777777" w:rsidR="00BD1C9C" w:rsidRPr="00BD1C9C" w:rsidRDefault="00BD1C9C" w:rsidP="00BD1C9C">
      <w:pPr>
        <w:jc w:val="left"/>
        <w:rPr>
          <w:rFonts w:ascii="Calibri" w:hAnsi="Calibri" w:cs="Calibri"/>
          <w:sz w:val="24"/>
        </w:rPr>
      </w:pPr>
      <w:r w:rsidRPr="00BD1C9C">
        <w:rPr>
          <w:rFonts w:ascii="Calibri" w:hAnsi="Calibri" w:cs="Calibri"/>
          <w:sz w:val="24"/>
        </w:rPr>
        <w:t>}</w:t>
      </w:r>
    </w:p>
    <w:p w14:paraId="4E9057E5" w14:textId="77777777" w:rsidR="00BD1C9C" w:rsidRPr="00BD1C9C" w:rsidRDefault="00BD1C9C" w:rsidP="00BD1C9C">
      <w:pPr>
        <w:jc w:val="left"/>
        <w:rPr>
          <w:rFonts w:ascii="Calibri" w:hAnsi="Calibri" w:cs="Calibri"/>
          <w:sz w:val="24"/>
        </w:rPr>
      </w:pPr>
    </w:p>
    <w:p w14:paraId="1288CB47" w14:textId="77777777" w:rsidR="00BD1C9C" w:rsidRPr="00BD1C9C" w:rsidRDefault="00BD1C9C" w:rsidP="00BD1C9C">
      <w:pPr>
        <w:jc w:val="left"/>
        <w:rPr>
          <w:rFonts w:ascii="Calibri" w:hAnsi="Calibri" w:cs="Calibri"/>
          <w:sz w:val="24"/>
        </w:rPr>
      </w:pPr>
    </w:p>
    <w:p w14:paraId="6CA4E580" w14:textId="3961D490" w:rsidR="00BD1C9C" w:rsidRPr="00BD1C9C" w:rsidRDefault="00BD1C9C" w:rsidP="00BD1C9C">
      <w:pPr>
        <w:jc w:val="left"/>
        <w:rPr>
          <w:rFonts w:ascii="Calibri" w:hAnsi="Calibri" w:cs="Calibri"/>
          <w:sz w:val="24"/>
        </w:rPr>
      </w:pPr>
      <w:r w:rsidRPr="00BD1C9C">
        <w:rPr>
          <w:rFonts w:ascii="Calibri" w:hAnsi="Calibri" w:cs="Calibri"/>
          <w:sz w:val="24"/>
        </w:rPr>
        <w:t>\</w:t>
      </w:r>
      <w:proofErr w:type="spellStart"/>
      <w:r w:rsidRPr="00BD1C9C">
        <w:rPr>
          <w:rFonts w:ascii="Calibri" w:hAnsi="Calibri" w:cs="Calibri"/>
          <w:sz w:val="24"/>
        </w:rPr>
        <w:t>newabbreviation</w:t>
      </w:r>
      <w:proofErr w:type="spellEnd"/>
      <w:r w:rsidRPr="00BD1C9C">
        <w:rPr>
          <w:rFonts w:ascii="Calibri" w:hAnsi="Calibri" w:cs="Calibri"/>
          <w:sz w:val="24"/>
        </w:rPr>
        <w:t>{</w:t>
      </w:r>
      <w:proofErr w:type="spellStart"/>
      <w:r>
        <w:rPr>
          <w:rFonts w:ascii="Calibri" w:hAnsi="Calibri" w:cs="Calibri" w:hint="eastAsia"/>
          <w:sz w:val="24"/>
        </w:rPr>
        <w:t>rmis</w:t>
      </w:r>
      <w:proofErr w:type="spellEnd"/>
      <w:r w:rsidRPr="00BD1C9C">
        <w:rPr>
          <w:rFonts w:ascii="Calibri" w:hAnsi="Calibri" w:cs="Calibri"/>
          <w:sz w:val="24"/>
        </w:rPr>
        <w:t>}{</w:t>
      </w:r>
      <w:r>
        <w:rPr>
          <w:rFonts w:ascii="Calibri" w:hAnsi="Calibri" w:cs="Calibri" w:hint="eastAsia"/>
          <w:sz w:val="24"/>
        </w:rPr>
        <w:t>RMIS</w:t>
      </w:r>
      <w:proofErr w:type="gramStart"/>
      <w:r w:rsidRPr="00BD1C9C">
        <w:rPr>
          <w:rFonts w:ascii="Calibri" w:hAnsi="Calibri" w:cs="Calibri"/>
          <w:sz w:val="24"/>
        </w:rPr>
        <w:t>}{</w:t>
      </w:r>
      <w:proofErr w:type="gramEnd"/>
    </w:p>
    <w:p w14:paraId="5A67F650" w14:textId="5C22065A" w:rsidR="00386E4D" w:rsidRDefault="00BD1C9C" w:rsidP="00BD1C9C">
      <w:pPr>
        <w:jc w:val="left"/>
        <w:rPr>
          <w:rFonts w:ascii="Calibri" w:hAnsi="Calibri" w:cs="Calibri"/>
          <w:sz w:val="24"/>
        </w:rPr>
      </w:pPr>
      <w:r w:rsidRPr="00BD1C9C">
        <w:rPr>
          <w:rFonts w:ascii="Calibri" w:hAnsi="Calibri" w:cs="Calibri"/>
          <w:sz w:val="24"/>
        </w:rPr>
        <w:t xml:space="preserve">      </w:t>
      </w:r>
      <w:r w:rsidR="00CF6FFB" w:rsidRPr="00CF6FFB">
        <w:rPr>
          <w:rFonts w:ascii="Calibri" w:hAnsi="Calibri" w:cs="Calibri"/>
          <w:sz w:val="24"/>
        </w:rPr>
        <w:t>Robot-assisted minimally invasive surgery</w:t>
      </w:r>
      <w:r w:rsidRPr="00BD1C9C">
        <w:rPr>
          <w:rFonts w:ascii="Calibri" w:hAnsi="Calibri" w:cs="Calibri"/>
          <w:sz w:val="24"/>
        </w:rPr>
        <w:t>}</w:t>
      </w:r>
    </w:p>
    <w:p w14:paraId="4BD0FC53" w14:textId="77777777" w:rsidR="00FF788B" w:rsidRDefault="00FF788B" w:rsidP="00BD1C9C">
      <w:pPr>
        <w:jc w:val="left"/>
        <w:rPr>
          <w:rFonts w:ascii="Calibri" w:hAnsi="Calibri" w:cs="Calibri"/>
          <w:sz w:val="24"/>
        </w:rPr>
      </w:pPr>
    </w:p>
    <w:p w14:paraId="0BD2A67F" w14:textId="77777777" w:rsidR="00FF788B" w:rsidRDefault="00FF788B" w:rsidP="00BD1C9C">
      <w:pPr>
        <w:jc w:val="left"/>
        <w:rPr>
          <w:rFonts w:ascii="Calibri" w:hAnsi="Calibri" w:cs="Calibri"/>
          <w:sz w:val="24"/>
        </w:rPr>
      </w:pPr>
    </w:p>
    <w:p w14:paraId="61FA5DC8" w14:textId="77777777" w:rsidR="00FF788B" w:rsidRDefault="00FF788B" w:rsidP="00BD1C9C">
      <w:pPr>
        <w:jc w:val="left"/>
        <w:rPr>
          <w:rFonts w:ascii="Calibri" w:hAnsi="Calibri" w:cs="Calibri"/>
          <w:b/>
          <w:bCs/>
          <w:i/>
          <w:iCs/>
          <w:sz w:val="32"/>
          <w:szCs w:val="32"/>
          <w:u w:val="single"/>
        </w:rPr>
      </w:pPr>
    </w:p>
    <w:p w14:paraId="546AC62B" w14:textId="33DA8A5A" w:rsidR="00FF788B" w:rsidRDefault="00FF788B" w:rsidP="00BD1C9C">
      <w:pPr>
        <w:jc w:val="left"/>
        <w:rPr>
          <w:rFonts w:ascii="Calibri" w:hAnsi="Calibri" w:cs="Calibri"/>
          <w:b/>
          <w:bCs/>
          <w:i/>
          <w:iCs/>
          <w:sz w:val="32"/>
          <w:szCs w:val="32"/>
          <w:u w:val="single"/>
        </w:rPr>
      </w:pPr>
      <w:r w:rsidRPr="00FF788B">
        <w:rPr>
          <w:rFonts w:ascii="Calibri" w:hAnsi="Calibri" w:cs="Calibri" w:hint="eastAsia"/>
          <w:b/>
          <w:bCs/>
          <w:i/>
          <w:iCs/>
          <w:sz w:val="32"/>
          <w:szCs w:val="32"/>
          <w:u w:val="single"/>
        </w:rPr>
        <w:t>BIB:</w:t>
      </w:r>
    </w:p>
    <w:p w14:paraId="61E9858F" w14:textId="77777777" w:rsidR="00D1041D" w:rsidRPr="00D1041D" w:rsidRDefault="00D1041D" w:rsidP="00D1041D">
      <w:pPr>
        <w:jc w:val="left"/>
        <w:rPr>
          <w:rFonts w:ascii="Calibri" w:hAnsi="Calibri" w:cs="Calibri"/>
          <w:sz w:val="24"/>
        </w:rPr>
      </w:pPr>
      <w:r w:rsidRPr="00D1041D">
        <w:rPr>
          <w:rFonts w:ascii="Calibri" w:hAnsi="Calibri" w:cs="Calibri"/>
          <w:sz w:val="24"/>
        </w:rPr>
        <w:t>@</w:t>
      </w:r>
      <w:proofErr w:type="gramStart"/>
      <w:r w:rsidRPr="00D1041D">
        <w:rPr>
          <w:rFonts w:ascii="Calibri" w:hAnsi="Calibri" w:cs="Calibri"/>
          <w:sz w:val="24"/>
        </w:rPr>
        <w:t>article{</w:t>
      </w:r>
      <w:proofErr w:type="gramEnd"/>
      <w:r w:rsidRPr="00D1041D">
        <w:rPr>
          <w:rFonts w:ascii="Calibri" w:hAnsi="Calibri" w:cs="Calibri"/>
          <w:sz w:val="24"/>
        </w:rPr>
        <w:t>ASADIZEIDABADI202460,</w:t>
      </w:r>
    </w:p>
    <w:p w14:paraId="56B5A945" w14:textId="77777777" w:rsidR="00D1041D" w:rsidRPr="00D1041D" w:rsidRDefault="00D1041D" w:rsidP="00D1041D">
      <w:pPr>
        <w:jc w:val="left"/>
        <w:rPr>
          <w:rFonts w:ascii="Calibri" w:hAnsi="Calibri" w:cs="Calibri"/>
          <w:sz w:val="24"/>
        </w:rPr>
      </w:pPr>
      <w:r w:rsidRPr="00D1041D">
        <w:rPr>
          <w:rFonts w:ascii="Calibri" w:hAnsi="Calibri" w:cs="Calibri"/>
          <w:sz w:val="24"/>
        </w:rPr>
        <w:lastRenderedPageBreak/>
        <w:t>title = {Comparison of da Vinci 5 with previous versions of da Vinci and Sina: A review},</w:t>
      </w:r>
    </w:p>
    <w:p w14:paraId="122BB29B" w14:textId="77777777" w:rsidR="00D1041D" w:rsidRPr="00D1041D" w:rsidRDefault="00D1041D" w:rsidP="00D1041D">
      <w:pPr>
        <w:jc w:val="left"/>
        <w:rPr>
          <w:rFonts w:ascii="Calibri" w:hAnsi="Calibri" w:cs="Calibri"/>
          <w:sz w:val="24"/>
        </w:rPr>
      </w:pPr>
      <w:r w:rsidRPr="00D1041D">
        <w:rPr>
          <w:rFonts w:ascii="Calibri" w:hAnsi="Calibri" w:cs="Calibri"/>
          <w:sz w:val="24"/>
        </w:rPr>
        <w:t>journal = {Laparoscopic, Endoscopic and Robotic Surgery},</w:t>
      </w:r>
    </w:p>
    <w:p w14:paraId="316FA56C" w14:textId="77777777" w:rsidR="00D1041D" w:rsidRPr="00D1041D" w:rsidRDefault="00D1041D" w:rsidP="00D1041D">
      <w:pPr>
        <w:jc w:val="left"/>
        <w:rPr>
          <w:rFonts w:ascii="Calibri" w:hAnsi="Calibri" w:cs="Calibri"/>
          <w:sz w:val="24"/>
        </w:rPr>
      </w:pPr>
      <w:r w:rsidRPr="00D1041D">
        <w:rPr>
          <w:rFonts w:ascii="Calibri" w:hAnsi="Calibri" w:cs="Calibri"/>
          <w:sz w:val="24"/>
        </w:rPr>
        <w:t>volume = {7},</w:t>
      </w:r>
    </w:p>
    <w:p w14:paraId="2329F428" w14:textId="77777777" w:rsidR="00D1041D" w:rsidRPr="00D1041D" w:rsidRDefault="00D1041D" w:rsidP="00D1041D">
      <w:pPr>
        <w:jc w:val="left"/>
        <w:rPr>
          <w:rFonts w:ascii="Calibri" w:hAnsi="Calibri" w:cs="Calibri"/>
          <w:sz w:val="24"/>
        </w:rPr>
      </w:pPr>
      <w:r w:rsidRPr="00D1041D">
        <w:rPr>
          <w:rFonts w:ascii="Calibri" w:hAnsi="Calibri" w:cs="Calibri"/>
          <w:sz w:val="24"/>
        </w:rPr>
        <w:t>number = {2},</w:t>
      </w:r>
    </w:p>
    <w:p w14:paraId="1B8866CB" w14:textId="77777777" w:rsidR="00D1041D" w:rsidRPr="00D1041D" w:rsidRDefault="00D1041D" w:rsidP="00D1041D">
      <w:pPr>
        <w:jc w:val="left"/>
        <w:rPr>
          <w:rFonts w:ascii="Calibri" w:hAnsi="Calibri" w:cs="Calibri"/>
          <w:sz w:val="24"/>
        </w:rPr>
      </w:pPr>
      <w:r w:rsidRPr="00D1041D">
        <w:rPr>
          <w:rFonts w:ascii="Calibri" w:hAnsi="Calibri" w:cs="Calibri"/>
          <w:sz w:val="24"/>
        </w:rPr>
        <w:t>pages = {60-65},</w:t>
      </w:r>
    </w:p>
    <w:p w14:paraId="5ADC3F6E" w14:textId="77777777" w:rsidR="00D1041D" w:rsidRPr="00D1041D" w:rsidRDefault="00D1041D" w:rsidP="00D1041D">
      <w:pPr>
        <w:jc w:val="left"/>
        <w:rPr>
          <w:rFonts w:ascii="Calibri" w:hAnsi="Calibri" w:cs="Calibri"/>
          <w:sz w:val="24"/>
        </w:rPr>
      </w:pPr>
      <w:r w:rsidRPr="00D1041D">
        <w:rPr>
          <w:rFonts w:ascii="Calibri" w:hAnsi="Calibri" w:cs="Calibri"/>
          <w:sz w:val="24"/>
        </w:rPr>
        <w:t>year = {2024},</w:t>
      </w:r>
    </w:p>
    <w:p w14:paraId="4E7A35F4" w14:textId="77777777" w:rsidR="00D1041D" w:rsidRPr="00D1041D" w:rsidRDefault="00D1041D" w:rsidP="00D1041D">
      <w:pPr>
        <w:jc w:val="left"/>
        <w:rPr>
          <w:rFonts w:ascii="Calibri" w:hAnsi="Calibri" w:cs="Calibri"/>
          <w:sz w:val="24"/>
        </w:rPr>
      </w:pPr>
      <w:proofErr w:type="spellStart"/>
      <w:r w:rsidRPr="00D1041D">
        <w:rPr>
          <w:rFonts w:ascii="Calibri" w:hAnsi="Calibri" w:cs="Calibri"/>
          <w:sz w:val="24"/>
        </w:rPr>
        <w:t>issn</w:t>
      </w:r>
      <w:proofErr w:type="spellEnd"/>
      <w:r w:rsidRPr="00D1041D">
        <w:rPr>
          <w:rFonts w:ascii="Calibri" w:hAnsi="Calibri" w:cs="Calibri"/>
          <w:sz w:val="24"/>
        </w:rPr>
        <w:t xml:space="preserve"> = {2468-9009},</w:t>
      </w:r>
    </w:p>
    <w:p w14:paraId="4174A70F" w14:textId="77777777" w:rsidR="00D1041D" w:rsidRPr="00D1041D" w:rsidRDefault="00D1041D" w:rsidP="00D1041D">
      <w:pPr>
        <w:jc w:val="left"/>
        <w:rPr>
          <w:rFonts w:ascii="Calibri" w:hAnsi="Calibri" w:cs="Calibri"/>
          <w:sz w:val="24"/>
        </w:rPr>
      </w:pPr>
      <w:proofErr w:type="spellStart"/>
      <w:r w:rsidRPr="00D1041D">
        <w:rPr>
          <w:rFonts w:ascii="Calibri" w:hAnsi="Calibri" w:cs="Calibri"/>
          <w:sz w:val="24"/>
        </w:rPr>
        <w:t>doi</w:t>
      </w:r>
      <w:proofErr w:type="spellEnd"/>
      <w:r w:rsidRPr="00D1041D">
        <w:rPr>
          <w:rFonts w:ascii="Calibri" w:hAnsi="Calibri" w:cs="Calibri"/>
          <w:sz w:val="24"/>
        </w:rPr>
        <w:t xml:space="preserve"> = {https://doi.org/10.1016/j.lers.2024.04.006},</w:t>
      </w:r>
    </w:p>
    <w:p w14:paraId="3339C6FD" w14:textId="77777777" w:rsidR="00D1041D" w:rsidRPr="00D1041D" w:rsidRDefault="00D1041D" w:rsidP="00D1041D">
      <w:pPr>
        <w:jc w:val="left"/>
        <w:rPr>
          <w:rFonts w:ascii="Calibri" w:hAnsi="Calibri" w:cs="Calibri"/>
          <w:sz w:val="24"/>
        </w:rPr>
      </w:pPr>
      <w:proofErr w:type="spellStart"/>
      <w:r w:rsidRPr="00D1041D">
        <w:rPr>
          <w:rFonts w:ascii="Calibri" w:hAnsi="Calibri" w:cs="Calibri"/>
          <w:sz w:val="24"/>
        </w:rPr>
        <w:t>url</w:t>
      </w:r>
      <w:proofErr w:type="spellEnd"/>
      <w:r w:rsidRPr="00D1041D">
        <w:rPr>
          <w:rFonts w:ascii="Calibri" w:hAnsi="Calibri" w:cs="Calibri"/>
          <w:sz w:val="24"/>
        </w:rPr>
        <w:t xml:space="preserve"> = {https://www.sciencedirect.com/science/article/pii/S2468900924000288},</w:t>
      </w:r>
    </w:p>
    <w:p w14:paraId="4A9397E6" w14:textId="77777777" w:rsidR="00D1041D" w:rsidRPr="00D1041D" w:rsidRDefault="00D1041D" w:rsidP="00D1041D">
      <w:pPr>
        <w:jc w:val="left"/>
        <w:rPr>
          <w:rFonts w:ascii="Calibri" w:hAnsi="Calibri" w:cs="Calibri"/>
          <w:sz w:val="24"/>
        </w:rPr>
      </w:pPr>
      <w:r w:rsidRPr="00D1041D">
        <w:rPr>
          <w:rFonts w:ascii="Calibri" w:hAnsi="Calibri" w:cs="Calibri"/>
          <w:sz w:val="24"/>
        </w:rPr>
        <w:t xml:space="preserve">author = {Arya </w:t>
      </w:r>
      <w:proofErr w:type="spellStart"/>
      <w:r w:rsidRPr="00D1041D">
        <w:rPr>
          <w:rFonts w:ascii="Calibri" w:hAnsi="Calibri" w:cs="Calibri"/>
          <w:sz w:val="24"/>
        </w:rPr>
        <w:t>Asadizeidabadi</w:t>
      </w:r>
      <w:proofErr w:type="spellEnd"/>
      <w:r w:rsidRPr="00D1041D">
        <w:rPr>
          <w:rFonts w:ascii="Calibri" w:hAnsi="Calibri" w:cs="Calibri"/>
          <w:sz w:val="24"/>
        </w:rPr>
        <w:t xml:space="preserve"> and </w:t>
      </w:r>
      <w:proofErr w:type="spellStart"/>
      <w:r w:rsidRPr="00D1041D">
        <w:rPr>
          <w:rFonts w:ascii="Calibri" w:hAnsi="Calibri" w:cs="Calibri"/>
          <w:sz w:val="24"/>
        </w:rPr>
        <w:t>Seyedmohammadamin</w:t>
      </w:r>
      <w:proofErr w:type="spellEnd"/>
      <w:r w:rsidRPr="00D1041D">
        <w:rPr>
          <w:rFonts w:ascii="Calibri" w:hAnsi="Calibri" w:cs="Calibri"/>
          <w:sz w:val="24"/>
        </w:rPr>
        <w:t xml:space="preserve"> Hosseini and Fedor </w:t>
      </w:r>
      <w:proofErr w:type="spellStart"/>
      <w:r w:rsidRPr="00D1041D">
        <w:rPr>
          <w:rFonts w:ascii="Calibri" w:hAnsi="Calibri" w:cs="Calibri"/>
          <w:sz w:val="24"/>
        </w:rPr>
        <w:t>Vetshev</w:t>
      </w:r>
      <w:proofErr w:type="spellEnd"/>
      <w:r w:rsidRPr="00D1041D">
        <w:rPr>
          <w:rFonts w:ascii="Calibri" w:hAnsi="Calibri" w:cs="Calibri"/>
          <w:sz w:val="24"/>
        </w:rPr>
        <w:t xml:space="preserve"> and Sergey </w:t>
      </w:r>
      <w:proofErr w:type="spellStart"/>
      <w:r w:rsidRPr="00D1041D">
        <w:rPr>
          <w:rFonts w:ascii="Calibri" w:hAnsi="Calibri" w:cs="Calibri"/>
          <w:sz w:val="24"/>
        </w:rPr>
        <w:t>Osminin</w:t>
      </w:r>
      <w:proofErr w:type="spellEnd"/>
      <w:r w:rsidRPr="00D1041D">
        <w:rPr>
          <w:rFonts w:ascii="Calibri" w:hAnsi="Calibri" w:cs="Calibri"/>
          <w:sz w:val="24"/>
        </w:rPr>
        <w:t xml:space="preserve"> and </w:t>
      </w:r>
      <w:proofErr w:type="spellStart"/>
      <w:r w:rsidRPr="00D1041D">
        <w:rPr>
          <w:rFonts w:ascii="Calibri" w:hAnsi="Calibri" w:cs="Calibri"/>
          <w:sz w:val="24"/>
        </w:rPr>
        <w:t>Seyedali</w:t>
      </w:r>
      <w:proofErr w:type="spellEnd"/>
      <w:r w:rsidRPr="00D1041D">
        <w:rPr>
          <w:rFonts w:ascii="Calibri" w:hAnsi="Calibri" w:cs="Calibri"/>
          <w:sz w:val="24"/>
        </w:rPr>
        <w:t xml:space="preserve"> Hosseini},</w:t>
      </w:r>
    </w:p>
    <w:p w14:paraId="1B37310B" w14:textId="77777777" w:rsidR="00D1041D" w:rsidRPr="00D1041D" w:rsidRDefault="00D1041D" w:rsidP="00D1041D">
      <w:pPr>
        <w:jc w:val="left"/>
        <w:rPr>
          <w:rFonts w:ascii="Calibri" w:hAnsi="Calibri" w:cs="Calibri"/>
          <w:sz w:val="24"/>
        </w:rPr>
      </w:pPr>
      <w:r w:rsidRPr="00D1041D">
        <w:rPr>
          <w:rFonts w:ascii="Calibri" w:hAnsi="Calibri" w:cs="Calibri"/>
          <w:sz w:val="24"/>
        </w:rPr>
        <w:t>keywords = {Robot-assisted surgery, Robotic surgery, da Vinci 5, da Vinci, Sina, Telesurgery},</w:t>
      </w:r>
    </w:p>
    <w:p w14:paraId="2F612859" w14:textId="77777777" w:rsidR="00D1041D" w:rsidRPr="00D1041D" w:rsidRDefault="00D1041D" w:rsidP="00D1041D">
      <w:pPr>
        <w:jc w:val="left"/>
        <w:rPr>
          <w:rFonts w:ascii="Calibri" w:hAnsi="Calibri" w:cs="Calibri"/>
          <w:sz w:val="24"/>
        </w:rPr>
      </w:pPr>
      <w:r w:rsidRPr="00D1041D">
        <w:rPr>
          <w:rFonts w:ascii="Calibri" w:hAnsi="Calibri" w:cs="Calibri"/>
          <w:sz w:val="24"/>
        </w:rPr>
        <w:t xml:space="preserve">abstract = {Robotic systems have become popular in modern surgical procedures. The option of telesurgery has effectively addressed geographic limitations. These systems are offered by numerous companies worldwide. In this review article, we discuss four models of robotic systems to determine their advantages: the Sina flex system from Iran and the da Vinci Xi, SP, and 5 systems from the USA. We compared aspects such as architecture, instruments, visualizations, clinical use, and costs. Our findings suggest that the da Vinci robot, which was introduced earlier than the Sina system, utilizes proprietary and limited-use </w:t>
      </w:r>
      <w:proofErr w:type="spellStart"/>
      <w:r w:rsidRPr="00D1041D">
        <w:rPr>
          <w:rFonts w:ascii="Calibri" w:hAnsi="Calibri" w:cs="Calibri"/>
          <w:sz w:val="24"/>
        </w:rPr>
        <w:t>EndoWrist</w:t>
      </w:r>
      <w:proofErr w:type="spellEnd"/>
      <w:r w:rsidRPr="00D1041D">
        <w:rPr>
          <w:rFonts w:ascii="Calibri" w:hAnsi="Calibri" w:cs="Calibri"/>
          <w:sz w:val="24"/>
        </w:rPr>
        <w:t xml:space="preserve"> instruments with diameters ranging from 8 to 12 mm and features advanced imaging capabilities, including three-dimensional optical, tomographic, and fluorescence imaging. It is well established and widely utilized in various surgical procedures. Conversely, the Sina flex system employs single-use 5 mm instruments and is equipped with two-dimensional optical imaging as a standard, with optional three-dimensional and fluorescence imaging upgrades available. Despite its affordability, the Sina flex system is relatively new and has not yet been clinically tested. Additionally, the Sina flex system is more user-friendly.}</w:t>
      </w:r>
    </w:p>
    <w:p w14:paraId="53A37ED0" w14:textId="3D559E65" w:rsidR="00FF788B" w:rsidRDefault="00D1041D" w:rsidP="00D1041D">
      <w:pPr>
        <w:jc w:val="left"/>
        <w:rPr>
          <w:rFonts w:ascii="Calibri" w:hAnsi="Calibri" w:cs="Calibri"/>
          <w:sz w:val="24"/>
        </w:rPr>
      </w:pPr>
      <w:r w:rsidRPr="00D1041D">
        <w:rPr>
          <w:rFonts w:ascii="Calibri" w:hAnsi="Calibri" w:cs="Calibri"/>
          <w:sz w:val="24"/>
        </w:rPr>
        <w:t>}</w:t>
      </w:r>
    </w:p>
    <w:p w14:paraId="53BB8FA9" w14:textId="77777777" w:rsidR="00D16038" w:rsidRDefault="00D16038" w:rsidP="00D1041D">
      <w:pPr>
        <w:jc w:val="left"/>
        <w:rPr>
          <w:rFonts w:ascii="Calibri" w:hAnsi="Calibri" w:cs="Calibri" w:hint="eastAsia"/>
          <w:sz w:val="24"/>
        </w:rPr>
      </w:pPr>
    </w:p>
    <w:p w14:paraId="245B1B44" w14:textId="77777777" w:rsidR="00D16038" w:rsidRPr="00D16038" w:rsidRDefault="00D16038" w:rsidP="00D16038">
      <w:pPr>
        <w:jc w:val="left"/>
        <w:rPr>
          <w:rFonts w:ascii="Calibri" w:hAnsi="Calibri" w:cs="Calibri"/>
          <w:sz w:val="24"/>
        </w:rPr>
      </w:pPr>
      <w:r w:rsidRPr="00D16038">
        <w:rPr>
          <w:rFonts w:ascii="Calibri" w:hAnsi="Calibri" w:cs="Calibri"/>
          <w:sz w:val="24"/>
        </w:rPr>
        <w:t>@</w:t>
      </w:r>
      <w:proofErr w:type="gramStart"/>
      <w:r w:rsidRPr="00D16038">
        <w:rPr>
          <w:rFonts w:ascii="Calibri" w:hAnsi="Calibri" w:cs="Calibri"/>
          <w:sz w:val="24"/>
        </w:rPr>
        <w:t>INPROCEEDINGS{</w:t>
      </w:r>
      <w:proofErr w:type="gramEnd"/>
      <w:r w:rsidRPr="00D16038">
        <w:rPr>
          <w:rFonts w:ascii="Calibri" w:hAnsi="Calibri" w:cs="Calibri"/>
          <w:sz w:val="24"/>
        </w:rPr>
        <w:t>10160287,</w:t>
      </w:r>
    </w:p>
    <w:p w14:paraId="5631B367"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author</w:t>
      </w:r>
      <w:proofErr w:type="gramStart"/>
      <w:r w:rsidRPr="00D16038">
        <w:rPr>
          <w:rFonts w:ascii="Calibri" w:hAnsi="Calibri" w:cs="Calibri"/>
          <w:sz w:val="24"/>
        </w:rPr>
        <w:t>={</w:t>
      </w:r>
      <w:proofErr w:type="gramEnd"/>
      <w:r w:rsidRPr="00D16038">
        <w:rPr>
          <w:rFonts w:ascii="Calibri" w:hAnsi="Calibri" w:cs="Calibri"/>
          <w:sz w:val="24"/>
        </w:rPr>
        <w:t xml:space="preserve">Xu, </w:t>
      </w:r>
      <w:proofErr w:type="spellStart"/>
      <w:r w:rsidRPr="00D16038">
        <w:rPr>
          <w:rFonts w:ascii="Calibri" w:hAnsi="Calibri" w:cs="Calibri"/>
          <w:sz w:val="24"/>
        </w:rPr>
        <w:t>Haozheng</w:t>
      </w:r>
      <w:proofErr w:type="spellEnd"/>
      <w:r w:rsidRPr="00D16038">
        <w:rPr>
          <w:rFonts w:ascii="Calibri" w:hAnsi="Calibri" w:cs="Calibri"/>
          <w:sz w:val="24"/>
        </w:rPr>
        <w:t xml:space="preserve"> and Runciman, Mark and </w:t>
      </w:r>
      <w:proofErr w:type="spellStart"/>
      <w:r w:rsidRPr="00D16038">
        <w:rPr>
          <w:rFonts w:ascii="Calibri" w:hAnsi="Calibri" w:cs="Calibri"/>
          <w:sz w:val="24"/>
        </w:rPr>
        <w:t>Cartucho</w:t>
      </w:r>
      <w:proofErr w:type="spellEnd"/>
      <w:r w:rsidRPr="00D16038">
        <w:rPr>
          <w:rFonts w:ascii="Calibri" w:hAnsi="Calibri" w:cs="Calibri"/>
          <w:sz w:val="24"/>
        </w:rPr>
        <w:t xml:space="preserve">, João and Xu, Chi and </w:t>
      </w:r>
      <w:proofErr w:type="spellStart"/>
      <w:r w:rsidRPr="00D16038">
        <w:rPr>
          <w:rFonts w:ascii="Calibri" w:hAnsi="Calibri" w:cs="Calibri"/>
          <w:sz w:val="24"/>
        </w:rPr>
        <w:t>Giannarou</w:t>
      </w:r>
      <w:proofErr w:type="spellEnd"/>
      <w:r w:rsidRPr="00D16038">
        <w:rPr>
          <w:rFonts w:ascii="Calibri" w:hAnsi="Calibri" w:cs="Calibri"/>
          <w:sz w:val="24"/>
        </w:rPr>
        <w:t xml:space="preserve">, </w:t>
      </w:r>
      <w:proofErr w:type="spellStart"/>
      <w:r w:rsidRPr="00D16038">
        <w:rPr>
          <w:rFonts w:ascii="Calibri" w:hAnsi="Calibri" w:cs="Calibri"/>
          <w:sz w:val="24"/>
        </w:rPr>
        <w:t>Stamatia</w:t>
      </w:r>
      <w:proofErr w:type="spellEnd"/>
      <w:r w:rsidRPr="00D16038">
        <w:rPr>
          <w:rFonts w:ascii="Calibri" w:hAnsi="Calibri" w:cs="Calibri"/>
          <w:sz w:val="24"/>
        </w:rPr>
        <w:t>},</w:t>
      </w:r>
    </w:p>
    <w:p w14:paraId="4BBC5CFF"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w:t>
      </w:r>
      <w:proofErr w:type="spellStart"/>
      <w:r w:rsidRPr="00D16038">
        <w:rPr>
          <w:rFonts w:ascii="Calibri" w:hAnsi="Calibri" w:cs="Calibri"/>
          <w:sz w:val="24"/>
        </w:rPr>
        <w:t>booktitle</w:t>
      </w:r>
      <w:proofErr w:type="spellEnd"/>
      <w:proofErr w:type="gramStart"/>
      <w:r w:rsidRPr="00D16038">
        <w:rPr>
          <w:rFonts w:ascii="Calibri" w:hAnsi="Calibri" w:cs="Calibri"/>
          <w:sz w:val="24"/>
        </w:rPr>
        <w:t>={</w:t>
      </w:r>
      <w:proofErr w:type="gramEnd"/>
      <w:r w:rsidRPr="00D16038">
        <w:rPr>
          <w:rFonts w:ascii="Calibri" w:hAnsi="Calibri" w:cs="Calibri"/>
          <w:sz w:val="24"/>
        </w:rPr>
        <w:t xml:space="preserve">2023 IEEE International Conference on Robotics and Automation (ICRA)}, </w:t>
      </w:r>
    </w:p>
    <w:p w14:paraId="14486FAA"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title</w:t>
      </w:r>
      <w:proofErr w:type="gramStart"/>
      <w:r w:rsidRPr="00D16038">
        <w:rPr>
          <w:rFonts w:ascii="Calibri" w:hAnsi="Calibri" w:cs="Calibri"/>
          <w:sz w:val="24"/>
        </w:rPr>
        <w:t>={</w:t>
      </w:r>
      <w:proofErr w:type="gramEnd"/>
      <w:r w:rsidRPr="00D16038">
        <w:rPr>
          <w:rFonts w:ascii="Calibri" w:hAnsi="Calibri" w:cs="Calibri"/>
          <w:sz w:val="24"/>
        </w:rPr>
        <w:t xml:space="preserve">Graph-based Pose Estimation of Texture-less Surgical Tools for Autonomous Robot Control}, </w:t>
      </w:r>
    </w:p>
    <w:p w14:paraId="39F09C1C"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year</w:t>
      </w:r>
      <w:proofErr w:type="gramStart"/>
      <w:r w:rsidRPr="00D16038">
        <w:rPr>
          <w:rFonts w:ascii="Calibri" w:hAnsi="Calibri" w:cs="Calibri"/>
          <w:sz w:val="24"/>
        </w:rPr>
        <w:t>={</w:t>
      </w:r>
      <w:proofErr w:type="gramEnd"/>
      <w:r w:rsidRPr="00D16038">
        <w:rPr>
          <w:rFonts w:ascii="Calibri" w:hAnsi="Calibri" w:cs="Calibri"/>
          <w:sz w:val="24"/>
        </w:rPr>
        <w:t>2023},</w:t>
      </w:r>
    </w:p>
    <w:p w14:paraId="5EA19F5C"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volume</w:t>
      </w:r>
      <w:proofErr w:type="gramStart"/>
      <w:r w:rsidRPr="00D16038">
        <w:rPr>
          <w:rFonts w:ascii="Calibri" w:hAnsi="Calibri" w:cs="Calibri"/>
          <w:sz w:val="24"/>
        </w:rPr>
        <w:t>={</w:t>
      </w:r>
      <w:proofErr w:type="gramEnd"/>
      <w:r w:rsidRPr="00D16038">
        <w:rPr>
          <w:rFonts w:ascii="Calibri" w:hAnsi="Calibri" w:cs="Calibri"/>
          <w:sz w:val="24"/>
        </w:rPr>
        <w:t>},</w:t>
      </w:r>
    </w:p>
    <w:p w14:paraId="796B674F"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number</w:t>
      </w:r>
      <w:proofErr w:type="gramStart"/>
      <w:r w:rsidRPr="00D16038">
        <w:rPr>
          <w:rFonts w:ascii="Calibri" w:hAnsi="Calibri" w:cs="Calibri"/>
          <w:sz w:val="24"/>
        </w:rPr>
        <w:t>={</w:t>
      </w:r>
      <w:proofErr w:type="gramEnd"/>
      <w:r w:rsidRPr="00D16038">
        <w:rPr>
          <w:rFonts w:ascii="Calibri" w:hAnsi="Calibri" w:cs="Calibri"/>
          <w:sz w:val="24"/>
        </w:rPr>
        <w:t>},</w:t>
      </w:r>
    </w:p>
    <w:p w14:paraId="28672834"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pages</w:t>
      </w:r>
      <w:proofErr w:type="gramStart"/>
      <w:r w:rsidRPr="00D16038">
        <w:rPr>
          <w:rFonts w:ascii="Calibri" w:hAnsi="Calibri" w:cs="Calibri"/>
          <w:sz w:val="24"/>
        </w:rPr>
        <w:t>={</w:t>
      </w:r>
      <w:proofErr w:type="gramEnd"/>
      <w:r w:rsidRPr="00D16038">
        <w:rPr>
          <w:rFonts w:ascii="Calibri" w:hAnsi="Calibri" w:cs="Calibri"/>
          <w:sz w:val="24"/>
        </w:rPr>
        <w:t>2731-2737},</w:t>
      </w:r>
    </w:p>
    <w:p w14:paraId="187E18F4" w14:textId="77777777" w:rsidR="00D16038" w:rsidRPr="00D16038" w:rsidRDefault="00D16038" w:rsidP="00D16038">
      <w:pPr>
        <w:jc w:val="left"/>
        <w:rPr>
          <w:rFonts w:ascii="Calibri" w:hAnsi="Calibri" w:cs="Calibri"/>
          <w:sz w:val="24"/>
        </w:rPr>
      </w:pPr>
      <w:r w:rsidRPr="00D16038">
        <w:rPr>
          <w:rFonts w:ascii="Calibri" w:hAnsi="Calibri" w:cs="Calibri"/>
          <w:sz w:val="24"/>
        </w:rPr>
        <w:t xml:space="preserve">  keywords</w:t>
      </w:r>
      <w:proofErr w:type="gramStart"/>
      <w:r w:rsidRPr="00D16038">
        <w:rPr>
          <w:rFonts w:ascii="Calibri" w:hAnsi="Calibri" w:cs="Calibri"/>
          <w:sz w:val="24"/>
        </w:rPr>
        <w:t>={</w:t>
      </w:r>
      <w:proofErr w:type="spellStart"/>
      <w:proofErr w:type="gramEnd"/>
      <w:r w:rsidRPr="00D16038">
        <w:rPr>
          <w:rFonts w:ascii="Calibri" w:hAnsi="Calibri" w:cs="Calibri"/>
          <w:sz w:val="24"/>
        </w:rPr>
        <w:t>Shafts;Visualization;Pose</w:t>
      </w:r>
      <w:proofErr w:type="spellEnd"/>
      <w:r w:rsidRPr="00D16038">
        <w:rPr>
          <w:rFonts w:ascii="Calibri" w:hAnsi="Calibri" w:cs="Calibri"/>
          <w:sz w:val="24"/>
        </w:rPr>
        <w:t xml:space="preserve"> </w:t>
      </w:r>
      <w:proofErr w:type="spellStart"/>
      <w:r w:rsidRPr="00D16038">
        <w:rPr>
          <w:rFonts w:ascii="Calibri" w:hAnsi="Calibri" w:cs="Calibri"/>
          <w:sz w:val="24"/>
        </w:rPr>
        <w:t>estimation;Lighting;Soft</w:t>
      </w:r>
      <w:proofErr w:type="spellEnd"/>
      <w:r w:rsidRPr="00D16038">
        <w:rPr>
          <w:rFonts w:ascii="Calibri" w:hAnsi="Calibri" w:cs="Calibri"/>
          <w:sz w:val="24"/>
        </w:rPr>
        <w:t xml:space="preserve"> </w:t>
      </w:r>
      <w:proofErr w:type="spellStart"/>
      <w:r w:rsidRPr="00D16038">
        <w:rPr>
          <w:rFonts w:ascii="Calibri" w:hAnsi="Calibri" w:cs="Calibri"/>
          <w:sz w:val="24"/>
        </w:rPr>
        <w:t>robotics;Visual</w:t>
      </w:r>
      <w:proofErr w:type="spellEnd"/>
      <w:r w:rsidRPr="00D16038">
        <w:rPr>
          <w:rFonts w:ascii="Calibri" w:hAnsi="Calibri" w:cs="Calibri"/>
          <w:sz w:val="24"/>
        </w:rPr>
        <w:t xml:space="preserve"> </w:t>
      </w:r>
      <w:proofErr w:type="spellStart"/>
      <w:r w:rsidRPr="00D16038">
        <w:rPr>
          <w:rFonts w:ascii="Calibri" w:hAnsi="Calibri" w:cs="Calibri"/>
          <w:sz w:val="24"/>
        </w:rPr>
        <w:lastRenderedPageBreak/>
        <w:t>servoing;Real-time</w:t>
      </w:r>
      <w:proofErr w:type="spellEnd"/>
      <w:r w:rsidRPr="00D16038">
        <w:rPr>
          <w:rFonts w:ascii="Calibri" w:hAnsi="Calibri" w:cs="Calibri"/>
          <w:sz w:val="24"/>
        </w:rPr>
        <w:t xml:space="preserve"> systems},</w:t>
      </w:r>
    </w:p>
    <w:p w14:paraId="473B1660" w14:textId="388FF5C0" w:rsidR="00D16038" w:rsidRDefault="00D16038" w:rsidP="00D16038">
      <w:pPr>
        <w:jc w:val="left"/>
        <w:rPr>
          <w:rFonts w:ascii="Calibri" w:hAnsi="Calibri" w:cs="Calibri"/>
          <w:sz w:val="24"/>
        </w:rPr>
      </w:pPr>
      <w:r w:rsidRPr="00D16038">
        <w:rPr>
          <w:rFonts w:ascii="Calibri" w:hAnsi="Calibri" w:cs="Calibri"/>
          <w:sz w:val="24"/>
        </w:rPr>
        <w:t xml:space="preserve">  </w:t>
      </w:r>
      <w:proofErr w:type="spellStart"/>
      <w:r w:rsidRPr="00D16038">
        <w:rPr>
          <w:rFonts w:ascii="Calibri" w:hAnsi="Calibri" w:cs="Calibri"/>
          <w:sz w:val="24"/>
        </w:rPr>
        <w:t>doi</w:t>
      </w:r>
      <w:proofErr w:type="spellEnd"/>
      <w:r w:rsidRPr="00D16038">
        <w:rPr>
          <w:rFonts w:ascii="Calibri" w:hAnsi="Calibri" w:cs="Calibri"/>
          <w:sz w:val="24"/>
        </w:rPr>
        <w:t>={10.1109/ICRA48891.2023.10160287}}</w:t>
      </w:r>
    </w:p>
    <w:p w14:paraId="70AD9826" w14:textId="77777777" w:rsidR="00B4415C" w:rsidRDefault="00B4415C" w:rsidP="00D16038">
      <w:pPr>
        <w:jc w:val="left"/>
        <w:rPr>
          <w:rFonts w:ascii="Calibri" w:hAnsi="Calibri" w:cs="Calibri"/>
          <w:sz w:val="24"/>
        </w:rPr>
      </w:pPr>
    </w:p>
    <w:p w14:paraId="2C8816B1" w14:textId="77777777" w:rsidR="00F8538E" w:rsidRPr="00F8538E" w:rsidRDefault="00F8538E" w:rsidP="00F8538E">
      <w:pPr>
        <w:jc w:val="left"/>
        <w:rPr>
          <w:rFonts w:ascii="Calibri" w:hAnsi="Calibri" w:cs="Calibri"/>
          <w:sz w:val="24"/>
        </w:rPr>
      </w:pPr>
      <w:r w:rsidRPr="00F8538E">
        <w:rPr>
          <w:rFonts w:ascii="Calibri" w:hAnsi="Calibri" w:cs="Calibri"/>
          <w:sz w:val="24"/>
        </w:rPr>
        <w:t>@</w:t>
      </w:r>
      <w:proofErr w:type="gramStart"/>
      <w:r w:rsidRPr="00F8538E">
        <w:rPr>
          <w:rFonts w:ascii="Calibri" w:hAnsi="Calibri" w:cs="Calibri"/>
          <w:sz w:val="24"/>
        </w:rPr>
        <w:t>article{</w:t>
      </w:r>
      <w:proofErr w:type="gramEnd"/>
      <w:r w:rsidRPr="00F8538E">
        <w:rPr>
          <w:rFonts w:ascii="Calibri" w:hAnsi="Calibri" w:cs="Calibri"/>
          <w:sz w:val="24"/>
        </w:rPr>
        <w:t>doi:10.1080/21681163.2021.1997647,</w:t>
      </w:r>
    </w:p>
    <w:p w14:paraId="7BDB44D0"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author = {João </w:t>
      </w:r>
      <w:proofErr w:type="spellStart"/>
      <w:r w:rsidRPr="00F8538E">
        <w:rPr>
          <w:rFonts w:ascii="Calibri" w:hAnsi="Calibri" w:cs="Calibri"/>
          <w:sz w:val="24"/>
        </w:rPr>
        <w:t>Cartucho</w:t>
      </w:r>
      <w:proofErr w:type="spellEnd"/>
      <w:r w:rsidRPr="00F8538E">
        <w:rPr>
          <w:rFonts w:ascii="Calibri" w:hAnsi="Calibri" w:cs="Calibri"/>
          <w:sz w:val="24"/>
        </w:rPr>
        <w:t xml:space="preserve">, </w:t>
      </w:r>
      <w:proofErr w:type="spellStart"/>
      <w:r w:rsidRPr="00F8538E">
        <w:rPr>
          <w:rFonts w:ascii="Calibri" w:hAnsi="Calibri" w:cs="Calibri"/>
          <w:sz w:val="24"/>
        </w:rPr>
        <w:t>Chiyu</w:t>
      </w:r>
      <w:proofErr w:type="spellEnd"/>
      <w:r w:rsidRPr="00F8538E">
        <w:rPr>
          <w:rFonts w:ascii="Calibri" w:hAnsi="Calibri" w:cs="Calibri"/>
          <w:sz w:val="24"/>
        </w:rPr>
        <w:t xml:space="preserve"> Wang, </w:t>
      </w:r>
      <w:proofErr w:type="spellStart"/>
      <w:r w:rsidRPr="00F8538E">
        <w:rPr>
          <w:rFonts w:ascii="Calibri" w:hAnsi="Calibri" w:cs="Calibri"/>
          <w:sz w:val="24"/>
        </w:rPr>
        <w:t>Baoru</w:t>
      </w:r>
      <w:proofErr w:type="spellEnd"/>
      <w:r w:rsidRPr="00F8538E">
        <w:rPr>
          <w:rFonts w:ascii="Calibri" w:hAnsi="Calibri" w:cs="Calibri"/>
          <w:sz w:val="24"/>
        </w:rPr>
        <w:t xml:space="preserve"> Huang, Dan S. Elson, Ara Darzi and </w:t>
      </w:r>
      <w:proofErr w:type="spellStart"/>
      <w:r w:rsidRPr="00F8538E">
        <w:rPr>
          <w:rFonts w:ascii="Calibri" w:hAnsi="Calibri" w:cs="Calibri"/>
          <w:sz w:val="24"/>
        </w:rPr>
        <w:t>Stamatia</w:t>
      </w:r>
      <w:proofErr w:type="spellEnd"/>
      <w:r w:rsidRPr="00F8538E">
        <w:rPr>
          <w:rFonts w:ascii="Calibri" w:hAnsi="Calibri" w:cs="Calibri"/>
          <w:sz w:val="24"/>
        </w:rPr>
        <w:t xml:space="preserve"> </w:t>
      </w:r>
      <w:proofErr w:type="spellStart"/>
      <w:r w:rsidRPr="00F8538E">
        <w:rPr>
          <w:rFonts w:ascii="Calibri" w:hAnsi="Calibri" w:cs="Calibri"/>
          <w:sz w:val="24"/>
        </w:rPr>
        <w:t>Giannarou</w:t>
      </w:r>
      <w:proofErr w:type="spellEnd"/>
      <w:r w:rsidRPr="00F8538E">
        <w:rPr>
          <w:rFonts w:ascii="Calibri" w:hAnsi="Calibri" w:cs="Calibri"/>
          <w:sz w:val="24"/>
        </w:rPr>
        <w:t>},</w:t>
      </w:r>
    </w:p>
    <w:p w14:paraId="25EBC877" w14:textId="77777777" w:rsidR="00F8538E" w:rsidRPr="00F8538E" w:rsidRDefault="00F8538E" w:rsidP="00F8538E">
      <w:pPr>
        <w:jc w:val="left"/>
        <w:rPr>
          <w:rFonts w:ascii="Calibri" w:hAnsi="Calibri" w:cs="Calibri"/>
          <w:sz w:val="24"/>
        </w:rPr>
      </w:pPr>
      <w:r w:rsidRPr="00F8538E">
        <w:rPr>
          <w:rFonts w:ascii="Calibri" w:hAnsi="Calibri" w:cs="Calibri"/>
          <w:sz w:val="24"/>
        </w:rPr>
        <w:t>title = {An enhanced marker pattern that achieves improved accuracy in surgical tool tracking},</w:t>
      </w:r>
    </w:p>
    <w:p w14:paraId="61763C18" w14:textId="77777777" w:rsidR="00F8538E" w:rsidRPr="00F8538E" w:rsidRDefault="00F8538E" w:rsidP="00F8538E">
      <w:pPr>
        <w:jc w:val="left"/>
        <w:rPr>
          <w:rFonts w:ascii="Calibri" w:hAnsi="Calibri" w:cs="Calibri"/>
          <w:sz w:val="24"/>
        </w:rPr>
      </w:pPr>
      <w:r w:rsidRPr="00F8538E">
        <w:rPr>
          <w:rFonts w:ascii="Calibri" w:hAnsi="Calibri" w:cs="Calibri"/>
          <w:sz w:val="24"/>
        </w:rPr>
        <w:t>journal = {Computer Methods in Biomechanics and Biomedical Engineering: Imaging \&amp; Visualization},</w:t>
      </w:r>
    </w:p>
    <w:p w14:paraId="0FEC4DC5" w14:textId="77777777" w:rsidR="00F8538E" w:rsidRPr="00F8538E" w:rsidRDefault="00F8538E" w:rsidP="00F8538E">
      <w:pPr>
        <w:jc w:val="left"/>
        <w:rPr>
          <w:rFonts w:ascii="Calibri" w:hAnsi="Calibri" w:cs="Calibri"/>
          <w:sz w:val="24"/>
        </w:rPr>
      </w:pPr>
      <w:r w:rsidRPr="00F8538E">
        <w:rPr>
          <w:rFonts w:ascii="Calibri" w:hAnsi="Calibri" w:cs="Calibri"/>
          <w:sz w:val="24"/>
        </w:rPr>
        <w:t>volume = {10},</w:t>
      </w:r>
    </w:p>
    <w:p w14:paraId="77704B5D" w14:textId="77777777" w:rsidR="00F8538E" w:rsidRPr="00F8538E" w:rsidRDefault="00F8538E" w:rsidP="00F8538E">
      <w:pPr>
        <w:jc w:val="left"/>
        <w:rPr>
          <w:rFonts w:ascii="Calibri" w:hAnsi="Calibri" w:cs="Calibri"/>
          <w:sz w:val="24"/>
        </w:rPr>
      </w:pPr>
      <w:r w:rsidRPr="00F8538E">
        <w:rPr>
          <w:rFonts w:ascii="Calibri" w:hAnsi="Calibri" w:cs="Calibri"/>
          <w:sz w:val="24"/>
        </w:rPr>
        <w:t>number = {4},</w:t>
      </w:r>
    </w:p>
    <w:p w14:paraId="2A0835F5" w14:textId="77777777" w:rsidR="00F8538E" w:rsidRPr="00F8538E" w:rsidRDefault="00F8538E" w:rsidP="00F8538E">
      <w:pPr>
        <w:jc w:val="left"/>
        <w:rPr>
          <w:rFonts w:ascii="Calibri" w:hAnsi="Calibri" w:cs="Calibri"/>
          <w:sz w:val="24"/>
        </w:rPr>
      </w:pPr>
      <w:r w:rsidRPr="00F8538E">
        <w:rPr>
          <w:rFonts w:ascii="Calibri" w:hAnsi="Calibri" w:cs="Calibri"/>
          <w:sz w:val="24"/>
        </w:rPr>
        <w:t>pages = {400--408},</w:t>
      </w:r>
    </w:p>
    <w:p w14:paraId="180AC58F" w14:textId="77777777" w:rsidR="00F8538E" w:rsidRPr="00F8538E" w:rsidRDefault="00F8538E" w:rsidP="00F8538E">
      <w:pPr>
        <w:jc w:val="left"/>
        <w:rPr>
          <w:rFonts w:ascii="Calibri" w:hAnsi="Calibri" w:cs="Calibri"/>
          <w:sz w:val="24"/>
        </w:rPr>
      </w:pPr>
      <w:r w:rsidRPr="00F8538E">
        <w:rPr>
          <w:rFonts w:ascii="Calibri" w:hAnsi="Calibri" w:cs="Calibri"/>
          <w:sz w:val="24"/>
        </w:rPr>
        <w:t>year = {2022},</w:t>
      </w:r>
    </w:p>
    <w:p w14:paraId="7049B259" w14:textId="77777777" w:rsidR="00F8538E" w:rsidRPr="00F8538E" w:rsidRDefault="00F8538E" w:rsidP="00F8538E">
      <w:pPr>
        <w:jc w:val="left"/>
        <w:rPr>
          <w:rFonts w:ascii="Calibri" w:hAnsi="Calibri" w:cs="Calibri"/>
          <w:sz w:val="24"/>
        </w:rPr>
      </w:pPr>
      <w:r w:rsidRPr="00F8538E">
        <w:rPr>
          <w:rFonts w:ascii="Calibri" w:hAnsi="Calibri" w:cs="Calibri"/>
          <w:sz w:val="24"/>
        </w:rPr>
        <w:t>publisher = {Taylor \&amp; Francis},</w:t>
      </w:r>
    </w:p>
    <w:p w14:paraId="564BF166" w14:textId="77777777" w:rsidR="00F8538E" w:rsidRPr="00F8538E" w:rsidRDefault="00F8538E" w:rsidP="00F8538E">
      <w:pPr>
        <w:jc w:val="left"/>
        <w:rPr>
          <w:rFonts w:ascii="Calibri" w:hAnsi="Calibri" w:cs="Calibri"/>
          <w:sz w:val="24"/>
        </w:rPr>
      </w:pPr>
      <w:proofErr w:type="spellStart"/>
      <w:r w:rsidRPr="00F8538E">
        <w:rPr>
          <w:rFonts w:ascii="Calibri" w:hAnsi="Calibri" w:cs="Calibri"/>
          <w:sz w:val="24"/>
        </w:rPr>
        <w:t>doi</w:t>
      </w:r>
      <w:proofErr w:type="spellEnd"/>
      <w:r w:rsidRPr="00F8538E">
        <w:rPr>
          <w:rFonts w:ascii="Calibri" w:hAnsi="Calibri" w:cs="Calibri"/>
          <w:sz w:val="24"/>
        </w:rPr>
        <w:t xml:space="preserve"> = {10.1080/21681163.2021.1997647},</w:t>
      </w:r>
    </w:p>
    <w:p w14:paraId="3A78B3A4" w14:textId="77777777" w:rsidR="00F8538E" w:rsidRPr="00F8538E" w:rsidRDefault="00F8538E" w:rsidP="00F8538E">
      <w:pPr>
        <w:jc w:val="left"/>
        <w:rPr>
          <w:rFonts w:ascii="Calibri" w:hAnsi="Calibri" w:cs="Calibri"/>
          <w:sz w:val="24"/>
        </w:rPr>
      </w:pPr>
    </w:p>
    <w:p w14:paraId="43906F66" w14:textId="77777777" w:rsidR="00F8538E" w:rsidRPr="00F8538E" w:rsidRDefault="00F8538E" w:rsidP="00F8538E">
      <w:pPr>
        <w:jc w:val="left"/>
        <w:rPr>
          <w:rFonts w:ascii="Calibri" w:hAnsi="Calibri" w:cs="Calibri"/>
          <w:sz w:val="24"/>
        </w:rPr>
      </w:pPr>
    </w:p>
    <w:p w14:paraId="170E6736"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URL = { </w:t>
      </w:r>
    </w:p>
    <w:p w14:paraId="1E9A3D37"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w:t>
      </w:r>
    </w:p>
    <w:p w14:paraId="1E2B1C1B"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https://doi.org/10.1080/21681163.2021.1997647</w:t>
      </w:r>
    </w:p>
    <w:p w14:paraId="76E20954"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w:t>
      </w:r>
    </w:p>
    <w:p w14:paraId="588CCD55"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w:t>
      </w:r>
    </w:p>
    <w:p w14:paraId="2CAE0C6C" w14:textId="77777777" w:rsidR="00F8538E" w:rsidRPr="00F8538E" w:rsidRDefault="00F8538E" w:rsidP="00F8538E">
      <w:pPr>
        <w:jc w:val="left"/>
        <w:rPr>
          <w:rFonts w:ascii="Calibri" w:hAnsi="Calibri" w:cs="Calibri"/>
          <w:sz w:val="24"/>
        </w:rPr>
      </w:pPr>
    </w:p>
    <w:p w14:paraId="2C1F5D35" w14:textId="77777777" w:rsidR="00F8538E" w:rsidRPr="00F8538E" w:rsidRDefault="00F8538E" w:rsidP="00F8538E">
      <w:pPr>
        <w:jc w:val="left"/>
        <w:rPr>
          <w:rFonts w:ascii="Calibri" w:hAnsi="Calibri" w:cs="Calibri"/>
          <w:sz w:val="24"/>
        </w:rPr>
      </w:pPr>
      <w:r w:rsidRPr="00F8538E">
        <w:rPr>
          <w:rFonts w:ascii="Calibri" w:hAnsi="Calibri" w:cs="Calibri"/>
          <w:sz w:val="24"/>
        </w:rPr>
        <w:t>},</w:t>
      </w:r>
    </w:p>
    <w:p w14:paraId="4A478927" w14:textId="77777777" w:rsidR="00F8538E" w:rsidRPr="00F8538E" w:rsidRDefault="00F8538E" w:rsidP="00F8538E">
      <w:pPr>
        <w:jc w:val="left"/>
        <w:rPr>
          <w:rFonts w:ascii="Calibri" w:hAnsi="Calibri" w:cs="Calibri"/>
          <w:sz w:val="24"/>
        </w:rPr>
      </w:pPr>
      <w:proofErr w:type="spellStart"/>
      <w:r w:rsidRPr="00F8538E">
        <w:rPr>
          <w:rFonts w:ascii="Calibri" w:hAnsi="Calibri" w:cs="Calibri"/>
          <w:sz w:val="24"/>
        </w:rPr>
        <w:t>eprint</w:t>
      </w:r>
      <w:proofErr w:type="spellEnd"/>
      <w:r w:rsidRPr="00F8538E">
        <w:rPr>
          <w:rFonts w:ascii="Calibri" w:hAnsi="Calibri" w:cs="Calibri"/>
          <w:sz w:val="24"/>
        </w:rPr>
        <w:t xml:space="preserve"> = { </w:t>
      </w:r>
    </w:p>
    <w:p w14:paraId="35658146"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w:t>
      </w:r>
    </w:p>
    <w:p w14:paraId="121D27AF"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https://doi.org/10.1080/21681163.2021.1997647</w:t>
      </w:r>
    </w:p>
    <w:p w14:paraId="03882278"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w:t>
      </w:r>
    </w:p>
    <w:p w14:paraId="189F0A6C" w14:textId="77777777" w:rsidR="00F8538E" w:rsidRPr="00F8538E" w:rsidRDefault="00F8538E" w:rsidP="00F8538E">
      <w:pPr>
        <w:jc w:val="left"/>
        <w:rPr>
          <w:rFonts w:ascii="Calibri" w:hAnsi="Calibri" w:cs="Calibri"/>
          <w:sz w:val="24"/>
        </w:rPr>
      </w:pPr>
      <w:r w:rsidRPr="00F8538E">
        <w:rPr>
          <w:rFonts w:ascii="Calibri" w:hAnsi="Calibri" w:cs="Calibri"/>
          <w:sz w:val="24"/>
        </w:rPr>
        <w:t xml:space="preserve">    </w:t>
      </w:r>
    </w:p>
    <w:p w14:paraId="285F86E3" w14:textId="77777777" w:rsidR="00F8538E" w:rsidRPr="00F8538E" w:rsidRDefault="00F8538E" w:rsidP="00F8538E">
      <w:pPr>
        <w:jc w:val="left"/>
        <w:rPr>
          <w:rFonts w:ascii="Calibri" w:hAnsi="Calibri" w:cs="Calibri"/>
          <w:sz w:val="24"/>
        </w:rPr>
      </w:pPr>
    </w:p>
    <w:p w14:paraId="73C66809" w14:textId="77777777" w:rsidR="00F8538E" w:rsidRPr="00F8538E" w:rsidRDefault="00F8538E" w:rsidP="00F8538E">
      <w:pPr>
        <w:jc w:val="left"/>
        <w:rPr>
          <w:rFonts w:ascii="Calibri" w:hAnsi="Calibri" w:cs="Calibri"/>
          <w:sz w:val="24"/>
        </w:rPr>
      </w:pPr>
      <w:r w:rsidRPr="00F8538E">
        <w:rPr>
          <w:rFonts w:ascii="Calibri" w:hAnsi="Calibri" w:cs="Calibri"/>
          <w:sz w:val="24"/>
        </w:rPr>
        <w:t>}</w:t>
      </w:r>
    </w:p>
    <w:p w14:paraId="1D921C9B" w14:textId="77777777" w:rsidR="00F8538E" w:rsidRPr="00F8538E" w:rsidRDefault="00F8538E" w:rsidP="00F8538E">
      <w:pPr>
        <w:jc w:val="left"/>
        <w:rPr>
          <w:rFonts w:ascii="Calibri" w:hAnsi="Calibri" w:cs="Calibri"/>
          <w:sz w:val="24"/>
        </w:rPr>
      </w:pPr>
    </w:p>
    <w:p w14:paraId="09601930" w14:textId="77777777" w:rsidR="00F8538E" w:rsidRPr="00F8538E" w:rsidRDefault="00F8538E" w:rsidP="00F8538E">
      <w:pPr>
        <w:jc w:val="left"/>
        <w:rPr>
          <w:rFonts w:ascii="Calibri" w:hAnsi="Calibri" w:cs="Calibri"/>
          <w:sz w:val="24"/>
        </w:rPr>
      </w:pPr>
      <w:r w:rsidRPr="00F8538E">
        <w:rPr>
          <w:rFonts w:ascii="Calibri" w:hAnsi="Calibri" w:cs="Calibri"/>
          <w:sz w:val="24"/>
        </w:rPr>
        <w:t>}</w:t>
      </w:r>
    </w:p>
    <w:p w14:paraId="46B306BA" w14:textId="77777777" w:rsidR="00F8538E" w:rsidRPr="00F8538E" w:rsidRDefault="00F8538E" w:rsidP="00F8538E">
      <w:pPr>
        <w:jc w:val="left"/>
        <w:rPr>
          <w:rFonts w:ascii="Calibri" w:hAnsi="Calibri" w:cs="Calibri"/>
          <w:sz w:val="24"/>
        </w:rPr>
      </w:pPr>
    </w:p>
    <w:p w14:paraId="3E77FB1D" w14:textId="77777777" w:rsidR="00B4415C" w:rsidRPr="00FF788B" w:rsidRDefault="00B4415C" w:rsidP="00D16038">
      <w:pPr>
        <w:jc w:val="left"/>
        <w:rPr>
          <w:rFonts w:ascii="Calibri" w:hAnsi="Calibri" w:cs="Calibri" w:hint="eastAsia"/>
          <w:sz w:val="24"/>
        </w:rPr>
      </w:pPr>
    </w:p>
    <w:sectPr w:rsidR="00B4415C" w:rsidRPr="00FF7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06"/>
    <w:rsid w:val="000030F1"/>
    <w:rsid w:val="000051BA"/>
    <w:rsid w:val="00011680"/>
    <w:rsid w:val="000207DC"/>
    <w:rsid w:val="00042514"/>
    <w:rsid w:val="0005197C"/>
    <w:rsid w:val="00064A3B"/>
    <w:rsid w:val="000807EF"/>
    <w:rsid w:val="000A12BD"/>
    <w:rsid w:val="000B1DE2"/>
    <w:rsid w:val="000D0C0A"/>
    <w:rsid w:val="000D45E0"/>
    <w:rsid w:val="001000ED"/>
    <w:rsid w:val="00134EE3"/>
    <w:rsid w:val="00147475"/>
    <w:rsid w:val="00151AD0"/>
    <w:rsid w:val="00156E27"/>
    <w:rsid w:val="00165DBE"/>
    <w:rsid w:val="00167F6F"/>
    <w:rsid w:val="00181111"/>
    <w:rsid w:val="001B6243"/>
    <w:rsid w:val="001D03C3"/>
    <w:rsid w:val="001E58ED"/>
    <w:rsid w:val="002025FD"/>
    <w:rsid w:val="002325B5"/>
    <w:rsid w:val="00240DDB"/>
    <w:rsid w:val="002437B4"/>
    <w:rsid w:val="00264389"/>
    <w:rsid w:val="0027442A"/>
    <w:rsid w:val="00296370"/>
    <w:rsid w:val="002A5DF5"/>
    <w:rsid w:val="0030742A"/>
    <w:rsid w:val="003246EF"/>
    <w:rsid w:val="00334A9D"/>
    <w:rsid w:val="00343435"/>
    <w:rsid w:val="00366A96"/>
    <w:rsid w:val="00386A0C"/>
    <w:rsid w:val="00386E4D"/>
    <w:rsid w:val="003D30C1"/>
    <w:rsid w:val="003D6526"/>
    <w:rsid w:val="003E04B7"/>
    <w:rsid w:val="0041094A"/>
    <w:rsid w:val="00414B60"/>
    <w:rsid w:val="0046393B"/>
    <w:rsid w:val="0046459E"/>
    <w:rsid w:val="00464E85"/>
    <w:rsid w:val="00483465"/>
    <w:rsid w:val="0049277B"/>
    <w:rsid w:val="004A7285"/>
    <w:rsid w:val="004B7E4F"/>
    <w:rsid w:val="004C4395"/>
    <w:rsid w:val="004C7EAD"/>
    <w:rsid w:val="004D4AAD"/>
    <w:rsid w:val="004D7CF9"/>
    <w:rsid w:val="00501C29"/>
    <w:rsid w:val="00505220"/>
    <w:rsid w:val="00513CB6"/>
    <w:rsid w:val="005352E4"/>
    <w:rsid w:val="0053536F"/>
    <w:rsid w:val="00541E20"/>
    <w:rsid w:val="00542DEA"/>
    <w:rsid w:val="00546084"/>
    <w:rsid w:val="00584088"/>
    <w:rsid w:val="00590B6F"/>
    <w:rsid w:val="00595F18"/>
    <w:rsid w:val="005A406F"/>
    <w:rsid w:val="005A43C7"/>
    <w:rsid w:val="005D02DF"/>
    <w:rsid w:val="00600946"/>
    <w:rsid w:val="00606CFC"/>
    <w:rsid w:val="006232BA"/>
    <w:rsid w:val="006414D2"/>
    <w:rsid w:val="0064326A"/>
    <w:rsid w:val="00653A7D"/>
    <w:rsid w:val="0067496B"/>
    <w:rsid w:val="006858B0"/>
    <w:rsid w:val="00685DEB"/>
    <w:rsid w:val="006933AB"/>
    <w:rsid w:val="006A2188"/>
    <w:rsid w:val="006A6F73"/>
    <w:rsid w:val="006B70DC"/>
    <w:rsid w:val="006B7137"/>
    <w:rsid w:val="006C212F"/>
    <w:rsid w:val="006D7A1D"/>
    <w:rsid w:val="006E5219"/>
    <w:rsid w:val="006E7231"/>
    <w:rsid w:val="00732FA1"/>
    <w:rsid w:val="00734E28"/>
    <w:rsid w:val="00740195"/>
    <w:rsid w:val="007419C0"/>
    <w:rsid w:val="00743683"/>
    <w:rsid w:val="00755EFF"/>
    <w:rsid w:val="007608D7"/>
    <w:rsid w:val="00780970"/>
    <w:rsid w:val="007A0771"/>
    <w:rsid w:val="007A7FD9"/>
    <w:rsid w:val="007B04F7"/>
    <w:rsid w:val="007B6FDC"/>
    <w:rsid w:val="007C3A32"/>
    <w:rsid w:val="007D4403"/>
    <w:rsid w:val="007E553A"/>
    <w:rsid w:val="008238BB"/>
    <w:rsid w:val="00837463"/>
    <w:rsid w:val="0087136F"/>
    <w:rsid w:val="00880C59"/>
    <w:rsid w:val="00887B17"/>
    <w:rsid w:val="00896E27"/>
    <w:rsid w:val="008A0AD6"/>
    <w:rsid w:val="008B5DF4"/>
    <w:rsid w:val="008C2BFC"/>
    <w:rsid w:val="008C7445"/>
    <w:rsid w:val="008E05A0"/>
    <w:rsid w:val="00906DC4"/>
    <w:rsid w:val="00911CC6"/>
    <w:rsid w:val="00941F4F"/>
    <w:rsid w:val="00943337"/>
    <w:rsid w:val="009440D6"/>
    <w:rsid w:val="00953C09"/>
    <w:rsid w:val="009728C6"/>
    <w:rsid w:val="00976E1E"/>
    <w:rsid w:val="0099297B"/>
    <w:rsid w:val="009D6005"/>
    <w:rsid w:val="009F48F1"/>
    <w:rsid w:val="00A32830"/>
    <w:rsid w:val="00A368FC"/>
    <w:rsid w:val="00A41313"/>
    <w:rsid w:val="00A772FC"/>
    <w:rsid w:val="00AB2F8C"/>
    <w:rsid w:val="00AB3A8A"/>
    <w:rsid w:val="00AB419E"/>
    <w:rsid w:val="00AD01DE"/>
    <w:rsid w:val="00AD2373"/>
    <w:rsid w:val="00AF078E"/>
    <w:rsid w:val="00B00EBF"/>
    <w:rsid w:val="00B4415C"/>
    <w:rsid w:val="00B557EF"/>
    <w:rsid w:val="00B61146"/>
    <w:rsid w:val="00B82C80"/>
    <w:rsid w:val="00B848EC"/>
    <w:rsid w:val="00B87BC8"/>
    <w:rsid w:val="00B9269A"/>
    <w:rsid w:val="00B944AB"/>
    <w:rsid w:val="00B95F4C"/>
    <w:rsid w:val="00BA1FEC"/>
    <w:rsid w:val="00BB1F93"/>
    <w:rsid w:val="00BD1C9C"/>
    <w:rsid w:val="00BD3228"/>
    <w:rsid w:val="00BE2A77"/>
    <w:rsid w:val="00BE6052"/>
    <w:rsid w:val="00BE6AA2"/>
    <w:rsid w:val="00BF577D"/>
    <w:rsid w:val="00C05C2B"/>
    <w:rsid w:val="00C074F0"/>
    <w:rsid w:val="00C13F6F"/>
    <w:rsid w:val="00C14E4C"/>
    <w:rsid w:val="00C513A3"/>
    <w:rsid w:val="00C56095"/>
    <w:rsid w:val="00C5663C"/>
    <w:rsid w:val="00C61D94"/>
    <w:rsid w:val="00CD42E9"/>
    <w:rsid w:val="00CD4E35"/>
    <w:rsid w:val="00CE1EEF"/>
    <w:rsid w:val="00CE22F7"/>
    <w:rsid w:val="00CF3E04"/>
    <w:rsid w:val="00CF6102"/>
    <w:rsid w:val="00CF6FFB"/>
    <w:rsid w:val="00D1041D"/>
    <w:rsid w:val="00D16038"/>
    <w:rsid w:val="00D310D3"/>
    <w:rsid w:val="00D319EA"/>
    <w:rsid w:val="00D53BD2"/>
    <w:rsid w:val="00D543B8"/>
    <w:rsid w:val="00D70960"/>
    <w:rsid w:val="00D72B6A"/>
    <w:rsid w:val="00D80FD0"/>
    <w:rsid w:val="00D81F72"/>
    <w:rsid w:val="00DA574B"/>
    <w:rsid w:val="00DB02E0"/>
    <w:rsid w:val="00DC0C95"/>
    <w:rsid w:val="00DD1199"/>
    <w:rsid w:val="00DF0D90"/>
    <w:rsid w:val="00E01E7F"/>
    <w:rsid w:val="00E11618"/>
    <w:rsid w:val="00E5448E"/>
    <w:rsid w:val="00E63B07"/>
    <w:rsid w:val="00E72F6F"/>
    <w:rsid w:val="00E83DED"/>
    <w:rsid w:val="00E946AC"/>
    <w:rsid w:val="00E95AB3"/>
    <w:rsid w:val="00EB3C06"/>
    <w:rsid w:val="00EC4F82"/>
    <w:rsid w:val="00ED621C"/>
    <w:rsid w:val="00EE7246"/>
    <w:rsid w:val="00F035CA"/>
    <w:rsid w:val="00F529BB"/>
    <w:rsid w:val="00F8538E"/>
    <w:rsid w:val="00F855EF"/>
    <w:rsid w:val="00FC4EFC"/>
    <w:rsid w:val="00FE153A"/>
    <w:rsid w:val="00FF359C"/>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69E5E"/>
  <w15:chartTrackingRefBased/>
  <w15:docId w15:val="{1C31308E-77FB-2B45-8AD9-60CEA9B9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C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B3C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B3C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B3C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B3C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B3C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B3C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3C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3C0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3C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B3C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B3C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B3C06"/>
    <w:rPr>
      <w:rFonts w:cstheme="majorBidi"/>
      <w:color w:val="0F4761" w:themeColor="accent1" w:themeShade="BF"/>
      <w:sz w:val="28"/>
      <w:szCs w:val="28"/>
    </w:rPr>
  </w:style>
  <w:style w:type="character" w:customStyle="1" w:styleId="50">
    <w:name w:val="标题 5 字符"/>
    <w:basedOn w:val="a0"/>
    <w:link w:val="5"/>
    <w:uiPriority w:val="9"/>
    <w:semiHidden/>
    <w:rsid w:val="00EB3C06"/>
    <w:rPr>
      <w:rFonts w:cstheme="majorBidi"/>
      <w:color w:val="0F4761" w:themeColor="accent1" w:themeShade="BF"/>
      <w:sz w:val="24"/>
    </w:rPr>
  </w:style>
  <w:style w:type="character" w:customStyle="1" w:styleId="60">
    <w:name w:val="标题 6 字符"/>
    <w:basedOn w:val="a0"/>
    <w:link w:val="6"/>
    <w:uiPriority w:val="9"/>
    <w:semiHidden/>
    <w:rsid w:val="00EB3C06"/>
    <w:rPr>
      <w:rFonts w:cstheme="majorBidi"/>
      <w:b/>
      <w:bCs/>
      <w:color w:val="0F4761" w:themeColor="accent1" w:themeShade="BF"/>
    </w:rPr>
  </w:style>
  <w:style w:type="character" w:customStyle="1" w:styleId="70">
    <w:name w:val="标题 7 字符"/>
    <w:basedOn w:val="a0"/>
    <w:link w:val="7"/>
    <w:uiPriority w:val="9"/>
    <w:semiHidden/>
    <w:rsid w:val="00EB3C06"/>
    <w:rPr>
      <w:rFonts w:cstheme="majorBidi"/>
      <w:b/>
      <w:bCs/>
      <w:color w:val="595959" w:themeColor="text1" w:themeTint="A6"/>
    </w:rPr>
  </w:style>
  <w:style w:type="character" w:customStyle="1" w:styleId="80">
    <w:name w:val="标题 8 字符"/>
    <w:basedOn w:val="a0"/>
    <w:link w:val="8"/>
    <w:uiPriority w:val="9"/>
    <w:semiHidden/>
    <w:rsid w:val="00EB3C06"/>
    <w:rPr>
      <w:rFonts w:cstheme="majorBidi"/>
      <w:color w:val="595959" w:themeColor="text1" w:themeTint="A6"/>
    </w:rPr>
  </w:style>
  <w:style w:type="character" w:customStyle="1" w:styleId="90">
    <w:name w:val="标题 9 字符"/>
    <w:basedOn w:val="a0"/>
    <w:link w:val="9"/>
    <w:uiPriority w:val="9"/>
    <w:semiHidden/>
    <w:rsid w:val="00EB3C06"/>
    <w:rPr>
      <w:rFonts w:eastAsiaTheme="majorEastAsia" w:cstheme="majorBidi"/>
      <w:color w:val="595959" w:themeColor="text1" w:themeTint="A6"/>
    </w:rPr>
  </w:style>
  <w:style w:type="paragraph" w:styleId="a3">
    <w:name w:val="Title"/>
    <w:basedOn w:val="a"/>
    <w:next w:val="a"/>
    <w:link w:val="a4"/>
    <w:uiPriority w:val="10"/>
    <w:qFormat/>
    <w:rsid w:val="00EB3C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3C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3C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3C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3C06"/>
    <w:pPr>
      <w:spacing w:before="160" w:after="160"/>
      <w:jc w:val="center"/>
    </w:pPr>
    <w:rPr>
      <w:i/>
      <w:iCs/>
      <w:color w:val="404040" w:themeColor="text1" w:themeTint="BF"/>
    </w:rPr>
  </w:style>
  <w:style w:type="character" w:customStyle="1" w:styleId="a8">
    <w:name w:val="引用 字符"/>
    <w:basedOn w:val="a0"/>
    <w:link w:val="a7"/>
    <w:uiPriority w:val="29"/>
    <w:rsid w:val="00EB3C06"/>
    <w:rPr>
      <w:i/>
      <w:iCs/>
      <w:color w:val="404040" w:themeColor="text1" w:themeTint="BF"/>
    </w:rPr>
  </w:style>
  <w:style w:type="paragraph" w:styleId="a9">
    <w:name w:val="List Paragraph"/>
    <w:basedOn w:val="a"/>
    <w:uiPriority w:val="34"/>
    <w:qFormat/>
    <w:rsid w:val="00EB3C06"/>
    <w:pPr>
      <w:ind w:left="720"/>
      <w:contextualSpacing/>
    </w:pPr>
  </w:style>
  <w:style w:type="character" w:styleId="aa">
    <w:name w:val="Intense Emphasis"/>
    <w:basedOn w:val="a0"/>
    <w:uiPriority w:val="21"/>
    <w:qFormat/>
    <w:rsid w:val="00EB3C06"/>
    <w:rPr>
      <w:i/>
      <w:iCs/>
      <w:color w:val="0F4761" w:themeColor="accent1" w:themeShade="BF"/>
    </w:rPr>
  </w:style>
  <w:style w:type="paragraph" w:styleId="ab">
    <w:name w:val="Intense Quote"/>
    <w:basedOn w:val="a"/>
    <w:next w:val="a"/>
    <w:link w:val="ac"/>
    <w:uiPriority w:val="30"/>
    <w:qFormat/>
    <w:rsid w:val="00EB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B3C06"/>
    <w:rPr>
      <w:i/>
      <w:iCs/>
      <w:color w:val="0F4761" w:themeColor="accent1" w:themeShade="BF"/>
    </w:rPr>
  </w:style>
  <w:style w:type="character" w:styleId="ad">
    <w:name w:val="Intense Reference"/>
    <w:basedOn w:val="a0"/>
    <w:uiPriority w:val="32"/>
    <w:qFormat/>
    <w:rsid w:val="00EB3C06"/>
    <w:rPr>
      <w:b/>
      <w:bCs/>
      <w:smallCaps/>
      <w:color w:val="0F4761" w:themeColor="accent1" w:themeShade="BF"/>
      <w:spacing w:val="5"/>
    </w:rPr>
  </w:style>
  <w:style w:type="character" w:styleId="ae">
    <w:name w:val="Hyperlink"/>
    <w:basedOn w:val="a0"/>
    <w:uiPriority w:val="99"/>
    <w:unhideWhenUsed/>
    <w:rsid w:val="00AB3A8A"/>
    <w:rPr>
      <w:color w:val="467886" w:themeColor="hyperlink"/>
      <w:u w:val="single"/>
    </w:rPr>
  </w:style>
  <w:style w:type="character" w:styleId="af">
    <w:name w:val="Unresolved Mention"/>
    <w:basedOn w:val="a0"/>
    <w:uiPriority w:val="99"/>
    <w:semiHidden/>
    <w:unhideWhenUsed/>
    <w:rsid w:val="00AB3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medicine-and-dentistry/six-degrees-of-freedom"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Yulin</dc:creator>
  <cp:keywords/>
  <dc:description/>
  <cp:lastModifiedBy>Huang, Yulin</cp:lastModifiedBy>
  <cp:revision>2</cp:revision>
  <dcterms:created xsi:type="dcterms:W3CDTF">2024-10-22T16:01:00Z</dcterms:created>
  <dcterms:modified xsi:type="dcterms:W3CDTF">2024-10-22T16:01:00Z</dcterms:modified>
</cp:coreProperties>
</file>