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5B75C" w14:textId="77777777" w:rsidR="00453503" w:rsidRPr="00F72EAB" w:rsidRDefault="00453503" w:rsidP="00453503">
      <w:pPr>
        <w:jc w:val="both"/>
        <w:rPr>
          <w:rFonts w:ascii="Times New Roman" w:hAnsi="Times New Roman" w:cs="Times New Roman" w:hint="eastAsia"/>
        </w:rPr>
      </w:pPr>
      <w:r w:rsidRPr="00F72EAB">
        <w:rPr>
          <w:rFonts w:ascii="Times New Roman" w:hAnsi="Times New Roman" w:cs="Times New Roman" w:hint="eastAsia"/>
        </w:rPr>
        <w:t xml:space="preserve">The project will integrate the developed model with the da Vinci surgical system, using stereo endoscope to generate 3D spatial information of surgical instruments. The two-PC setup allows tasks to be executed more efficiently: the first PC is responsible for image processing tasks, including pose estimation, depth reconstruction, and 3D fusion, while the second PC, receiving processed signals via TCP/IP, controls the da Vinci robot in real-time. The </w:t>
      </w:r>
      <w:proofErr w:type="spellStart"/>
      <w:r w:rsidRPr="00F72EAB">
        <w:rPr>
          <w:rFonts w:ascii="Times New Roman" w:hAnsi="Times New Roman" w:cs="Times New Roman" w:hint="eastAsia"/>
        </w:rPr>
        <w:t>dVRK</w:t>
      </w:r>
      <w:proofErr w:type="spellEnd"/>
      <w:r w:rsidRPr="00F72EAB">
        <w:rPr>
          <w:rFonts w:ascii="Times New Roman" w:hAnsi="Times New Roman" w:cs="Times New Roman" w:hint="eastAsia"/>
        </w:rPr>
        <w:t>-ROS bridge and CISST/SAW controller will be used to achieve real-time, dynamic control of the da Vinci robot based on the pose estimation outputs.</w:t>
      </w:r>
    </w:p>
    <w:p w14:paraId="75922369" w14:textId="77777777" w:rsidR="00453503" w:rsidRPr="00453503" w:rsidRDefault="00453503"/>
    <w:sectPr w:rsidR="00453503" w:rsidRPr="00453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503"/>
    <w:rsid w:val="0034015D"/>
    <w:rsid w:val="0045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37C78"/>
  <w15:chartTrackingRefBased/>
  <w15:docId w15:val="{FBDE79E6-259D-4168-8D43-86E2FD308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50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0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3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350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350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350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350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350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350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350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0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53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53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5350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5350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5350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5350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5350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5350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5350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53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350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535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53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5350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5350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5350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53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5350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535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Jie</dc:creator>
  <cp:keywords/>
  <dc:description/>
  <cp:lastModifiedBy>Li, Jie</cp:lastModifiedBy>
  <cp:revision>1</cp:revision>
  <dcterms:created xsi:type="dcterms:W3CDTF">2024-10-28T12:04:00Z</dcterms:created>
  <dcterms:modified xsi:type="dcterms:W3CDTF">2024-10-28T12:05:00Z</dcterms:modified>
</cp:coreProperties>
</file>