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insideH w:val="single" w:sz="48" w:space="0" w:color="FFFFFF" w:themeColor="background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8C0FDF">
        <w:tc>
          <w:tcPr>
            <w:tcW w:w="10800" w:type="dxa"/>
            <w:vAlign w:val="center"/>
          </w:tcPr>
          <w:tbl>
            <w:tblPr>
              <w:tblpPr w:leftFromText="180" w:rightFromText="180" w:horzAnchor="margin" w:tblpY="-460"/>
              <w:tblOverlap w:val="never"/>
              <w:tblW w:w="5000" w:type="pct"/>
              <w:tblBorders>
                <w:insideH w:val="single" w:sz="48" w:space="0" w:color="FFFFFF" w:themeColor="background1"/>
                <w:insideV w:val="single" w:sz="48" w:space="0" w:color="FFFFFF" w:themeColor="background1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00"/>
              <w:gridCol w:w="5400"/>
            </w:tblGrid>
            <w:tr w:rsidR="008C0FDF" w:rsidTr="003476D7">
              <w:trPr>
                <w:trHeight w:hRule="exact" w:val="4320"/>
              </w:trPr>
              <w:tc>
                <w:tcPr>
                  <w:tcW w:w="2500" w:type="pct"/>
                  <w:shd w:val="clear" w:color="auto" w:fill="663366" w:themeFill="accent1"/>
                  <w:vAlign w:val="center"/>
                </w:tcPr>
                <w:p w:rsidR="008C0FDF" w:rsidRDefault="003476D7">
                  <w:pPr>
                    <w:pStyle w:val="Title"/>
                  </w:pPr>
                  <w:r>
                    <w:t>Car Parking</w:t>
                  </w:r>
                </w:p>
                <w:p w:rsidR="003476D7" w:rsidRDefault="003476D7">
                  <w:pPr>
                    <w:pStyle w:val="Title"/>
                    <w:rPr>
                      <w:lang w:bidi="he-IL"/>
                    </w:rPr>
                  </w:pPr>
                  <w:r>
                    <w:t>System</w:t>
                  </w:r>
                </w:p>
              </w:tc>
              <w:tc>
                <w:tcPr>
                  <w:tcW w:w="2500" w:type="pct"/>
                </w:tcPr>
                <w:p w:rsidR="008C0FDF" w:rsidRDefault="003476D7" w:rsidP="003476D7">
                  <w:pPr>
                    <w:bidi/>
                    <w:rPr>
                      <w:rFonts w:hint="cs"/>
                      <w:rtl/>
                      <w:lang w:bidi="he-IL"/>
                    </w:rPr>
                  </w:pPr>
                  <w:r>
                    <w:rPr>
                      <w:rFonts w:hint="cs"/>
                      <w:noProof/>
                      <w:rtl/>
                      <w:lang w:val="he-IL" w:bidi="he-IL"/>
                    </w:rPr>
                    <w:drawing>
                      <wp:inline distT="0" distB="0" distL="0" distR="0">
                        <wp:extent cx="3390900" cy="2711450"/>
                        <wp:effectExtent l="0" t="0" r="0" b="6350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Untitled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90900" cy="2711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C0FDF" w:rsidTr="003476D7">
              <w:trPr>
                <w:trHeight w:hRule="exact" w:val="4320"/>
              </w:trPr>
              <w:tc>
                <w:tcPr>
                  <w:tcW w:w="2500" w:type="pct"/>
                </w:tcPr>
                <w:p w:rsidR="008C0FDF" w:rsidRDefault="003476D7">
                  <w:r>
                    <w:rPr>
                      <w:noProof/>
                    </w:rPr>
                    <w:drawing>
                      <wp:inline distT="0" distB="0" distL="0" distR="0">
                        <wp:extent cx="3467100" cy="2743200"/>
                        <wp:effectExtent l="0" t="0" r="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transport-parking-carpark-car_parking-cars-parking_lot-tmcn1110_low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67100" cy="2743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</w:tcPr>
                <w:p w:rsidR="008C0FDF" w:rsidRDefault="003476D7">
                  <w:r>
                    <w:rPr>
                      <w:noProof/>
                    </w:rPr>
                    <w:drawing>
                      <wp:anchor distT="0" distB="0" distL="114300" distR="114300" simplePos="0" relativeHeight="251658240" behindDoc="0" locked="0" layoutInCell="1" allowOverlap="1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0</wp:posOffset>
                        </wp:positionV>
                        <wp:extent cx="3390382" cy="2641600"/>
                        <wp:effectExtent l="0" t="0" r="635" b="0"/>
                        <wp:wrapNone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maxresdefault.jp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92604" cy="26433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:rsidR="008C0FDF" w:rsidRDefault="008C0FDF"/>
        </w:tc>
      </w:tr>
      <w:tr w:rsidR="008C0FDF">
        <w:trPr>
          <w:trHeight w:hRule="exact" w:val="5400"/>
        </w:trPr>
        <w:tc>
          <w:tcPr>
            <w:tcW w:w="10800" w:type="dxa"/>
            <w:shd w:val="clear" w:color="auto" w:fill="666699" w:themeFill="accent3"/>
            <w:vAlign w:val="center"/>
          </w:tcPr>
          <w:p w:rsidR="008C0FDF" w:rsidRDefault="001A6DAE">
            <w:pPr>
              <w:pStyle w:val="BlockText"/>
              <w:rPr>
                <w:rFonts w:ascii="Arial" w:hAnsi="Arial" w:cs="Arial"/>
                <w:sz w:val="32"/>
                <w:szCs w:val="32"/>
                <w:rtl/>
                <w:lang w:bidi="he-IL"/>
              </w:rPr>
            </w:pPr>
            <w:r>
              <w:rPr>
                <w:rFonts w:ascii="Arial" w:hAnsi="Arial" w:cs="Arial"/>
                <w:noProof/>
                <w:sz w:val="32"/>
                <w:szCs w:val="32"/>
                <w:lang w:bidi="he-I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4140200</wp:posOffset>
                      </wp:positionH>
                      <wp:positionV relativeFrom="paragraph">
                        <wp:posOffset>-450850</wp:posOffset>
                      </wp:positionV>
                      <wp:extent cx="3073400" cy="787400"/>
                      <wp:effectExtent l="0" t="0" r="0" b="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73400" cy="787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1A6DAE" w:rsidRPr="001A6DAE" w:rsidRDefault="001A6DAE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  <w:lang w:bidi="he-IL"/>
                                    </w:rPr>
                                  </w:pPr>
                                  <w:r w:rsidRPr="001A6DAE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  <w:lang w:bidi="he-IL"/>
                                    </w:rPr>
                                    <w:t>Team #1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" o:spid="_x0000_s1026" type="#_x0000_t202" style="position:absolute;left:0;text-align:left;margin-left:326pt;margin-top:-35.5pt;width:242pt;height:62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GydvKgIAAFEEAAAOAAAAZHJzL2Uyb0RvYy54bWysVE1v2zAMvQ/YfxB0X+x8tOmCOEXWIsOA&#13;&#10;oi2QDD0rspwYsEVBUmJnv35PspMG3U7DLgpF0qT43mPm921dsaOyriSd8eEg5UxpSXmpdxn/uVl9&#13;&#10;uePMeaFzUZFWGT8px+8Xnz/NGzNTI9pTlSvLUES7WWMyvvfezJLEyb2qhRuQURrBgmwtPK52l+RW&#13;&#10;NKheV8koTW+ThmxuLEnlHLyPXZAvYv2iUNK/FIVTnlUZx9t8PG08t+FMFnMx21lh9qXsnyH+4RW1&#13;&#10;KDWaXko9Ci/YwZZ/lKpLaclR4QeS6oSKopQqzoBphumHadZ7YVScBeA4c4HJ/b+y8vn4almZg7sR&#13;&#10;Z1rU4GijWs++UcvgAj6NcTOkrQ0SfQs/cs9+B2cYuy1sHX4xEEMcSJ8u6IZqEs5xOh1PUoQkYtO7&#13;&#10;abBRPnn/2ljnvyuqWTAybsFeBFUcn5zvUs8poZmmVVlVkcFKsybjt+ObNH5wiaB4pdEjzNC9NVi+&#13;&#10;3bb9YFvKT5jLUqcMZ+SqRPMn4fyrsJAC3gt5+xccRUVoQr3F2Z7sr7/5Qz4YQpSzBtLKuIb2Oat+&#13;&#10;aDD3dTiZBCXGy+RmOsLFXke21xF9qB8I2h1ijYyMZsj31dksLNVv2IFl6ImQ0BKdM+7P5oPv5I4d&#13;&#10;kmq5jEnQnhH+Sa+NDKUDmAHYTfsmrOnR9+Dtmc4SFLMPJHS5HQ3Lg6eijAwFeDtMe9Sh28hxv2Nh&#13;&#10;Ma7vMev9n2DxGwAA//8DAFBLAwQUAAYACAAAACEAea6j0+gAAAAQAQAADwAAAGRycy9kb3ducmV2&#13;&#10;LnhtbEyPT0/DMAzF70h8h8hIXNCWdNM61DWd+CMQQsDEhtCOWWPaak1SJenWfXu8E1ysZ9l+fr98&#13;&#10;OZiWHdCHxlkJyVgAQ1s63dhKwtfmaXQLLERltWqdRQknDLAsLi9ylWl3tJ94WMeKkYkNmZJQx9hl&#13;&#10;nIeyRqPC2HVoafbjvFGRWl9x7dWRzE3LJ0Kk3KjG0odadfhQY7lf90bCvn69WYnn9/vv9OXkPza9&#13;&#10;2/q3rZTXV8PjgsrdAljEIf5dwJmB8kNBwXautzqwVkI6mxBQlDCaJyTOG8k0JbWTMJsK4EXO/4MU&#13;&#10;vwAAAP//AwBQSwECLQAUAAYACAAAACEAtoM4kv4AAADhAQAAEwAAAAAAAAAAAAAAAAAAAAAAW0Nv&#13;&#10;bnRlbnRfVHlwZXNdLnhtbFBLAQItABQABgAIAAAAIQA4/SH/1gAAAJQBAAALAAAAAAAAAAAAAAAA&#13;&#10;AC8BAABfcmVscy8ucmVsc1BLAQItABQABgAIAAAAIQBSGydvKgIAAFEEAAAOAAAAAAAAAAAAAAAA&#13;&#10;AC4CAABkcnMvZTJvRG9jLnhtbFBLAQItABQABgAIAAAAIQB5rqPT6AAAABABAAAPAAAAAAAAAAAA&#13;&#10;AAAAAIQEAABkcnMvZG93bnJldi54bWxQSwUGAAAAAAQABADzAAAAmQUAAAAA&#13;&#10;" filled="f" stroked="f" strokeweight=".5pt">
                      <v:textbox>
                        <w:txbxContent>
                          <w:p w:rsidR="001A6DAE" w:rsidRPr="001A6DAE" w:rsidRDefault="001A6DA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lang w:bidi="he-IL"/>
                              </w:rPr>
                            </w:pPr>
                            <w:r w:rsidRPr="001A6DAE"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lang w:bidi="he-IL"/>
                              </w:rPr>
                              <w:t>Team #1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476D7" w:rsidRPr="003476D7">
              <w:rPr>
                <w:rFonts w:ascii="Arial" w:hAnsi="Arial" w:cs="Arial"/>
                <w:sz w:val="32"/>
                <w:szCs w:val="32"/>
                <w:lang w:bidi="he-IL"/>
              </w:rPr>
              <w:t>Authors</w:t>
            </w:r>
          </w:p>
          <w:p w:rsidR="001A6DAE" w:rsidRDefault="001A6DAE">
            <w:pPr>
              <w:pStyle w:val="BlockText"/>
              <w:rPr>
                <w:rFonts w:ascii="Arial" w:hAnsi="Arial" w:cs="Arial"/>
                <w:sz w:val="32"/>
                <w:szCs w:val="32"/>
                <w:lang w:bidi="he-IL"/>
              </w:rPr>
            </w:pPr>
          </w:p>
          <w:p w:rsidR="003476D7" w:rsidRDefault="001A6DAE">
            <w:pPr>
              <w:pStyle w:val="BlockText"/>
              <w:rPr>
                <w:rFonts w:ascii="Arial" w:hAnsi="Arial" w:cs="Arial" w:hint="cs"/>
                <w:b w:val="0"/>
                <w:bCs/>
                <w:szCs w:val="24"/>
                <w:rtl/>
                <w:lang w:bidi="he-IL"/>
              </w:rPr>
            </w:pPr>
            <w:r>
              <w:rPr>
                <w:rFonts w:ascii="Arial" w:hAnsi="Arial" w:cs="Arial"/>
                <w:b w:val="0"/>
                <w:bCs/>
                <w:szCs w:val="24"/>
                <w:lang w:bidi="he-IL"/>
              </w:rPr>
              <w:t>Ivan Yulin               320822505</w:t>
            </w:r>
          </w:p>
          <w:p w:rsidR="001A6DAE" w:rsidRPr="001A6DAE" w:rsidRDefault="001A6DAE">
            <w:pPr>
              <w:pStyle w:val="BlockText"/>
              <w:rPr>
                <w:rFonts w:ascii="Arial" w:hAnsi="Arial" w:cs="Arial" w:hint="cs"/>
                <w:b w:val="0"/>
                <w:bCs/>
                <w:szCs w:val="24"/>
                <w:rtl/>
                <w:lang w:bidi="he-IL"/>
                <w14:textFill>
                  <w14:noFill/>
                </w14:textFill>
              </w:rPr>
            </w:pPr>
            <w:r>
              <w:rPr>
                <w:rFonts w:ascii="Arial" w:hAnsi="Arial" w:cs="Arial"/>
                <w:b w:val="0"/>
                <w:bCs/>
                <w:szCs w:val="24"/>
                <w:lang w:bidi="he-IL"/>
              </w:rPr>
              <w:t xml:space="preserve">Talia </w:t>
            </w:r>
            <w:proofErr w:type="spellStart"/>
            <w:r>
              <w:rPr>
                <w:rFonts w:ascii="Arial" w:hAnsi="Arial" w:cs="Arial"/>
                <w:b w:val="0"/>
                <w:bCs/>
                <w:szCs w:val="24"/>
                <w:lang w:bidi="he-IL"/>
              </w:rPr>
              <w:t>Yitzhaki</w:t>
            </w:r>
            <w:proofErr w:type="spellEnd"/>
            <w:r>
              <w:rPr>
                <w:rFonts w:ascii="Arial" w:hAnsi="Arial" w:cs="Arial"/>
                <w:b w:val="0"/>
                <w:bCs/>
                <w:szCs w:val="24"/>
                <w:lang w:bidi="he-IL"/>
              </w:rPr>
              <w:t xml:space="preserve">         305159170</w:t>
            </w:r>
          </w:p>
          <w:p w:rsidR="001A6DAE" w:rsidRDefault="001A6DAE">
            <w:pPr>
              <w:pStyle w:val="BlockText"/>
              <w:rPr>
                <w:rFonts w:ascii="Arial" w:hAnsi="Arial" w:cs="Arial"/>
                <w:b w:val="0"/>
                <w:bCs/>
                <w:szCs w:val="24"/>
                <w:lang w:bidi="he-IL"/>
              </w:rPr>
            </w:pPr>
            <w:proofErr w:type="spellStart"/>
            <w:r>
              <w:rPr>
                <w:rFonts w:ascii="Arial" w:hAnsi="Arial" w:cs="Arial"/>
                <w:b w:val="0"/>
                <w:bCs/>
                <w:szCs w:val="24"/>
                <w:lang w:bidi="he-IL"/>
              </w:rPr>
              <w:t>Snir</w:t>
            </w:r>
            <w:proofErr w:type="spellEnd"/>
            <w:r>
              <w:rPr>
                <w:rFonts w:ascii="Arial" w:hAnsi="Arial" w:cs="Arial"/>
                <w:b w:val="0"/>
                <w:bCs/>
                <w:szCs w:val="24"/>
                <w:lang w:bidi="he-IL"/>
              </w:rPr>
              <w:t xml:space="preserve"> </w:t>
            </w:r>
            <w:proofErr w:type="spellStart"/>
            <w:r>
              <w:rPr>
                <w:rFonts w:ascii="Arial" w:hAnsi="Arial" w:cs="Arial"/>
                <w:b w:val="0"/>
                <w:bCs/>
                <w:szCs w:val="24"/>
                <w:lang w:bidi="he-IL"/>
              </w:rPr>
              <w:t>Vitrack</w:t>
            </w:r>
            <w:proofErr w:type="spellEnd"/>
            <w:r>
              <w:rPr>
                <w:rFonts w:ascii="Arial" w:hAnsi="Arial" w:cs="Arial"/>
                <w:b w:val="0"/>
                <w:bCs/>
                <w:szCs w:val="24"/>
                <w:lang w:bidi="he-IL"/>
              </w:rPr>
              <w:t xml:space="preserve">             </w:t>
            </w:r>
            <w:r w:rsidRPr="001A6DAE">
              <w:rPr>
                <w:rFonts w:ascii="Arial" w:hAnsi="Arial" w:cs="Arial"/>
                <w:b w:val="0"/>
                <w:bCs/>
                <w:szCs w:val="24"/>
                <w:lang w:bidi="he-IL"/>
              </w:rPr>
              <w:t>204594154</w:t>
            </w:r>
          </w:p>
          <w:p w:rsidR="001A6DAE" w:rsidRDefault="001A6DAE">
            <w:pPr>
              <w:pStyle w:val="BlockText"/>
              <w:rPr>
                <w:rFonts w:ascii="Arial" w:hAnsi="Arial" w:cs="Arial"/>
                <w:b w:val="0"/>
                <w:bCs/>
                <w:szCs w:val="24"/>
                <w:lang w:bidi="he-IL"/>
              </w:rPr>
            </w:pPr>
            <w:r>
              <w:rPr>
                <w:rFonts w:ascii="Arial" w:hAnsi="Arial" w:cs="Arial"/>
                <w:b w:val="0"/>
                <w:bCs/>
                <w:szCs w:val="24"/>
                <w:lang w:bidi="he-IL"/>
              </w:rPr>
              <w:t xml:space="preserve">Or Yaniv                 </w:t>
            </w:r>
            <w:r w:rsidRPr="001A6DAE">
              <w:rPr>
                <w:rFonts w:ascii="Arial" w:hAnsi="Arial" w:cs="Arial"/>
                <w:b w:val="0"/>
                <w:bCs/>
                <w:szCs w:val="24"/>
                <w:lang w:bidi="he-IL"/>
              </w:rPr>
              <w:t>301540332</w:t>
            </w:r>
          </w:p>
          <w:p w:rsidR="003476D7" w:rsidRDefault="001A6DAE" w:rsidP="001A6DAE">
            <w:pPr>
              <w:pStyle w:val="BlockText"/>
              <w:ind w:left="0"/>
            </w:pPr>
            <w:r>
              <w:rPr>
                <w:rFonts w:ascii="Arial" w:hAnsi="Arial" w:cs="Arial"/>
                <w:b w:val="0"/>
                <w:bCs/>
                <w:szCs w:val="24"/>
                <w:lang w:bidi="he-IL"/>
              </w:rPr>
              <w:t xml:space="preserve">                      </w:t>
            </w:r>
            <w:proofErr w:type="spellStart"/>
            <w:r w:rsidRPr="001A6DAE">
              <w:rPr>
                <w:rFonts w:ascii="Arial" w:hAnsi="Arial" w:cs="Arial"/>
                <w:b w:val="0"/>
                <w:bCs/>
                <w:szCs w:val="24"/>
                <w:lang w:bidi="he-IL"/>
              </w:rPr>
              <w:t>Evgeny</w:t>
            </w:r>
            <w:proofErr w:type="spellEnd"/>
            <w:r w:rsidRPr="001A6DAE">
              <w:rPr>
                <w:rFonts w:ascii="Arial" w:hAnsi="Arial" w:cs="Arial"/>
                <w:b w:val="0"/>
                <w:bCs/>
                <w:szCs w:val="24"/>
                <w:lang w:bidi="he-IL"/>
              </w:rPr>
              <w:t xml:space="preserve"> Malinsky </w:t>
            </w:r>
            <w:r>
              <w:rPr>
                <w:rFonts w:ascii="Arial" w:hAnsi="Arial" w:cs="Arial"/>
                <w:b w:val="0"/>
                <w:bCs/>
                <w:szCs w:val="24"/>
                <w:lang w:bidi="he-IL"/>
              </w:rPr>
              <w:t xml:space="preserve">   </w:t>
            </w:r>
            <w:r w:rsidRPr="001A6DAE">
              <w:rPr>
                <w:rFonts w:ascii="Arial" w:hAnsi="Arial" w:cs="Arial"/>
                <w:b w:val="0"/>
                <w:bCs/>
                <w:szCs w:val="24"/>
                <w:lang w:bidi="he-IL"/>
              </w:rPr>
              <w:t>311873400</w:t>
            </w:r>
          </w:p>
        </w:tc>
      </w:tr>
    </w:tbl>
    <w:p w:rsidR="008C0FDF" w:rsidRDefault="0061258B">
      <w:r>
        <w:br w:type="page"/>
      </w:r>
    </w:p>
    <w:p w:rsidR="008C0FDF" w:rsidRDefault="00B640A2" w:rsidP="00B640A2">
      <w:pPr>
        <w:pStyle w:val="Heading1"/>
      </w:pPr>
      <w:r w:rsidRPr="00B640A2">
        <w:rPr>
          <w:rFonts w:ascii="Arial" w:hAnsi="Arial" w:cs="Arial"/>
          <w:lang w:bidi="he-IL"/>
        </w:rPr>
        <w:lastRenderedPageBreak/>
        <w:t>Areas of Responsibility</w:t>
      </w:r>
    </w:p>
    <w:p w:rsidR="00B640A2" w:rsidRDefault="00B640A2">
      <w:pPr>
        <w:rPr>
          <w:rFonts w:ascii="Arial" w:hAnsi="Arial" w:cs="Arial"/>
          <w:b/>
          <w:bCs/>
          <w:szCs w:val="24"/>
          <w:lang w:bidi="he-IL"/>
        </w:rPr>
      </w:pPr>
    </w:p>
    <w:p w:rsidR="007F3AC5" w:rsidRDefault="00B640A2">
      <w:pPr>
        <w:rPr>
          <w:rFonts w:ascii="Arial" w:hAnsi="Arial" w:cs="Arial"/>
          <w:b/>
          <w:bCs/>
          <w:sz w:val="32"/>
          <w:szCs w:val="32"/>
          <w:lang w:bidi="he-IL"/>
        </w:rPr>
      </w:pPr>
      <w:proofErr w:type="spellStart"/>
      <w:r w:rsidRPr="007F3AC5">
        <w:rPr>
          <w:rFonts w:ascii="Arial" w:hAnsi="Arial" w:cs="Arial"/>
          <w:b/>
          <w:bCs/>
          <w:sz w:val="32"/>
          <w:szCs w:val="32"/>
          <w:lang w:bidi="he-IL"/>
        </w:rPr>
        <w:t>Snir</w:t>
      </w:r>
      <w:proofErr w:type="spellEnd"/>
      <w:r w:rsidRPr="007F3AC5">
        <w:rPr>
          <w:rFonts w:ascii="Arial" w:hAnsi="Arial" w:cs="Arial"/>
          <w:b/>
          <w:bCs/>
          <w:sz w:val="32"/>
          <w:szCs w:val="32"/>
          <w:lang w:bidi="he-IL"/>
        </w:rPr>
        <w:t xml:space="preserve"> </w:t>
      </w:r>
      <w:proofErr w:type="spellStart"/>
      <w:r w:rsidRPr="007F3AC5">
        <w:rPr>
          <w:rFonts w:ascii="Arial" w:hAnsi="Arial" w:cs="Arial"/>
          <w:b/>
          <w:bCs/>
          <w:sz w:val="32"/>
          <w:szCs w:val="32"/>
          <w:lang w:bidi="he-IL"/>
        </w:rPr>
        <w:t>Vitrack</w:t>
      </w:r>
      <w:proofErr w:type="spellEnd"/>
      <w:r w:rsidRPr="007F3AC5">
        <w:rPr>
          <w:rFonts w:ascii="Arial" w:hAnsi="Arial" w:cs="Arial"/>
          <w:b/>
          <w:bCs/>
          <w:sz w:val="32"/>
          <w:szCs w:val="32"/>
          <w:lang w:bidi="he-IL"/>
        </w:rPr>
        <w:t xml:space="preserve"> – </w:t>
      </w:r>
    </w:p>
    <w:p w:rsidR="008C0FDF" w:rsidRDefault="00B640A2" w:rsidP="007F3AC5">
      <w:pPr>
        <w:ind w:firstLine="720"/>
        <w:rPr>
          <w:rFonts w:ascii="Arial" w:hAnsi="Arial" w:cs="Arial"/>
          <w:sz w:val="32"/>
          <w:szCs w:val="32"/>
          <w:lang w:bidi="he-IL"/>
        </w:rPr>
      </w:pPr>
      <w:proofErr w:type="spellStart"/>
      <w:r w:rsidRPr="007F3AC5">
        <w:rPr>
          <w:rFonts w:ascii="Arial" w:hAnsi="Arial" w:cs="Arial"/>
          <w:sz w:val="32"/>
          <w:szCs w:val="32"/>
          <w:lang w:bidi="he-IL"/>
        </w:rPr>
        <w:t>gui</w:t>
      </w:r>
      <w:proofErr w:type="spellEnd"/>
      <w:r w:rsidRPr="007F3AC5">
        <w:rPr>
          <w:rFonts w:ascii="Arial" w:hAnsi="Arial" w:cs="Arial"/>
          <w:sz w:val="32"/>
          <w:szCs w:val="32"/>
          <w:lang w:bidi="he-IL"/>
        </w:rPr>
        <w:t xml:space="preserve"> master</w:t>
      </w:r>
    </w:p>
    <w:p w:rsidR="007F3AC5" w:rsidRPr="007F3AC5" w:rsidRDefault="007F3AC5">
      <w:pPr>
        <w:rPr>
          <w:rFonts w:ascii="Arial" w:hAnsi="Arial" w:cs="Arial"/>
          <w:sz w:val="32"/>
          <w:szCs w:val="32"/>
          <w:lang w:bidi="he-IL"/>
        </w:rPr>
      </w:pPr>
    </w:p>
    <w:p w:rsidR="007F3AC5" w:rsidRDefault="00B640A2">
      <w:pPr>
        <w:rPr>
          <w:rFonts w:ascii="Arial" w:hAnsi="Arial" w:cs="Arial"/>
          <w:b/>
          <w:sz w:val="32"/>
          <w:szCs w:val="32"/>
          <w:lang w:bidi="he-IL"/>
        </w:rPr>
      </w:pPr>
      <w:proofErr w:type="spellStart"/>
      <w:r w:rsidRPr="007F3AC5">
        <w:rPr>
          <w:rFonts w:ascii="Arial" w:hAnsi="Arial" w:cs="Arial"/>
          <w:b/>
          <w:sz w:val="32"/>
          <w:szCs w:val="32"/>
          <w:lang w:bidi="he-IL"/>
        </w:rPr>
        <w:t>Evgeny</w:t>
      </w:r>
      <w:proofErr w:type="spellEnd"/>
      <w:r w:rsidRPr="007F3AC5">
        <w:rPr>
          <w:rFonts w:ascii="Arial" w:hAnsi="Arial" w:cs="Arial"/>
          <w:b/>
          <w:sz w:val="32"/>
          <w:szCs w:val="32"/>
          <w:lang w:bidi="he-IL"/>
        </w:rPr>
        <w:t xml:space="preserve"> Malinsky</w:t>
      </w:r>
      <w:r w:rsidRPr="007F3AC5">
        <w:rPr>
          <w:rFonts w:ascii="Arial" w:hAnsi="Arial" w:cs="Arial"/>
          <w:b/>
          <w:sz w:val="32"/>
          <w:szCs w:val="32"/>
          <w:lang w:bidi="he-IL"/>
        </w:rPr>
        <w:t xml:space="preserve">  </w:t>
      </w:r>
      <w:r w:rsidRPr="007F3AC5">
        <w:rPr>
          <w:rFonts w:ascii="Arial" w:hAnsi="Arial" w:cs="Arial"/>
          <w:b/>
          <w:sz w:val="32"/>
          <w:szCs w:val="32"/>
          <w:lang w:bidi="he-IL"/>
        </w:rPr>
        <w:t xml:space="preserve">- </w:t>
      </w:r>
    </w:p>
    <w:p w:rsidR="00B640A2" w:rsidRDefault="00B640A2" w:rsidP="007F3AC5">
      <w:pPr>
        <w:ind w:firstLine="720"/>
        <w:rPr>
          <w:rFonts w:ascii="Arial" w:hAnsi="Arial" w:cs="Arial"/>
          <w:sz w:val="32"/>
          <w:szCs w:val="32"/>
          <w:lang w:bidi="he-IL"/>
        </w:rPr>
      </w:pPr>
      <w:r w:rsidRPr="007F3AC5">
        <w:rPr>
          <w:rFonts w:ascii="Arial" w:hAnsi="Arial" w:cs="Arial"/>
          <w:bCs/>
          <w:sz w:val="32"/>
          <w:szCs w:val="32"/>
          <w:lang w:bidi="he-IL"/>
        </w:rPr>
        <w:t xml:space="preserve">SQL and </w:t>
      </w:r>
      <w:proofErr w:type="spellStart"/>
      <w:r w:rsidR="007F3AC5">
        <w:rPr>
          <w:rFonts w:ascii="Arial" w:hAnsi="Arial" w:cs="Arial"/>
          <w:bCs/>
          <w:sz w:val="32"/>
          <w:szCs w:val="32"/>
          <w:lang w:bidi="he-IL"/>
        </w:rPr>
        <w:t>db</w:t>
      </w:r>
      <w:proofErr w:type="spellEnd"/>
      <w:r w:rsidRPr="007F3AC5">
        <w:rPr>
          <w:rFonts w:ascii="Arial" w:hAnsi="Arial" w:cs="Arial"/>
          <w:bCs/>
          <w:sz w:val="32"/>
          <w:szCs w:val="32"/>
          <w:lang w:bidi="he-IL"/>
        </w:rPr>
        <w:t xml:space="preserve"> backups</w:t>
      </w:r>
      <w:r w:rsidR="007F3AC5" w:rsidRPr="007F3AC5">
        <w:rPr>
          <w:rFonts w:ascii="Arial" w:hAnsi="Arial" w:cs="Arial"/>
          <w:bCs/>
          <w:sz w:val="32"/>
          <w:szCs w:val="32"/>
          <w:lang w:bidi="he-IL"/>
        </w:rPr>
        <w:t xml:space="preserve">, </w:t>
      </w:r>
      <w:r w:rsidR="007F3AC5" w:rsidRPr="007F3AC5">
        <w:rPr>
          <w:rFonts w:ascii="Arial" w:hAnsi="Arial" w:cs="Arial"/>
          <w:sz w:val="32"/>
          <w:szCs w:val="32"/>
          <w:lang w:bidi="he-IL"/>
        </w:rPr>
        <w:t>implementation of Worker and Parking station</w:t>
      </w:r>
    </w:p>
    <w:p w:rsidR="007F3AC5" w:rsidRPr="007F3AC5" w:rsidRDefault="007F3AC5">
      <w:pPr>
        <w:rPr>
          <w:rFonts w:ascii="Arial" w:hAnsi="Arial" w:cs="Arial"/>
          <w:bCs/>
          <w:sz w:val="32"/>
          <w:szCs w:val="32"/>
          <w:lang w:bidi="he-IL"/>
        </w:rPr>
      </w:pPr>
    </w:p>
    <w:p w:rsidR="007F3AC5" w:rsidRDefault="00B640A2" w:rsidP="007F3AC5">
      <w:pPr>
        <w:rPr>
          <w:rFonts w:ascii="Arial" w:hAnsi="Arial" w:cs="Arial"/>
          <w:sz w:val="32"/>
          <w:szCs w:val="32"/>
          <w:lang w:bidi="he-IL"/>
        </w:rPr>
      </w:pPr>
      <w:r w:rsidRPr="007F3AC5">
        <w:rPr>
          <w:rFonts w:ascii="Arial" w:hAnsi="Arial" w:cs="Arial"/>
          <w:b/>
          <w:bCs/>
          <w:sz w:val="32"/>
          <w:szCs w:val="32"/>
          <w:lang w:bidi="he-IL"/>
        </w:rPr>
        <w:t xml:space="preserve">Ivan Yulin   </w:t>
      </w:r>
      <w:r w:rsidRPr="007F3AC5">
        <w:rPr>
          <w:rFonts w:ascii="Arial" w:hAnsi="Arial" w:cs="Arial"/>
          <w:sz w:val="32"/>
          <w:szCs w:val="32"/>
          <w:lang w:bidi="he-IL"/>
        </w:rPr>
        <w:t xml:space="preserve">- </w:t>
      </w:r>
    </w:p>
    <w:p w:rsidR="00B640A2" w:rsidRDefault="00B640A2" w:rsidP="007F3AC5">
      <w:pPr>
        <w:ind w:firstLine="720"/>
        <w:rPr>
          <w:rFonts w:ascii="Arial" w:hAnsi="Arial" w:cs="Arial"/>
          <w:sz w:val="32"/>
          <w:szCs w:val="32"/>
          <w:lang w:bidi="he-IL"/>
        </w:rPr>
      </w:pPr>
      <w:r w:rsidRPr="007F3AC5">
        <w:rPr>
          <w:rFonts w:ascii="Arial" w:hAnsi="Arial" w:cs="Arial"/>
          <w:sz w:val="32"/>
          <w:szCs w:val="32"/>
          <w:lang w:bidi="he-IL"/>
        </w:rPr>
        <w:t>source control guarantor, implementation</w:t>
      </w:r>
      <w:r w:rsidR="007F3AC5" w:rsidRPr="007F3AC5">
        <w:rPr>
          <w:rFonts w:ascii="Arial" w:hAnsi="Arial" w:cs="Arial"/>
          <w:sz w:val="32"/>
          <w:szCs w:val="32"/>
          <w:lang w:bidi="he-IL"/>
        </w:rPr>
        <w:t xml:space="preserve">s of Orders </w:t>
      </w:r>
      <w:r w:rsidR="007F3AC5" w:rsidRPr="007F3AC5">
        <w:rPr>
          <w:rFonts w:ascii="Arial" w:hAnsi="Arial" w:cs="Arial"/>
          <w:sz w:val="32"/>
          <w:szCs w:val="32"/>
          <w:lang w:bidi="he-IL"/>
        </w:rPr>
        <w:t>and Customer</w:t>
      </w:r>
    </w:p>
    <w:p w:rsidR="007F3AC5" w:rsidRPr="007F3AC5" w:rsidRDefault="007F3AC5" w:rsidP="007F3AC5">
      <w:pPr>
        <w:rPr>
          <w:rFonts w:ascii="Arial" w:hAnsi="Arial" w:cs="Arial"/>
          <w:sz w:val="32"/>
          <w:szCs w:val="32"/>
          <w:lang w:bidi="he-IL"/>
        </w:rPr>
      </w:pPr>
    </w:p>
    <w:p w:rsidR="007F3AC5" w:rsidRDefault="007F3AC5">
      <w:pPr>
        <w:rPr>
          <w:rFonts w:ascii="Arial" w:hAnsi="Arial" w:cs="Arial"/>
          <w:b/>
          <w:bCs/>
          <w:sz w:val="32"/>
          <w:szCs w:val="32"/>
          <w:lang w:bidi="he-IL"/>
        </w:rPr>
      </w:pPr>
      <w:r w:rsidRPr="007F3AC5">
        <w:rPr>
          <w:rFonts w:ascii="Arial" w:hAnsi="Arial" w:cs="Arial"/>
          <w:b/>
          <w:bCs/>
          <w:sz w:val="32"/>
          <w:szCs w:val="32"/>
          <w:lang w:bidi="he-IL"/>
        </w:rPr>
        <w:t xml:space="preserve">Talia </w:t>
      </w:r>
      <w:proofErr w:type="spellStart"/>
      <w:r w:rsidRPr="007F3AC5">
        <w:rPr>
          <w:rFonts w:ascii="Arial" w:hAnsi="Arial" w:cs="Arial"/>
          <w:b/>
          <w:bCs/>
          <w:sz w:val="32"/>
          <w:szCs w:val="32"/>
          <w:lang w:bidi="he-IL"/>
        </w:rPr>
        <w:t>Yitzhaki</w:t>
      </w:r>
      <w:proofErr w:type="spellEnd"/>
      <w:r w:rsidRPr="007F3AC5">
        <w:rPr>
          <w:rFonts w:ascii="Arial" w:hAnsi="Arial" w:cs="Arial"/>
          <w:b/>
          <w:bCs/>
          <w:sz w:val="32"/>
          <w:szCs w:val="32"/>
          <w:lang w:bidi="he-IL"/>
        </w:rPr>
        <w:t xml:space="preserve">   </w:t>
      </w:r>
      <w:r w:rsidRPr="007F3AC5">
        <w:rPr>
          <w:rFonts w:ascii="Arial" w:hAnsi="Arial" w:cs="Arial"/>
          <w:b/>
          <w:bCs/>
          <w:sz w:val="32"/>
          <w:szCs w:val="32"/>
          <w:lang w:bidi="he-IL"/>
        </w:rPr>
        <w:t xml:space="preserve">- </w:t>
      </w:r>
    </w:p>
    <w:p w:rsidR="007F3AC5" w:rsidRDefault="007F3AC5" w:rsidP="007F3AC5">
      <w:pPr>
        <w:ind w:firstLine="720"/>
        <w:rPr>
          <w:rFonts w:ascii="Arial" w:hAnsi="Arial" w:cs="Arial"/>
          <w:sz w:val="32"/>
          <w:szCs w:val="32"/>
          <w:lang w:bidi="he-IL"/>
        </w:rPr>
      </w:pPr>
      <w:r w:rsidRPr="007F3AC5">
        <w:rPr>
          <w:rFonts w:ascii="Arial" w:hAnsi="Arial" w:cs="Arial"/>
          <w:sz w:val="32"/>
          <w:szCs w:val="32"/>
          <w:lang w:bidi="he-IL"/>
        </w:rPr>
        <w:t>implementation of Orders and Customer</w:t>
      </w:r>
    </w:p>
    <w:p w:rsidR="007F3AC5" w:rsidRPr="007F3AC5" w:rsidRDefault="007F3AC5">
      <w:pPr>
        <w:rPr>
          <w:rFonts w:ascii="Arial" w:hAnsi="Arial" w:cs="Arial"/>
          <w:sz w:val="32"/>
          <w:szCs w:val="32"/>
          <w:lang w:bidi="he-IL"/>
        </w:rPr>
      </w:pPr>
    </w:p>
    <w:p w:rsidR="007F3AC5" w:rsidRDefault="007F3AC5" w:rsidP="007F3AC5">
      <w:pPr>
        <w:rPr>
          <w:rFonts w:ascii="Arial" w:hAnsi="Arial" w:cs="Arial" w:hint="cs"/>
          <w:b/>
          <w:bCs/>
          <w:sz w:val="32"/>
          <w:szCs w:val="32"/>
          <w:rtl/>
          <w:lang w:bidi="he-IL"/>
        </w:rPr>
      </w:pPr>
      <w:r w:rsidRPr="007F3AC5">
        <w:rPr>
          <w:rFonts w:ascii="Arial" w:hAnsi="Arial" w:cs="Arial"/>
          <w:b/>
          <w:bCs/>
          <w:sz w:val="32"/>
          <w:szCs w:val="32"/>
          <w:lang w:bidi="he-IL"/>
        </w:rPr>
        <w:t xml:space="preserve">Or Yaniv   </w:t>
      </w:r>
      <w:r w:rsidRPr="007F3AC5">
        <w:rPr>
          <w:rFonts w:ascii="Arial" w:hAnsi="Arial" w:cs="Arial"/>
          <w:b/>
          <w:bCs/>
          <w:sz w:val="32"/>
          <w:szCs w:val="32"/>
          <w:lang w:bidi="he-IL"/>
        </w:rPr>
        <w:t xml:space="preserve">- </w:t>
      </w:r>
    </w:p>
    <w:p w:rsidR="007F3AC5" w:rsidRPr="007F3AC5" w:rsidRDefault="007F3AC5" w:rsidP="007F3AC5">
      <w:pPr>
        <w:ind w:firstLine="720"/>
        <w:rPr>
          <w:rFonts w:ascii="Arial" w:hAnsi="Arial" w:cs="Arial"/>
          <w:sz w:val="32"/>
          <w:szCs w:val="32"/>
          <w:lang w:bidi="he-IL"/>
        </w:rPr>
      </w:pPr>
      <w:r w:rsidRPr="007F3AC5">
        <w:rPr>
          <w:rFonts w:ascii="Arial" w:hAnsi="Arial" w:cs="Arial"/>
          <w:sz w:val="32"/>
          <w:szCs w:val="32"/>
          <w:lang w:bidi="he-IL"/>
        </w:rPr>
        <w:t xml:space="preserve">unit tests, </w:t>
      </w:r>
      <w:r w:rsidRPr="007F3AC5">
        <w:rPr>
          <w:rFonts w:ascii="Arial" w:hAnsi="Arial" w:cs="Arial"/>
          <w:sz w:val="32"/>
          <w:szCs w:val="32"/>
          <w:lang w:bidi="he-IL"/>
        </w:rPr>
        <w:t xml:space="preserve">implementation of </w:t>
      </w:r>
      <w:r w:rsidRPr="007F3AC5">
        <w:rPr>
          <w:rFonts w:ascii="Arial" w:hAnsi="Arial" w:cs="Arial"/>
          <w:sz w:val="32"/>
          <w:szCs w:val="32"/>
          <w:lang w:bidi="he-IL"/>
        </w:rPr>
        <w:t>Worker and Parking station</w:t>
      </w:r>
    </w:p>
    <w:p w:rsidR="007F3AC5" w:rsidRDefault="007F3AC5">
      <w:pPr>
        <w:rPr>
          <w:sz w:val="32"/>
          <w:szCs w:val="32"/>
          <w:rtl/>
        </w:rPr>
      </w:pPr>
    </w:p>
    <w:p w:rsidR="00A34E33" w:rsidRDefault="00A34E33">
      <w:pPr>
        <w:rPr>
          <w:sz w:val="32"/>
          <w:szCs w:val="32"/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A34E33" w:rsidTr="00A34E33">
        <w:tc>
          <w:tcPr>
            <w:tcW w:w="2697" w:type="dxa"/>
          </w:tcPr>
          <w:p w:rsidR="00A34E33" w:rsidRDefault="00543F0C">
            <w:pPr>
              <w:rPr>
                <w:sz w:val="32"/>
                <w:szCs w:val="32"/>
                <w:lang w:bidi="he-IL"/>
              </w:rPr>
            </w:pPr>
            <w:r>
              <w:rPr>
                <w:rFonts w:hint="cs"/>
                <w:sz w:val="32"/>
                <w:szCs w:val="32"/>
                <w:rtl/>
                <w:lang w:bidi="he-IL"/>
              </w:rPr>
              <w:lastRenderedPageBreak/>
              <w:t>מצב המערכת אחרי הבדיקה</w:t>
            </w:r>
            <w:bookmarkStart w:id="0" w:name="_GoBack"/>
            <w:bookmarkEnd w:id="0"/>
          </w:p>
        </w:tc>
        <w:tc>
          <w:tcPr>
            <w:tcW w:w="2697" w:type="dxa"/>
          </w:tcPr>
          <w:p w:rsidR="00A34E33" w:rsidRDefault="00543F0C">
            <w:pPr>
              <w:rPr>
                <w:rFonts w:hint="cs"/>
                <w:sz w:val="32"/>
                <w:szCs w:val="32"/>
                <w:lang w:bidi="he-IL"/>
              </w:rPr>
            </w:pPr>
            <w:r>
              <w:rPr>
                <w:rFonts w:hint="cs"/>
                <w:sz w:val="32"/>
                <w:szCs w:val="32"/>
                <w:rtl/>
                <w:lang w:bidi="he-IL"/>
              </w:rPr>
              <w:t>פלט צפוי</w:t>
            </w:r>
          </w:p>
        </w:tc>
        <w:tc>
          <w:tcPr>
            <w:tcW w:w="2698" w:type="dxa"/>
          </w:tcPr>
          <w:p w:rsidR="00A34E33" w:rsidRDefault="00543F0C">
            <w:pPr>
              <w:rPr>
                <w:rFonts w:hint="cs"/>
                <w:sz w:val="32"/>
                <w:szCs w:val="32"/>
                <w:lang w:bidi="he-IL"/>
              </w:rPr>
            </w:pPr>
            <w:r>
              <w:rPr>
                <w:rFonts w:hint="cs"/>
                <w:sz w:val="32"/>
                <w:szCs w:val="32"/>
                <w:rtl/>
                <w:lang w:bidi="he-IL"/>
              </w:rPr>
              <w:t>קלט</w:t>
            </w:r>
          </w:p>
        </w:tc>
        <w:tc>
          <w:tcPr>
            <w:tcW w:w="2698" w:type="dxa"/>
          </w:tcPr>
          <w:p w:rsidR="00A34E33" w:rsidRDefault="00543F0C" w:rsidP="00543F0C">
            <w:pPr>
              <w:bidi/>
              <w:rPr>
                <w:rFonts w:hint="cs"/>
                <w:sz w:val="32"/>
                <w:szCs w:val="32"/>
                <w:rtl/>
                <w:lang w:bidi="he-IL"/>
              </w:rPr>
            </w:pPr>
            <w:r>
              <w:rPr>
                <w:rFonts w:hint="cs"/>
                <w:sz w:val="32"/>
                <w:szCs w:val="32"/>
                <w:rtl/>
                <w:lang w:bidi="he-IL"/>
              </w:rPr>
              <w:t>מצב המערכת לפני הבדיקה</w:t>
            </w:r>
          </w:p>
        </w:tc>
      </w:tr>
      <w:tr w:rsidR="00A34E33" w:rsidTr="00A34E33">
        <w:tc>
          <w:tcPr>
            <w:tcW w:w="2697" w:type="dxa"/>
          </w:tcPr>
          <w:p w:rsidR="00A34E33" w:rsidRDefault="00A34E33">
            <w:pPr>
              <w:rPr>
                <w:sz w:val="32"/>
                <w:szCs w:val="32"/>
              </w:rPr>
            </w:pPr>
          </w:p>
        </w:tc>
        <w:tc>
          <w:tcPr>
            <w:tcW w:w="2697" w:type="dxa"/>
          </w:tcPr>
          <w:p w:rsidR="00A34E33" w:rsidRDefault="00A34E33">
            <w:pPr>
              <w:rPr>
                <w:sz w:val="32"/>
                <w:szCs w:val="32"/>
              </w:rPr>
            </w:pPr>
          </w:p>
        </w:tc>
        <w:tc>
          <w:tcPr>
            <w:tcW w:w="2698" w:type="dxa"/>
          </w:tcPr>
          <w:p w:rsidR="00A34E33" w:rsidRDefault="00A34E33">
            <w:pPr>
              <w:rPr>
                <w:sz w:val="32"/>
                <w:szCs w:val="32"/>
              </w:rPr>
            </w:pPr>
          </w:p>
        </w:tc>
        <w:tc>
          <w:tcPr>
            <w:tcW w:w="2698" w:type="dxa"/>
          </w:tcPr>
          <w:p w:rsidR="00A34E33" w:rsidRDefault="00A34E33">
            <w:pPr>
              <w:rPr>
                <w:sz w:val="32"/>
                <w:szCs w:val="32"/>
              </w:rPr>
            </w:pPr>
          </w:p>
        </w:tc>
      </w:tr>
      <w:tr w:rsidR="00A34E33" w:rsidTr="00A34E33">
        <w:tc>
          <w:tcPr>
            <w:tcW w:w="2697" w:type="dxa"/>
          </w:tcPr>
          <w:p w:rsidR="00A34E33" w:rsidRDefault="00A34E33">
            <w:pPr>
              <w:rPr>
                <w:sz w:val="32"/>
                <w:szCs w:val="32"/>
              </w:rPr>
            </w:pPr>
          </w:p>
        </w:tc>
        <w:tc>
          <w:tcPr>
            <w:tcW w:w="2697" w:type="dxa"/>
          </w:tcPr>
          <w:p w:rsidR="00A34E33" w:rsidRDefault="00A34E33">
            <w:pPr>
              <w:rPr>
                <w:sz w:val="32"/>
                <w:szCs w:val="32"/>
              </w:rPr>
            </w:pPr>
          </w:p>
        </w:tc>
        <w:tc>
          <w:tcPr>
            <w:tcW w:w="2698" w:type="dxa"/>
          </w:tcPr>
          <w:p w:rsidR="00A34E33" w:rsidRDefault="00A34E33">
            <w:pPr>
              <w:rPr>
                <w:sz w:val="32"/>
                <w:szCs w:val="32"/>
              </w:rPr>
            </w:pPr>
          </w:p>
        </w:tc>
        <w:tc>
          <w:tcPr>
            <w:tcW w:w="2698" w:type="dxa"/>
          </w:tcPr>
          <w:p w:rsidR="00A34E33" w:rsidRDefault="00A34E33">
            <w:pPr>
              <w:rPr>
                <w:sz w:val="32"/>
                <w:szCs w:val="32"/>
              </w:rPr>
            </w:pPr>
          </w:p>
        </w:tc>
      </w:tr>
      <w:tr w:rsidR="00A34E33" w:rsidTr="00A34E33">
        <w:tc>
          <w:tcPr>
            <w:tcW w:w="2697" w:type="dxa"/>
          </w:tcPr>
          <w:p w:rsidR="00A34E33" w:rsidRDefault="00A34E33">
            <w:pPr>
              <w:rPr>
                <w:sz w:val="32"/>
                <w:szCs w:val="32"/>
              </w:rPr>
            </w:pPr>
          </w:p>
        </w:tc>
        <w:tc>
          <w:tcPr>
            <w:tcW w:w="2697" w:type="dxa"/>
          </w:tcPr>
          <w:p w:rsidR="00A34E33" w:rsidRDefault="00A34E33">
            <w:pPr>
              <w:rPr>
                <w:sz w:val="32"/>
                <w:szCs w:val="32"/>
              </w:rPr>
            </w:pPr>
          </w:p>
        </w:tc>
        <w:tc>
          <w:tcPr>
            <w:tcW w:w="2698" w:type="dxa"/>
          </w:tcPr>
          <w:p w:rsidR="00A34E33" w:rsidRDefault="00A34E33">
            <w:pPr>
              <w:rPr>
                <w:sz w:val="32"/>
                <w:szCs w:val="32"/>
              </w:rPr>
            </w:pPr>
          </w:p>
        </w:tc>
        <w:tc>
          <w:tcPr>
            <w:tcW w:w="2698" w:type="dxa"/>
          </w:tcPr>
          <w:p w:rsidR="00A34E33" w:rsidRDefault="00A34E33">
            <w:pPr>
              <w:rPr>
                <w:sz w:val="32"/>
                <w:szCs w:val="32"/>
              </w:rPr>
            </w:pPr>
          </w:p>
        </w:tc>
      </w:tr>
      <w:tr w:rsidR="00A34E33" w:rsidTr="00A34E33">
        <w:tc>
          <w:tcPr>
            <w:tcW w:w="2697" w:type="dxa"/>
          </w:tcPr>
          <w:p w:rsidR="00A34E33" w:rsidRDefault="00A34E33">
            <w:pPr>
              <w:rPr>
                <w:sz w:val="32"/>
                <w:szCs w:val="32"/>
              </w:rPr>
            </w:pPr>
          </w:p>
        </w:tc>
        <w:tc>
          <w:tcPr>
            <w:tcW w:w="2697" w:type="dxa"/>
          </w:tcPr>
          <w:p w:rsidR="00A34E33" w:rsidRDefault="00A34E33">
            <w:pPr>
              <w:rPr>
                <w:sz w:val="32"/>
                <w:szCs w:val="32"/>
              </w:rPr>
            </w:pPr>
          </w:p>
        </w:tc>
        <w:tc>
          <w:tcPr>
            <w:tcW w:w="2698" w:type="dxa"/>
          </w:tcPr>
          <w:p w:rsidR="00A34E33" w:rsidRDefault="00A34E33">
            <w:pPr>
              <w:rPr>
                <w:sz w:val="32"/>
                <w:szCs w:val="32"/>
              </w:rPr>
            </w:pPr>
          </w:p>
        </w:tc>
        <w:tc>
          <w:tcPr>
            <w:tcW w:w="2698" w:type="dxa"/>
          </w:tcPr>
          <w:p w:rsidR="00A34E33" w:rsidRDefault="00A34E33">
            <w:pPr>
              <w:rPr>
                <w:sz w:val="32"/>
                <w:szCs w:val="32"/>
              </w:rPr>
            </w:pPr>
          </w:p>
        </w:tc>
      </w:tr>
    </w:tbl>
    <w:p w:rsidR="00A34E33" w:rsidRPr="007F3AC5" w:rsidRDefault="00A34E33">
      <w:pPr>
        <w:rPr>
          <w:sz w:val="32"/>
          <w:szCs w:val="32"/>
        </w:rPr>
      </w:pPr>
    </w:p>
    <w:sectPr w:rsidR="00A34E33" w:rsidRPr="007F3AC5"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258B" w:rsidRDefault="0061258B">
      <w:pPr>
        <w:spacing w:after="0" w:line="240" w:lineRule="auto"/>
      </w:pPr>
      <w:r>
        <w:separator/>
      </w:r>
    </w:p>
  </w:endnote>
  <w:endnote w:type="continuationSeparator" w:id="0">
    <w:p w:rsidR="0061258B" w:rsidRDefault="006125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258B" w:rsidRDefault="0061258B">
      <w:pPr>
        <w:spacing w:after="0" w:line="240" w:lineRule="auto"/>
      </w:pPr>
      <w:r>
        <w:separator/>
      </w:r>
    </w:p>
  </w:footnote>
  <w:footnote w:type="continuationSeparator" w:id="0">
    <w:p w:rsidR="0061258B" w:rsidRDefault="006125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6D7"/>
    <w:rsid w:val="001A6DAE"/>
    <w:rsid w:val="003476D7"/>
    <w:rsid w:val="00543F0C"/>
    <w:rsid w:val="0061258B"/>
    <w:rsid w:val="007F3AC5"/>
    <w:rsid w:val="008C0FDF"/>
    <w:rsid w:val="00A34E33"/>
    <w:rsid w:val="00B64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32F5EB"/>
  <w15:chartTrackingRefBased/>
  <w15:docId w15:val="{E6EF8567-0055-4E4F-9F14-37F693C39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lang w:val="en-US" w:eastAsia="en-US" w:bidi="ar-SA"/>
      </w:rPr>
    </w:rPrDefault>
    <w:pPrDefault>
      <w:pPr>
        <w:spacing w:after="18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3"/>
    <w:qFormat/>
    <w:pPr>
      <w:keepNext/>
      <w:keepLines/>
      <w:pBdr>
        <w:top w:val="single" w:sz="4" w:space="31" w:color="663366" w:themeColor="accent1"/>
        <w:bottom w:val="single" w:sz="4" w:space="31" w:color="663366" w:themeColor="accent1"/>
      </w:pBdr>
      <w:shd w:val="clear" w:color="auto" w:fill="663366" w:themeFill="accent1"/>
      <w:spacing w:after="320" w:line="240" w:lineRule="auto"/>
      <w:contextualSpacing/>
      <w:jc w:val="center"/>
      <w:outlineLvl w:val="0"/>
    </w:pPr>
    <w:rPr>
      <w:rFonts w:asciiTheme="majorHAnsi" w:eastAsiaTheme="majorEastAsia" w:hAnsiTheme="majorHAnsi" w:cstheme="majorBidi"/>
      <w:color w:val="FFFFFF" w:themeColor="background1"/>
      <w:sz w:val="5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keepNext/>
      <w:keepLines/>
      <w:spacing w:after="60" w:line="288" w:lineRule="auto"/>
      <w:contextualSpacing/>
      <w:outlineLvl w:val="1"/>
    </w:pPr>
    <w:rPr>
      <w:rFonts w:asciiTheme="majorHAnsi" w:eastAsiaTheme="majorEastAsia" w:hAnsiTheme="majorHAnsi" w:cstheme="majorBidi"/>
      <w:color w:val="4C264C" w:themeColor="accent1" w:themeShade="BF"/>
      <w:sz w:val="24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pPr>
      <w:keepNext/>
      <w:keepLines/>
      <w:spacing w:before="40" w:after="0"/>
      <w:contextualSpacing/>
      <w:outlineLvl w:val="2"/>
    </w:pPr>
    <w:rPr>
      <w:rFonts w:asciiTheme="majorHAnsi" w:eastAsiaTheme="majorEastAsia" w:hAnsiTheme="majorHAnsi" w:cstheme="majorBidi"/>
      <w:color w:val="321932" w:themeColor="accent1" w:themeShade="7F"/>
      <w:sz w:val="22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keepNext/>
      <w:keepLines/>
      <w:spacing w:before="40" w:after="0"/>
      <w:contextualSpacing/>
      <w:outlineLvl w:val="3"/>
    </w:pPr>
    <w:rPr>
      <w:rFonts w:asciiTheme="majorHAnsi" w:eastAsiaTheme="majorEastAsia" w:hAnsiTheme="majorHAnsi" w:cstheme="majorBidi"/>
      <w:i/>
      <w:iCs/>
      <w:color w:val="4C264C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4"/>
    </w:pPr>
    <w:rPr>
      <w:rFonts w:asciiTheme="majorHAnsi" w:eastAsiaTheme="majorEastAsia" w:hAnsiTheme="majorHAnsi" w:cstheme="majorBidi"/>
      <w:color w:val="4C264C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5"/>
    </w:pPr>
    <w:rPr>
      <w:rFonts w:asciiTheme="majorHAnsi" w:eastAsiaTheme="majorEastAsia" w:hAnsiTheme="majorHAnsi" w:cstheme="majorBidi"/>
      <w:color w:val="321932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6"/>
    </w:pPr>
    <w:rPr>
      <w:rFonts w:asciiTheme="majorHAnsi" w:eastAsiaTheme="majorEastAsia" w:hAnsiTheme="majorHAnsi" w:cstheme="majorBidi"/>
      <w:i/>
      <w:iCs/>
      <w:color w:val="321932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ind w:left="72" w:right="72"/>
      <w:contextualSpacing/>
      <w:jc w:val="center"/>
    </w:pPr>
    <w:rPr>
      <w:rFonts w:asciiTheme="majorHAnsi" w:eastAsiaTheme="majorEastAsia" w:hAnsiTheme="majorHAnsi" w:cstheme="majorBidi"/>
      <w:color w:val="FFFFFF" w:themeColor="background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kern w:val="28"/>
      <w:sz w:val="96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before="240" w:after="120" w:line="240" w:lineRule="auto"/>
      <w:ind w:left="1440" w:right="1440"/>
      <w:contextualSpacing/>
    </w:pPr>
    <w:rPr>
      <w:rFonts w:eastAsiaTheme="minorEastAsia"/>
      <w:color w:val="FFFFFF" w:themeColor="background1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color w:val="FFFFFF" w:themeColor="background1"/>
      <w:spacing w:val="15"/>
      <w:sz w:val="52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FFFFFF" w:themeColor="background1"/>
      <w:sz w:val="52"/>
      <w:szCs w:val="32"/>
      <w:shd w:val="clear" w:color="auto" w:fill="663366" w:themeFill="accent1"/>
    </w:rPr>
  </w:style>
  <w:style w:type="paragraph" w:styleId="BlockText">
    <w:name w:val="Block Text"/>
    <w:basedOn w:val="Normal"/>
    <w:uiPriority w:val="3"/>
    <w:unhideWhenUsed/>
    <w:qFormat/>
    <w:pPr>
      <w:spacing w:line="240" w:lineRule="auto"/>
      <w:ind w:left="1440" w:right="1440"/>
    </w:pPr>
    <w:rPr>
      <w:rFonts w:eastAsiaTheme="minorEastAsia"/>
      <w:b/>
      <w:iCs/>
      <w:color w:val="FFFFFF" w:themeColor="background1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C264C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321932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321932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4C264C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321932" w:themeColor="accent1" w:themeShade="7F"/>
      <w:sz w:val="2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4C264C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12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9007">
          <w:marLeft w:val="6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Ivan/Library/Containers/com.microsoft.Word/Data/Library/Application%20Support/Microsoft/Office/16.0/DTS/en-US%7b3207C140-A098-B14B-9B22-A90E9A15B4EA%7d/%7b907549DB-A758-5C4D-84E4-23EB0F7D0E86%7dtf10002089.dotx" TargetMode="External"/></Relationships>
</file>

<file path=word/theme/theme1.xml><?xml version="1.0" encoding="utf-8"?>
<a:theme xmlns:a="http://schemas.openxmlformats.org/drawingml/2006/main" name="Advantage Brochure">
  <a:themeElements>
    <a:clrScheme name="Advantage">
      <a:dk1>
        <a:sysClr val="windowText" lastClr="000000"/>
      </a:dk1>
      <a:lt1>
        <a:sysClr val="window" lastClr="FFFFFF"/>
      </a:lt1>
      <a:dk2>
        <a:srgbClr val="2B142D"/>
      </a:dk2>
      <a:lt2>
        <a:srgbClr val="C3AFCC"/>
      </a:lt2>
      <a:accent1>
        <a:srgbClr val="663366"/>
      </a:accent1>
      <a:accent2>
        <a:srgbClr val="330F42"/>
      </a:accent2>
      <a:accent3>
        <a:srgbClr val="666699"/>
      </a:accent3>
      <a:accent4>
        <a:srgbClr val="999966"/>
      </a:accent4>
      <a:accent5>
        <a:srgbClr val="F7901E"/>
      </a:accent5>
      <a:accent6>
        <a:srgbClr val="A3A101"/>
      </a:accent6>
      <a:hlink>
        <a:srgbClr val="BC5FBC"/>
      </a:hlink>
      <a:folHlink>
        <a:srgbClr val="9775A7"/>
      </a:folHlink>
    </a:clrScheme>
    <a:fontScheme name="Corbel">
      <a:majorFont>
        <a:latin typeface="Corbel" panose="020B050302020402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ajorFont>
      <a:minorFont>
        <a:latin typeface="Corbel" panose="020B050302020402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inorFont>
    </a:fontScheme>
    <a:fmtScheme name="Advantage">
      <a: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40000"/>
                <a:alpha val="100000"/>
                <a:satMod val="150000"/>
                <a:lumMod val="100000"/>
              </a:schemeClr>
            </a:gs>
            <a:gs pos="100000">
              <a:schemeClr val="phClr">
                <a:tint val="70000"/>
                <a:shade val="100000"/>
                <a:alpha val="100000"/>
                <a:satMod val="200000"/>
                <a:lumMod val="100000"/>
              </a:schemeClr>
            </a:gs>
          </a:gsLst>
          <a:lin ang="6000000" scaled="1"/>
        </a:gradFill>
        <a:gradFill rotWithShape="1">
          <a:gsLst>
            <a:gs pos="0">
              <a:schemeClr val="phClr">
                <a:shade val="40000"/>
                <a:alpha val="100000"/>
                <a:satMod val="150000"/>
                <a:lumMod val="100000"/>
              </a:schemeClr>
            </a:gs>
            <a:gs pos="100000">
              <a:schemeClr val="phClr">
                <a:tint val="70000"/>
                <a:shade val="100000"/>
                <a:alpha val="100000"/>
                <a:satMod val="200000"/>
                <a:lumMod val="100000"/>
              </a:schemeClr>
            </a:gs>
          </a:gsLst>
          <a:lin ang="5400000" scaled="1"/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FFFFFF">
                <a:alpha val="75000"/>
              </a:srgbClr>
            </a:innerShdw>
            <a:outerShdw blurRad="63500" dist="25400" dir="5400000" rotWithShape="0">
              <a:srgbClr val="808080">
                <a:alpha val="7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twoPt" dir="tl">
              <a:rot lat="0" lon="0" rev="4500000"/>
            </a:lightRig>
          </a:scene3d>
          <a:sp3d>
            <a:bevelT w="635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1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467C137A7CDE448CB0A43503782328" ma:contentTypeVersion="0" ma:contentTypeDescription="Create a new document." ma:contentTypeScope="" ma:versionID="de552b6ceab69ff67b686e55c33bb38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a2704e1be08ca60c210816e8ff5151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1290F5A-49DE-486C-9281-3D7A745E98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AACA56-6547-4F01-94B0-3BD1AE9C7E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9741E19-5A77-4B3B-9DB8-733443C973A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Brochure.dotx</Template>
  <TotalTime>21</TotalTime>
  <Pages>3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Yulin</dc:creator>
  <cp:keywords/>
  <dc:description/>
  <cp:lastModifiedBy>Ivan Yulin</cp:lastModifiedBy>
  <cp:revision>1</cp:revision>
  <dcterms:created xsi:type="dcterms:W3CDTF">2018-06-24T05:07:00Z</dcterms:created>
  <dcterms:modified xsi:type="dcterms:W3CDTF">2018-06-24T06:25:00Z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0x0101009C467C137A7CDE448CB0A43503782328</vt:lpwstr>
  </property>
  <property fmtid="{D5CDD505-2E9C-101B-9397-08002B2CF9AE}" pid="3" name="AssetID">
    <vt:lpwstr>TF10002065</vt:lpwstr>
  </property>
</Properties>
</file>