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3AE7" w14:textId="77777777" w:rsidR="00795485" w:rsidRDefault="00795485" w:rsidP="00795485">
      <w:pPr>
        <w:jc w:val="center"/>
        <w:rPr>
          <w:b/>
          <w:sz w:val="32"/>
        </w:rPr>
      </w:pPr>
      <w:r>
        <w:rPr>
          <w:noProof/>
        </w:rPr>
        <w:drawing>
          <wp:inline distT="0" distB="0" distL="0" distR="0" wp14:anchorId="68D2801A" wp14:editId="6E89656C">
            <wp:extent cx="3277041" cy="1417320"/>
            <wp:effectExtent l="0" t="0" r="0" b="0"/>
            <wp:docPr id="4156837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83706" name="Imagen 415683706"/>
                    <pic:cNvPicPr/>
                  </pic:nvPicPr>
                  <pic:blipFill>
                    <a:blip r:embed="rId5">
                      <a:extLst>
                        <a:ext uri="{28A0092B-C50C-407E-A947-70E740481C1C}">
                          <a14:useLocalDpi xmlns:a14="http://schemas.microsoft.com/office/drawing/2010/main" val="0"/>
                        </a:ext>
                      </a:extLst>
                    </a:blip>
                    <a:stretch>
                      <a:fillRect/>
                    </a:stretch>
                  </pic:blipFill>
                  <pic:spPr>
                    <a:xfrm>
                      <a:off x="0" y="0"/>
                      <a:ext cx="3295269" cy="1425204"/>
                    </a:xfrm>
                    <a:prstGeom prst="rect">
                      <a:avLst/>
                    </a:prstGeom>
                  </pic:spPr>
                </pic:pic>
              </a:graphicData>
            </a:graphic>
          </wp:inline>
        </w:drawing>
      </w:r>
    </w:p>
    <w:p w14:paraId="40E97AD9" w14:textId="77777777" w:rsidR="00795485" w:rsidRDefault="00795485" w:rsidP="00795485">
      <w:pPr>
        <w:jc w:val="center"/>
        <w:rPr>
          <w:rFonts w:ascii="Times New Roman" w:hAnsi="Times New Roman" w:cs="Times New Roman"/>
          <w:b/>
          <w:bCs/>
          <w:sz w:val="36"/>
          <w:szCs w:val="36"/>
        </w:rPr>
      </w:pPr>
    </w:p>
    <w:p w14:paraId="581AA2E2" w14:textId="77777777" w:rsidR="00795485" w:rsidRDefault="00795485" w:rsidP="00795485">
      <w:pPr>
        <w:jc w:val="center"/>
        <w:rPr>
          <w:rFonts w:ascii="Times New Roman" w:hAnsi="Times New Roman" w:cs="Times New Roman"/>
          <w:b/>
          <w:bCs/>
          <w:sz w:val="36"/>
          <w:szCs w:val="36"/>
          <w:lang w:val="es-CO"/>
        </w:rPr>
      </w:pPr>
      <w:r w:rsidRPr="00AF4568">
        <w:rPr>
          <w:rFonts w:ascii="Times New Roman" w:hAnsi="Times New Roman" w:cs="Times New Roman"/>
          <w:b/>
          <w:bCs/>
          <w:sz w:val="36"/>
          <w:szCs w:val="36"/>
          <w:lang w:val="es-CO"/>
        </w:rPr>
        <w:t xml:space="preserve">Politécnico </w:t>
      </w:r>
      <w:proofErr w:type="spellStart"/>
      <w:r w:rsidRPr="00AF4568">
        <w:rPr>
          <w:rFonts w:ascii="Times New Roman" w:hAnsi="Times New Roman" w:cs="Times New Roman"/>
          <w:b/>
          <w:bCs/>
          <w:sz w:val="36"/>
          <w:szCs w:val="36"/>
          <w:lang w:val="es-CO"/>
        </w:rPr>
        <w:t>GranColombiano</w:t>
      </w:r>
      <w:proofErr w:type="spellEnd"/>
    </w:p>
    <w:p w14:paraId="10E79FF5" w14:textId="77777777" w:rsidR="00795485" w:rsidRDefault="00795485" w:rsidP="00795485">
      <w:pPr>
        <w:jc w:val="center"/>
        <w:rPr>
          <w:rFonts w:ascii="Times New Roman" w:hAnsi="Times New Roman" w:cs="Times New Roman"/>
          <w:b/>
          <w:bCs/>
          <w:sz w:val="36"/>
          <w:szCs w:val="36"/>
          <w:lang w:val="es-CO"/>
        </w:rPr>
      </w:pPr>
    </w:p>
    <w:p w14:paraId="20F0240A" w14:textId="77777777" w:rsidR="00795485" w:rsidRPr="00AF4568" w:rsidRDefault="00795485" w:rsidP="00795485">
      <w:pPr>
        <w:jc w:val="center"/>
        <w:rPr>
          <w:rFonts w:ascii="Times New Roman" w:hAnsi="Times New Roman" w:cs="Times New Roman"/>
          <w:b/>
          <w:bCs/>
          <w:sz w:val="36"/>
          <w:szCs w:val="36"/>
          <w:lang w:val="es-CO"/>
        </w:rPr>
      </w:pPr>
    </w:p>
    <w:p w14:paraId="37A369A7" w14:textId="77777777" w:rsidR="00795485" w:rsidRDefault="00795485" w:rsidP="00795485">
      <w:pPr>
        <w:rPr>
          <w:rFonts w:ascii="Aptos" w:hAnsi="Aptos"/>
          <w:bCs/>
          <w:sz w:val="28"/>
          <w:szCs w:val="28"/>
          <w:lang w:val="es-CO"/>
        </w:rPr>
      </w:pPr>
      <w:r w:rsidRPr="00AF4568">
        <w:rPr>
          <w:rFonts w:ascii="Aptos" w:hAnsi="Aptos"/>
          <w:b/>
          <w:sz w:val="28"/>
          <w:szCs w:val="28"/>
          <w:lang w:val="es-CO"/>
        </w:rPr>
        <w:t xml:space="preserve">Curso: </w:t>
      </w:r>
      <w:r w:rsidRPr="00AF4568">
        <w:rPr>
          <w:rFonts w:ascii="Aptos" w:hAnsi="Aptos"/>
          <w:bCs/>
          <w:sz w:val="28"/>
          <w:szCs w:val="28"/>
          <w:lang w:val="es-CO"/>
        </w:rPr>
        <w:t>Estructura de Datos</w:t>
      </w:r>
    </w:p>
    <w:p w14:paraId="1318F33A" w14:textId="77777777" w:rsidR="00795485" w:rsidRPr="00AF4568" w:rsidRDefault="00795485" w:rsidP="00795485">
      <w:pPr>
        <w:rPr>
          <w:rFonts w:ascii="Aptos" w:hAnsi="Aptos"/>
          <w:bCs/>
          <w:sz w:val="28"/>
          <w:szCs w:val="28"/>
          <w:lang w:val="es-CO"/>
        </w:rPr>
      </w:pPr>
    </w:p>
    <w:p w14:paraId="1889F902" w14:textId="00227F2C" w:rsidR="00795485" w:rsidRDefault="00795485" w:rsidP="00795485">
      <w:pPr>
        <w:rPr>
          <w:rFonts w:ascii="Aptos" w:hAnsi="Aptos"/>
          <w:b/>
          <w:bCs/>
          <w:sz w:val="28"/>
          <w:szCs w:val="28"/>
          <w:lang w:val="es-CO"/>
        </w:rPr>
      </w:pPr>
      <w:r w:rsidRPr="00AF4568">
        <w:rPr>
          <w:rFonts w:ascii="Aptos" w:hAnsi="Aptos"/>
          <w:b/>
          <w:bCs/>
          <w:sz w:val="28"/>
          <w:szCs w:val="28"/>
          <w:lang w:val="es-CO"/>
        </w:rPr>
        <w:t xml:space="preserve">Desarrollo y consolidación del Trabajo – Semana </w:t>
      </w:r>
      <w:r>
        <w:rPr>
          <w:rFonts w:ascii="Aptos" w:hAnsi="Aptos"/>
          <w:b/>
          <w:bCs/>
          <w:sz w:val="28"/>
          <w:szCs w:val="28"/>
          <w:lang w:val="es-CO"/>
        </w:rPr>
        <w:t>5</w:t>
      </w:r>
    </w:p>
    <w:p w14:paraId="586BEC9F" w14:textId="77777777" w:rsidR="00795485" w:rsidRPr="00AF4568" w:rsidRDefault="00795485" w:rsidP="00795485">
      <w:pPr>
        <w:rPr>
          <w:rFonts w:ascii="Aptos" w:hAnsi="Aptos"/>
          <w:b/>
          <w:bCs/>
          <w:sz w:val="28"/>
          <w:szCs w:val="28"/>
          <w:lang w:val="es-CO"/>
        </w:rPr>
      </w:pPr>
    </w:p>
    <w:p w14:paraId="3F6175AA" w14:textId="77777777" w:rsidR="00795485" w:rsidRDefault="00795485" w:rsidP="00795485">
      <w:pPr>
        <w:rPr>
          <w:rFonts w:ascii="Aptos" w:hAnsi="Aptos"/>
          <w:sz w:val="28"/>
          <w:szCs w:val="28"/>
          <w:lang w:val="es-CO"/>
        </w:rPr>
      </w:pPr>
      <w:r w:rsidRPr="00AF4568">
        <w:rPr>
          <w:rFonts w:ascii="Aptos" w:hAnsi="Aptos"/>
          <w:b/>
          <w:bCs/>
          <w:sz w:val="28"/>
          <w:szCs w:val="28"/>
          <w:lang w:val="es-CO"/>
        </w:rPr>
        <w:t>Estudiante:</w:t>
      </w:r>
      <w:r w:rsidRPr="00AF4568">
        <w:rPr>
          <w:rFonts w:ascii="Aptos" w:hAnsi="Aptos"/>
          <w:sz w:val="28"/>
          <w:szCs w:val="28"/>
          <w:lang w:val="es-CO"/>
        </w:rPr>
        <w:t xml:space="preserve"> Julián Avendaño</w:t>
      </w:r>
    </w:p>
    <w:p w14:paraId="18EBD5CC" w14:textId="77777777" w:rsidR="00795485" w:rsidRPr="00AF4568" w:rsidRDefault="00795485" w:rsidP="00795485">
      <w:pPr>
        <w:rPr>
          <w:rFonts w:ascii="Aptos" w:hAnsi="Aptos"/>
          <w:sz w:val="28"/>
          <w:szCs w:val="28"/>
          <w:lang w:val="es-CO"/>
        </w:rPr>
      </w:pPr>
    </w:p>
    <w:p w14:paraId="2A75C130" w14:textId="77777777" w:rsidR="00795485" w:rsidRDefault="00795485" w:rsidP="00795485">
      <w:pPr>
        <w:rPr>
          <w:rFonts w:ascii="Aptos" w:hAnsi="Aptos"/>
          <w:sz w:val="28"/>
          <w:szCs w:val="28"/>
          <w:lang w:val="es-CO"/>
        </w:rPr>
      </w:pPr>
      <w:r w:rsidRPr="00AF4568">
        <w:rPr>
          <w:rFonts w:ascii="Aptos" w:hAnsi="Aptos"/>
          <w:b/>
          <w:bCs/>
          <w:sz w:val="28"/>
          <w:szCs w:val="28"/>
          <w:lang w:val="es-CO"/>
        </w:rPr>
        <w:t>Subgrupo:</w:t>
      </w:r>
      <w:r w:rsidRPr="00AF4568">
        <w:rPr>
          <w:rFonts w:ascii="Aptos" w:hAnsi="Aptos"/>
          <w:sz w:val="28"/>
          <w:szCs w:val="28"/>
          <w:lang w:val="es-CO"/>
        </w:rPr>
        <w:t xml:space="preserve"> 11</w:t>
      </w:r>
    </w:p>
    <w:p w14:paraId="02810C42" w14:textId="77777777" w:rsidR="00795485" w:rsidRPr="00AF4568" w:rsidRDefault="00795485" w:rsidP="00795485">
      <w:pPr>
        <w:rPr>
          <w:rFonts w:ascii="Aptos" w:hAnsi="Aptos"/>
          <w:sz w:val="28"/>
          <w:szCs w:val="28"/>
          <w:lang w:val="es-CO"/>
        </w:rPr>
      </w:pPr>
    </w:p>
    <w:p w14:paraId="2BBFEDD6" w14:textId="77777777" w:rsidR="00795485" w:rsidRDefault="00795485" w:rsidP="00795485">
      <w:pPr>
        <w:rPr>
          <w:rFonts w:ascii="Aptos" w:hAnsi="Aptos"/>
          <w:sz w:val="28"/>
          <w:szCs w:val="28"/>
          <w:lang w:val="es-CO"/>
        </w:rPr>
      </w:pPr>
      <w:r w:rsidRPr="00AF4568">
        <w:rPr>
          <w:rFonts w:ascii="Aptos" w:hAnsi="Aptos"/>
          <w:b/>
          <w:bCs/>
          <w:sz w:val="28"/>
          <w:szCs w:val="28"/>
          <w:lang w:val="es-CO"/>
        </w:rPr>
        <w:t>Programa:</w:t>
      </w:r>
      <w:r w:rsidRPr="00AF4568">
        <w:rPr>
          <w:rFonts w:ascii="Aptos" w:hAnsi="Aptos"/>
          <w:sz w:val="28"/>
          <w:szCs w:val="28"/>
          <w:lang w:val="es-CO"/>
        </w:rPr>
        <w:t xml:space="preserve"> Ingeniería de Software</w:t>
      </w:r>
    </w:p>
    <w:p w14:paraId="7D13E483" w14:textId="77777777" w:rsidR="00795485" w:rsidRPr="00AF4568" w:rsidRDefault="00795485" w:rsidP="00795485">
      <w:pPr>
        <w:rPr>
          <w:rFonts w:ascii="Aptos" w:hAnsi="Aptos"/>
          <w:sz w:val="28"/>
          <w:szCs w:val="28"/>
          <w:lang w:val="es-CO"/>
        </w:rPr>
      </w:pPr>
    </w:p>
    <w:p w14:paraId="7F326827" w14:textId="77777777" w:rsidR="00795485" w:rsidRDefault="00795485" w:rsidP="00795485">
      <w:pPr>
        <w:rPr>
          <w:rFonts w:ascii="Aptos" w:hAnsi="Aptos"/>
          <w:sz w:val="28"/>
          <w:szCs w:val="28"/>
          <w:lang w:val="es-CO"/>
        </w:rPr>
      </w:pPr>
      <w:r w:rsidRPr="00AF4568">
        <w:rPr>
          <w:rFonts w:ascii="Aptos" w:hAnsi="Aptos"/>
          <w:b/>
          <w:bCs/>
          <w:sz w:val="28"/>
          <w:szCs w:val="28"/>
          <w:lang w:val="es-CO"/>
        </w:rPr>
        <w:t>Asignatura:</w:t>
      </w:r>
      <w:r w:rsidRPr="00AF4568">
        <w:rPr>
          <w:rFonts w:ascii="Aptos" w:hAnsi="Aptos"/>
          <w:sz w:val="28"/>
          <w:szCs w:val="28"/>
          <w:lang w:val="es-CO"/>
        </w:rPr>
        <w:t xml:space="preserve"> Estructuras de Datos</w:t>
      </w:r>
    </w:p>
    <w:p w14:paraId="4BD29608" w14:textId="77777777" w:rsidR="00795485" w:rsidRPr="00AF4568" w:rsidRDefault="00795485" w:rsidP="00795485">
      <w:pPr>
        <w:rPr>
          <w:rFonts w:ascii="Aptos" w:hAnsi="Aptos"/>
          <w:sz w:val="28"/>
          <w:szCs w:val="28"/>
          <w:lang w:val="es-CO"/>
        </w:rPr>
      </w:pPr>
    </w:p>
    <w:p w14:paraId="287C0AA2" w14:textId="77777777" w:rsidR="00795485" w:rsidRDefault="00795485" w:rsidP="00795485">
      <w:pPr>
        <w:jc w:val="center"/>
        <w:rPr>
          <w:rFonts w:ascii="Times New Roman" w:hAnsi="Times New Roman" w:cs="Times New Roman"/>
          <w:b/>
          <w:bCs/>
          <w:sz w:val="32"/>
          <w:szCs w:val="32"/>
          <w:lang w:val="es-CO"/>
        </w:rPr>
      </w:pPr>
      <w:r w:rsidRPr="00795485">
        <w:rPr>
          <w:lang w:val="es-CO"/>
        </w:rPr>
        <w:br/>
      </w:r>
      <w:r w:rsidRPr="00795485">
        <w:rPr>
          <w:lang w:val="es-CO"/>
        </w:rPr>
        <w:br/>
      </w:r>
      <w:r w:rsidRPr="00795485">
        <w:rPr>
          <w:lang w:val="es-CO"/>
        </w:rPr>
        <w:lastRenderedPageBreak/>
        <w:br/>
      </w:r>
      <w:r w:rsidRPr="00795485">
        <w:rPr>
          <w:rFonts w:ascii="Times New Roman" w:hAnsi="Times New Roman" w:cs="Times New Roman"/>
          <w:b/>
          <w:bCs/>
          <w:sz w:val="32"/>
          <w:szCs w:val="32"/>
          <w:lang w:val="es-CO"/>
        </w:rPr>
        <w:t>ENTREGA PREVIA 2 – ESTRUCTURAS DE DATOS</w:t>
      </w:r>
    </w:p>
    <w:p w14:paraId="3A892C9B" w14:textId="3B810429" w:rsidR="00795485" w:rsidRPr="00795485" w:rsidRDefault="00795485" w:rsidP="00795485">
      <w:pPr>
        <w:jc w:val="center"/>
        <w:rPr>
          <w:rFonts w:ascii="Times New Roman" w:hAnsi="Times New Roman" w:cs="Times New Roman"/>
          <w:b/>
          <w:bCs/>
          <w:sz w:val="32"/>
          <w:szCs w:val="32"/>
          <w:lang w:val="es-CO"/>
        </w:rPr>
      </w:pPr>
      <w:r>
        <w:rPr>
          <w:rFonts w:ascii="Times New Roman" w:hAnsi="Times New Roman" w:cs="Times New Roman"/>
          <w:b/>
          <w:bCs/>
          <w:sz w:val="32"/>
          <w:szCs w:val="32"/>
          <w:lang w:val="es-CO"/>
        </w:rPr>
        <w:t xml:space="preserve"> </w:t>
      </w:r>
    </w:p>
    <w:p w14:paraId="39B0A339" w14:textId="77777777" w:rsidR="00795485" w:rsidRDefault="00795485" w:rsidP="00795485">
      <w:pPr>
        <w:jc w:val="center"/>
        <w:rPr>
          <w:rFonts w:ascii="Times New Roman" w:hAnsi="Times New Roman" w:cs="Times New Roman"/>
          <w:b/>
          <w:bCs/>
          <w:sz w:val="28"/>
          <w:szCs w:val="28"/>
          <w:lang w:val="es-CO"/>
        </w:rPr>
      </w:pPr>
      <w:r w:rsidRPr="00795485">
        <w:rPr>
          <w:rFonts w:ascii="Times New Roman" w:hAnsi="Times New Roman" w:cs="Times New Roman"/>
          <w:b/>
          <w:bCs/>
          <w:sz w:val="28"/>
          <w:szCs w:val="28"/>
          <w:lang w:val="es-CO"/>
        </w:rPr>
        <w:t>Introducción</w:t>
      </w:r>
    </w:p>
    <w:p w14:paraId="356E1A34" w14:textId="77777777" w:rsidR="00795485" w:rsidRPr="00795485" w:rsidRDefault="00795485" w:rsidP="00795485">
      <w:pPr>
        <w:jc w:val="center"/>
        <w:rPr>
          <w:rFonts w:ascii="Times New Roman" w:hAnsi="Times New Roman" w:cs="Times New Roman"/>
          <w:b/>
          <w:bCs/>
          <w:sz w:val="28"/>
          <w:szCs w:val="28"/>
          <w:lang w:val="es-CO"/>
        </w:rPr>
      </w:pPr>
    </w:p>
    <w:p w14:paraId="4872884A"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Las estructuras de datos permiten organizar y manipular información de manera eficiente dentro de un programa. Entre estas estructuras se encuentran los árboles, que permiten representar información mediante relaciones jerárquicas entre diferentes elementos. En particular, los árboles binarios se caracterizan por estar conformados por una raíz y dos posibles subárboles: uno izquierdo y uno derecho. </w:t>
      </w:r>
    </w:p>
    <w:p w14:paraId="6CE35CC4"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En el desarrollo de esta actividad se estudian algunos conceptos fundamentales relacionados con los árboles binarios, especialmente la altura, el peso y el equilibrio de estas estructuras. La altura permite conocer la longitud de la rama más larga de un árbol, mientras que el peso corresponde a la cantidad de nodos que lo conforman. </w:t>
      </w:r>
    </w:p>
    <w:p w14:paraId="696ABBE5"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También se analiza la importancia de mantener una estructura equilibrada. Un árbol binario ordenado que conserva una altura reducida puede permitir que determinadas operaciones se realicen de manera más eficiente. La lectura presenta como ejemplos los árboles perfectamente balanceados, los árboles AVL y los árboles rojinegros, los cuales pueden soportar diferentes operaciones con complejidad temporal O(log₂(n)). </w:t>
      </w:r>
    </w:p>
    <w:p w14:paraId="3EB72139"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Finalmente, la actividad busca relacionar estos conceptos con su implementación mediante algoritmos y estructuras desarrolladas en Java, permitiendo aplicar los conocimientos adquiridos durante las semanas 4 y 5 del módulo de Estructuras de Datos.</w:t>
      </w:r>
    </w:p>
    <w:p w14:paraId="12826A2A" w14:textId="5BF01BE6" w:rsidR="00795485" w:rsidRPr="00795485" w:rsidRDefault="00795485" w:rsidP="00795485">
      <w:pPr>
        <w:rPr>
          <w:rFonts w:ascii="Times New Roman" w:hAnsi="Times New Roman" w:cs="Times New Roman"/>
          <w:sz w:val="24"/>
          <w:szCs w:val="24"/>
          <w:lang w:val="es-CO"/>
        </w:rPr>
      </w:pPr>
    </w:p>
    <w:p w14:paraId="302F9AA9" w14:textId="77777777" w:rsidR="00795485" w:rsidRPr="00795485" w:rsidRDefault="00795485" w:rsidP="00795485">
      <w:pPr>
        <w:jc w:val="center"/>
        <w:rPr>
          <w:rFonts w:ascii="Times New Roman" w:hAnsi="Times New Roman" w:cs="Times New Roman"/>
          <w:b/>
          <w:bCs/>
          <w:sz w:val="32"/>
          <w:szCs w:val="32"/>
          <w:lang w:val="es-CO"/>
        </w:rPr>
      </w:pPr>
      <w:r w:rsidRPr="00795485">
        <w:rPr>
          <w:rFonts w:ascii="Times New Roman" w:hAnsi="Times New Roman" w:cs="Times New Roman"/>
          <w:b/>
          <w:bCs/>
          <w:sz w:val="32"/>
          <w:szCs w:val="32"/>
          <w:lang w:val="es-CO"/>
        </w:rPr>
        <w:t>Objetivos</w:t>
      </w:r>
    </w:p>
    <w:p w14:paraId="2D4D1139" w14:textId="77777777" w:rsidR="00795485" w:rsidRPr="00795485" w:rsidRDefault="00795485" w:rsidP="00795485">
      <w:pPr>
        <w:rPr>
          <w:rFonts w:ascii="Times New Roman" w:hAnsi="Times New Roman" w:cs="Times New Roman"/>
          <w:b/>
          <w:bCs/>
          <w:sz w:val="28"/>
          <w:szCs w:val="28"/>
          <w:lang w:val="es-CO"/>
        </w:rPr>
      </w:pPr>
      <w:r w:rsidRPr="00795485">
        <w:rPr>
          <w:rFonts w:ascii="Times New Roman" w:hAnsi="Times New Roman" w:cs="Times New Roman"/>
          <w:b/>
          <w:bCs/>
          <w:sz w:val="28"/>
          <w:szCs w:val="28"/>
          <w:lang w:val="es-CO"/>
        </w:rPr>
        <w:t>Objetivo general</w:t>
      </w:r>
    </w:p>
    <w:p w14:paraId="009A8AA8" w14:textId="77777777" w:rsid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Analizar los conceptos fundamentales de los árboles binarios y su aplicación en estructuras de datos, teniendo en cuenta características como la altura, el peso y el equilibrio, así como su relación con la eficiencia de los algoritmos.</w:t>
      </w:r>
    </w:p>
    <w:p w14:paraId="59CC12BE" w14:textId="77777777" w:rsidR="00795485" w:rsidRDefault="00795485" w:rsidP="00795485">
      <w:pPr>
        <w:rPr>
          <w:rFonts w:ascii="Times New Roman" w:hAnsi="Times New Roman" w:cs="Times New Roman"/>
          <w:sz w:val="24"/>
          <w:szCs w:val="24"/>
          <w:lang w:val="es-CO"/>
        </w:rPr>
      </w:pPr>
    </w:p>
    <w:p w14:paraId="3328E43C" w14:textId="77777777" w:rsidR="00795485" w:rsidRPr="00795485" w:rsidRDefault="00795485" w:rsidP="00795485">
      <w:pPr>
        <w:rPr>
          <w:rFonts w:ascii="Times New Roman" w:hAnsi="Times New Roman" w:cs="Times New Roman"/>
          <w:sz w:val="24"/>
          <w:szCs w:val="24"/>
          <w:lang w:val="es-CO"/>
        </w:rPr>
      </w:pPr>
    </w:p>
    <w:p w14:paraId="0276B283" w14:textId="6275BE1C" w:rsidR="00795485" w:rsidRPr="00795485" w:rsidRDefault="00795485" w:rsidP="00795485">
      <w:pPr>
        <w:jc w:val="center"/>
        <w:rPr>
          <w:rFonts w:ascii="Times New Roman" w:hAnsi="Times New Roman" w:cs="Times New Roman"/>
          <w:b/>
          <w:bCs/>
          <w:sz w:val="28"/>
          <w:szCs w:val="28"/>
          <w:lang w:val="es-CO"/>
        </w:rPr>
      </w:pPr>
      <w:r w:rsidRPr="00795485">
        <w:rPr>
          <w:rFonts w:ascii="Times New Roman" w:hAnsi="Times New Roman" w:cs="Times New Roman"/>
          <w:b/>
          <w:bCs/>
          <w:sz w:val="28"/>
          <w:szCs w:val="28"/>
          <w:lang w:val="es-CO"/>
        </w:rPr>
        <w:lastRenderedPageBreak/>
        <w:t>Objetivos específicos</w:t>
      </w:r>
    </w:p>
    <w:p w14:paraId="1ECB21DC" w14:textId="77777777" w:rsidR="00795485" w:rsidRPr="00795485" w:rsidRDefault="00795485" w:rsidP="00795485">
      <w:pPr>
        <w:numPr>
          <w:ilvl w:val="0"/>
          <w:numId w:val="1"/>
        </w:num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Comprender cómo se define y calcula la altura de un árbol binario. </w:t>
      </w:r>
    </w:p>
    <w:p w14:paraId="71DEAC24" w14:textId="77777777" w:rsidR="00795485" w:rsidRPr="00795485" w:rsidRDefault="00795485" w:rsidP="00795485">
      <w:pPr>
        <w:numPr>
          <w:ilvl w:val="0"/>
          <w:numId w:val="1"/>
        </w:num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Identificar la complejidad temporal asociada al cálculo de la altura de un árbol. </w:t>
      </w:r>
    </w:p>
    <w:p w14:paraId="067EDC44" w14:textId="77777777" w:rsidR="00795485" w:rsidRPr="00795485" w:rsidRDefault="00795485" w:rsidP="00795485">
      <w:pPr>
        <w:numPr>
          <w:ilvl w:val="0"/>
          <w:numId w:val="1"/>
        </w:num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Comprender el concepto de árbol binario bien equilibrado. </w:t>
      </w:r>
    </w:p>
    <w:p w14:paraId="4BD4C17E" w14:textId="77777777" w:rsidR="00795485" w:rsidRPr="00795485" w:rsidRDefault="00795485" w:rsidP="00795485">
      <w:pPr>
        <w:numPr>
          <w:ilvl w:val="0"/>
          <w:numId w:val="1"/>
        </w:num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Analizar la importancia del equilibrio de un árbol para la eficiencia de determinadas operaciones. </w:t>
      </w:r>
    </w:p>
    <w:p w14:paraId="3C0FDFBB" w14:textId="77777777" w:rsidR="00795485" w:rsidRPr="00795485" w:rsidRDefault="00795485" w:rsidP="00795485">
      <w:pPr>
        <w:numPr>
          <w:ilvl w:val="0"/>
          <w:numId w:val="1"/>
        </w:num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Aplicar los conceptos estudiados mediante implementaciones en Java. </w:t>
      </w:r>
    </w:p>
    <w:p w14:paraId="4806E46C" w14:textId="5A0B275E" w:rsidR="00795485" w:rsidRPr="00795485" w:rsidRDefault="00795485" w:rsidP="00795485">
      <w:pPr>
        <w:rPr>
          <w:rFonts w:ascii="Times New Roman" w:hAnsi="Times New Roman" w:cs="Times New Roman"/>
          <w:sz w:val="24"/>
          <w:szCs w:val="24"/>
          <w:lang w:val="es-CO"/>
        </w:rPr>
      </w:pPr>
    </w:p>
    <w:p w14:paraId="4B75D4C2" w14:textId="77777777" w:rsidR="00795485" w:rsidRPr="00795485" w:rsidRDefault="00795485" w:rsidP="00795485">
      <w:pPr>
        <w:jc w:val="center"/>
        <w:rPr>
          <w:rFonts w:ascii="Times New Roman" w:hAnsi="Times New Roman" w:cs="Times New Roman"/>
          <w:b/>
          <w:bCs/>
          <w:sz w:val="32"/>
          <w:szCs w:val="32"/>
          <w:lang w:val="es-CO"/>
        </w:rPr>
      </w:pPr>
      <w:r w:rsidRPr="00795485">
        <w:rPr>
          <w:rFonts w:ascii="Times New Roman" w:hAnsi="Times New Roman" w:cs="Times New Roman"/>
          <w:b/>
          <w:bCs/>
          <w:sz w:val="32"/>
          <w:szCs w:val="32"/>
          <w:lang w:val="es-CO"/>
        </w:rPr>
        <w:t>Justificación</w:t>
      </w:r>
    </w:p>
    <w:p w14:paraId="026FE1EF"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El estudio de los árboles binarios es importante dentro de las estructuras de datos debido a que permiten representar información de forma jerárquica y organizar elementos mediante relaciones entre nodos. Esta organización puede ser utilizada para desarrollar algoritmos de búsqueda, inserción, eliminación y recorrido de información.</w:t>
      </w:r>
    </w:p>
    <w:p w14:paraId="193B3DEE"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La altura y el peso son propiedades fundamentales para analizar la estructura de un árbol. La Lectura Fundamental 5 define el peso como el número de nodos que contiene el árbol y la altura como uno más la longitud de la rama más larga. </w:t>
      </w:r>
    </w:p>
    <w:p w14:paraId="10C39E78"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Comprender estas propiedades permite analizar el comportamiento de los algoritmos y determinar cómo la forma del árbol puede afectar su eficiencia. Por ejemplo, un árbol degenerado puede alcanzar una altura igual a su número de nodos, mientras que un árbol con una estructura equilibrada puede mantener una altura considerablemente menor. </w:t>
      </w:r>
    </w:p>
    <w:p w14:paraId="3BA32541"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Por esta razón, el análisis de árboles binarios constituye una parte importante del aprendizaje de estructuras de datos y de la implementación de algoritmos eficientes.</w:t>
      </w:r>
    </w:p>
    <w:p w14:paraId="7CD90946" w14:textId="78F220E7" w:rsidR="00795485" w:rsidRDefault="00795485" w:rsidP="00795485">
      <w:pPr>
        <w:rPr>
          <w:rFonts w:ascii="Times New Roman" w:hAnsi="Times New Roman" w:cs="Times New Roman"/>
          <w:sz w:val="24"/>
          <w:szCs w:val="24"/>
          <w:lang w:val="es-CO"/>
        </w:rPr>
      </w:pPr>
    </w:p>
    <w:p w14:paraId="255633F5" w14:textId="77777777" w:rsidR="00795485" w:rsidRDefault="00795485" w:rsidP="00795485">
      <w:pPr>
        <w:rPr>
          <w:rFonts w:ascii="Times New Roman" w:hAnsi="Times New Roman" w:cs="Times New Roman"/>
          <w:sz w:val="24"/>
          <w:szCs w:val="24"/>
          <w:lang w:val="es-CO"/>
        </w:rPr>
      </w:pPr>
    </w:p>
    <w:p w14:paraId="56E3E229" w14:textId="77777777" w:rsidR="00795485" w:rsidRDefault="00795485" w:rsidP="00795485">
      <w:pPr>
        <w:rPr>
          <w:rFonts w:ascii="Times New Roman" w:hAnsi="Times New Roman" w:cs="Times New Roman"/>
          <w:sz w:val="24"/>
          <w:szCs w:val="24"/>
          <w:lang w:val="es-CO"/>
        </w:rPr>
      </w:pPr>
    </w:p>
    <w:p w14:paraId="582AAEBA" w14:textId="77777777" w:rsidR="00795485" w:rsidRDefault="00795485" w:rsidP="00795485">
      <w:pPr>
        <w:rPr>
          <w:rFonts w:ascii="Times New Roman" w:hAnsi="Times New Roman" w:cs="Times New Roman"/>
          <w:sz w:val="24"/>
          <w:szCs w:val="24"/>
          <w:lang w:val="es-CO"/>
        </w:rPr>
      </w:pPr>
    </w:p>
    <w:p w14:paraId="1233E25F" w14:textId="77777777" w:rsidR="00795485" w:rsidRDefault="00795485" w:rsidP="00795485">
      <w:pPr>
        <w:rPr>
          <w:rFonts w:ascii="Times New Roman" w:hAnsi="Times New Roman" w:cs="Times New Roman"/>
          <w:sz w:val="24"/>
          <w:szCs w:val="24"/>
          <w:lang w:val="es-CO"/>
        </w:rPr>
      </w:pPr>
    </w:p>
    <w:p w14:paraId="2BA9EDF6" w14:textId="77777777" w:rsidR="00795485" w:rsidRDefault="00795485" w:rsidP="00795485">
      <w:pPr>
        <w:rPr>
          <w:rFonts w:ascii="Times New Roman" w:hAnsi="Times New Roman" w:cs="Times New Roman"/>
          <w:sz w:val="24"/>
          <w:szCs w:val="24"/>
          <w:lang w:val="es-CO"/>
        </w:rPr>
      </w:pPr>
    </w:p>
    <w:p w14:paraId="69F4F27B" w14:textId="77777777" w:rsidR="00795485" w:rsidRPr="00795485" w:rsidRDefault="00795485" w:rsidP="00795485">
      <w:pPr>
        <w:rPr>
          <w:rFonts w:ascii="Times New Roman" w:hAnsi="Times New Roman" w:cs="Times New Roman"/>
          <w:sz w:val="24"/>
          <w:szCs w:val="24"/>
          <w:lang w:val="es-CO"/>
        </w:rPr>
      </w:pPr>
    </w:p>
    <w:p w14:paraId="2D45BA64" w14:textId="77777777" w:rsidR="00795485" w:rsidRDefault="00795485" w:rsidP="00795485">
      <w:pPr>
        <w:jc w:val="center"/>
        <w:rPr>
          <w:rFonts w:ascii="Times New Roman" w:hAnsi="Times New Roman" w:cs="Times New Roman"/>
          <w:b/>
          <w:bCs/>
          <w:sz w:val="32"/>
          <w:szCs w:val="32"/>
          <w:lang w:val="es-CO"/>
        </w:rPr>
      </w:pPr>
      <w:r w:rsidRPr="00795485">
        <w:rPr>
          <w:rFonts w:ascii="Times New Roman" w:hAnsi="Times New Roman" w:cs="Times New Roman"/>
          <w:b/>
          <w:bCs/>
          <w:sz w:val="32"/>
          <w:szCs w:val="32"/>
          <w:lang w:val="es-CO"/>
        </w:rPr>
        <w:lastRenderedPageBreak/>
        <w:t>Desarrollo</w:t>
      </w:r>
    </w:p>
    <w:p w14:paraId="5D5092BF" w14:textId="77777777" w:rsidR="00795485" w:rsidRPr="00795485" w:rsidRDefault="00795485" w:rsidP="00795485">
      <w:pPr>
        <w:jc w:val="center"/>
        <w:rPr>
          <w:rFonts w:ascii="Times New Roman" w:hAnsi="Times New Roman" w:cs="Times New Roman"/>
          <w:b/>
          <w:bCs/>
          <w:sz w:val="32"/>
          <w:szCs w:val="32"/>
          <w:lang w:val="es-CO"/>
        </w:rPr>
      </w:pPr>
    </w:p>
    <w:p w14:paraId="670C60D2" w14:textId="77777777" w:rsidR="00795485" w:rsidRPr="00795485" w:rsidRDefault="00795485" w:rsidP="00795485">
      <w:pPr>
        <w:rPr>
          <w:rFonts w:ascii="Times New Roman" w:hAnsi="Times New Roman" w:cs="Times New Roman"/>
          <w:b/>
          <w:bCs/>
          <w:sz w:val="28"/>
          <w:szCs w:val="28"/>
          <w:lang w:val="es-CO"/>
        </w:rPr>
      </w:pPr>
      <w:r w:rsidRPr="00795485">
        <w:rPr>
          <w:rFonts w:ascii="Times New Roman" w:hAnsi="Times New Roman" w:cs="Times New Roman"/>
          <w:b/>
          <w:bCs/>
          <w:sz w:val="28"/>
          <w:szCs w:val="28"/>
          <w:lang w:val="es-CO"/>
        </w:rPr>
        <w:t>1. Altura de un árbol binario y complejidad</w:t>
      </w:r>
    </w:p>
    <w:p w14:paraId="60EB57F7"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Sí es posible implementar un método que permita conocer la altura de un árbol binario.</w:t>
      </w:r>
    </w:p>
    <w:p w14:paraId="3F9A8C5A"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De acuerdo con la Lectura Fundamental 5, la altura de un árbol binario se define como uno más la longitud de la rama más larga. Para un árbol vacío, la altura se define como cero. </w:t>
      </w:r>
    </w:p>
    <w:p w14:paraId="27072892"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Para obtener la altura se puede utilizar un procedimiento recursivo. El método debe analizar los dos subárboles que pertenecen al nodo actual, calcular la altura de cada uno y seleccionar la mayor. Posteriormente se suma uno para incluir el nodo actual.</w:t>
      </w:r>
    </w:p>
    <w:p w14:paraId="58AC34A4" w14:textId="77777777" w:rsid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De manera conceptual, el cálculo puede expresarse así:</w:t>
      </w:r>
    </w:p>
    <w:p w14:paraId="5CE747D7" w14:textId="77777777" w:rsidR="00795485" w:rsidRPr="00795485" w:rsidRDefault="00795485" w:rsidP="00795485">
      <w:pPr>
        <w:rPr>
          <w:rFonts w:ascii="Times New Roman" w:hAnsi="Times New Roman" w:cs="Times New Roman"/>
          <w:sz w:val="24"/>
          <w:szCs w:val="24"/>
          <w:lang w:val="es-CO"/>
        </w:rPr>
      </w:pPr>
    </w:p>
    <w:p w14:paraId="616C5BFB"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altura(árbol) = 1 + </w:t>
      </w:r>
      <w:proofErr w:type="gramStart"/>
      <w:r w:rsidRPr="00795485">
        <w:rPr>
          <w:rFonts w:ascii="Times New Roman" w:hAnsi="Times New Roman" w:cs="Times New Roman"/>
          <w:sz w:val="24"/>
          <w:szCs w:val="24"/>
          <w:lang w:val="es-CO"/>
        </w:rPr>
        <w:t>máximo(</w:t>
      </w:r>
      <w:proofErr w:type="gramEnd"/>
    </w:p>
    <w:p w14:paraId="15119550"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    </w:t>
      </w:r>
      <w:proofErr w:type="gramStart"/>
      <w:r w:rsidRPr="00795485">
        <w:rPr>
          <w:rFonts w:ascii="Times New Roman" w:hAnsi="Times New Roman" w:cs="Times New Roman"/>
          <w:sz w:val="24"/>
          <w:szCs w:val="24"/>
          <w:lang w:val="es-CO"/>
        </w:rPr>
        <w:t>altura(</w:t>
      </w:r>
      <w:proofErr w:type="gramEnd"/>
      <w:r w:rsidRPr="00795485">
        <w:rPr>
          <w:rFonts w:ascii="Times New Roman" w:hAnsi="Times New Roman" w:cs="Times New Roman"/>
          <w:sz w:val="24"/>
          <w:szCs w:val="24"/>
          <w:lang w:val="es-CO"/>
        </w:rPr>
        <w:t>subárbol izquierdo),</w:t>
      </w:r>
    </w:p>
    <w:p w14:paraId="5E99CB78"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    </w:t>
      </w:r>
      <w:proofErr w:type="gramStart"/>
      <w:r w:rsidRPr="00795485">
        <w:rPr>
          <w:rFonts w:ascii="Times New Roman" w:hAnsi="Times New Roman" w:cs="Times New Roman"/>
          <w:sz w:val="24"/>
          <w:szCs w:val="24"/>
          <w:lang w:val="es-CO"/>
        </w:rPr>
        <w:t>altura(</w:t>
      </w:r>
      <w:proofErr w:type="gramEnd"/>
      <w:r w:rsidRPr="00795485">
        <w:rPr>
          <w:rFonts w:ascii="Times New Roman" w:hAnsi="Times New Roman" w:cs="Times New Roman"/>
          <w:sz w:val="24"/>
          <w:szCs w:val="24"/>
          <w:lang w:val="es-CO"/>
        </w:rPr>
        <w:t>subárbol derecho)</w:t>
      </w:r>
    </w:p>
    <w:p w14:paraId="4D1F9748" w14:textId="77777777" w:rsid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w:t>
      </w:r>
    </w:p>
    <w:p w14:paraId="58DDD622" w14:textId="77777777" w:rsidR="00795485" w:rsidRPr="00795485" w:rsidRDefault="00795485" w:rsidP="00795485">
      <w:pPr>
        <w:rPr>
          <w:rFonts w:ascii="Times New Roman" w:hAnsi="Times New Roman" w:cs="Times New Roman"/>
          <w:sz w:val="24"/>
          <w:szCs w:val="24"/>
          <w:lang w:val="es-CO"/>
        </w:rPr>
      </w:pPr>
    </w:p>
    <w:p w14:paraId="4FFB7315" w14:textId="77777777" w:rsid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Cuando el árbol es vacío, el método retorna cero.</w:t>
      </w:r>
    </w:p>
    <w:p w14:paraId="5114E075" w14:textId="77777777" w:rsidR="00795485" w:rsidRPr="00795485" w:rsidRDefault="00795485" w:rsidP="00795485">
      <w:pPr>
        <w:rPr>
          <w:rFonts w:ascii="Times New Roman" w:hAnsi="Times New Roman" w:cs="Times New Roman"/>
          <w:sz w:val="24"/>
          <w:szCs w:val="24"/>
          <w:lang w:val="es-CO"/>
        </w:rPr>
      </w:pPr>
    </w:p>
    <w:p w14:paraId="7C7AC2DE" w14:textId="77777777" w:rsid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Una representación básica del procedimiento en Java sería:</w:t>
      </w:r>
    </w:p>
    <w:p w14:paraId="293D099C" w14:textId="77777777" w:rsidR="00795485" w:rsidRPr="00795485" w:rsidRDefault="00795485" w:rsidP="00795485">
      <w:pPr>
        <w:rPr>
          <w:rFonts w:ascii="Times New Roman" w:hAnsi="Times New Roman" w:cs="Times New Roman"/>
          <w:sz w:val="24"/>
          <w:szCs w:val="24"/>
          <w:lang w:val="es-CO"/>
        </w:rPr>
      </w:pPr>
    </w:p>
    <w:p w14:paraId="0C92C17A" w14:textId="77777777" w:rsidR="00795485" w:rsidRPr="00795485" w:rsidRDefault="00795485" w:rsidP="00795485">
      <w:pPr>
        <w:rPr>
          <w:rFonts w:ascii="Times New Roman" w:hAnsi="Times New Roman" w:cs="Times New Roman"/>
          <w:sz w:val="24"/>
          <w:szCs w:val="24"/>
          <w:lang w:val="es-CO"/>
        </w:rPr>
      </w:pPr>
      <w:proofErr w:type="spellStart"/>
      <w:r w:rsidRPr="00795485">
        <w:rPr>
          <w:rFonts w:ascii="Times New Roman" w:hAnsi="Times New Roman" w:cs="Times New Roman"/>
          <w:sz w:val="24"/>
          <w:szCs w:val="24"/>
          <w:lang w:val="es-CO"/>
        </w:rPr>
        <w:t>int</w:t>
      </w:r>
      <w:proofErr w:type="spellEnd"/>
      <w:r w:rsidRPr="00795485">
        <w:rPr>
          <w:rFonts w:ascii="Times New Roman" w:hAnsi="Times New Roman" w:cs="Times New Roman"/>
          <w:sz w:val="24"/>
          <w:szCs w:val="24"/>
          <w:lang w:val="es-CO"/>
        </w:rPr>
        <w:t xml:space="preserve"> </w:t>
      </w:r>
      <w:proofErr w:type="gramStart"/>
      <w:r w:rsidRPr="00795485">
        <w:rPr>
          <w:rFonts w:ascii="Times New Roman" w:hAnsi="Times New Roman" w:cs="Times New Roman"/>
          <w:sz w:val="24"/>
          <w:szCs w:val="24"/>
          <w:lang w:val="es-CO"/>
        </w:rPr>
        <w:t>altura(</w:t>
      </w:r>
      <w:proofErr w:type="spellStart"/>
      <w:proofErr w:type="gramEnd"/>
      <w:r w:rsidRPr="00795485">
        <w:rPr>
          <w:rFonts w:ascii="Times New Roman" w:hAnsi="Times New Roman" w:cs="Times New Roman"/>
          <w:sz w:val="24"/>
          <w:szCs w:val="24"/>
          <w:lang w:val="es-CO"/>
        </w:rPr>
        <w:t>ArbolBinario</w:t>
      </w:r>
      <w:proofErr w:type="spellEnd"/>
      <w:r w:rsidRPr="00795485">
        <w:rPr>
          <w:rFonts w:ascii="Times New Roman" w:hAnsi="Times New Roman" w:cs="Times New Roman"/>
          <w:sz w:val="24"/>
          <w:szCs w:val="24"/>
          <w:lang w:val="es-CO"/>
        </w:rPr>
        <w:t xml:space="preserve"> </w:t>
      </w:r>
      <w:proofErr w:type="spellStart"/>
      <w:r w:rsidRPr="00795485">
        <w:rPr>
          <w:rFonts w:ascii="Times New Roman" w:hAnsi="Times New Roman" w:cs="Times New Roman"/>
          <w:sz w:val="24"/>
          <w:szCs w:val="24"/>
          <w:lang w:val="es-CO"/>
        </w:rPr>
        <w:t>arbol</w:t>
      </w:r>
      <w:proofErr w:type="spellEnd"/>
      <w:r w:rsidRPr="00795485">
        <w:rPr>
          <w:rFonts w:ascii="Times New Roman" w:hAnsi="Times New Roman" w:cs="Times New Roman"/>
          <w:sz w:val="24"/>
          <w:szCs w:val="24"/>
          <w:lang w:val="es-CO"/>
        </w:rPr>
        <w:t>) {</w:t>
      </w:r>
    </w:p>
    <w:p w14:paraId="75151E7D"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    </w:t>
      </w:r>
      <w:proofErr w:type="spellStart"/>
      <w:r w:rsidRPr="00795485">
        <w:rPr>
          <w:rFonts w:ascii="Times New Roman" w:hAnsi="Times New Roman" w:cs="Times New Roman"/>
          <w:sz w:val="24"/>
          <w:szCs w:val="24"/>
          <w:lang w:val="es-CO"/>
        </w:rPr>
        <w:t>if</w:t>
      </w:r>
      <w:proofErr w:type="spellEnd"/>
      <w:r w:rsidRPr="00795485">
        <w:rPr>
          <w:rFonts w:ascii="Times New Roman" w:hAnsi="Times New Roman" w:cs="Times New Roman"/>
          <w:sz w:val="24"/>
          <w:szCs w:val="24"/>
          <w:lang w:val="es-CO"/>
        </w:rPr>
        <w:t xml:space="preserve"> (</w:t>
      </w:r>
      <w:proofErr w:type="spellStart"/>
      <w:r w:rsidRPr="00795485">
        <w:rPr>
          <w:rFonts w:ascii="Times New Roman" w:hAnsi="Times New Roman" w:cs="Times New Roman"/>
          <w:sz w:val="24"/>
          <w:szCs w:val="24"/>
          <w:lang w:val="es-CO"/>
        </w:rPr>
        <w:t>arbol</w:t>
      </w:r>
      <w:proofErr w:type="spellEnd"/>
      <w:r w:rsidRPr="00795485">
        <w:rPr>
          <w:rFonts w:ascii="Times New Roman" w:hAnsi="Times New Roman" w:cs="Times New Roman"/>
          <w:sz w:val="24"/>
          <w:szCs w:val="24"/>
          <w:lang w:val="es-CO"/>
        </w:rPr>
        <w:t xml:space="preserve"> == </w:t>
      </w:r>
      <w:proofErr w:type="spellStart"/>
      <w:r w:rsidRPr="00795485">
        <w:rPr>
          <w:rFonts w:ascii="Times New Roman" w:hAnsi="Times New Roman" w:cs="Times New Roman"/>
          <w:sz w:val="24"/>
          <w:szCs w:val="24"/>
          <w:lang w:val="es-CO"/>
        </w:rPr>
        <w:t>null</w:t>
      </w:r>
      <w:proofErr w:type="spellEnd"/>
      <w:r w:rsidRPr="00795485">
        <w:rPr>
          <w:rFonts w:ascii="Times New Roman" w:hAnsi="Times New Roman" w:cs="Times New Roman"/>
          <w:sz w:val="24"/>
          <w:szCs w:val="24"/>
          <w:lang w:val="es-CO"/>
        </w:rPr>
        <w:t>) {</w:t>
      </w:r>
    </w:p>
    <w:p w14:paraId="463F91F4"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        </w:t>
      </w:r>
      <w:proofErr w:type="spellStart"/>
      <w:r w:rsidRPr="00795485">
        <w:rPr>
          <w:rFonts w:ascii="Times New Roman" w:hAnsi="Times New Roman" w:cs="Times New Roman"/>
          <w:sz w:val="24"/>
          <w:szCs w:val="24"/>
          <w:lang w:val="es-CO"/>
        </w:rPr>
        <w:t>return</w:t>
      </w:r>
      <w:proofErr w:type="spellEnd"/>
      <w:r w:rsidRPr="00795485">
        <w:rPr>
          <w:rFonts w:ascii="Times New Roman" w:hAnsi="Times New Roman" w:cs="Times New Roman"/>
          <w:sz w:val="24"/>
          <w:szCs w:val="24"/>
          <w:lang w:val="es-CO"/>
        </w:rPr>
        <w:t xml:space="preserve"> 0;</w:t>
      </w:r>
    </w:p>
    <w:p w14:paraId="0FCF10E4"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    }</w:t>
      </w:r>
    </w:p>
    <w:p w14:paraId="15C7A6BD" w14:textId="77777777" w:rsidR="00795485" w:rsidRPr="00795485" w:rsidRDefault="00795485" w:rsidP="00795485">
      <w:pPr>
        <w:rPr>
          <w:rFonts w:ascii="Times New Roman" w:hAnsi="Times New Roman" w:cs="Times New Roman"/>
          <w:sz w:val="24"/>
          <w:szCs w:val="24"/>
          <w:lang w:val="es-CO"/>
        </w:rPr>
      </w:pPr>
    </w:p>
    <w:p w14:paraId="27546512"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    </w:t>
      </w:r>
      <w:proofErr w:type="spellStart"/>
      <w:r w:rsidRPr="00795485">
        <w:rPr>
          <w:rFonts w:ascii="Times New Roman" w:hAnsi="Times New Roman" w:cs="Times New Roman"/>
          <w:sz w:val="24"/>
          <w:szCs w:val="24"/>
          <w:lang w:val="es-CO"/>
        </w:rPr>
        <w:t>int</w:t>
      </w:r>
      <w:proofErr w:type="spellEnd"/>
      <w:r w:rsidRPr="00795485">
        <w:rPr>
          <w:rFonts w:ascii="Times New Roman" w:hAnsi="Times New Roman" w:cs="Times New Roman"/>
          <w:sz w:val="24"/>
          <w:szCs w:val="24"/>
          <w:lang w:val="es-CO"/>
        </w:rPr>
        <w:t xml:space="preserve"> </w:t>
      </w:r>
      <w:proofErr w:type="spellStart"/>
      <w:r w:rsidRPr="00795485">
        <w:rPr>
          <w:rFonts w:ascii="Times New Roman" w:hAnsi="Times New Roman" w:cs="Times New Roman"/>
          <w:sz w:val="24"/>
          <w:szCs w:val="24"/>
          <w:lang w:val="es-CO"/>
        </w:rPr>
        <w:t>alturaIzquierda</w:t>
      </w:r>
      <w:proofErr w:type="spellEnd"/>
      <w:r w:rsidRPr="00795485">
        <w:rPr>
          <w:rFonts w:ascii="Times New Roman" w:hAnsi="Times New Roman" w:cs="Times New Roman"/>
          <w:sz w:val="24"/>
          <w:szCs w:val="24"/>
          <w:lang w:val="es-CO"/>
        </w:rPr>
        <w:t xml:space="preserve"> = altura(</w:t>
      </w:r>
      <w:proofErr w:type="spellStart"/>
      <w:proofErr w:type="gramStart"/>
      <w:r w:rsidRPr="00795485">
        <w:rPr>
          <w:rFonts w:ascii="Times New Roman" w:hAnsi="Times New Roman" w:cs="Times New Roman"/>
          <w:sz w:val="24"/>
          <w:szCs w:val="24"/>
          <w:lang w:val="es-CO"/>
        </w:rPr>
        <w:t>arbol.izquierdo</w:t>
      </w:r>
      <w:proofErr w:type="spellEnd"/>
      <w:proofErr w:type="gramEnd"/>
      <w:r w:rsidRPr="00795485">
        <w:rPr>
          <w:rFonts w:ascii="Times New Roman" w:hAnsi="Times New Roman" w:cs="Times New Roman"/>
          <w:sz w:val="24"/>
          <w:szCs w:val="24"/>
          <w:lang w:val="es-CO"/>
        </w:rPr>
        <w:t>);</w:t>
      </w:r>
    </w:p>
    <w:p w14:paraId="6BB63728"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lastRenderedPageBreak/>
        <w:t xml:space="preserve">    </w:t>
      </w:r>
      <w:proofErr w:type="spellStart"/>
      <w:r w:rsidRPr="00795485">
        <w:rPr>
          <w:rFonts w:ascii="Times New Roman" w:hAnsi="Times New Roman" w:cs="Times New Roman"/>
          <w:sz w:val="24"/>
          <w:szCs w:val="24"/>
          <w:lang w:val="es-CO"/>
        </w:rPr>
        <w:t>int</w:t>
      </w:r>
      <w:proofErr w:type="spellEnd"/>
      <w:r w:rsidRPr="00795485">
        <w:rPr>
          <w:rFonts w:ascii="Times New Roman" w:hAnsi="Times New Roman" w:cs="Times New Roman"/>
          <w:sz w:val="24"/>
          <w:szCs w:val="24"/>
          <w:lang w:val="es-CO"/>
        </w:rPr>
        <w:t xml:space="preserve"> </w:t>
      </w:r>
      <w:proofErr w:type="spellStart"/>
      <w:r w:rsidRPr="00795485">
        <w:rPr>
          <w:rFonts w:ascii="Times New Roman" w:hAnsi="Times New Roman" w:cs="Times New Roman"/>
          <w:sz w:val="24"/>
          <w:szCs w:val="24"/>
          <w:lang w:val="es-CO"/>
        </w:rPr>
        <w:t>alturaDerecha</w:t>
      </w:r>
      <w:proofErr w:type="spellEnd"/>
      <w:r w:rsidRPr="00795485">
        <w:rPr>
          <w:rFonts w:ascii="Times New Roman" w:hAnsi="Times New Roman" w:cs="Times New Roman"/>
          <w:sz w:val="24"/>
          <w:szCs w:val="24"/>
          <w:lang w:val="es-CO"/>
        </w:rPr>
        <w:t xml:space="preserve"> = altura(</w:t>
      </w:r>
      <w:proofErr w:type="spellStart"/>
      <w:proofErr w:type="gramStart"/>
      <w:r w:rsidRPr="00795485">
        <w:rPr>
          <w:rFonts w:ascii="Times New Roman" w:hAnsi="Times New Roman" w:cs="Times New Roman"/>
          <w:sz w:val="24"/>
          <w:szCs w:val="24"/>
          <w:lang w:val="es-CO"/>
        </w:rPr>
        <w:t>arbol.derecho</w:t>
      </w:r>
      <w:proofErr w:type="spellEnd"/>
      <w:proofErr w:type="gramEnd"/>
      <w:r w:rsidRPr="00795485">
        <w:rPr>
          <w:rFonts w:ascii="Times New Roman" w:hAnsi="Times New Roman" w:cs="Times New Roman"/>
          <w:sz w:val="24"/>
          <w:szCs w:val="24"/>
          <w:lang w:val="es-CO"/>
        </w:rPr>
        <w:t>);</w:t>
      </w:r>
    </w:p>
    <w:p w14:paraId="486EEEA5" w14:textId="77777777" w:rsidR="00795485" w:rsidRPr="00795485" w:rsidRDefault="00795485" w:rsidP="00795485">
      <w:pPr>
        <w:rPr>
          <w:rFonts w:ascii="Times New Roman" w:hAnsi="Times New Roman" w:cs="Times New Roman"/>
          <w:sz w:val="24"/>
          <w:szCs w:val="24"/>
          <w:lang w:val="es-CO"/>
        </w:rPr>
      </w:pPr>
    </w:p>
    <w:p w14:paraId="62C6062F"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    </w:t>
      </w:r>
      <w:proofErr w:type="spellStart"/>
      <w:r w:rsidRPr="00795485">
        <w:rPr>
          <w:rFonts w:ascii="Times New Roman" w:hAnsi="Times New Roman" w:cs="Times New Roman"/>
          <w:sz w:val="24"/>
          <w:szCs w:val="24"/>
          <w:lang w:val="es-CO"/>
        </w:rPr>
        <w:t>return</w:t>
      </w:r>
      <w:proofErr w:type="spellEnd"/>
      <w:r w:rsidRPr="00795485">
        <w:rPr>
          <w:rFonts w:ascii="Times New Roman" w:hAnsi="Times New Roman" w:cs="Times New Roman"/>
          <w:sz w:val="24"/>
          <w:szCs w:val="24"/>
          <w:lang w:val="es-CO"/>
        </w:rPr>
        <w:t xml:space="preserve"> 1 + </w:t>
      </w:r>
      <w:proofErr w:type="spellStart"/>
      <w:proofErr w:type="gramStart"/>
      <w:r w:rsidRPr="00795485">
        <w:rPr>
          <w:rFonts w:ascii="Times New Roman" w:hAnsi="Times New Roman" w:cs="Times New Roman"/>
          <w:sz w:val="24"/>
          <w:szCs w:val="24"/>
          <w:lang w:val="es-CO"/>
        </w:rPr>
        <w:t>Math.max</w:t>
      </w:r>
      <w:proofErr w:type="spellEnd"/>
      <w:r w:rsidRPr="00795485">
        <w:rPr>
          <w:rFonts w:ascii="Times New Roman" w:hAnsi="Times New Roman" w:cs="Times New Roman"/>
          <w:sz w:val="24"/>
          <w:szCs w:val="24"/>
          <w:lang w:val="es-CO"/>
        </w:rPr>
        <w:t>(</w:t>
      </w:r>
      <w:proofErr w:type="spellStart"/>
      <w:proofErr w:type="gramEnd"/>
      <w:r w:rsidRPr="00795485">
        <w:rPr>
          <w:rFonts w:ascii="Times New Roman" w:hAnsi="Times New Roman" w:cs="Times New Roman"/>
          <w:sz w:val="24"/>
          <w:szCs w:val="24"/>
          <w:lang w:val="es-CO"/>
        </w:rPr>
        <w:t>alturaIzquierda</w:t>
      </w:r>
      <w:proofErr w:type="spellEnd"/>
      <w:r w:rsidRPr="00795485">
        <w:rPr>
          <w:rFonts w:ascii="Times New Roman" w:hAnsi="Times New Roman" w:cs="Times New Roman"/>
          <w:sz w:val="24"/>
          <w:szCs w:val="24"/>
          <w:lang w:val="es-CO"/>
        </w:rPr>
        <w:t xml:space="preserve">, </w:t>
      </w:r>
      <w:proofErr w:type="spellStart"/>
      <w:r w:rsidRPr="00795485">
        <w:rPr>
          <w:rFonts w:ascii="Times New Roman" w:hAnsi="Times New Roman" w:cs="Times New Roman"/>
          <w:sz w:val="24"/>
          <w:szCs w:val="24"/>
          <w:lang w:val="es-CO"/>
        </w:rPr>
        <w:t>alturaDerecha</w:t>
      </w:r>
      <w:proofErr w:type="spellEnd"/>
      <w:r w:rsidRPr="00795485">
        <w:rPr>
          <w:rFonts w:ascii="Times New Roman" w:hAnsi="Times New Roman" w:cs="Times New Roman"/>
          <w:sz w:val="24"/>
          <w:szCs w:val="24"/>
          <w:lang w:val="es-CO"/>
        </w:rPr>
        <w:t>);</w:t>
      </w:r>
    </w:p>
    <w:p w14:paraId="61E81589" w14:textId="77777777" w:rsid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w:t>
      </w:r>
    </w:p>
    <w:p w14:paraId="7D1AF16B" w14:textId="77777777" w:rsidR="00795485" w:rsidRPr="00795485" w:rsidRDefault="00795485" w:rsidP="00795485">
      <w:pPr>
        <w:rPr>
          <w:rFonts w:ascii="Times New Roman" w:hAnsi="Times New Roman" w:cs="Times New Roman"/>
          <w:sz w:val="24"/>
          <w:szCs w:val="24"/>
          <w:lang w:val="es-CO"/>
        </w:rPr>
      </w:pPr>
    </w:p>
    <w:p w14:paraId="1F8F0828"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La Lectura Fundamental 5 presenta un método para calcular la altura de un árbol binario y establece que su complejidad temporal es </w:t>
      </w:r>
      <w:r w:rsidRPr="00795485">
        <w:rPr>
          <w:rFonts w:ascii="Times New Roman" w:hAnsi="Times New Roman" w:cs="Times New Roman"/>
          <w:b/>
          <w:bCs/>
          <w:sz w:val="24"/>
          <w:szCs w:val="24"/>
          <w:lang w:val="es-CO"/>
        </w:rPr>
        <w:t>O(n)</w:t>
      </w:r>
      <w:r w:rsidRPr="00795485">
        <w:rPr>
          <w:rFonts w:ascii="Times New Roman" w:hAnsi="Times New Roman" w:cs="Times New Roman"/>
          <w:sz w:val="24"/>
          <w:szCs w:val="24"/>
          <w:lang w:val="es-CO"/>
        </w:rPr>
        <w:t xml:space="preserve">, debido a que el procedimiento visita exactamente una vez cada nodo del árbol. </w:t>
      </w:r>
    </w:p>
    <w:p w14:paraId="4D38A2C6"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Por lo tanto, en el peor de los casos, cuando el árbol contiene n nodos, el algoritmo debe recorrer todos los nodos para determinar cuál es la rama más larga. Esto también puede observarse en un árbol degenerado, cuya altura es igual a su peso. </w:t>
      </w:r>
    </w:p>
    <w:p w14:paraId="10C96145"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En consecuencia, la complejidad temporal del método es:</w:t>
      </w:r>
    </w:p>
    <w:p w14:paraId="18A557A8"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b/>
          <w:bCs/>
          <w:sz w:val="24"/>
          <w:szCs w:val="24"/>
          <w:lang w:val="es-CO"/>
        </w:rPr>
        <w:t>O(n)</w:t>
      </w:r>
    </w:p>
    <w:p w14:paraId="1A20755E"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donde n representa la cantidad de nodos del árbol.</w:t>
      </w:r>
    </w:p>
    <w:p w14:paraId="6A434680" w14:textId="2E6B46A7" w:rsidR="00795485" w:rsidRPr="00795485" w:rsidRDefault="00795485" w:rsidP="00795485">
      <w:pPr>
        <w:rPr>
          <w:rFonts w:ascii="Times New Roman" w:hAnsi="Times New Roman" w:cs="Times New Roman"/>
          <w:sz w:val="24"/>
          <w:szCs w:val="24"/>
          <w:lang w:val="es-CO"/>
        </w:rPr>
      </w:pPr>
      <w:r>
        <w:rPr>
          <w:rFonts w:ascii="Times New Roman" w:hAnsi="Times New Roman" w:cs="Times New Roman"/>
          <w:sz w:val="24"/>
          <w:szCs w:val="24"/>
          <w:lang w:val="es-CO"/>
        </w:rPr>
        <w:t xml:space="preserve"> </w:t>
      </w:r>
    </w:p>
    <w:p w14:paraId="31F494E9" w14:textId="77777777" w:rsidR="00795485" w:rsidRPr="00795485" w:rsidRDefault="00795485" w:rsidP="00795485">
      <w:pPr>
        <w:jc w:val="center"/>
        <w:rPr>
          <w:rFonts w:ascii="Times New Roman" w:hAnsi="Times New Roman" w:cs="Times New Roman"/>
          <w:b/>
          <w:bCs/>
          <w:sz w:val="28"/>
          <w:szCs w:val="28"/>
          <w:lang w:val="es-CO"/>
        </w:rPr>
      </w:pPr>
      <w:r w:rsidRPr="00795485">
        <w:rPr>
          <w:rFonts w:ascii="Times New Roman" w:hAnsi="Times New Roman" w:cs="Times New Roman"/>
          <w:b/>
          <w:bCs/>
          <w:sz w:val="28"/>
          <w:szCs w:val="28"/>
          <w:lang w:val="es-CO"/>
        </w:rPr>
        <w:t>2. Árbol binario bien equilibrado</w:t>
      </w:r>
    </w:p>
    <w:p w14:paraId="0F018484"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Un árbol binario bien equilibrado es aquel cuya estructura mantiene una distribución adecuada de sus nodos, evitando que una de sus ramas crezca considerablemente más que la otra. El objetivo de este tipo de estructura es mantener una altura relativamente pequeña respecto a la cantidad de elementos almacenados.</w:t>
      </w:r>
    </w:p>
    <w:p w14:paraId="48457593"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La importancia del equilibrio se relaciona directamente con la eficiencia de las operaciones realizadas sobre el árbol. La Lectura Fundamental 5 indica que existen árboles binarios ordenados capaces de realizar operaciones como inserciones, eliminaciones, consultas y modificaciones con una complejidad temporal de </w:t>
      </w:r>
      <w:r w:rsidRPr="00795485">
        <w:rPr>
          <w:rFonts w:ascii="Times New Roman" w:hAnsi="Times New Roman" w:cs="Times New Roman"/>
          <w:b/>
          <w:bCs/>
          <w:sz w:val="24"/>
          <w:szCs w:val="24"/>
          <w:lang w:val="es-CO"/>
        </w:rPr>
        <w:t>O(log₂(n))</w:t>
      </w:r>
      <w:r w:rsidRPr="00795485">
        <w:rPr>
          <w:rFonts w:ascii="Times New Roman" w:hAnsi="Times New Roman" w:cs="Times New Roman"/>
          <w:sz w:val="24"/>
          <w:szCs w:val="24"/>
          <w:lang w:val="es-CO"/>
        </w:rPr>
        <w:t xml:space="preserve">. Entre estos se encuentran los árboles perfectamente balanceados, los árboles AVL y los árboles rojinegros. </w:t>
      </w:r>
    </w:p>
    <w:p w14:paraId="2BBC5608"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La altura permite observar esta diferencia. Para un árbol con peso n, la lectura establece que la altura mínima corresponde a la parte entera de log₂(n) + 1, mientras que la altura máxima puede llegar a ser n. </w:t>
      </w:r>
    </w:p>
    <w:p w14:paraId="733D2B46"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Cuando un árbol se encuentra bien equilibrado, los nodos se distribuyen de manera que la estructura mantiene una altura reducida. Esto permite disminuir la cantidad de niveles que deben recorrerse para encontrar o modificar determinados elementos.</w:t>
      </w:r>
    </w:p>
    <w:p w14:paraId="0CB20961"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lastRenderedPageBreak/>
        <w:t xml:space="preserve">En contraste, un árbol degenerado presenta una estructura similar a una cadena, ya que su altura es igual a su peso. En este caso, al aumentar la cantidad de nodos también aumenta la cantidad de niveles que pueden ser necesarios para recorrer la estructura. </w:t>
      </w:r>
    </w:p>
    <w:p w14:paraId="251E85E9"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Por esta razón, el equilibrio de un árbol binario resulta importante cuando se busca mantener operaciones eficientes. Los árboles perfectamente balanceados, AVL y rojinegros constituyen ejemplos de estructuras diseñadas para mantener condiciones que favorecen una complejidad de </w:t>
      </w:r>
      <w:r w:rsidRPr="00795485">
        <w:rPr>
          <w:rFonts w:ascii="Times New Roman" w:hAnsi="Times New Roman" w:cs="Times New Roman"/>
          <w:b/>
          <w:bCs/>
          <w:sz w:val="24"/>
          <w:szCs w:val="24"/>
          <w:lang w:val="es-CO"/>
        </w:rPr>
        <w:t>O(log₂(n))</w:t>
      </w:r>
      <w:r w:rsidRPr="00795485">
        <w:rPr>
          <w:rFonts w:ascii="Times New Roman" w:hAnsi="Times New Roman" w:cs="Times New Roman"/>
          <w:sz w:val="24"/>
          <w:szCs w:val="24"/>
          <w:lang w:val="es-CO"/>
        </w:rPr>
        <w:t xml:space="preserve"> en determinadas operaciones. </w:t>
      </w:r>
    </w:p>
    <w:p w14:paraId="1F0413EA" w14:textId="4EEF9C54" w:rsidR="00795485" w:rsidRDefault="00795485" w:rsidP="00795485">
      <w:pPr>
        <w:rPr>
          <w:rFonts w:ascii="Times New Roman" w:hAnsi="Times New Roman" w:cs="Times New Roman"/>
          <w:sz w:val="24"/>
          <w:szCs w:val="24"/>
          <w:lang w:val="es-CO"/>
        </w:rPr>
      </w:pPr>
      <w:r>
        <w:rPr>
          <w:rFonts w:ascii="Times New Roman" w:hAnsi="Times New Roman" w:cs="Times New Roman"/>
          <w:sz w:val="24"/>
          <w:szCs w:val="24"/>
          <w:lang w:val="es-CO"/>
        </w:rPr>
        <w:t xml:space="preserve"> </w:t>
      </w:r>
    </w:p>
    <w:p w14:paraId="7F14976A" w14:textId="77777777" w:rsidR="00795485" w:rsidRPr="00795485" w:rsidRDefault="00795485" w:rsidP="00795485">
      <w:pPr>
        <w:rPr>
          <w:rFonts w:ascii="Times New Roman" w:hAnsi="Times New Roman" w:cs="Times New Roman"/>
          <w:sz w:val="24"/>
          <w:szCs w:val="24"/>
          <w:lang w:val="es-CO"/>
        </w:rPr>
      </w:pPr>
    </w:p>
    <w:p w14:paraId="7A7CAA6E" w14:textId="77777777" w:rsidR="00795485" w:rsidRPr="00795485" w:rsidRDefault="00795485" w:rsidP="00795485">
      <w:pPr>
        <w:rPr>
          <w:rFonts w:ascii="Times New Roman" w:hAnsi="Times New Roman" w:cs="Times New Roman"/>
          <w:b/>
          <w:bCs/>
          <w:sz w:val="32"/>
          <w:szCs w:val="32"/>
          <w:lang w:val="es-CO"/>
        </w:rPr>
      </w:pPr>
      <w:r w:rsidRPr="00795485">
        <w:rPr>
          <w:rFonts w:ascii="Times New Roman" w:hAnsi="Times New Roman" w:cs="Times New Roman"/>
          <w:b/>
          <w:bCs/>
          <w:sz w:val="32"/>
          <w:szCs w:val="32"/>
          <w:lang w:val="es-CO"/>
        </w:rPr>
        <w:t>Conclusiones</w:t>
      </w:r>
    </w:p>
    <w:p w14:paraId="1BA34788"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El desarrollo de esta actividad permitió comprender que los árboles binarios son estructuras de datos jerárquicas compuestas por una raíz y dos posibles subárboles, uno izquierdo y otro derecho. Esta organización permite representar información de manera recursiva y establecer diferentes relaciones entre los nodos. </w:t>
      </w:r>
    </w:p>
    <w:p w14:paraId="61FBF2C3"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La altura constituye una propiedad importante para analizar un árbol binario. Su cálculo puede realizarse mediante un método recursivo que revisa los subárboles izquierdo y derecho y selecciona la mayor altura. Debido a que es necesario visitar los nodos del árbol, la complejidad temporal del método es </w:t>
      </w:r>
      <w:r w:rsidRPr="00795485">
        <w:rPr>
          <w:rFonts w:ascii="Times New Roman" w:hAnsi="Times New Roman" w:cs="Times New Roman"/>
          <w:b/>
          <w:bCs/>
          <w:sz w:val="24"/>
          <w:szCs w:val="24"/>
          <w:lang w:val="es-CO"/>
        </w:rPr>
        <w:t>O(n)</w:t>
      </w:r>
      <w:r w:rsidRPr="00795485">
        <w:rPr>
          <w:rFonts w:ascii="Times New Roman" w:hAnsi="Times New Roman" w:cs="Times New Roman"/>
          <w:sz w:val="24"/>
          <w:szCs w:val="24"/>
          <w:lang w:val="es-CO"/>
        </w:rPr>
        <w:t xml:space="preserve">. </w:t>
      </w:r>
    </w:p>
    <w:p w14:paraId="199D1230"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También se identificó la importancia del equilibrio en los árboles binarios. Una estructura equilibrada permite mantener una altura menor en comparación con un árbol degenerado y puede favorecer una mayor eficiencia en operaciones como búsqueda, inserción y eliminación. La lectura presenta los árboles perfectamente balanceados, AVL y rojinegros como ejemplos de árboles binarios ordenados que pueden alcanzar una complejidad temporal de O(log₂(n)) para determinadas operaciones. </w:t>
      </w:r>
    </w:p>
    <w:p w14:paraId="39CF6BC4"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En conclusión, conocer las propiedades de los árboles binarios y su complejidad permite comprender mejor cómo seleccionar y utilizar estructuras de datos de acuerdo con las necesidades de un algoritmo.</w:t>
      </w:r>
    </w:p>
    <w:p w14:paraId="199E0532" w14:textId="29D40898" w:rsidR="00795485" w:rsidRPr="00795485" w:rsidRDefault="00795485" w:rsidP="00795485">
      <w:pPr>
        <w:rPr>
          <w:rFonts w:ascii="Times New Roman" w:hAnsi="Times New Roman" w:cs="Times New Roman"/>
          <w:sz w:val="28"/>
          <w:szCs w:val="28"/>
          <w:lang w:val="es-CO"/>
        </w:rPr>
      </w:pPr>
      <w:r w:rsidRPr="00795485">
        <w:rPr>
          <w:rFonts w:ascii="Times New Roman" w:hAnsi="Times New Roman" w:cs="Times New Roman"/>
          <w:sz w:val="28"/>
          <w:szCs w:val="28"/>
          <w:lang w:val="es-CO"/>
        </w:rPr>
        <w:t xml:space="preserve"> </w:t>
      </w:r>
      <w:r w:rsidRPr="00795485">
        <w:rPr>
          <w:rFonts w:ascii="Times New Roman" w:hAnsi="Times New Roman" w:cs="Times New Roman"/>
          <w:b/>
          <w:bCs/>
          <w:sz w:val="28"/>
          <w:szCs w:val="28"/>
          <w:lang w:val="es-CO"/>
        </w:rPr>
        <w:t>Referencias</w:t>
      </w:r>
    </w:p>
    <w:p w14:paraId="5E3A0DA7"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Sotelo, A. (s. f.). </w:t>
      </w:r>
      <w:r w:rsidRPr="00795485">
        <w:rPr>
          <w:rFonts w:ascii="Times New Roman" w:hAnsi="Times New Roman" w:cs="Times New Roman"/>
          <w:i/>
          <w:iCs/>
          <w:sz w:val="24"/>
          <w:szCs w:val="24"/>
          <w:lang w:val="es-CO"/>
        </w:rPr>
        <w:t>Árboles binarios</w:t>
      </w:r>
      <w:r w:rsidRPr="00795485">
        <w:rPr>
          <w:rFonts w:ascii="Times New Roman" w:hAnsi="Times New Roman" w:cs="Times New Roman"/>
          <w:sz w:val="24"/>
          <w:szCs w:val="24"/>
          <w:lang w:val="es-CO"/>
        </w:rPr>
        <w:t xml:space="preserve">. Bogotá, Colombia. Politécnico Grancolombiano. </w:t>
      </w:r>
    </w:p>
    <w:p w14:paraId="742AAC3C" w14:textId="77777777" w:rsidR="00795485" w:rsidRPr="00795485" w:rsidRDefault="00795485" w:rsidP="00795485">
      <w:pPr>
        <w:rPr>
          <w:rFonts w:ascii="Times New Roman" w:hAnsi="Times New Roman" w:cs="Times New Roman"/>
          <w:sz w:val="24"/>
          <w:szCs w:val="24"/>
          <w:lang w:val="es-CO"/>
        </w:rPr>
      </w:pPr>
      <w:r w:rsidRPr="00795485">
        <w:rPr>
          <w:rFonts w:ascii="Times New Roman" w:hAnsi="Times New Roman" w:cs="Times New Roman"/>
          <w:sz w:val="24"/>
          <w:szCs w:val="24"/>
          <w:lang w:val="es-CO"/>
        </w:rPr>
        <w:t xml:space="preserve">Politécnico Grancolombiano. (s. f.). </w:t>
      </w:r>
      <w:r w:rsidRPr="00795485">
        <w:rPr>
          <w:rFonts w:ascii="Times New Roman" w:hAnsi="Times New Roman" w:cs="Times New Roman"/>
          <w:i/>
          <w:iCs/>
          <w:sz w:val="24"/>
          <w:szCs w:val="24"/>
          <w:lang w:val="es-CO"/>
        </w:rPr>
        <w:t>Lectura fundamental 5: Árboles binarios</w:t>
      </w:r>
      <w:r w:rsidRPr="00795485">
        <w:rPr>
          <w:rFonts w:ascii="Times New Roman" w:hAnsi="Times New Roman" w:cs="Times New Roman"/>
          <w:sz w:val="24"/>
          <w:szCs w:val="24"/>
          <w:lang w:val="es-CO"/>
        </w:rPr>
        <w:t xml:space="preserve">. Material académico del módulo de Estructuras de Datos. </w:t>
      </w:r>
    </w:p>
    <w:p w14:paraId="48C5415B" w14:textId="241E8192" w:rsidR="00A254A8" w:rsidRDefault="00A254A8"/>
    <w:sectPr w:rsidR="00A254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B7E05"/>
    <w:multiLevelType w:val="multilevel"/>
    <w:tmpl w:val="911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334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85"/>
    <w:rsid w:val="003A4420"/>
    <w:rsid w:val="005F68DC"/>
    <w:rsid w:val="00795485"/>
    <w:rsid w:val="00A254A8"/>
    <w:rsid w:val="00E167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C59D"/>
  <w15:chartTrackingRefBased/>
  <w15:docId w15:val="{E9A1DE8B-E8AD-4BAF-9562-DA00B47CB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485"/>
    <w:pPr>
      <w:spacing w:after="200" w:line="276" w:lineRule="auto"/>
    </w:pPr>
    <w:rPr>
      <w:rFonts w:ascii="Arial" w:eastAsiaTheme="minorEastAsia" w:hAnsi="Arial"/>
      <w:kern w:val="0"/>
      <w:sz w:val="22"/>
      <w:szCs w:val="22"/>
      <w:lang w:val="en-US"/>
      <w14:ligatures w14:val="none"/>
    </w:rPr>
  </w:style>
  <w:style w:type="paragraph" w:styleId="Ttulo1">
    <w:name w:val="heading 1"/>
    <w:basedOn w:val="Normal"/>
    <w:next w:val="Normal"/>
    <w:link w:val="Ttulo1Car"/>
    <w:uiPriority w:val="9"/>
    <w:qFormat/>
    <w:rsid w:val="00795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5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54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54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54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54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54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54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54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54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54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54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54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54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54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54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54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5485"/>
    <w:rPr>
      <w:rFonts w:eastAsiaTheme="majorEastAsia" w:cstheme="majorBidi"/>
      <w:color w:val="272727" w:themeColor="text1" w:themeTint="D8"/>
    </w:rPr>
  </w:style>
  <w:style w:type="paragraph" w:styleId="Ttulo">
    <w:name w:val="Title"/>
    <w:basedOn w:val="Normal"/>
    <w:next w:val="Normal"/>
    <w:link w:val="TtuloCar"/>
    <w:uiPriority w:val="10"/>
    <w:qFormat/>
    <w:rsid w:val="00795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54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54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54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5485"/>
    <w:pPr>
      <w:spacing w:before="160"/>
      <w:jc w:val="center"/>
    </w:pPr>
    <w:rPr>
      <w:i/>
      <w:iCs/>
      <w:color w:val="404040" w:themeColor="text1" w:themeTint="BF"/>
    </w:rPr>
  </w:style>
  <w:style w:type="character" w:customStyle="1" w:styleId="CitaCar">
    <w:name w:val="Cita Car"/>
    <w:basedOn w:val="Fuentedeprrafopredeter"/>
    <w:link w:val="Cita"/>
    <w:uiPriority w:val="29"/>
    <w:rsid w:val="00795485"/>
    <w:rPr>
      <w:i/>
      <w:iCs/>
      <w:color w:val="404040" w:themeColor="text1" w:themeTint="BF"/>
    </w:rPr>
  </w:style>
  <w:style w:type="paragraph" w:styleId="Prrafodelista">
    <w:name w:val="List Paragraph"/>
    <w:basedOn w:val="Normal"/>
    <w:uiPriority w:val="34"/>
    <w:qFormat/>
    <w:rsid w:val="00795485"/>
    <w:pPr>
      <w:ind w:left="720"/>
      <w:contextualSpacing/>
    </w:pPr>
  </w:style>
  <w:style w:type="character" w:styleId="nfasisintenso">
    <w:name w:val="Intense Emphasis"/>
    <w:basedOn w:val="Fuentedeprrafopredeter"/>
    <w:uiPriority w:val="21"/>
    <w:qFormat/>
    <w:rsid w:val="00795485"/>
    <w:rPr>
      <w:i/>
      <w:iCs/>
      <w:color w:val="0F4761" w:themeColor="accent1" w:themeShade="BF"/>
    </w:rPr>
  </w:style>
  <w:style w:type="paragraph" w:styleId="Citadestacada">
    <w:name w:val="Intense Quote"/>
    <w:basedOn w:val="Normal"/>
    <w:next w:val="Normal"/>
    <w:link w:val="CitadestacadaCar"/>
    <w:uiPriority w:val="30"/>
    <w:qFormat/>
    <w:rsid w:val="00795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5485"/>
    <w:rPr>
      <w:i/>
      <w:iCs/>
      <w:color w:val="0F4761" w:themeColor="accent1" w:themeShade="BF"/>
    </w:rPr>
  </w:style>
  <w:style w:type="character" w:styleId="Referenciaintensa">
    <w:name w:val="Intense Reference"/>
    <w:basedOn w:val="Fuentedeprrafopredeter"/>
    <w:uiPriority w:val="32"/>
    <w:qFormat/>
    <w:rsid w:val="007954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1306</Words>
  <Characters>7186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Avendaño</dc:creator>
  <cp:keywords/>
  <dc:description/>
  <cp:lastModifiedBy>Julian Avendaño</cp:lastModifiedBy>
  <cp:revision>1</cp:revision>
  <dcterms:created xsi:type="dcterms:W3CDTF">2026-09-30T03:39:00Z</dcterms:created>
  <dcterms:modified xsi:type="dcterms:W3CDTF">2026-09-30T04:12:00Z</dcterms:modified>
</cp:coreProperties>
</file>