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C2F" w:rsidRDefault="001E0C2F">
      <w:pPr>
        <w:pStyle w:val="BodyText"/>
        <w:rPr>
          <w:rFonts w:ascii="Times New Roman"/>
        </w:rPr>
      </w:pPr>
    </w:p>
    <w:p w:rsidR="001E0C2F" w:rsidRDefault="001E0C2F">
      <w:pPr>
        <w:pStyle w:val="BodyText"/>
        <w:rPr>
          <w:rFonts w:ascii="Times New Roman"/>
        </w:rPr>
      </w:pPr>
    </w:p>
    <w:p w:rsidR="001E0C2F" w:rsidRDefault="001E0C2F">
      <w:pPr>
        <w:pStyle w:val="BodyText"/>
        <w:rPr>
          <w:rFonts w:ascii="Times New Roman"/>
        </w:rPr>
      </w:pPr>
    </w:p>
    <w:p w:rsidR="001E0C2F" w:rsidRDefault="00C2497F" w:rsidP="00C2497F">
      <w:pPr>
        <w:pStyle w:val="BodyText"/>
        <w:rPr>
          <w:rFonts w:ascii="Times New Roman"/>
        </w:rPr>
      </w:pPr>
      <w:r>
        <w:rPr>
          <w:rFonts w:ascii="Times New Roman"/>
          <w:noProof/>
        </w:rPr>
        <mc:AlternateContent>
          <mc:Choice Requires="wps">
            <w:drawing>
              <wp:anchor distT="0" distB="0" distL="114300" distR="114300" simplePos="0" relativeHeight="15728640" behindDoc="0" locked="0" layoutInCell="1" allowOverlap="1">
                <wp:simplePos x="0" y="0"/>
                <wp:positionH relativeFrom="column">
                  <wp:posOffset>415340</wp:posOffset>
                </wp:positionH>
                <wp:positionV relativeFrom="paragraph">
                  <wp:posOffset>106679</wp:posOffset>
                </wp:positionV>
                <wp:extent cx="5438775" cy="38100"/>
                <wp:effectExtent l="0" t="0" r="9525" b="0"/>
                <wp:wrapNone/>
                <wp:docPr id="2" name="Graphic 2"/>
                <wp:cNvGraphicFramePr/>
                <a:graphic xmlns:a="http://schemas.openxmlformats.org/drawingml/2006/main">
                  <a:graphicData uri="http://schemas.microsoft.com/office/word/2010/wordprocessingShape">
                    <wps:wsp>
                      <wps:cNvSpPr/>
                      <wps:spPr>
                        <a:xfrm>
                          <a:off x="0" y="0"/>
                          <a:ext cx="5438775" cy="38100"/>
                        </a:xfrm>
                        <a:custGeom>
                          <a:avLst/>
                          <a:gdLst/>
                          <a:ahLst/>
                          <a:cxnLst/>
                          <a:rect l="l" t="t" r="r" b="b"/>
                          <a:pathLst>
                            <a:path w="5438775" h="38100">
                              <a:moveTo>
                                <a:pt x="5438520" y="0"/>
                              </a:moveTo>
                              <a:lnTo>
                                <a:pt x="0" y="0"/>
                              </a:lnTo>
                              <a:lnTo>
                                <a:pt x="0" y="38100"/>
                              </a:lnTo>
                              <a:lnTo>
                                <a:pt x="5438520" y="38100"/>
                              </a:lnTo>
                              <a:lnTo>
                                <a:pt x="5438520"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4EB5815B" id="Graphic 2" o:spid="_x0000_s1026" style="position:absolute;margin-left:32.7pt;margin-top:8.4pt;width:428.25pt;height:3pt;z-index:15728640;visibility:visible;mso-wrap-style:square;mso-wrap-distance-left:9pt;mso-wrap-distance-top:0;mso-wrap-distance-right:9pt;mso-wrap-distance-bottom:0;mso-position-horizontal:absolute;mso-position-horizontal-relative:text;mso-position-vertical:absolute;mso-position-vertical-relative:text;v-text-anchor:top" coordsize="543877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RrKAIAAMwEAAAOAAAAZHJzL2Uyb0RvYy54bWysVMGO2yAQvVfqPyDujR2n6UZWnFW0q11V&#10;qrYrbaqeCcYxEmYokNj5+w44JG57atULDMxjPO/NjNf3Q6fISVgnQVd0PsspEZpDLfWhot92Tx9W&#10;lDjPdM0UaFHRs3D0fvP+3bo3pSigBVULSzCIdmVvKtp6b8osc7wVHXMzMEKjswHbMY9He8hqy3qM&#10;3qmsyPNPWQ+2Nha4cA5vH0cn3cT4TSO4/9o0TniiKoq5+bjauO7Dmm3WrDxYZlrJL2mwf8iiY1Lj&#10;R6+hHpln5GjlH6E6yS04aPyMQ5dB00guIgdkM89/Y/PWMiMiFxTHmatM7v+F5S+nV0tkXdGCEs06&#10;LNHzRY0iiNMbVyLmzbzay8mhGZgOje3CjhzIEAU9XwUVgyccL5cfF6u7uyUlHH2L1TyPgme3x/zo&#10;/LOAGIidvjg/1qNOFmuTxQedTItVDfVUsZ6eEqynpQTruR/raZgP70J2wST9JJM2JRK8HZzEDiLO&#10;BxIh32WBfZKoYKo3jNJT7K+o5Eu7ifFGzJR48qd9xE2/+3foJGiKxxU4gSJi4oH61Yhy4OVUcAdK&#10;1k9SqSCAs4f9g7LkxFDZVbHY5tsgJj6ZwLLQDmMDBGsP9Rm7p8eGqaj7cWRWUKI+a+zPMGvJsMnY&#10;J8N69QBxIqP21vnd8J1ZQwyaFfXYPy+Qup+VqTMCqSs2vNSwPXpoZGibmNuY0eWAIxMJXMY7zOT0&#10;HFG3n9DmJwAAAP//AwBQSwMEFAAGAAgAAAAhAC4P4UHcAAAACAEAAA8AAABkcnMvZG93bnJldi54&#10;bWxMj8FOwzAQRO9I/IO1SNyoUwuiNsSp2kpwgQsF7m68JAF7HWy3DXw9ywmOOzOafVOvJu/EEWMa&#10;AmmYzwoQSG2wA3UaXp7vrhYgUjZkjQuEGr4wwao5P6tNZcOJnvC4y53gEkqV0dDnPFZSprZHb9Is&#10;jEjsvYXoTeYzdtJGc+Jy76QqilJ6MxB/6M2I2x7bj93Ba0gP6/Do02fc3CuH2+71fUqbb60vL6b1&#10;LYiMU/4Lwy8+o0PDTPtwIJuE01DeXHOS9ZIXsL9U8yWIvQalFiCbWv4f0PwAAAD//wMAUEsBAi0A&#10;FAAGAAgAAAAhALaDOJL+AAAA4QEAABMAAAAAAAAAAAAAAAAAAAAAAFtDb250ZW50X1R5cGVzXS54&#10;bWxQSwECLQAUAAYACAAAACEAOP0h/9YAAACUAQAACwAAAAAAAAAAAAAAAAAvAQAAX3JlbHMvLnJl&#10;bHNQSwECLQAUAAYACAAAACEA5AbUaygCAADMBAAADgAAAAAAAAAAAAAAAAAuAgAAZHJzL2Uyb0Rv&#10;Yy54bWxQSwECLQAUAAYACAAAACEALg/hQdwAAAAIAQAADwAAAAAAAAAAAAAAAACCBAAAZHJzL2Rv&#10;d25yZXYueG1sUEsFBgAAAAAEAAQA8wAAAIsFAAAAAA==&#10;" path="m5438520,l,,,38100r5438520,l5438520,xe" fillcolor="#823a0a" stroked="f">
                <v:path arrowok="t"/>
              </v:shape>
            </w:pict>
          </mc:Fallback>
        </mc:AlternateContent>
      </w:r>
    </w:p>
    <w:p w:rsidR="00C2497F" w:rsidRDefault="00C2497F" w:rsidP="00C2497F">
      <w:pPr>
        <w:pStyle w:val="BodyText"/>
        <w:rPr>
          <w:rFonts w:ascii="Times New Roman"/>
        </w:rPr>
      </w:pPr>
    </w:p>
    <w:p w:rsidR="001E0C2F" w:rsidRDefault="007A189B">
      <w:pPr>
        <w:pStyle w:val="Heading2"/>
        <w:spacing w:line="240" w:lineRule="auto"/>
        <w:jc w:val="left"/>
      </w:pPr>
      <w:r>
        <w:t>Analysis</w:t>
      </w:r>
      <w:r>
        <w:rPr>
          <w:spacing w:val="-5"/>
        </w:rPr>
        <w:t xml:space="preserve"> </w:t>
      </w:r>
      <w:r>
        <w:t>of</w:t>
      </w:r>
      <w:r>
        <w:rPr>
          <w:spacing w:val="-4"/>
        </w:rPr>
        <w:t xml:space="preserve"> </w:t>
      </w:r>
      <w:r>
        <w:t>Online</w:t>
      </w:r>
      <w:r>
        <w:rPr>
          <w:spacing w:val="-4"/>
        </w:rPr>
        <w:t xml:space="preserve"> </w:t>
      </w:r>
      <w:r>
        <w:t>Promo</w:t>
      </w:r>
      <w:r>
        <w:rPr>
          <w:spacing w:val="-5"/>
        </w:rPr>
        <w:t xml:space="preserve"> </w:t>
      </w:r>
      <w:r>
        <w:t>Programs</w:t>
      </w:r>
      <w:r>
        <w:rPr>
          <w:spacing w:val="-5"/>
        </w:rPr>
        <w:t xml:space="preserve"> </w:t>
      </w:r>
      <w:r>
        <w:t>and</w:t>
      </w:r>
      <w:r>
        <w:rPr>
          <w:spacing w:val="-4"/>
        </w:rPr>
        <w:t xml:space="preserve"> </w:t>
      </w:r>
      <w:r>
        <w:t>Service</w:t>
      </w:r>
      <w:r>
        <w:rPr>
          <w:spacing w:val="-4"/>
        </w:rPr>
        <w:t xml:space="preserve"> </w:t>
      </w:r>
      <w:r>
        <w:t>Quality</w:t>
      </w:r>
      <w:r>
        <w:rPr>
          <w:spacing w:val="-4"/>
        </w:rPr>
        <w:t xml:space="preserve"> </w:t>
      </w:r>
      <w:r>
        <w:t>on</w:t>
      </w:r>
      <w:r>
        <w:rPr>
          <w:spacing w:val="-5"/>
        </w:rPr>
        <w:t xml:space="preserve"> </w:t>
      </w:r>
      <w:r>
        <w:t>Consumer</w:t>
      </w:r>
      <w:r>
        <w:rPr>
          <w:spacing w:val="-5"/>
        </w:rPr>
        <w:t xml:space="preserve"> </w:t>
      </w:r>
      <w:r>
        <w:t xml:space="preserve">Purchasing Decisions in Surabaya Through Trust in </w:t>
      </w:r>
      <w:proofErr w:type="spellStart"/>
      <w:r>
        <w:t>Shopee</w:t>
      </w:r>
      <w:proofErr w:type="spellEnd"/>
      <w:r>
        <w:t xml:space="preserve"> E-Commerce</w:t>
      </w:r>
    </w:p>
    <w:p w:rsidR="001E0C2F" w:rsidRDefault="007A189B">
      <w:pPr>
        <w:spacing w:before="280"/>
        <w:ind w:left="116"/>
        <w:rPr>
          <w:b/>
          <w:sz w:val="24"/>
        </w:rPr>
      </w:pPr>
      <w:r>
        <w:rPr>
          <w:b/>
          <w:position w:val="6"/>
          <w:sz w:val="16"/>
        </w:rPr>
        <w:t>1</w:t>
      </w:r>
      <w:r>
        <w:rPr>
          <w:b/>
          <w:sz w:val="24"/>
        </w:rPr>
        <w:t>Yulius</w:t>
      </w:r>
      <w:r>
        <w:rPr>
          <w:b/>
          <w:spacing w:val="-6"/>
          <w:sz w:val="24"/>
        </w:rPr>
        <w:t xml:space="preserve"> </w:t>
      </w:r>
      <w:proofErr w:type="spellStart"/>
      <w:r>
        <w:rPr>
          <w:b/>
          <w:sz w:val="24"/>
        </w:rPr>
        <w:t>Septianto</w:t>
      </w:r>
      <w:proofErr w:type="spellEnd"/>
      <w:r>
        <w:rPr>
          <w:b/>
          <w:sz w:val="24"/>
        </w:rPr>
        <w:t>,</w:t>
      </w:r>
      <w:r>
        <w:rPr>
          <w:b/>
          <w:position w:val="6"/>
          <w:sz w:val="16"/>
        </w:rPr>
        <w:t>2</w:t>
      </w:r>
      <w:r>
        <w:rPr>
          <w:b/>
          <w:spacing w:val="13"/>
          <w:position w:val="6"/>
          <w:sz w:val="16"/>
        </w:rPr>
        <w:t xml:space="preserve"> </w:t>
      </w:r>
      <w:r>
        <w:rPr>
          <w:b/>
          <w:sz w:val="24"/>
        </w:rPr>
        <w:t>Theresia</w:t>
      </w:r>
      <w:r>
        <w:rPr>
          <w:b/>
          <w:spacing w:val="-4"/>
          <w:sz w:val="24"/>
        </w:rPr>
        <w:t xml:space="preserve"> </w:t>
      </w:r>
      <w:proofErr w:type="spellStart"/>
      <w:r>
        <w:rPr>
          <w:b/>
          <w:sz w:val="24"/>
        </w:rPr>
        <w:t>Pradiani</w:t>
      </w:r>
      <w:proofErr w:type="spellEnd"/>
      <w:r>
        <w:rPr>
          <w:b/>
          <w:sz w:val="24"/>
        </w:rPr>
        <w:t>,</w:t>
      </w:r>
      <w:r>
        <w:rPr>
          <w:b/>
          <w:position w:val="6"/>
          <w:sz w:val="16"/>
        </w:rPr>
        <w:t>3</w:t>
      </w:r>
      <w:r>
        <w:rPr>
          <w:b/>
          <w:spacing w:val="13"/>
          <w:position w:val="6"/>
          <w:sz w:val="16"/>
        </w:rPr>
        <w:t xml:space="preserve"> </w:t>
      </w:r>
      <w:r>
        <w:rPr>
          <w:b/>
          <w:sz w:val="24"/>
        </w:rPr>
        <w:t>Mohammad</w:t>
      </w:r>
      <w:r>
        <w:rPr>
          <w:b/>
          <w:spacing w:val="-7"/>
          <w:sz w:val="24"/>
        </w:rPr>
        <w:t xml:space="preserve"> </w:t>
      </w:r>
      <w:proofErr w:type="spellStart"/>
      <w:r>
        <w:rPr>
          <w:b/>
          <w:spacing w:val="-2"/>
          <w:sz w:val="24"/>
        </w:rPr>
        <w:t>Maskan</w:t>
      </w:r>
      <w:proofErr w:type="spellEnd"/>
    </w:p>
    <w:p w:rsidR="001E0C2F" w:rsidRDefault="001E0C2F">
      <w:pPr>
        <w:pStyle w:val="BodyText"/>
        <w:spacing w:before="6"/>
        <w:rPr>
          <w:b/>
        </w:rPr>
      </w:pPr>
    </w:p>
    <w:p w:rsidR="001E0C2F" w:rsidRDefault="007A189B">
      <w:pPr>
        <w:pStyle w:val="BodyText"/>
        <w:ind w:left="116"/>
      </w:pPr>
      <w:hyperlink r:id="rId7">
        <w:r>
          <w:rPr>
            <w:i/>
            <w:position w:val="6"/>
            <w:sz w:val="16"/>
          </w:rPr>
          <w:t>1</w:t>
        </w:r>
      </w:hyperlink>
      <w:r>
        <w:rPr>
          <w:i/>
          <w:spacing w:val="13"/>
          <w:position w:val="6"/>
          <w:sz w:val="16"/>
        </w:rPr>
        <w:t xml:space="preserve"> </w:t>
      </w:r>
      <w:r>
        <w:rPr>
          <w:b/>
          <w:i/>
          <w:position w:val="6"/>
          <w:sz w:val="16"/>
        </w:rPr>
        <w:t>2</w:t>
      </w:r>
      <w:r>
        <w:rPr>
          <w:b/>
          <w:i/>
          <w:spacing w:val="48"/>
          <w:position w:val="6"/>
          <w:sz w:val="16"/>
        </w:rPr>
        <w:t xml:space="preserve"> </w:t>
      </w:r>
      <w:r>
        <w:rPr>
          <w:b/>
          <w:i/>
          <w:position w:val="6"/>
          <w:sz w:val="16"/>
        </w:rPr>
        <w:t>3</w:t>
      </w:r>
      <w:r>
        <w:rPr>
          <w:b/>
          <w:i/>
          <w:spacing w:val="14"/>
          <w:position w:val="6"/>
          <w:sz w:val="16"/>
        </w:rPr>
        <w:t xml:space="preserve"> </w:t>
      </w:r>
      <w:r>
        <w:t>Master</w:t>
      </w:r>
      <w:r>
        <w:rPr>
          <w:spacing w:val="-2"/>
        </w:rPr>
        <w:t xml:space="preserve"> </w:t>
      </w:r>
      <w:r>
        <w:t>of</w:t>
      </w:r>
      <w:r>
        <w:rPr>
          <w:spacing w:val="-4"/>
        </w:rPr>
        <w:t xml:space="preserve"> </w:t>
      </w:r>
      <w:r>
        <w:t>Management,</w:t>
      </w:r>
      <w:r>
        <w:rPr>
          <w:spacing w:val="-1"/>
        </w:rPr>
        <w:t xml:space="preserve"> </w:t>
      </w:r>
      <w:r>
        <w:t>Asia</w:t>
      </w:r>
      <w:r>
        <w:rPr>
          <w:spacing w:val="-2"/>
        </w:rPr>
        <w:t xml:space="preserve"> </w:t>
      </w:r>
      <w:r>
        <w:t>Institute</w:t>
      </w:r>
      <w:r>
        <w:rPr>
          <w:spacing w:val="-3"/>
        </w:rPr>
        <w:t xml:space="preserve"> </w:t>
      </w:r>
      <w:r>
        <w:t>of</w:t>
      </w:r>
      <w:r>
        <w:rPr>
          <w:spacing w:val="-2"/>
        </w:rPr>
        <w:t xml:space="preserve"> </w:t>
      </w:r>
      <w:r>
        <w:t>Technology</w:t>
      </w:r>
      <w:r>
        <w:rPr>
          <w:spacing w:val="-3"/>
        </w:rPr>
        <w:t xml:space="preserve"> </w:t>
      </w:r>
      <w:r>
        <w:t>and</w:t>
      </w:r>
      <w:r>
        <w:rPr>
          <w:spacing w:val="-3"/>
        </w:rPr>
        <w:t xml:space="preserve"> </w:t>
      </w:r>
      <w:r>
        <w:t>Business</w:t>
      </w:r>
      <w:r>
        <w:rPr>
          <w:spacing w:val="-2"/>
        </w:rPr>
        <w:t xml:space="preserve"> </w:t>
      </w:r>
      <w:r>
        <w:t>Malang</w:t>
      </w:r>
      <w:r>
        <w:rPr>
          <w:spacing w:val="-2"/>
        </w:rPr>
        <w:t xml:space="preserve"> </w:t>
      </w:r>
      <w:r>
        <w:rPr>
          <w:spacing w:val="-10"/>
        </w:rPr>
        <w:t>-</w:t>
      </w:r>
    </w:p>
    <w:p w:rsidR="001E0C2F" w:rsidRDefault="007A189B">
      <w:pPr>
        <w:pStyle w:val="BodyText"/>
        <w:spacing w:before="6"/>
        <w:ind w:left="116"/>
      </w:pPr>
      <w:r>
        <w:rPr>
          <w:spacing w:val="-2"/>
        </w:rPr>
        <w:t>Indonesia</w:t>
      </w:r>
    </w:p>
    <w:p w:rsidR="001E0C2F" w:rsidRDefault="001E0C2F">
      <w:pPr>
        <w:pStyle w:val="BodyText"/>
        <w:spacing w:before="1"/>
      </w:pPr>
    </w:p>
    <w:p w:rsidR="001E0C2F" w:rsidRDefault="007A189B">
      <w:pPr>
        <w:pStyle w:val="Heading2"/>
        <w:spacing w:before="1" w:line="280" w:lineRule="exact"/>
        <w:jc w:val="left"/>
      </w:pPr>
      <w:r>
        <w:rPr>
          <w:spacing w:val="-2"/>
        </w:rPr>
        <w:t>e-mail:</w:t>
      </w:r>
    </w:p>
    <w:p w:rsidR="001E0C2F" w:rsidRDefault="007A189B">
      <w:pPr>
        <w:pStyle w:val="BodyText"/>
        <w:spacing w:line="244" w:lineRule="auto"/>
        <w:ind w:left="116" w:right="3867"/>
      </w:pPr>
      <w:hyperlink r:id="rId8">
        <w:r>
          <w:rPr>
            <w:spacing w:val="-2"/>
            <w:position w:val="6"/>
            <w:sz w:val="16"/>
          </w:rPr>
          <w:t>1</w:t>
        </w:r>
      </w:hyperlink>
      <w:hyperlink r:id="rId9">
        <w:r>
          <w:rPr>
            <w:spacing w:val="-2"/>
          </w:rPr>
          <w:t>yuliusstkhay@gmail.com</w:t>
        </w:r>
      </w:hyperlink>
      <w:r>
        <w:rPr>
          <w:spacing w:val="-2"/>
        </w:rPr>
        <w:t xml:space="preserve"> </w:t>
      </w:r>
      <w:hyperlink r:id="rId10">
        <w:r>
          <w:rPr>
            <w:spacing w:val="-2"/>
            <w:position w:val="6"/>
            <w:sz w:val="16"/>
          </w:rPr>
          <w:t>2</w:t>
        </w:r>
        <w:r>
          <w:rPr>
            <w:spacing w:val="-2"/>
          </w:rPr>
          <w:t>theresia.pradiani@asia.ac.id</w:t>
        </w:r>
      </w:hyperlink>
      <w:r>
        <w:rPr>
          <w:spacing w:val="-2"/>
        </w:rPr>
        <w:t xml:space="preserve"> </w:t>
      </w:r>
      <w:hyperlink r:id="rId11">
        <w:r>
          <w:rPr>
            <w:spacing w:val="-2"/>
            <w:position w:val="6"/>
            <w:sz w:val="16"/>
          </w:rPr>
          <w:t>3</w:t>
        </w:r>
        <w:r>
          <w:rPr>
            <w:spacing w:val="-2"/>
          </w:rPr>
          <w:t>alifmaskan@gmail.com</w:t>
        </w:r>
      </w:hyperlink>
    </w:p>
    <w:p w:rsidR="001E0C2F" w:rsidRDefault="007A189B">
      <w:pPr>
        <w:spacing w:before="271"/>
        <w:ind w:left="116"/>
        <w:rPr>
          <w:b/>
          <w:i/>
          <w:sz w:val="24"/>
        </w:rPr>
      </w:pPr>
      <w:r>
        <w:rPr>
          <w:b/>
          <w:i/>
          <w:spacing w:val="-2"/>
          <w:sz w:val="24"/>
        </w:rPr>
        <w:t>ABSTRACT</w:t>
      </w:r>
    </w:p>
    <w:p w:rsidR="001E0C2F" w:rsidRDefault="001E0C2F">
      <w:pPr>
        <w:pStyle w:val="BodyText"/>
        <w:spacing w:before="5"/>
        <w:rPr>
          <w:b/>
          <w:i/>
        </w:rPr>
      </w:pPr>
    </w:p>
    <w:p w:rsidR="001E0C2F" w:rsidRDefault="007A189B">
      <w:pPr>
        <w:spacing w:before="1"/>
        <w:ind w:left="116" w:right="112"/>
        <w:jc w:val="both"/>
        <w:rPr>
          <w:rFonts w:ascii="Calibri"/>
        </w:rPr>
      </w:pPr>
      <w:r>
        <w:rPr>
          <w:i/>
          <w:sz w:val="24"/>
        </w:rPr>
        <w:t>E-commerce has become one of the most significant phenomena in the digital era, marked by profound changes in the way we conduct business, shop, and interact in general. The growth</w:t>
      </w:r>
      <w:r>
        <w:rPr>
          <w:i/>
          <w:spacing w:val="-3"/>
          <w:sz w:val="24"/>
        </w:rPr>
        <w:t xml:space="preserve"> </w:t>
      </w:r>
      <w:r>
        <w:rPr>
          <w:i/>
          <w:sz w:val="24"/>
        </w:rPr>
        <w:t>of</w:t>
      </w:r>
      <w:r>
        <w:rPr>
          <w:i/>
          <w:spacing w:val="-1"/>
          <w:sz w:val="24"/>
        </w:rPr>
        <w:t xml:space="preserve"> </w:t>
      </w:r>
      <w:r>
        <w:rPr>
          <w:i/>
          <w:sz w:val="24"/>
        </w:rPr>
        <w:t>e-commerce</w:t>
      </w:r>
      <w:r>
        <w:rPr>
          <w:i/>
          <w:spacing w:val="-1"/>
          <w:sz w:val="24"/>
        </w:rPr>
        <w:t xml:space="preserve"> </w:t>
      </w:r>
      <w:r>
        <w:rPr>
          <w:i/>
          <w:sz w:val="24"/>
        </w:rPr>
        <w:t>has</w:t>
      </w:r>
      <w:r>
        <w:rPr>
          <w:i/>
          <w:spacing w:val="-1"/>
          <w:sz w:val="24"/>
        </w:rPr>
        <w:t xml:space="preserve"> </w:t>
      </w:r>
      <w:r>
        <w:rPr>
          <w:i/>
          <w:sz w:val="24"/>
        </w:rPr>
        <w:t>brought</w:t>
      </w:r>
      <w:r>
        <w:rPr>
          <w:i/>
          <w:spacing w:val="-1"/>
          <w:sz w:val="24"/>
        </w:rPr>
        <w:t xml:space="preserve"> </w:t>
      </w:r>
      <w:r>
        <w:rPr>
          <w:i/>
          <w:sz w:val="24"/>
        </w:rPr>
        <w:t>many</w:t>
      </w:r>
      <w:r>
        <w:rPr>
          <w:i/>
          <w:spacing w:val="-3"/>
          <w:sz w:val="24"/>
        </w:rPr>
        <w:t xml:space="preserve"> </w:t>
      </w:r>
      <w:r>
        <w:rPr>
          <w:i/>
          <w:sz w:val="24"/>
        </w:rPr>
        <w:t>benefits,</w:t>
      </w:r>
      <w:r>
        <w:rPr>
          <w:i/>
          <w:spacing w:val="-1"/>
          <w:sz w:val="24"/>
        </w:rPr>
        <w:t xml:space="preserve"> </w:t>
      </w:r>
      <w:r>
        <w:rPr>
          <w:i/>
          <w:sz w:val="24"/>
        </w:rPr>
        <w:t>but</w:t>
      </w:r>
      <w:r>
        <w:rPr>
          <w:i/>
          <w:spacing w:val="-2"/>
          <w:sz w:val="24"/>
        </w:rPr>
        <w:t xml:space="preserve"> </w:t>
      </w:r>
      <w:r>
        <w:rPr>
          <w:i/>
          <w:sz w:val="24"/>
        </w:rPr>
        <w:t>there</w:t>
      </w:r>
      <w:r>
        <w:rPr>
          <w:i/>
          <w:spacing w:val="-1"/>
          <w:sz w:val="24"/>
        </w:rPr>
        <w:t xml:space="preserve"> </w:t>
      </w:r>
      <w:r>
        <w:rPr>
          <w:i/>
          <w:sz w:val="24"/>
        </w:rPr>
        <w:t>are</w:t>
      </w:r>
      <w:r>
        <w:rPr>
          <w:i/>
          <w:spacing w:val="-1"/>
          <w:sz w:val="24"/>
        </w:rPr>
        <w:t xml:space="preserve"> </w:t>
      </w:r>
      <w:r>
        <w:rPr>
          <w:i/>
          <w:sz w:val="24"/>
        </w:rPr>
        <w:t>also</w:t>
      </w:r>
      <w:r>
        <w:rPr>
          <w:i/>
          <w:spacing w:val="-1"/>
          <w:sz w:val="24"/>
        </w:rPr>
        <w:t xml:space="preserve"> </w:t>
      </w:r>
      <w:r>
        <w:rPr>
          <w:i/>
          <w:sz w:val="24"/>
        </w:rPr>
        <w:t>associated</w:t>
      </w:r>
      <w:r>
        <w:rPr>
          <w:i/>
          <w:spacing w:val="-1"/>
          <w:sz w:val="24"/>
        </w:rPr>
        <w:t xml:space="preserve"> </w:t>
      </w:r>
      <w:r>
        <w:rPr>
          <w:i/>
          <w:sz w:val="24"/>
        </w:rPr>
        <w:t>chal</w:t>
      </w:r>
      <w:r>
        <w:rPr>
          <w:i/>
          <w:sz w:val="24"/>
        </w:rPr>
        <w:t>lenges. One of the main challenges is the increasing competition among e-commerce companies, both</w:t>
      </w:r>
      <w:r>
        <w:rPr>
          <w:i/>
          <w:spacing w:val="-14"/>
          <w:sz w:val="24"/>
        </w:rPr>
        <w:t xml:space="preserve"> </w:t>
      </w:r>
      <w:r>
        <w:rPr>
          <w:i/>
          <w:sz w:val="24"/>
        </w:rPr>
        <w:t>large</w:t>
      </w:r>
      <w:r>
        <w:rPr>
          <w:i/>
          <w:spacing w:val="-13"/>
          <w:sz w:val="24"/>
        </w:rPr>
        <w:t xml:space="preserve"> </w:t>
      </w:r>
      <w:r>
        <w:rPr>
          <w:i/>
          <w:sz w:val="24"/>
        </w:rPr>
        <w:t>and</w:t>
      </w:r>
      <w:r>
        <w:rPr>
          <w:i/>
          <w:spacing w:val="-13"/>
          <w:sz w:val="24"/>
        </w:rPr>
        <w:t xml:space="preserve"> </w:t>
      </w:r>
      <w:r>
        <w:rPr>
          <w:i/>
          <w:sz w:val="24"/>
        </w:rPr>
        <w:t>small.</w:t>
      </w:r>
      <w:r>
        <w:rPr>
          <w:i/>
          <w:spacing w:val="-13"/>
          <w:sz w:val="24"/>
        </w:rPr>
        <w:t xml:space="preserve"> </w:t>
      </w:r>
      <w:r>
        <w:rPr>
          <w:i/>
          <w:sz w:val="24"/>
        </w:rPr>
        <w:t>The</w:t>
      </w:r>
      <w:r>
        <w:rPr>
          <w:i/>
          <w:spacing w:val="-14"/>
          <w:sz w:val="24"/>
        </w:rPr>
        <w:t xml:space="preserve"> </w:t>
      </w:r>
      <w:r>
        <w:rPr>
          <w:i/>
          <w:sz w:val="24"/>
        </w:rPr>
        <w:t>purpose</w:t>
      </w:r>
      <w:r>
        <w:rPr>
          <w:i/>
          <w:spacing w:val="-13"/>
          <w:sz w:val="24"/>
        </w:rPr>
        <w:t xml:space="preserve"> </w:t>
      </w:r>
      <w:r>
        <w:rPr>
          <w:i/>
          <w:sz w:val="24"/>
        </w:rPr>
        <w:t>of</w:t>
      </w:r>
      <w:r>
        <w:rPr>
          <w:i/>
          <w:spacing w:val="-13"/>
          <w:sz w:val="24"/>
        </w:rPr>
        <w:t xml:space="preserve"> </w:t>
      </w:r>
      <w:r>
        <w:rPr>
          <w:i/>
          <w:sz w:val="24"/>
        </w:rPr>
        <w:t>this</w:t>
      </w:r>
      <w:r>
        <w:rPr>
          <w:i/>
          <w:spacing w:val="-13"/>
          <w:sz w:val="24"/>
        </w:rPr>
        <w:t xml:space="preserve"> </w:t>
      </w:r>
      <w:r>
        <w:rPr>
          <w:i/>
          <w:sz w:val="24"/>
        </w:rPr>
        <w:t>study</w:t>
      </w:r>
      <w:r>
        <w:rPr>
          <w:i/>
          <w:spacing w:val="-13"/>
          <w:sz w:val="24"/>
        </w:rPr>
        <w:t xml:space="preserve"> </w:t>
      </w:r>
      <w:r>
        <w:rPr>
          <w:i/>
          <w:sz w:val="24"/>
        </w:rPr>
        <w:t>is</w:t>
      </w:r>
      <w:r>
        <w:rPr>
          <w:i/>
          <w:spacing w:val="-14"/>
          <w:sz w:val="24"/>
        </w:rPr>
        <w:t xml:space="preserve"> </w:t>
      </w:r>
      <w:r>
        <w:rPr>
          <w:i/>
          <w:sz w:val="24"/>
        </w:rPr>
        <w:t>to</w:t>
      </w:r>
      <w:r>
        <w:rPr>
          <w:i/>
          <w:spacing w:val="-13"/>
          <w:sz w:val="24"/>
        </w:rPr>
        <w:t xml:space="preserve"> </w:t>
      </w:r>
      <w:r>
        <w:rPr>
          <w:i/>
          <w:sz w:val="24"/>
        </w:rPr>
        <w:t>analyze</w:t>
      </w:r>
      <w:r>
        <w:rPr>
          <w:i/>
          <w:spacing w:val="-13"/>
          <w:sz w:val="24"/>
        </w:rPr>
        <w:t xml:space="preserve"> </w:t>
      </w:r>
      <w:r>
        <w:rPr>
          <w:i/>
          <w:sz w:val="24"/>
        </w:rPr>
        <w:t>the</w:t>
      </w:r>
      <w:r>
        <w:rPr>
          <w:i/>
          <w:spacing w:val="-13"/>
          <w:sz w:val="24"/>
        </w:rPr>
        <w:t xml:space="preserve"> </w:t>
      </w:r>
      <w:r>
        <w:rPr>
          <w:i/>
          <w:sz w:val="24"/>
        </w:rPr>
        <w:t>impact</w:t>
      </w:r>
      <w:r>
        <w:rPr>
          <w:i/>
          <w:spacing w:val="-13"/>
          <w:sz w:val="24"/>
        </w:rPr>
        <w:t xml:space="preserve"> </w:t>
      </w:r>
      <w:r>
        <w:rPr>
          <w:i/>
          <w:sz w:val="24"/>
        </w:rPr>
        <w:t>of</w:t>
      </w:r>
      <w:r>
        <w:rPr>
          <w:i/>
          <w:spacing w:val="-14"/>
          <w:sz w:val="24"/>
        </w:rPr>
        <w:t xml:space="preserve"> </w:t>
      </w:r>
      <w:r>
        <w:rPr>
          <w:i/>
          <w:sz w:val="24"/>
        </w:rPr>
        <w:t>online</w:t>
      </w:r>
      <w:r>
        <w:rPr>
          <w:i/>
          <w:spacing w:val="-13"/>
          <w:sz w:val="24"/>
        </w:rPr>
        <w:t xml:space="preserve"> </w:t>
      </w:r>
      <w:r>
        <w:rPr>
          <w:i/>
          <w:sz w:val="24"/>
        </w:rPr>
        <w:t xml:space="preserve">promotional programs and service quality on consumer purchase decisions on </w:t>
      </w:r>
      <w:proofErr w:type="spellStart"/>
      <w:r>
        <w:rPr>
          <w:i/>
          <w:sz w:val="24"/>
        </w:rPr>
        <w:t>Shope</w:t>
      </w:r>
      <w:r>
        <w:rPr>
          <w:i/>
          <w:sz w:val="24"/>
        </w:rPr>
        <w:t>e</w:t>
      </w:r>
      <w:proofErr w:type="spellEnd"/>
      <w:r>
        <w:rPr>
          <w:i/>
          <w:sz w:val="24"/>
        </w:rPr>
        <w:t xml:space="preserve"> in the Surabaya area and its surroundings, with customer trust in e-commerce as an intervening variable. The population of this study consists of </w:t>
      </w:r>
      <w:proofErr w:type="spellStart"/>
      <w:r>
        <w:rPr>
          <w:i/>
          <w:sz w:val="24"/>
        </w:rPr>
        <w:t>Shopee</w:t>
      </w:r>
      <w:proofErr w:type="spellEnd"/>
      <w:r>
        <w:rPr>
          <w:i/>
          <w:sz w:val="24"/>
        </w:rPr>
        <w:t xml:space="preserve"> consumers in Surabaya who have made at least</w:t>
      </w:r>
      <w:r>
        <w:rPr>
          <w:i/>
          <w:spacing w:val="-14"/>
          <w:sz w:val="24"/>
        </w:rPr>
        <w:t xml:space="preserve"> </w:t>
      </w:r>
      <w:r>
        <w:rPr>
          <w:i/>
          <w:sz w:val="24"/>
        </w:rPr>
        <w:t>two</w:t>
      </w:r>
      <w:r>
        <w:rPr>
          <w:i/>
          <w:spacing w:val="-10"/>
          <w:sz w:val="24"/>
        </w:rPr>
        <w:t xml:space="preserve"> </w:t>
      </w:r>
      <w:r>
        <w:rPr>
          <w:i/>
          <w:sz w:val="24"/>
        </w:rPr>
        <w:t>transactions</w:t>
      </w:r>
      <w:r>
        <w:rPr>
          <w:i/>
          <w:spacing w:val="-13"/>
          <w:sz w:val="24"/>
        </w:rPr>
        <w:t xml:space="preserve"> </w:t>
      </w:r>
      <w:r>
        <w:rPr>
          <w:i/>
          <w:sz w:val="24"/>
        </w:rPr>
        <w:t>on</w:t>
      </w:r>
      <w:r>
        <w:rPr>
          <w:i/>
          <w:spacing w:val="-10"/>
          <w:sz w:val="24"/>
        </w:rPr>
        <w:t xml:space="preserve"> </w:t>
      </w:r>
      <w:proofErr w:type="spellStart"/>
      <w:r>
        <w:rPr>
          <w:i/>
          <w:sz w:val="24"/>
        </w:rPr>
        <w:t>Shopee</w:t>
      </w:r>
      <w:proofErr w:type="spellEnd"/>
      <w:r>
        <w:rPr>
          <w:i/>
          <w:sz w:val="24"/>
        </w:rPr>
        <w:t>,</w:t>
      </w:r>
      <w:r>
        <w:rPr>
          <w:i/>
          <w:spacing w:val="-12"/>
          <w:sz w:val="24"/>
        </w:rPr>
        <w:t xml:space="preserve"> </w:t>
      </w:r>
      <w:r>
        <w:rPr>
          <w:i/>
          <w:sz w:val="24"/>
        </w:rPr>
        <w:t>with</w:t>
      </w:r>
      <w:r>
        <w:rPr>
          <w:i/>
          <w:spacing w:val="-12"/>
          <w:sz w:val="24"/>
        </w:rPr>
        <w:t xml:space="preserve"> </w:t>
      </w:r>
      <w:r>
        <w:rPr>
          <w:i/>
          <w:sz w:val="24"/>
        </w:rPr>
        <w:t>a</w:t>
      </w:r>
      <w:r>
        <w:rPr>
          <w:i/>
          <w:spacing w:val="-11"/>
          <w:sz w:val="24"/>
        </w:rPr>
        <w:t xml:space="preserve"> </w:t>
      </w:r>
      <w:r>
        <w:rPr>
          <w:i/>
          <w:sz w:val="24"/>
        </w:rPr>
        <w:t>sample</w:t>
      </w:r>
      <w:r>
        <w:rPr>
          <w:i/>
          <w:spacing w:val="-12"/>
          <w:sz w:val="24"/>
        </w:rPr>
        <w:t xml:space="preserve"> </w:t>
      </w:r>
      <w:r>
        <w:rPr>
          <w:i/>
          <w:sz w:val="24"/>
        </w:rPr>
        <w:t>of</w:t>
      </w:r>
      <w:r>
        <w:rPr>
          <w:i/>
          <w:spacing w:val="-12"/>
          <w:sz w:val="24"/>
        </w:rPr>
        <w:t xml:space="preserve"> </w:t>
      </w:r>
      <w:r>
        <w:rPr>
          <w:i/>
          <w:sz w:val="24"/>
        </w:rPr>
        <w:t>100</w:t>
      </w:r>
      <w:r>
        <w:rPr>
          <w:i/>
          <w:spacing w:val="-12"/>
          <w:sz w:val="24"/>
        </w:rPr>
        <w:t xml:space="preserve"> </w:t>
      </w:r>
      <w:r>
        <w:rPr>
          <w:i/>
          <w:sz w:val="24"/>
        </w:rPr>
        <w:t>respondents.</w:t>
      </w:r>
      <w:r>
        <w:rPr>
          <w:i/>
          <w:spacing w:val="-12"/>
          <w:sz w:val="24"/>
        </w:rPr>
        <w:t xml:space="preserve"> </w:t>
      </w:r>
      <w:r>
        <w:rPr>
          <w:i/>
          <w:sz w:val="24"/>
        </w:rPr>
        <w:t>The</w:t>
      </w:r>
      <w:r>
        <w:rPr>
          <w:i/>
          <w:spacing w:val="-14"/>
          <w:sz w:val="24"/>
        </w:rPr>
        <w:t xml:space="preserve"> </w:t>
      </w:r>
      <w:r>
        <w:rPr>
          <w:i/>
          <w:sz w:val="24"/>
        </w:rPr>
        <w:t>sampling</w:t>
      </w:r>
      <w:r>
        <w:rPr>
          <w:i/>
          <w:spacing w:val="-12"/>
          <w:sz w:val="24"/>
        </w:rPr>
        <w:t xml:space="preserve"> </w:t>
      </w:r>
      <w:r>
        <w:rPr>
          <w:i/>
          <w:sz w:val="24"/>
        </w:rPr>
        <w:t xml:space="preserve">technique used is purposive sampling, and the data analysis method used is path analysis with the </w:t>
      </w:r>
      <w:proofErr w:type="spellStart"/>
      <w:r>
        <w:rPr>
          <w:i/>
          <w:sz w:val="24"/>
        </w:rPr>
        <w:t>SmartPLS</w:t>
      </w:r>
      <w:proofErr w:type="spellEnd"/>
      <w:r>
        <w:rPr>
          <w:i/>
          <w:sz w:val="24"/>
        </w:rPr>
        <w:t xml:space="preserve"> 3 application.</w:t>
      </w:r>
      <w:r>
        <w:rPr>
          <w:i/>
          <w:spacing w:val="-2"/>
          <w:sz w:val="24"/>
        </w:rPr>
        <w:t xml:space="preserve"> </w:t>
      </w:r>
      <w:r>
        <w:rPr>
          <w:i/>
          <w:sz w:val="24"/>
        </w:rPr>
        <w:t>The results of the study show that 1) online promotion and service quality variables have a significant impa</w:t>
      </w:r>
      <w:r>
        <w:rPr>
          <w:i/>
          <w:sz w:val="24"/>
        </w:rPr>
        <w:t>ct on customer trust and purchase decisions, 2) customer trust also significantly affects purchase decisions, 3) however, customer trust cannot serve as an intervening or mediating variable between online promotion or service quality and purchase decisions</w:t>
      </w:r>
      <w:r>
        <w:rPr>
          <w:rFonts w:ascii="Calibri"/>
        </w:rPr>
        <w:t>.</w:t>
      </w:r>
    </w:p>
    <w:p w:rsidR="001E0C2F" w:rsidRDefault="007A189B">
      <w:pPr>
        <w:spacing w:before="281"/>
        <w:ind w:left="116"/>
        <w:rPr>
          <w:i/>
          <w:sz w:val="24"/>
        </w:rPr>
      </w:pPr>
      <w:r>
        <w:rPr>
          <w:b/>
          <w:i/>
          <w:sz w:val="24"/>
        </w:rPr>
        <w:t>Keywords:</w:t>
      </w:r>
      <w:r>
        <w:rPr>
          <w:b/>
          <w:i/>
          <w:spacing w:val="-7"/>
          <w:sz w:val="24"/>
        </w:rPr>
        <w:t xml:space="preserve"> </w:t>
      </w:r>
      <w:r>
        <w:rPr>
          <w:i/>
          <w:sz w:val="24"/>
        </w:rPr>
        <w:t>Online</w:t>
      </w:r>
      <w:r>
        <w:rPr>
          <w:i/>
          <w:spacing w:val="-4"/>
          <w:sz w:val="24"/>
        </w:rPr>
        <w:t xml:space="preserve"> </w:t>
      </w:r>
      <w:r>
        <w:rPr>
          <w:i/>
          <w:sz w:val="24"/>
        </w:rPr>
        <w:t>Promotion,</w:t>
      </w:r>
      <w:r>
        <w:rPr>
          <w:i/>
          <w:spacing w:val="-4"/>
          <w:sz w:val="24"/>
        </w:rPr>
        <w:t xml:space="preserve"> </w:t>
      </w:r>
      <w:r>
        <w:rPr>
          <w:i/>
          <w:sz w:val="24"/>
        </w:rPr>
        <w:t>Service</w:t>
      </w:r>
      <w:r>
        <w:rPr>
          <w:i/>
          <w:spacing w:val="-4"/>
          <w:sz w:val="24"/>
        </w:rPr>
        <w:t xml:space="preserve"> </w:t>
      </w:r>
      <w:r>
        <w:rPr>
          <w:i/>
          <w:sz w:val="24"/>
        </w:rPr>
        <w:t>Quality,</w:t>
      </w:r>
      <w:r>
        <w:rPr>
          <w:i/>
          <w:spacing w:val="-4"/>
          <w:sz w:val="24"/>
        </w:rPr>
        <w:t xml:space="preserve"> </w:t>
      </w:r>
      <w:r>
        <w:rPr>
          <w:i/>
          <w:sz w:val="24"/>
        </w:rPr>
        <w:t>Customer</w:t>
      </w:r>
      <w:r>
        <w:rPr>
          <w:i/>
          <w:spacing w:val="-4"/>
          <w:sz w:val="24"/>
        </w:rPr>
        <w:t xml:space="preserve"> </w:t>
      </w:r>
      <w:r>
        <w:rPr>
          <w:i/>
          <w:sz w:val="24"/>
        </w:rPr>
        <w:t>Trust,</w:t>
      </w:r>
      <w:r>
        <w:rPr>
          <w:i/>
          <w:spacing w:val="-7"/>
          <w:sz w:val="24"/>
        </w:rPr>
        <w:t xml:space="preserve"> </w:t>
      </w:r>
      <w:r>
        <w:rPr>
          <w:i/>
          <w:sz w:val="24"/>
        </w:rPr>
        <w:t>Purchase</w:t>
      </w:r>
      <w:r>
        <w:rPr>
          <w:i/>
          <w:spacing w:val="-6"/>
          <w:sz w:val="24"/>
        </w:rPr>
        <w:t xml:space="preserve"> </w:t>
      </w:r>
      <w:r>
        <w:rPr>
          <w:i/>
          <w:sz w:val="24"/>
        </w:rPr>
        <w:t>Decisions,</w:t>
      </w:r>
      <w:r>
        <w:rPr>
          <w:i/>
          <w:spacing w:val="-4"/>
          <w:sz w:val="24"/>
        </w:rPr>
        <w:t xml:space="preserve"> </w:t>
      </w:r>
      <w:proofErr w:type="spellStart"/>
      <w:r>
        <w:rPr>
          <w:i/>
          <w:spacing w:val="-2"/>
          <w:sz w:val="24"/>
        </w:rPr>
        <w:t>Shopee</w:t>
      </w:r>
      <w:proofErr w:type="spellEnd"/>
    </w:p>
    <w:p w:rsidR="001E0C2F" w:rsidRDefault="001E0C2F">
      <w:pPr>
        <w:rPr>
          <w:sz w:val="24"/>
        </w:rPr>
        <w:sectPr w:rsidR="001E0C2F">
          <w:type w:val="continuous"/>
          <w:pgSz w:w="11910" w:h="16840"/>
          <w:pgMar w:top="0" w:right="1300" w:bottom="280" w:left="1300" w:header="720" w:footer="720" w:gutter="0"/>
          <w:cols w:space="720"/>
        </w:sectPr>
      </w:pPr>
    </w:p>
    <w:p w:rsidR="001E0C2F" w:rsidRDefault="001E0C2F">
      <w:pPr>
        <w:pStyle w:val="BodyText"/>
        <w:rPr>
          <w:i/>
        </w:rPr>
      </w:pPr>
    </w:p>
    <w:p w:rsidR="001E0C2F" w:rsidRDefault="001E0C2F">
      <w:pPr>
        <w:pStyle w:val="BodyText"/>
        <w:spacing w:before="32"/>
        <w:rPr>
          <w:i/>
        </w:rPr>
      </w:pPr>
    </w:p>
    <w:p w:rsidR="001E0C2F" w:rsidRDefault="007A189B">
      <w:pPr>
        <w:pStyle w:val="Heading1"/>
        <w:spacing w:before="0"/>
      </w:pPr>
      <w:r>
        <w:rPr>
          <w:spacing w:val="-2"/>
        </w:rPr>
        <w:t>INTRODUCTION</w:t>
      </w:r>
    </w:p>
    <w:p w:rsidR="001E0C2F" w:rsidRPr="00C2497F" w:rsidRDefault="007A189B">
      <w:pPr>
        <w:pStyle w:val="BodyText"/>
        <w:ind w:left="116" w:right="115"/>
        <w:jc w:val="both"/>
      </w:pPr>
      <w:r w:rsidRPr="00C2497F">
        <w:t xml:space="preserve">E-commerce </w:t>
      </w:r>
      <w:r w:rsidRPr="00C2497F">
        <w:t>has become one of the most important phenomena in the digital age characterized by profound changes in the way we do busines</w:t>
      </w:r>
      <w:r w:rsidRPr="00C2497F">
        <w:t>s, shop and interact in general. Since the dawn of the internet, electronic commerce has grown rapidly, expanding global markets and enabling wider access to products and services. These changes</w:t>
      </w:r>
      <w:r w:rsidRPr="00C2497F">
        <w:rPr>
          <w:spacing w:val="-1"/>
        </w:rPr>
        <w:t xml:space="preserve"> </w:t>
      </w:r>
      <w:r w:rsidRPr="00C2497F">
        <w:t>have</w:t>
      </w:r>
      <w:r w:rsidRPr="00C2497F">
        <w:rPr>
          <w:spacing w:val="-1"/>
        </w:rPr>
        <w:t xml:space="preserve"> </w:t>
      </w:r>
      <w:r w:rsidRPr="00C2497F">
        <w:t>been</w:t>
      </w:r>
      <w:r w:rsidRPr="00C2497F">
        <w:rPr>
          <w:spacing w:val="-3"/>
        </w:rPr>
        <w:t xml:space="preserve"> </w:t>
      </w:r>
      <w:r w:rsidRPr="00C2497F">
        <w:t>seen</w:t>
      </w:r>
      <w:r w:rsidRPr="00C2497F">
        <w:rPr>
          <w:spacing w:val="-3"/>
        </w:rPr>
        <w:t xml:space="preserve"> </w:t>
      </w:r>
      <w:r w:rsidRPr="00C2497F">
        <w:t>not</w:t>
      </w:r>
      <w:r w:rsidRPr="00C2497F">
        <w:rPr>
          <w:spacing w:val="-1"/>
        </w:rPr>
        <w:t xml:space="preserve"> </w:t>
      </w:r>
      <w:r w:rsidRPr="00C2497F">
        <w:t>only</w:t>
      </w:r>
      <w:r w:rsidRPr="00C2497F">
        <w:rPr>
          <w:spacing w:val="-2"/>
        </w:rPr>
        <w:t xml:space="preserve"> </w:t>
      </w:r>
      <w:r w:rsidRPr="00C2497F">
        <w:t>in</w:t>
      </w:r>
      <w:r w:rsidRPr="00C2497F">
        <w:rPr>
          <w:spacing w:val="-3"/>
        </w:rPr>
        <w:t xml:space="preserve"> </w:t>
      </w:r>
      <w:r w:rsidRPr="00C2497F">
        <w:t>developed</w:t>
      </w:r>
      <w:r w:rsidRPr="00C2497F">
        <w:rPr>
          <w:spacing w:val="-3"/>
        </w:rPr>
        <w:t xml:space="preserve"> </w:t>
      </w:r>
      <w:r w:rsidRPr="00C2497F">
        <w:t>countries</w:t>
      </w:r>
      <w:r w:rsidRPr="00C2497F">
        <w:rPr>
          <w:spacing w:val="-1"/>
        </w:rPr>
        <w:t xml:space="preserve"> </w:t>
      </w:r>
      <w:r w:rsidRPr="00C2497F">
        <w:t>but</w:t>
      </w:r>
      <w:r w:rsidRPr="00C2497F">
        <w:rPr>
          <w:spacing w:val="-1"/>
        </w:rPr>
        <w:t xml:space="preserve"> </w:t>
      </w:r>
      <w:r w:rsidRPr="00C2497F">
        <w:t>also</w:t>
      </w:r>
      <w:r w:rsidRPr="00C2497F">
        <w:rPr>
          <w:spacing w:val="-4"/>
        </w:rPr>
        <w:t xml:space="preserve"> </w:t>
      </w:r>
      <w:r w:rsidRPr="00C2497F">
        <w:t>in</w:t>
      </w:r>
      <w:r w:rsidRPr="00C2497F">
        <w:rPr>
          <w:spacing w:val="-1"/>
        </w:rPr>
        <w:t xml:space="preserve"> </w:t>
      </w:r>
      <w:r w:rsidRPr="00C2497F">
        <w:t>developing</w:t>
      </w:r>
      <w:r w:rsidRPr="00C2497F">
        <w:rPr>
          <w:spacing w:val="-2"/>
        </w:rPr>
        <w:t xml:space="preserve"> </w:t>
      </w:r>
      <w:r w:rsidRPr="00C2497F">
        <w:t xml:space="preserve">countries around the world. With the presence of </w:t>
      </w:r>
      <w:r w:rsidRPr="00C2497F">
        <w:t xml:space="preserve">marketplace </w:t>
      </w:r>
      <w:r w:rsidRPr="00C2497F">
        <w:t xml:space="preserve">type </w:t>
      </w:r>
      <w:r w:rsidRPr="00C2497F">
        <w:t>e-commerce</w:t>
      </w:r>
      <w:r w:rsidRPr="00C2497F">
        <w:t>, it can facilitate consumers who have high loyalty in terms of shopping (Nasir, 2017).</w:t>
      </w:r>
    </w:p>
    <w:p w:rsidR="001E0C2F" w:rsidRPr="00C2497F" w:rsidRDefault="007A189B">
      <w:pPr>
        <w:pStyle w:val="BodyText"/>
        <w:spacing w:before="1"/>
        <w:ind w:left="116" w:right="112" w:firstLine="707"/>
        <w:jc w:val="both"/>
      </w:pPr>
      <w:r w:rsidRPr="00C2497F">
        <w:t xml:space="preserve">The growth of </w:t>
      </w:r>
      <w:r w:rsidRPr="00C2497F">
        <w:t xml:space="preserve">e-commerce </w:t>
      </w:r>
      <w:r w:rsidRPr="00C2497F">
        <w:t>has been driven by a number of factors, including advanc</w:t>
      </w:r>
      <w:r w:rsidRPr="00C2497F">
        <w:t>es in information and</w:t>
      </w:r>
      <w:r w:rsidRPr="00C2497F">
        <w:rPr>
          <w:spacing w:val="-1"/>
        </w:rPr>
        <w:t xml:space="preserve"> </w:t>
      </w:r>
      <w:r w:rsidRPr="00C2497F">
        <w:t>communication technology, increased</w:t>
      </w:r>
      <w:r w:rsidRPr="00C2497F">
        <w:rPr>
          <w:spacing w:val="-1"/>
        </w:rPr>
        <w:t xml:space="preserve"> </w:t>
      </w:r>
      <w:r w:rsidRPr="00C2497F">
        <w:t xml:space="preserve">internet penetration, developments in digital infrastructure, and changes in consumer behavior. Consumers now have easier and faster access to </w:t>
      </w:r>
      <w:r w:rsidRPr="00C2497F">
        <w:t xml:space="preserve">online </w:t>
      </w:r>
      <w:r w:rsidRPr="00C2497F">
        <w:t>shopping from the comfort of their homes, withou</w:t>
      </w:r>
      <w:r w:rsidRPr="00C2497F">
        <w:t>t geographical or time restrictions. This has changed the global trade landscape, allowing</w:t>
      </w:r>
      <w:r w:rsidRPr="00C2497F">
        <w:rPr>
          <w:spacing w:val="-14"/>
        </w:rPr>
        <w:t xml:space="preserve"> </w:t>
      </w:r>
      <w:r w:rsidRPr="00C2497F">
        <w:t>companies</w:t>
      </w:r>
      <w:r w:rsidRPr="00C2497F">
        <w:rPr>
          <w:spacing w:val="-12"/>
        </w:rPr>
        <w:t xml:space="preserve"> </w:t>
      </w:r>
      <w:r w:rsidRPr="00C2497F">
        <w:t>to</w:t>
      </w:r>
      <w:r w:rsidRPr="00C2497F">
        <w:rPr>
          <w:spacing w:val="-13"/>
        </w:rPr>
        <w:t xml:space="preserve"> </w:t>
      </w:r>
      <w:r w:rsidRPr="00C2497F">
        <w:t>reach</w:t>
      </w:r>
      <w:r w:rsidRPr="00C2497F">
        <w:rPr>
          <w:spacing w:val="-14"/>
        </w:rPr>
        <w:t xml:space="preserve"> </w:t>
      </w:r>
      <w:r w:rsidRPr="00C2497F">
        <w:t>customers</w:t>
      </w:r>
      <w:r w:rsidRPr="00C2497F">
        <w:rPr>
          <w:spacing w:val="-12"/>
        </w:rPr>
        <w:t xml:space="preserve"> </w:t>
      </w:r>
      <w:r w:rsidRPr="00C2497F">
        <w:t>around</w:t>
      </w:r>
      <w:r w:rsidRPr="00C2497F">
        <w:rPr>
          <w:spacing w:val="-12"/>
        </w:rPr>
        <w:t xml:space="preserve"> </w:t>
      </w:r>
      <w:r w:rsidRPr="00C2497F">
        <w:t>the</w:t>
      </w:r>
      <w:r w:rsidRPr="00C2497F">
        <w:rPr>
          <w:spacing w:val="-13"/>
        </w:rPr>
        <w:t xml:space="preserve"> </w:t>
      </w:r>
      <w:r w:rsidRPr="00C2497F">
        <w:t>world</w:t>
      </w:r>
      <w:r w:rsidRPr="00C2497F">
        <w:rPr>
          <w:spacing w:val="-12"/>
        </w:rPr>
        <w:t xml:space="preserve"> </w:t>
      </w:r>
      <w:r w:rsidRPr="00C2497F">
        <w:t>without</w:t>
      </w:r>
      <w:r w:rsidRPr="00C2497F">
        <w:rPr>
          <w:spacing w:val="-13"/>
        </w:rPr>
        <w:t xml:space="preserve"> </w:t>
      </w:r>
      <w:r w:rsidRPr="00C2497F">
        <w:t>having</w:t>
      </w:r>
      <w:r w:rsidRPr="00C2497F">
        <w:rPr>
          <w:spacing w:val="-14"/>
        </w:rPr>
        <w:t xml:space="preserve"> </w:t>
      </w:r>
      <w:r w:rsidRPr="00C2497F">
        <w:t>to</w:t>
      </w:r>
      <w:r w:rsidRPr="00C2497F">
        <w:rPr>
          <w:spacing w:val="-12"/>
        </w:rPr>
        <w:t xml:space="preserve"> </w:t>
      </w:r>
      <w:r w:rsidRPr="00C2497F">
        <w:t>have</w:t>
      </w:r>
      <w:r w:rsidRPr="00C2497F">
        <w:rPr>
          <w:spacing w:val="-13"/>
        </w:rPr>
        <w:t xml:space="preserve"> </w:t>
      </w:r>
      <w:r w:rsidRPr="00C2497F">
        <w:t>physical stores in each location. According to (</w:t>
      </w:r>
      <w:proofErr w:type="spellStart"/>
      <w:r w:rsidRPr="00C2497F">
        <w:t>Rahayu</w:t>
      </w:r>
      <w:proofErr w:type="spellEnd"/>
      <w:r w:rsidRPr="00C2497F">
        <w:t xml:space="preserve">, 2019) in one of the </w:t>
      </w:r>
      <w:r w:rsidRPr="00C2497F">
        <w:t xml:space="preserve">online </w:t>
      </w:r>
      <w:r w:rsidRPr="00C2497F">
        <w:t>news wartaeko</w:t>
      </w:r>
      <w:r w:rsidRPr="00C2497F">
        <w:t>nomi.co.id,</w:t>
      </w:r>
      <w:r w:rsidRPr="00C2497F">
        <w:rPr>
          <w:spacing w:val="-10"/>
        </w:rPr>
        <w:t xml:space="preserve"> </w:t>
      </w:r>
      <w:r w:rsidRPr="00C2497F">
        <w:t>on</w:t>
      </w:r>
      <w:r w:rsidRPr="00C2497F">
        <w:rPr>
          <w:spacing w:val="-11"/>
        </w:rPr>
        <w:t xml:space="preserve"> </w:t>
      </w:r>
      <w:r w:rsidRPr="00C2497F">
        <w:t>February</w:t>
      </w:r>
      <w:r w:rsidRPr="00C2497F">
        <w:rPr>
          <w:spacing w:val="-12"/>
        </w:rPr>
        <w:t xml:space="preserve"> </w:t>
      </w:r>
      <w:r w:rsidRPr="00C2497F">
        <w:t>19,</w:t>
      </w:r>
      <w:r w:rsidRPr="00C2497F">
        <w:rPr>
          <w:spacing w:val="-10"/>
        </w:rPr>
        <w:t xml:space="preserve"> </w:t>
      </w:r>
      <w:r w:rsidRPr="00C2497F">
        <w:t>2019</w:t>
      </w:r>
      <w:r w:rsidRPr="00C2497F">
        <w:rPr>
          <w:spacing w:val="-12"/>
        </w:rPr>
        <w:t xml:space="preserve"> </w:t>
      </w:r>
      <w:r w:rsidRPr="00C2497F">
        <w:t>published</w:t>
      </w:r>
      <w:r w:rsidRPr="00C2497F">
        <w:rPr>
          <w:spacing w:val="-11"/>
        </w:rPr>
        <w:t xml:space="preserve"> </w:t>
      </w:r>
      <w:r w:rsidRPr="00C2497F">
        <w:t>a</w:t>
      </w:r>
      <w:r w:rsidRPr="00C2497F">
        <w:rPr>
          <w:spacing w:val="-10"/>
        </w:rPr>
        <w:t xml:space="preserve"> </w:t>
      </w:r>
      <w:r w:rsidRPr="00C2497F">
        <w:t>news</w:t>
      </w:r>
      <w:r w:rsidRPr="00C2497F">
        <w:rPr>
          <w:spacing w:val="-11"/>
        </w:rPr>
        <w:t xml:space="preserve"> </w:t>
      </w:r>
      <w:r w:rsidRPr="00C2497F">
        <w:t>entitled</w:t>
      </w:r>
      <w:r w:rsidRPr="00C2497F">
        <w:rPr>
          <w:spacing w:val="-12"/>
        </w:rPr>
        <w:t xml:space="preserve"> </w:t>
      </w:r>
      <w:r w:rsidRPr="00C2497F">
        <w:t>"Rapid</w:t>
      </w:r>
      <w:r w:rsidRPr="00C2497F">
        <w:rPr>
          <w:spacing w:val="-11"/>
        </w:rPr>
        <w:t xml:space="preserve"> </w:t>
      </w:r>
      <w:r w:rsidRPr="00C2497F">
        <w:t xml:space="preserve">E-Commerce Growth in Indonesia". According to the news site, Euromonitor noted that since 2014 </w:t>
      </w:r>
      <w:r w:rsidRPr="00C2497F">
        <w:t xml:space="preserve">online </w:t>
      </w:r>
      <w:r w:rsidRPr="00C2497F">
        <w:t>sales in Indonesia have reached US $ 1.1 billion. Indonesia has experienced rapid growth</w:t>
      </w:r>
      <w:r w:rsidRPr="00C2497F">
        <w:rPr>
          <w:spacing w:val="-14"/>
        </w:rPr>
        <w:t xml:space="preserve"> </w:t>
      </w:r>
      <w:r w:rsidRPr="00C2497F">
        <w:t>in</w:t>
      </w:r>
      <w:r w:rsidRPr="00C2497F">
        <w:rPr>
          <w:spacing w:val="-13"/>
        </w:rPr>
        <w:t xml:space="preserve"> </w:t>
      </w:r>
      <w:r w:rsidRPr="00C2497F">
        <w:t>e-commerce</w:t>
      </w:r>
      <w:r w:rsidRPr="00C2497F">
        <w:rPr>
          <w:spacing w:val="-13"/>
        </w:rPr>
        <w:t xml:space="preserve"> </w:t>
      </w:r>
      <w:r w:rsidRPr="00C2497F">
        <w:t>from</w:t>
      </w:r>
      <w:r w:rsidRPr="00C2497F">
        <w:rPr>
          <w:spacing w:val="-13"/>
        </w:rPr>
        <w:t xml:space="preserve"> </w:t>
      </w:r>
      <w:r w:rsidRPr="00C2497F">
        <w:t>year</w:t>
      </w:r>
      <w:r w:rsidRPr="00C2497F">
        <w:rPr>
          <w:spacing w:val="-14"/>
        </w:rPr>
        <w:t xml:space="preserve"> </w:t>
      </w:r>
      <w:r w:rsidRPr="00C2497F">
        <w:t>to</w:t>
      </w:r>
      <w:r w:rsidRPr="00C2497F">
        <w:rPr>
          <w:spacing w:val="-13"/>
        </w:rPr>
        <w:t xml:space="preserve"> </w:t>
      </w:r>
      <w:r w:rsidRPr="00C2497F">
        <w:t>year.</w:t>
      </w:r>
      <w:r w:rsidRPr="00C2497F">
        <w:rPr>
          <w:spacing w:val="23"/>
        </w:rPr>
        <w:t xml:space="preserve"> </w:t>
      </w:r>
      <w:r w:rsidRPr="00C2497F">
        <w:t>The</w:t>
      </w:r>
      <w:r w:rsidRPr="00C2497F">
        <w:rPr>
          <w:spacing w:val="-14"/>
        </w:rPr>
        <w:t xml:space="preserve"> </w:t>
      </w:r>
      <w:r w:rsidRPr="00C2497F">
        <w:t>census</w:t>
      </w:r>
      <w:r w:rsidRPr="00C2497F">
        <w:rPr>
          <w:spacing w:val="-13"/>
        </w:rPr>
        <w:t xml:space="preserve"> </w:t>
      </w:r>
      <w:r w:rsidRPr="00C2497F">
        <w:t>of</w:t>
      </w:r>
      <w:r w:rsidRPr="00C2497F">
        <w:rPr>
          <w:spacing w:val="-13"/>
        </w:rPr>
        <w:t xml:space="preserve"> </w:t>
      </w:r>
      <w:r w:rsidRPr="00C2497F">
        <w:t>the</w:t>
      </w:r>
      <w:r w:rsidRPr="00C2497F">
        <w:rPr>
          <w:spacing w:val="-13"/>
        </w:rPr>
        <w:t xml:space="preserve"> </w:t>
      </w:r>
      <w:r w:rsidRPr="00C2497F">
        <w:t>Central</w:t>
      </w:r>
      <w:r w:rsidRPr="00C2497F">
        <w:rPr>
          <w:spacing w:val="-14"/>
        </w:rPr>
        <w:t xml:space="preserve"> </w:t>
      </w:r>
      <w:r w:rsidRPr="00C2497F">
        <w:t>Statistics</w:t>
      </w:r>
      <w:r w:rsidRPr="00C2497F">
        <w:rPr>
          <w:spacing w:val="-13"/>
        </w:rPr>
        <w:t xml:space="preserve"> </w:t>
      </w:r>
      <w:r w:rsidRPr="00C2497F">
        <w:t>Agency</w:t>
      </w:r>
      <w:r w:rsidRPr="00C2497F">
        <w:rPr>
          <w:spacing w:val="-13"/>
        </w:rPr>
        <w:t xml:space="preserve"> </w:t>
      </w:r>
      <w:r w:rsidRPr="00C2497F">
        <w:t>(BPS) also</w:t>
      </w:r>
      <w:r w:rsidRPr="00C2497F">
        <w:rPr>
          <w:spacing w:val="-9"/>
        </w:rPr>
        <w:t xml:space="preserve"> </w:t>
      </w:r>
      <w:r w:rsidRPr="00C2497F">
        <w:t>states</w:t>
      </w:r>
      <w:r w:rsidRPr="00C2497F">
        <w:rPr>
          <w:spacing w:val="-9"/>
        </w:rPr>
        <w:t xml:space="preserve"> </w:t>
      </w:r>
      <w:r w:rsidRPr="00C2497F">
        <w:t>that</w:t>
      </w:r>
      <w:r w:rsidRPr="00C2497F">
        <w:rPr>
          <w:spacing w:val="-8"/>
        </w:rPr>
        <w:t xml:space="preserve"> </w:t>
      </w:r>
      <w:r w:rsidRPr="00C2497F">
        <w:t>the</w:t>
      </w:r>
      <w:r w:rsidRPr="00C2497F">
        <w:rPr>
          <w:spacing w:val="-8"/>
        </w:rPr>
        <w:t xml:space="preserve"> </w:t>
      </w:r>
      <w:r w:rsidRPr="00C2497F">
        <w:t>e-commerce</w:t>
      </w:r>
      <w:r w:rsidRPr="00C2497F">
        <w:rPr>
          <w:spacing w:val="-7"/>
        </w:rPr>
        <w:t xml:space="preserve"> </w:t>
      </w:r>
      <w:r w:rsidRPr="00C2497F">
        <w:t>industry</w:t>
      </w:r>
      <w:r w:rsidRPr="00C2497F">
        <w:rPr>
          <w:spacing w:val="-10"/>
        </w:rPr>
        <w:t xml:space="preserve"> </w:t>
      </w:r>
      <w:r w:rsidRPr="00C2497F">
        <w:t>in</w:t>
      </w:r>
      <w:r w:rsidRPr="00C2497F">
        <w:rPr>
          <w:spacing w:val="-8"/>
        </w:rPr>
        <w:t xml:space="preserve"> </w:t>
      </w:r>
      <w:r w:rsidRPr="00C2497F">
        <w:t>Indonesia</w:t>
      </w:r>
      <w:r w:rsidRPr="00C2497F">
        <w:rPr>
          <w:spacing w:val="-8"/>
        </w:rPr>
        <w:t xml:space="preserve"> </w:t>
      </w:r>
      <w:r w:rsidRPr="00C2497F">
        <w:t>in</w:t>
      </w:r>
      <w:r w:rsidRPr="00C2497F">
        <w:rPr>
          <w:spacing w:val="-8"/>
        </w:rPr>
        <w:t xml:space="preserve"> </w:t>
      </w:r>
      <w:r w:rsidRPr="00C2497F">
        <w:t>the</w:t>
      </w:r>
      <w:r w:rsidRPr="00C2497F">
        <w:rPr>
          <w:spacing w:val="-8"/>
        </w:rPr>
        <w:t xml:space="preserve"> </w:t>
      </w:r>
      <w:r w:rsidRPr="00C2497F">
        <w:t>last</w:t>
      </w:r>
      <w:r w:rsidRPr="00C2497F">
        <w:rPr>
          <w:spacing w:val="-8"/>
        </w:rPr>
        <w:t xml:space="preserve"> </w:t>
      </w:r>
      <w:r w:rsidRPr="00C2497F">
        <w:t>10</w:t>
      </w:r>
      <w:r w:rsidRPr="00C2497F">
        <w:rPr>
          <w:spacing w:val="-10"/>
        </w:rPr>
        <w:t xml:space="preserve"> </w:t>
      </w:r>
      <w:r w:rsidRPr="00C2497F">
        <w:t>years</w:t>
      </w:r>
      <w:r w:rsidRPr="00C2497F">
        <w:rPr>
          <w:spacing w:val="-9"/>
        </w:rPr>
        <w:t xml:space="preserve"> </w:t>
      </w:r>
      <w:r w:rsidRPr="00C2497F">
        <w:t>has</w:t>
      </w:r>
      <w:r w:rsidRPr="00C2497F">
        <w:rPr>
          <w:spacing w:val="-9"/>
        </w:rPr>
        <w:t xml:space="preserve"> </w:t>
      </w:r>
      <w:r w:rsidRPr="00C2497F">
        <w:t>increased</w:t>
      </w:r>
      <w:r w:rsidRPr="00C2497F">
        <w:rPr>
          <w:spacing w:val="-9"/>
        </w:rPr>
        <w:t xml:space="preserve"> </w:t>
      </w:r>
      <w:r w:rsidRPr="00C2497F">
        <w:t>by 17%</w:t>
      </w:r>
      <w:r w:rsidRPr="00C2497F">
        <w:rPr>
          <w:spacing w:val="-3"/>
        </w:rPr>
        <w:t xml:space="preserve"> </w:t>
      </w:r>
      <w:r w:rsidRPr="00C2497F">
        <w:t>with</w:t>
      </w:r>
      <w:r w:rsidRPr="00C2497F">
        <w:rPr>
          <w:spacing w:val="-2"/>
        </w:rPr>
        <w:t xml:space="preserve"> </w:t>
      </w:r>
      <w:r w:rsidRPr="00C2497F">
        <w:t>the</w:t>
      </w:r>
      <w:r w:rsidRPr="00C2497F">
        <w:rPr>
          <w:spacing w:val="-3"/>
        </w:rPr>
        <w:t xml:space="preserve"> </w:t>
      </w:r>
      <w:r w:rsidRPr="00C2497F">
        <w:t>number</w:t>
      </w:r>
      <w:r w:rsidRPr="00C2497F">
        <w:rPr>
          <w:spacing w:val="-3"/>
        </w:rPr>
        <w:t xml:space="preserve"> </w:t>
      </w:r>
      <w:r w:rsidRPr="00C2497F">
        <w:t>of</w:t>
      </w:r>
      <w:r w:rsidRPr="00C2497F">
        <w:rPr>
          <w:spacing w:val="-3"/>
        </w:rPr>
        <w:t xml:space="preserve"> </w:t>
      </w:r>
      <w:r w:rsidRPr="00C2497F">
        <w:t>e-commerce</w:t>
      </w:r>
      <w:r w:rsidRPr="00C2497F">
        <w:rPr>
          <w:spacing w:val="-2"/>
        </w:rPr>
        <w:t xml:space="preserve"> </w:t>
      </w:r>
      <w:r w:rsidRPr="00C2497F">
        <w:t>companies</w:t>
      </w:r>
      <w:r w:rsidRPr="00C2497F">
        <w:rPr>
          <w:spacing w:val="-3"/>
        </w:rPr>
        <w:t xml:space="preserve"> </w:t>
      </w:r>
      <w:r w:rsidRPr="00C2497F">
        <w:t>reaching</w:t>
      </w:r>
      <w:r w:rsidRPr="00C2497F">
        <w:rPr>
          <w:spacing w:val="-5"/>
        </w:rPr>
        <w:t xml:space="preserve"> </w:t>
      </w:r>
      <w:r w:rsidRPr="00C2497F">
        <w:t>26.2</w:t>
      </w:r>
      <w:r w:rsidRPr="00C2497F">
        <w:rPr>
          <w:spacing w:val="-4"/>
        </w:rPr>
        <w:t xml:space="preserve"> </w:t>
      </w:r>
      <w:r w:rsidRPr="00C2497F">
        <w:t>million</w:t>
      </w:r>
      <w:r w:rsidRPr="00C2497F">
        <w:rPr>
          <w:spacing w:val="-1"/>
        </w:rPr>
        <w:t xml:space="preserve"> </w:t>
      </w:r>
      <w:r w:rsidRPr="00C2497F">
        <w:t xml:space="preserve">units. </w:t>
      </w:r>
      <w:r w:rsidRPr="00C2497F">
        <w:t xml:space="preserve">E-commerce </w:t>
      </w:r>
      <w:r w:rsidRPr="00C2497F">
        <w:t>in Indonesia in 2020 experienced a significant increase and went hand in hand with the growing number of entrepreneurs in Indonesia.</w:t>
      </w:r>
    </w:p>
    <w:p w:rsidR="001E0C2F" w:rsidRPr="00C2497F" w:rsidRDefault="007A189B">
      <w:pPr>
        <w:pStyle w:val="BodyText"/>
        <w:ind w:left="116" w:right="114" w:firstLine="707"/>
        <w:jc w:val="both"/>
      </w:pPr>
      <w:r w:rsidRPr="00C2497F">
        <w:t xml:space="preserve">One of the </w:t>
      </w:r>
      <w:r w:rsidRPr="00C2497F">
        <w:t xml:space="preserve">e-commerce </w:t>
      </w:r>
      <w:r w:rsidRPr="00C2497F">
        <w:t xml:space="preserve">platforms that is sticking out and becoming popular is </w:t>
      </w:r>
      <w:proofErr w:type="spellStart"/>
      <w:r w:rsidRPr="00C2497F">
        <w:t>Shopee</w:t>
      </w:r>
      <w:proofErr w:type="spellEnd"/>
      <w:r w:rsidRPr="00C2497F">
        <w:t>.</w:t>
      </w:r>
      <w:r w:rsidRPr="00C2497F">
        <w:rPr>
          <w:spacing w:val="-4"/>
        </w:rPr>
        <w:t xml:space="preserve"> </w:t>
      </w:r>
      <w:proofErr w:type="spellStart"/>
      <w:r w:rsidRPr="00C2497F">
        <w:t>Shopee</w:t>
      </w:r>
      <w:proofErr w:type="spellEnd"/>
      <w:r w:rsidRPr="00C2497F">
        <w:rPr>
          <w:spacing w:val="-4"/>
        </w:rPr>
        <w:t xml:space="preserve"> </w:t>
      </w:r>
      <w:r w:rsidRPr="00C2497F">
        <w:t>has</w:t>
      </w:r>
      <w:r w:rsidRPr="00C2497F">
        <w:rPr>
          <w:spacing w:val="-5"/>
        </w:rPr>
        <w:t xml:space="preserve"> </w:t>
      </w:r>
      <w:r w:rsidRPr="00C2497F">
        <w:t>become</w:t>
      </w:r>
      <w:r w:rsidRPr="00C2497F">
        <w:rPr>
          <w:spacing w:val="-5"/>
        </w:rPr>
        <w:t xml:space="preserve"> </w:t>
      </w:r>
      <w:r w:rsidRPr="00C2497F">
        <w:t>one</w:t>
      </w:r>
      <w:r w:rsidRPr="00C2497F">
        <w:rPr>
          <w:spacing w:val="-4"/>
        </w:rPr>
        <w:t xml:space="preserve"> </w:t>
      </w:r>
      <w:r w:rsidRPr="00C2497F">
        <w:t>of</w:t>
      </w:r>
      <w:r w:rsidRPr="00C2497F">
        <w:rPr>
          <w:spacing w:val="-6"/>
        </w:rPr>
        <w:t xml:space="preserve"> </w:t>
      </w:r>
      <w:r w:rsidRPr="00C2497F">
        <w:t>the</w:t>
      </w:r>
      <w:r w:rsidRPr="00C2497F">
        <w:rPr>
          <w:spacing w:val="-3"/>
        </w:rPr>
        <w:t xml:space="preserve"> </w:t>
      </w:r>
      <w:r w:rsidRPr="00C2497F">
        <w:t>top</w:t>
      </w:r>
      <w:r w:rsidRPr="00C2497F">
        <w:rPr>
          <w:spacing w:val="-4"/>
        </w:rPr>
        <w:t xml:space="preserve"> </w:t>
      </w:r>
      <w:r w:rsidRPr="00C2497F">
        <w:t>choices</w:t>
      </w:r>
      <w:r w:rsidRPr="00C2497F">
        <w:rPr>
          <w:spacing w:val="-5"/>
        </w:rPr>
        <w:t xml:space="preserve"> </w:t>
      </w:r>
      <w:r w:rsidRPr="00C2497F">
        <w:t>for</w:t>
      </w:r>
      <w:r w:rsidRPr="00C2497F">
        <w:rPr>
          <w:spacing w:val="-3"/>
        </w:rPr>
        <w:t xml:space="preserve"> </w:t>
      </w:r>
      <w:r w:rsidRPr="00C2497F">
        <w:t>customers</w:t>
      </w:r>
      <w:r w:rsidRPr="00C2497F">
        <w:rPr>
          <w:spacing w:val="-2"/>
        </w:rPr>
        <w:t xml:space="preserve"> </w:t>
      </w:r>
      <w:r w:rsidRPr="00C2497F">
        <w:t>for</w:t>
      </w:r>
      <w:r w:rsidRPr="00C2497F">
        <w:rPr>
          <w:spacing w:val="-4"/>
        </w:rPr>
        <w:t xml:space="preserve"> </w:t>
      </w:r>
      <w:r w:rsidRPr="00C2497F">
        <w:t>various</w:t>
      </w:r>
      <w:r w:rsidRPr="00C2497F">
        <w:rPr>
          <w:spacing w:val="-5"/>
        </w:rPr>
        <w:t xml:space="preserve"> </w:t>
      </w:r>
      <w:r w:rsidRPr="00C2497F">
        <w:t>reasons</w:t>
      </w:r>
      <w:r w:rsidRPr="00C2497F">
        <w:rPr>
          <w:spacing w:val="-5"/>
        </w:rPr>
        <w:t xml:space="preserve"> </w:t>
      </w:r>
      <w:r w:rsidRPr="00C2497F">
        <w:t xml:space="preserve">that make it stand out among other </w:t>
      </w:r>
      <w:r w:rsidRPr="00C2497F">
        <w:t xml:space="preserve">e-commerce </w:t>
      </w:r>
      <w:r w:rsidRPr="00C2497F">
        <w:t xml:space="preserve">platforms. One of the main reasons for choosing </w:t>
      </w:r>
      <w:proofErr w:type="spellStart"/>
      <w:r w:rsidRPr="00C2497F">
        <w:t>Shopee</w:t>
      </w:r>
      <w:proofErr w:type="spellEnd"/>
      <w:r w:rsidRPr="00C2497F">
        <w:t xml:space="preserve"> is because of the diversity of products offered. </w:t>
      </w:r>
      <w:proofErr w:type="spellStart"/>
      <w:r w:rsidRPr="00C2497F">
        <w:t>Shopee's</w:t>
      </w:r>
      <w:proofErr w:type="spellEnd"/>
      <w:r w:rsidRPr="00C2497F">
        <w:t xml:space="preserve"> striking difference from other </w:t>
      </w:r>
      <w:r w:rsidRPr="00C2497F">
        <w:t xml:space="preserve">e-commerce </w:t>
      </w:r>
      <w:r w:rsidRPr="00C2497F">
        <w:t>lies</w:t>
      </w:r>
      <w:r w:rsidRPr="00C2497F">
        <w:rPr>
          <w:spacing w:val="-1"/>
        </w:rPr>
        <w:t xml:space="preserve"> </w:t>
      </w:r>
      <w:r w:rsidRPr="00C2497F">
        <w:t xml:space="preserve">in the frequency of promos and discounts that are presented more and more often than other </w:t>
      </w:r>
      <w:r w:rsidRPr="00C2497F">
        <w:t>e-commerce</w:t>
      </w:r>
      <w:r w:rsidRPr="00C2497F">
        <w:t xml:space="preserve">, as well as some of the most popular products such as HP Gaming, etc. which are only launching for the first time on </w:t>
      </w:r>
      <w:proofErr w:type="spellStart"/>
      <w:r w:rsidRPr="00C2497F">
        <w:t>Shopee</w:t>
      </w:r>
      <w:proofErr w:type="spellEnd"/>
      <w:r w:rsidRPr="00C2497F">
        <w:t xml:space="preserve"> </w:t>
      </w:r>
      <w:r w:rsidRPr="00C2497F">
        <w:t xml:space="preserve">e-commerce </w:t>
      </w:r>
      <w:r w:rsidRPr="00C2497F">
        <w:t xml:space="preserve">and not on other </w:t>
      </w:r>
      <w:r w:rsidRPr="00C2497F">
        <w:t>e-</w:t>
      </w:r>
      <w:r w:rsidRPr="00C2497F">
        <w:t>commerce</w:t>
      </w:r>
      <w:r w:rsidRPr="00C2497F">
        <w:t xml:space="preserve">. </w:t>
      </w:r>
      <w:proofErr w:type="spellStart"/>
      <w:r w:rsidRPr="00C2497F">
        <w:t>Shopee</w:t>
      </w:r>
      <w:proofErr w:type="spellEnd"/>
      <w:r w:rsidRPr="00C2497F">
        <w:t xml:space="preserve"> also offers a wide range of products</w:t>
      </w:r>
      <w:r w:rsidRPr="00C2497F">
        <w:rPr>
          <w:spacing w:val="-5"/>
        </w:rPr>
        <w:t xml:space="preserve"> </w:t>
      </w:r>
      <w:r w:rsidRPr="00C2497F">
        <w:t>ranging</w:t>
      </w:r>
      <w:r w:rsidRPr="00C2497F">
        <w:rPr>
          <w:spacing w:val="-7"/>
        </w:rPr>
        <w:t xml:space="preserve"> </w:t>
      </w:r>
      <w:r w:rsidRPr="00C2497F">
        <w:t>from</w:t>
      </w:r>
      <w:r w:rsidRPr="00C2497F">
        <w:rPr>
          <w:spacing w:val="-4"/>
        </w:rPr>
        <w:t xml:space="preserve"> </w:t>
      </w:r>
      <w:r w:rsidRPr="00C2497F">
        <w:t>daily</w:t>
      </w:r>
      <w:r w:rsidRPr="00C2497F">
        <w:rPr>
          <w:spacing w:val="-7"/>
        </w:rPr>
        <w:t xml:space="preserve"> </w:t>
      </w:r>
      <w:r w:rsidRPr="00C2497F">
        <w:t>necessities</w:t>
      </w:r>
      <w:r w:rsidRPr="00C2497F">
        <w:rPr>
          <w:spacing w:val="-5"/>
        </w:rPr>
        <w:t xml:space="preserve"> </w:t>
      </w:r>
      <w:r w:rsidRPr="00C2497F">
        <w:t>to</w:t>
      </w:r>
      <w:r w:rsidRPr="00C2497F">
        <w:rPr>
          <w:spacing w:val="-6"/>
        </w:rPr>
        <w:t xml:space="preserve"> </w:t>
      </w:r>
      <w:r w:rsidRPr="00C2497F">
        <w:t>fashion</w:t>
      </w:r>
      <w:r w:rsidRPr="00C2497F">
        <w:rPr>
          <w:spacing w:val="-5"/>
        </w:rPr>
        <w:t xml:space="preserve"> </w:t>
      </w:r>
      <w:r w:rsidRPr="00C2497F">
        <w:t>and</w:t>
      </w:r>
      <w:r w:rsidRPr="00C2497F">
        <w:rPr>
          <w:spacing w:val="-7"/>
        </w:rPr>
        <w:t xml:space="preserve"> </w:t>
      </w:r>
      <w:r w:rsidRPr="00C2497F">
        <w:t>electronic</w:t>
      </w:r>
      <w:r w:rsidRPr="00C2497F">
        <w:rPr>
          <w:spacing w:val="-5"/>
        </w:rPr>
        <w:t xml:space="preserve"> </w:t>
      </w:r>
      <w:r w:rsidRPr="00C2497F">
        <w:t>products</w:t>
      </w:r>
      <w:r w:rsidRPr="00C2497F">
        <w:rPr>
          <w:spacing w:val="-5"/>
        </w:rPr>
        <w:t xml:space="preserve"> </w:t>
      </w:r>
      <w:r w:rsidRPr="00C2497F">
        <w:t>at</w:t>
      </w:r>
      <w:r w:rsidRPr="00C2497F">
        <w:rPr>
          <w:spacing w:val="-5"/>
        </w:rPr>
        <w:t xml:space="preserve"> </w:t>
      </w:r>
      <w:r w:rsidRPr="00C2497F">
        <w:t xml:space="preserve">competitive prices. This abundant availability of products attracts consumers from various walks of </w:t>
      </w:r>
      <w:r w:rsidRPr="00C2497F">
        <w:rPr>
          <w:spacing w:val="-2"/>
        </w:rPr>
        <w:t>life.</w:t>
      </w:r>
    </w:p>
    <w:p w:rsidR="001E0C2F" w:rsidRPr="00C2497F" w:rsidRDefault="007A189B">
      <w:pPr>
        <w:pStyle w:val="BodyText"/>
        <w:ind w:left="116" w:right="113" w:firstLine="707"/>
        <w:jc w:val="both"/>
      </w:pPr>
      <w:proofErr w:type="spellStart"/>
      <w:r w:rsidRPr="00C2497F">
        <w:t>Shopee</w:t>
      </w:r>
      <w:proofErr w:type="spellEnd"/>
      <w:r w:rsidRPr="00C2497F">
        <w:t xml:space="preserve"> is also known for of</w:t>
      </w:r>
      <w:r w:rsidRPr="00C2497F">
        <w:t>fering various attractive promos and discounts, including cashback programs and shopping vouchers. This makes consumers feel like they are getting added value when shopping on the platform. Ease of use and a user- friendly interface are also determining fa</w:t>
      </w:r>
      <w:r w:rsidRPr="00C2497F">
        <w:t xml:space="preserve">ctors that make </w:t>
      </w:r>
      <w:proofErr w:type="spellStart"/>
      <w:r w:rsidRPr="00C2497F">
        <w:t>Shopee</w:t>
      </w:r>
      <w:proofErr w:type="spellEnd"/>
      <w:r w:rsidRPr="00C2497F">
        <w:t xml:space="preserve"> chosen by many consumers.</w:t>
      </w:r>
      <w:r w:rsidRPr="00C2497F">
        <w:rPr>
          <w:spacing w:val="-14"/>
        </w:rPr>
        <w:t xml:space="preserve"> </w:t>
      </w:r>
      <w:r w:rsidRPr="00C2497F">
        <w:t>The</w:t>
      </w:r>
      <w:r w:rsidRPr="00C2497F">
        <w:rPr>
          <w:spacing w:val="-13"/>
        </w:rPr>
        <w:t xml:space="preserve"> </w:t>
      </w:r>
      <w:r w:rsidRPr="00C2497F">
        <w:t>simple</w:t>
      </w:r>
      <w:r w:rsidRPr="00C2497F">
        <w:rPr>
          <w:spacing w:val="-13"/>
        </w:rPr>
        <w:t xml:space="preserve"> </w:t>
      </w:r>
      <w:r w:rsidRPr="00C2497F">
        <w:t>and</w:t>
      </w:r>
      <w:r w:rsidRPr="00C2497F">
        <w:rPr>
          <w:spacing w:val="-13"/>
        </w:rPr>
        <w:t xml:space="preserve"> </w:t>
      </w:r>
      <w:r w:rsidRPr="00C2497F">
        <w:t>fast</w:t>
      </w:r>
      <w:r w:rsidRPr="00C2497F">
        <w:rPr>
          <w:spacing w:val="-14"/>
        </w:rPr>
        <w:t xml:space="preserve"> </w:t>
      </w:r>
      <w:r w:rsidRPr="00C2497F">
        <w:t>purchasing</w:t>
      </w:r>
      <w:r w:rsidRPr="00C2497F">
        <w:rPr>
          <w:spacing w:val="-13"/>
        </w:rPr>
        <w:t xml:space="preserve"> </w:t>
      </w:r>
      <w:r w:rsidRPr="00C2497F">
        <w:t>process,</w:t>
      </w:r>
      <w:r w:rsidRPr="00C2497F">
        <w:rPr>
          <w:spacing w:val="-13"/>
        </w:rPr>
        <w:t xml:space="preserve"> </w:t>
      </w:r>
      <w:r w:rsidRPr="00C2497F">
        <w:t>as</w:t>
      </w:r>
      <w:r w:rsidRPr="00C2497F">
        <w:rPr>
          <w:spacing w:val="-13"/>
        </w:rPr>
        <w:t xml:space="preserve"> </w:t>
      </w:r>
      <w:r w:rsidRPr="00C2497F">
        <w:t>well</w:t>
      </w:r>
      <w:r w:rsidRPr="00C2497F">
        <w:rPr>
          <w:spacing w:val="-13"/>
        </w:rPr>
        <w:t xml:space="preserve"> </w:t>
      </w:r>
      <w:r w:rsidRPr="00C2497F">
        <w:t>as</w:t>
      </w:r>
      <w:r w:rsidRPr="00C2497F">
        <w:rPr>
          <w:spacing w:val="-14"/>
        </w:rPr>
        <w:t xml:space="preserve"> </w:t>
      </w:r>
      <w:r w:rsidRPr="00C2497F">
        <w:t>the</w:t>
      </w:r>
      <w:r w:rsidRPr="00C2497F">
        <w:rPr>
          <w:spacing w:val="-13"/>
        </w:rPr>
        <w:t xml:space="preserve"> </w:t>
      </w:r>
      <w:r w:rsidRPr="00C2497F">
        <w:t>ease</w:t>
      </w:r>
      <w:r w:rsidRPr="00C2497F">
        <w:rPr>
          <w:spacing w:val="-13"/>
        </w:rPr>
        <w:t xml:space="preserve"> </w:t>
      </w:r>
      <w:r w:rsidRPr="00C2497F">
        <w:t>of</w:t>
      </w:r>
      <w:r w:rsidRPr="00C2497F">
        <w:rPr>
          <w:spacing w:val="-13"/>
        </w:rPr>
        <w:t xml:space="preserve"> </w:t>
      </w:r>
      <w:r w:rsidRPr="00C2497F">
        <w:t>making</w:t>
      </w:r>
      <w:r w:rsidRPr="00C2497F">
        <w:rPr>
          <w:spacing w:val="-13"/>
        </w:rPr>
        <w:t xml:space="preserve"> </w:t>
      </w:r>
      <w:r w:rsidRPr="00C2497F">
        <w:t>payment transactions are additional attractions for customers.</w:t>
      </w:r>
    </w:p>
    <w:p w:rsidR="001E0C2F" w:rsidRPr="00C2497F" w:rsidRDefault="007A189B">
      <w:pPr>
        <w:pStyle w:val="BodyText"/>
        <w:spacing w:before="2"/>
        <w:ind w:left="116" w:right="113" w:firstLine="707"/>
        <w:jc w:val="both"/>
      </w:pPr>
      <w:r w:rsidRPr="00C2497F">
        <w:t xml:space="preserve">Some previous studies support that both </w:t>
      </w:r>
      <w:r w:rsidRPr="00C2497F">
        <w:t xml:space="preserve">online </w:t>
      </w:r>
      <w:r w:rsidRPr="00C2497F">
        <w:t xml:space="preserve">promotions or promos, </w:t>
      </w:r>
      <w:r w:rsidRPr="00C2497F">
        <w:t>service quality</w:t>
      </w:r>
      <w:r w:rsidRPr="00C2497F">
        <w:t>, and</w:t>
      </w:r>
      <w:r w:rsidRPr="00C2497F">
        <w:rPr>
          <w:spacing w:val="-3"/>
        </w:rPr>
        <w:t xml:space="preserve"> </w:t>
      </w:r>
      <w:r w:rsidRPr="00C2497F">
        <w:t>consumer</w:t>
      </w:r>
      <w:r w:rsidRPr="00C2497F">
        <w:rPr>
          <w:spacing w:val="-2"/>
        </w:rPr>
        <w:t xml:space="preserve"> </w:t>
      </w:r>
      <w:r w:rsidRPr="00C2497F">
        <w:t>confidence</w:t>
      </w:r>
      <w:r w:rsidRPr="00C2497F">
        <w:rPr>
          <w:spacing w:val="-1"/>
        </w:rPr>
        <w:t xml:space="preserve"> </w:t>
      </w:r>
      <w:r w:rsidRPr="00C2497F">
        <w:t>have</w:t>
      </w:r>
      <w:r w:rsidRPr="00C2497F">
        <w:rPr>
          <w:spacing w:val="-1"/>
        </w:rPr>
        <w:t xml:space="preserve"> </w:t>
      </w:r>
      <w:r w:rsidRPr="00C2497F">
        <w:t>a</w:t>
      </w:r>
      <w:r w:rsidRPr="00C2497F">
        <w:rPr>
          <w:spacing w:val="-1"/>
        </w:rPr>
        <w:t xml:space="preserve"> </w:t>
      </w:r>
      <w:r w:rsidRPr="00C2497F">
        <w:t>positive</w:t>
      </w:r>
      <w:r w:rsidRPr="00C2497F">
        <w:rPr>
          <w:spacing w:val="-1"/>
        </w:rPr>
        <w:t xml:space="preserve"> </w:t>
      </w:r>
      <w:r w:rsidRPr="00C2497F">
        <w:t>influence</w:t>
      </w:r>
      <w:r w:rsidRPr="00C2497F">
        <w:rPr>
          <w:spacing w:val="-1"/>
        </w:rPr>
        <w:t xml:space="preserve"> </w:t>
      </w:r>
      <w:r w:rsidRPr="00C2497F">
        <w:t>on</w:t>
      </w:r>
      <w:r w:rsidRPr="00C2497F">
        <w:rPr>
          <w:spacing w:val="-1"/>
        </w:rPr>
        <w:t xml:space="preserve"> </w:t>
      </w:r>
      <w:r w:rsidRPr="00C2497F">
        <w:t>purchasing</w:t>
      </w:r>
      <w:r w:rsidRPr="00C2497F">
        <w:rPr>
          <w:spacing w:val="-2"/>
        </w:rPr>
        <w:t xml:space="preserve"> </w:t>
      </w:r>
      <w:r w:rsidRPr="00C2497F">
        <w:t>decisions</w:t>
      </w:r>
      <w:r w:rsidRPr="00C2497F">
        <w:rPr>
          <w:spacing w:val="-1"/>
        </w:rPr>
        <w:t xml:space="preserve"> </w:t>
      </w:r>
      <w:r w:rsidRPr="00C2497F">
        <w:t xml:space="preserve">such as in research by </w:t>
      </w:r>
      <w:proofErr w:type="spellStart"/>
      <w:r w:rsidRPr="00C2497F">
        <w:t>Yudhistira</w:t>
      </w:r>
      <w:proofErr w:type="spellEnd"/>
      <w:r w:rsidRPr="00C2497F">
        <w:t>, Vega (2021) entitled "The Effect of Sales Promotion and Brand</w:t>
      </w:r>
      <w:r w:rsidRPr="00C2497F">
        <w:rPr>
          <w:spacing w:val="-14"/>
        </w:rPr>
        <w:t xml:space="preserve"> </w:t>
      </w:r>
      <w:r w:rsidRPr="00C2497F">
        <w:t>Ambassadors</w:t>
      </w:r>
      <w:r w:rsidRPr="00C2497F">
        <w:rPr>
          <w:spacing w:val="-13"/>
        </w:rPr>
        <w:t xml:space="preserve"> </w:t>
      </w:r>
      <w:r w:rsidRPr="00C2497F">
        <w:t>on</w:t>
      </w:r>
      <w:r w:rsidRPr="00C2497F">
        <w:rPr>
          <w:spacing w:val="-13"/>
        </w:rPr>
        <w:t xml:space="preserve"> </w:t>
      </w:r>
      <w:r w:rsidRPr="00C2497F">
        <w:t>Purchasing</w:t>
      </w:r>
      <w:r w:rsidRPr="00C2497F">
        <w:rPr>
          <w:spacing w:val="-13"/>
        </w:rPr>
        <w:t xml:space="preserve"> </w:t>
      </w:r>
      <w:r w:rsidRPr="00C2497F">
        <w:t>Decisions</w:t>
      </w:r>
      <w:r w:rsidRPr="00C2497F">
        <w:rPr>
          <w:spacing w:val="-14"/>
        </w:rPr>
        <w:t xml:space="preserve"> </w:t>
      </w:r>
      <w:r w:rsidRPr="00C2497F">
        <w:t>with</w:t>
      </w:r>
      <w:r w:rsidRPr="00C2497F">
        <w:rPr>
          <w:spacing w:val="-13"/>
        </w:rPr>
        <w:t xml:space="preserve"> </w:t>
      </w:r>
      <w:r w:rsidRPr="00C2497F">
        <w:t>Trust</w:t>
      </w:r>
      <w:r w:rsidRPr="00C2497F">
        <w:rPr>
          <w:spacing w:val="-13"/>
        </w:rPr>
        <w:t xml:space="preserve"> </w:t>
      </w:r>
      <w:r w:rsidRPr="00C2497F">
        <w:t>Variables</w:t>
      </w:r>
      <w:r w:rsidRPr="00C2497F">
        <w:rPr>
          <w:spacing w:val="-13"/>
        </w:rPr>
        <w:t xml:space="preserve"> </w:t>
      </w:r>
      <w:r w:rsidRPr="00C2497F">
        <w:t>as</w:t>
      </w:r>
      <w:r w:rsidRPr="00C2497F">
        <w:rPr>
          <w:spacing w:val="-13"/>
        </w:rPr>
        <w:t xml:space="preserve"> </w:t>
      </w:r>
      <w:r w:rsidRPr="00C2497F">
        <w:t>Mediators",</w:t>
      </w:r>
      <w:r w:rsidRPr="00C2497F">
        <w:rPr>
          <w:spacing w:val="-14"/>
        </w:rPr>
        <w:t xml:space="preserve"> </w:t>
      </w:r>
      <w:r w:rsidRPr="00C2497F">
        <w:t>by</w:t>
      </w:r>
      <w:r w:rsidRPr="00C2497F">
        <w:rPr>
          <w:spacing w:val="-13"/>
        </w:rPr>
        <w:t xml:space="preserve"> </w:t>
      </w:r>
      <w:r w:rsidRPr="00C2497F">
        <w:t xml:space="preserve">Putri, K.A.S., et al. (2020) entitled "The Effect of Service Quality on Customer Satisfaction with Customer Trust as a Mediating Variable at </w:t>
      </w:r>
      <w:proofErr w:type="spellStart"/>
      <w:r w:rsidRPr="00C2497F">
        <w:t>Ukm</w:t>
      </w:r>
      <w:proofErr w:type="spellEnd"/>
      <w:r w:rsidRPr="00C2497F">
        <w:t xml:space="preserve"> </w:t>
      </w:r>
      <w:proofErr w:type="spellStart"/>
      <w:r w:rsidRPr="00C2497F">
        <w:t>Kharisma</w:t>
      </w:r>
      <w:proofErr w:type="spellEnd"/>
      <w:r w:rsidRPr="00C2497F">
        <w:t xml:space="preserve"> Sejahtera", and by </w:t>
      </w:r>
      <w:proofErr w:type="spellStart"/>
      <w:r w:rsidRPr="00C2497F">
        <w:t>Santoso</w:t>
      </w:r>
      <w:proofErr w:type="spellEnd"/>
      <w:r w:rsidRPr="00C2497F">
        <w:t xml:space="preserve">, </w:t>
      </w:r>
      <w:proofErr w:type="spellStart"/>
      <w:r w:rsidRPr="00C2497F">
        <w:t>Sugeng</w:t>
      </w:r>
      <w:proofErr w:type="spellEnd"/>
      <w:r w:rsidRPr="00C2497F">
        <w:t>, et al. (2022) entitled "Analysis of the Effect of Promotion, Price and Personal Selling</w:t>
      </w:r>
      <w:r w:rsidRPr="00C2497F">
        <w:rPr>
          <w:spacing w:val="-8"/>
        </w:rPr>
        <w:t xml:space="preserve"> </w:t>
      </w:r>
      <w:r w:rsidRPr="00C2497F">
        <w:t>on</w:t>
      </w:r>
      <w:r w:rsidRPr="00C2497F">
        <w:rPr>
          <w:spacing w:val="-7"/>
        </w:rPr>
        <w:t xml:space="preserve"> </w:t>
      </w:r>
      <w:r w:rsidRPr="00C2497F">
        <w:t>Consumer</w:t>
      </w:r>
      <w:r w:rsidRPr="00C2497F">
        <w:rPr>
          <w:spacing w:val="-8"/>
        </w:rPr>
        <w:t xml:space="preserve"> </w:t>
      </w:r>
      <w:r w:rsidRPr="00C2497F">
        <w:t>Decisions</w:t>
      </w:r>
      <w:r w:rsidRPr="00C2497F">
        <w:rPr>
          <w:spacing w:val="-7"/>
        </w:rPr>
        <w:t xml:space="preserve"> </w:t>
      </w:r>
      <w:r w:rsidRPr="00C2497F">
        <w:t>to</w:t>
      </w:r>
      <w:r w:rsidRPr="00C2497F">
        <w:rPr>
          <w:spacing w:val="-7"/>
        </w:rPr>
        <w:t xml:space="preserve"> </w:t>
      </w:r>
      <w:r w:rsidRPr="00C2497F">
        <w:t>Buy</w:t>
      </w:r>
      <w:r w:rsidRPr="00C2497F">
        <w:rPr>
          <w:spacing w:val="-9"/>
        </w:rPr>
        <w:t xml:space="preserve"> </w:t>
      </w:r>
      <w:r w:rsidRPr="00C2497F">
        <w:t>Honda</w:t>
      </w:r>
      <w:r w:rsidRPr="00C2497F">
        <w:rPr>
          <w:spacing w:val="-7"/>
        </w:rPr>
        <w:t xml:space="preserve"> </w:t>
      </w:r>
      <w:r w:rsidRPr="00C2497F">
        <w:t>Motorbikes</w:t>
      </w:r>
      <w:r w:rsidRPr="00C2497F">
        <w:rPr>
          <w:spacing w:val="-7"/>
        </w:rPr>
        <w:t xml:space="preserve"> </w:t>
      </w:r>
      <w:r w:rsidRPr="00C2497F">
        <w:t>at</w:t>
      </w:r>
      <w:r w:rsidRPr="00C2497F">
        <w:rPr>
          <w:spacing w:val="-7"/>
        </w:rPr>
        <w:t xml:space="preserve"> </w:t>
      </w:r>
      <w:r w:rsidRPr="00C2497F">
        <w:t>PT.</w:t>
      </w:r>
      <w:r w:rsidRPr="00C2497F">
        <w:rPr>
          <w:spacing w:val="-7"/>
        </w:rPr>
        <w:t xml:space="preserve"> </w:t>
      </w:r>
      <w:proofErr w:type="spellStart"/>
      <w:r w:rsidRPr="00C2497F">
        <w:t>Cahaya</w:t>
      </w:r>
      <w:proofErr w:type="spellEnd"/>
      <w:r w:rsidRPr="00C2497F">
        <w:rPr>
          <w:spacing w:val="-7"/>
        </w:rPr>
        <w:t xml:space="preserve"> </w:t>
      </w:r>
      <w:proofErr w:type="spellStart"/>
      <w:r w:rsidRPr="00C2497F">
        <w:t>Unggul</w:t>
      </w:r>
      <w:proofErr w:type="spellEnd"/>
      <w:r w:rsidRPr="00C2497F">
        <w:rPr>
          <w:spacing w:val="-8"/>
        </w:rPr>
        <w:t xml:space="preserve"> </w:t>
      </w:r>
      <w:r w:rsidRPr="00C2497F">
        <w:t>Nusantara</w:t>
      </w:r>
    </w:p>
    <w:p w:rsidR="001E0C2F" w:rsidRPr="00C2497F" w:rsidRDefault="001E0C2F">
      <w:pPr>
        <w:jc w:val="both"/>
        <w:sectPr w:rsidR="001E0C2F" w:rsidRPr="00C2497F">
          <w:headerReference w:type="default" r:id="rId12"/>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BodyText"/>
        <w:spacing w:line="242" w:lineRule="auto"/>
        <w:ind w:left="116" w:right="118"/>
        <w:jc w:val="both"/>
      </w:pPr>
      <w:proofErr w:type="spellStart"/>
      <w:r w:rsidRPr="00C2497F">
        <w:t>Madiun</w:t>
      </w:r>
      <w:proofErr w:type="spellEnd"/>
      <w:r w:rsidRPr="00C2497F">
        <w:rPr>
          <w:spacing w:val="-11"/>
        </w:rPr>
        <w:t xml:space="preserve"> </w:t>
      </w:r>
      <w:r w:rsidRPr="00C2497F">
        <w:t>Branch"</w:t>
      </w:r>
      <w:r w:rsidRPr="00C2497F">
        <w:rPr>
          <w:spacing w:val="-12"/>
        </w:rPr>
        <w:t xml:space="preserve"> </w:t>
      </w:r>
      <w:r w:rsidRPr="00C2497F">
        <w:t>shows</w:t>
      </w:r>
      <w:r w:rsidRPr="00C2497F">
        <w:rPr>
          <w:spacing w:val="-9"/>
        </w:rPr>
        <w:t xml:space="preserve"> </w:t>
      </w:r>
      <w:r w:rsidRPr="00C2497F">
        <w:t>that</w:t>
      </w:r>
      <w:r w:rsidRPr="00C2497F">
        <w:rPr>
          <w:spacing w:val="-11"/>
        </w:rPr>
        <w:t xml:space="preserve"> </w:t>
      </w:r>
      <w:r w:rsidRPr="00C2497F">
        <w:t>promotion,</w:t>
      </w:r>
      <w:r w:rsidRPr="00C2497F">
        <w:rPr>
          <w:spacing w:val="-11"/>
        </w:rPr>
        <w:t xml:space="preserve"> </w:t>
      </w:r>
      <w:r w:rsidRPr="00C2497F">
        <w:t>service</w:t>
      </w:r>
      <w:r w:rsidRPr="00C2497F">
        <w:rPr>
          <w:spacing w:val="-11"/>
        </w:rPr>
        <w:t xml:space="preserve"> </w:t>
      </w:r>
      <w:r w:rsidRPr="00C2497F">
        <w:t>quality,</w:t>
      </w:r>
      <w:r w:rsidRPr="00C2497F">
        <w:rPr>
          <w:spacing w:val="-11"/>
        </w:rPr>
        <w:t xml:space="preserve"> </w:t>
      </w:r>
      <w:r w:rsidRPr="00C2497F">
        <w:t>and</w:t>
      </w:r>
      <w:r w:rsidRPr="00C2497F">
        <w:rPr>
          <w:spacing w:val="-13"/>
        </w:rPr>
        <w:t xml:space="preserve"> </w:t>
      </w:r>
      <w:r w:rsidRPr="00C2497F">
        <w:t>consumer</w:t>
      </w:r>
      <w:r w:rsidRPr="00C2497F">
        <w:rPr>
          <w:spacing w:val="-12"/>
        </w:rPr>
        <w:t xml:space="preserve"> </w:t>
      </w:r>
      <w:r w:rsidRPr="00C2497F">
        <w:t>confidence</w:t>
      </w:r>
      <w:r w:rsidRPr="00C2497F">
        <w:rPr>
          <w:spacing w:val="-11"/>
        </w:rPr>
        <w:t xml:space="preserve"> </w:t>
      </w:r>
      <w:r w:rsidRPr="00C2497F">
        <w:t>have</w:t>
      </w:r>
      <w:r w:rsidRPr="00C2497F">
        <w:rPr>
          <w:spacing w:val="-11"/>
        </w:rPr>
        <w:t xml:space="preserve"> </w:t>
      </w:r>
      <w:r w:rsidRPr="00C2497F">
        <w:t>an influence on consumer decisions to shop or not.</w:t>
      </w:r>
    </w:p>
    <w:p w:rsidR="001E0C2F" w:rsidRDefault="007A189B">
      <w:pPr>
        <w:pStyle w:val="BodyText"/>
        <w:ind w:left="116" w:right="115" w:firstLine="707"/>
        <w:jc w:val="both"/>
      </w:pPr>
      <w:r w:rsidRPr="00C2497F">
        <w:t xml:space="preserve">However, in several other studies such as by </w:t>
      </w:r>
      <w:proofErr w:type="spellStart"/>
      <w:r w:rsidRPr="00C2497F">
        <w:t>Baihaky</w:t>
      </w:r>
      <w:proofErr w:type="spellEnd"/>
      <w:r w:rsidRPr="00C2497F">
        <w:t xml:space="preserve">, </w:t>
      </w:r>
      <w:proofErr w:type="spellStart"/>
      <w:r w:rsidRPr="00C2497F">
        <w:t>Safarudin</w:t>
      </w:r>
      <w:proofErr w:type="spellEnd"/>
      <w:r w:rsidRPr="00C2497F">
        <w:t>, et al. (2022) entitled "The Effect of Product Quality and Service Quality on Purchasing Decisi</w:t>
      </w:r>
      <w:r w:rsidRPr="00C2497F">
        <w:t xml:space="preserve">ons for </w:t>
      </w:r>
      <w:proofErr w:type="spellStart"/>
      <w:r w:rsidRPr="00C2497F">
        <w:t>Tokkebi</w:t>
      </w:r>
      <w:proofErr w:type="spellEnd"/>
      <w:r w:rsidRPr="00C2497F">
        <w:t xml:space="preserve"> Snacks Malang" a research gap was found which stated that service quality had no significant effect on purchasing decisions. Based on this background, the researcher decided to conduct further research with the aim of this study is to deter</w:t>
      </w:r>
      <w:r w:rsidRPr="00C2497F">
        <w:t xml:space="preserve">mine the effect of </w:t>
      </w:r>
      <w:r w:rsidRPr="00C2497F">
        <w:t xml:space="preserve">online </w:t>
      </w:r>
      <w:r w:rsidRPr="00C2497F">
        <w:t xml:space="preserve">promo variables and </w:t>
      </w:r>
      <w:r w:rsidRPr="00C2497F">
        <w:t xml:space="preserve">service quality </w:t>
      </w:r>
      <w:r w:rsidRPr="00C2497F">
        <w:t xml:space="preserve">on </w:t>
      </w:r>
      <w:proofErr w:type="spellStart"/>
      <w:r w:rsidRPr="00C2497F">
        <w:t>Shopee</w:t>
      </w:r>
      <w:proofErr w:type="spellEnd"/>
      <w:r w:rsidRPr="00C2497F">
        <w:t xml:space="preserve"> consumer purchasing decisions in Surabaya through consumer trust as an intervening variable.</w:t>
      </w:r>
    </w:p>
    <w:p w:rsidR="001E0C2F" w:rsidRDefault="007A189B">
      <w:pPr>
        <w:pStyle w:val="Heading1"/>
        <w:spacing w:before="278" w:line="281" w:lineRule="exact"/>
        <w:jc w:val="both"/>
      </w:pPr>
      <w:r>
        <w:t>LITERATURE</w:t>
      </w:r>
      <w:r>
        <w:rPr>
          <w:spacing w:val="-4"/>
        </w:rPr>
        <w:t xml:space="preserve"> </w:t>
      </w:r>
      <w:r>
        <w:t>REVIEW,</w:t>
      </w:r>
      <w:r>
        <w:rPr>
          <w:spacing w:val="-3"/>
        </w:rPr>
        <w:t xml:space="preserve"> </w:t>
      </w:r>
      <w:r>
        <w:t>CONCEPTUAL</w:t>
      </w:r>
      <w:r>
        <w:rPr>
          <w:spacing w:val="-2"/>
        </w:rPr>
        <w:t xml:space="preserve"> </w:t>
      </w:r>
      <w:r>
        <w:t>FRAMEWORK,</w:t>
      </w:r>
      <w:r>
        <w:rPr>
          <w:spacing w:val="-3"/>
        </w:rPr>
        <w:t xml:space="preserve"> </w:t>
      </w:r>
      <w:r>
        <w:t>AND</w:t>
      </w:r>
      <w:r>
        <w:rPr>
          <w:spacing w:val="-2"/>
        </w:rPr>
        <w:t xml:space="preserve"> HYPOTHESIS</w:t>
      </w:r>
    </w:p>
    <w:p w:rsidR="001E0C2F" w:rsidRDefault="007A189B">
      <w:pPr>
        <w:pStyle w:val="Heading2"/>
      </w:pPr>
      <w:r>
        <w:t>Online</w:t>
      </w:r>
      <w:r>
        <w:rPr>
          <w:spacing w:val="-4"/>
        </w:rPr>
        <w:t xml:space="preserve"> </w:t>
      </w:r>
      <w:r>
        <w:t>Promotion</w:t>
      </w:r>
      <w:r>
        <w:rPr>
          <w:spacing w:val="-4"/>
        </w:rPr>
        <w:t xml:space="preserve"> </w:t>
      </w:r>
      <w:r>
        <w:t>or</w:t>
      </w:r>
      <w:r>
        <w:rPr>
          <w:spacing w:val="-2"/>
        </w:rPr>
        <w:t xml:space="preserve"> Promo</w:t>
      </w:r>
    </w:p>
    <w:p w:rsidR="001E0C2F" w:rsidRPr="00C2497F" w:rsidRDefault="007A189B">
      <w:pPr>
        <w:pStyle w:val="BodyText"/>
        <w:ind w:left="116" w:right="112"/>
        <w:jc w:val="both"/>
      </w:pPr>
      <w:r w:rsidRPr="00C2497F">
        <w:t>According</w:t>
      </w:r>
      <w:r w:rsidRPr="00C2497F">
        <w:t xml:space="preserve"> to Kotler &amp; Armstrong (in </w:t>
      </w:r>
      <w:proofErr w:type="spellStart"/>
      <w:r w:rsidRPr="00C2497F">
        <w:t>Sugeng</w:t>
      </w:r>
      <w:proofErr w:type="spellEnd"/>
      <w:r w:rsidRPr="00C2497F">
        <w:t xml:space="preserve"> </w:t>
      </w:r>
      <w:proofErr w:type="spellStart"/>
      <w:r w:rsidRPr="00C2497F">
        <w:t>Santoso</w:t>
      </w:r>
      <w:proofErr w:type="spellEnd"/>
      <w:r w:rsidRPr="00C2497F">
        <w:t xml:space="preserve"> et al.), promotion is an activity of communicating product advantages and persuading target customers to buy it. </w:t>
      </w:r>
      <w:r w:rsidRPr="00C2497F">
        <w:t xml:space="preserve">Online </w:t>
      </w:r>
      <w:r w:rsidRPr="00C2497F">
        <w:t>Promo</w:t>
      </w:r>
      <w:r w:rsidRPr="00C2497F">
        <w:rPr>
          <w:spacing w:val="-11"/>
        </w:rPr>
        <w:t xml:space="preserve"> </w:t>
      </w:r>
      <w:r w:rsidRPr="00C2497F">
        <w:t>is</w:t>
      </w:r>
      <w:r w:rsidRPr="00C2497F">
        <w:rPr>
          <w:spacing w:val="-10"/>
        </w:rPr>
        <w:t xml:space="preserve"> </w:t>
      </w:r>
      <w:r w:rsidRPr="00C2497F">
        <w:t>a</w:t>
      </w:r>
      <w:r w:rsidRPr="00C2497F">
        <w:rPr>
          <w:spacing w:val="-13"/>
        </w:rPr>
        <w:t xml:space="preserve"> </w:t>
      </w:r>
      <w:r w:rsidRPr="00C2497F">
        <w:t>promotional</w:t>
      </w:r>
      <w:r w:rsidRPr="00C2497F">
        <w:rPr>
          <w:spacing w:val="-13"/>
        </w:rPr>
        <w:t xml:space="preserve"> </w:t>
      </w:r>
      <w:r w:rsidRPr="00C2497F">
        <w:t>activity</w:t>
      </w:r>
      <w:r w:rsidRPr="00C2497F">
        <w:rPr>
          <w:spacing w:val="-11"/>
        </w:rPr>
        <w:t xml:space="preserve"> </w:t>
      </w:r>
      <w:r w:rsidRPr="00C2497F">
        <w:t>carried</w:t>
      </w:r>
      <w:r w:rsidRPr="00C2497F">
        <w:rPr>
          <w:spacing w:val="-12"/>
        </w:rPr>
        <w:t xml:space="preserve"> </w:t>
      </w:r>
      <w:r w:rsidRPr="00C2497F">
        <w:t>out</w:t>
      </w:r>
      <w:r w:rsidRPr="00C2497F">
        <w:rPr>
          <w:spacing w:val="-10"/>
        </w:rPr>
        <w:t xml:space="preserve"> </w:t>
      </w:r>
      <w:r w:rsidRPr="00C2497F">
        <w:t>through</w:t>
      </w:r>
      <w:r w:rsidRPr="00C2497F">
        <w:rPr>
          <w:spacing w:val="-11"/>
        </w:rPr>
        <w:t xml:space="preserve"> </w:t>
      </w:r>
      <w:r w:rsidRPr="00C2497F">
        <w:t>a</w:t>
      </w:r>
      <w:r w:rsidRPr="00C2497F">
        <w:rPr>
          <w:spacing w:val="-10"/>
        </w:rPr>
        <w:t xml:space="preserve"> </w:t>
      </w:r>
      <w:r w:rsidRPr="00C2497F">
        <w:t>digital</w:t>
      </w:r>
      <w:r w:rsidRPr="00C2497F">
        <w:rPr>
          <w:spacing w:val="-11"/>
        </w:rPr>
        <w:t xml:space="preserve"> </w:t>
      </w:r>
      <w:r w:rsidRPr="00C2497F">
        <w:t>platform</w:t>
      </w:r>
      <w:r w:rsidRPr="00C2497F">
        <w:rPr>
          <w:spacing w:val="-11"/>
        </w:rPr>
        <w:t xml:space="preserve"> </w:t>
      </w:r>
      <w:r w:rsidRPr="00C2497F">
        <w:t>to</w:t>
      </w:r>
      <w:r w:rsidRPr="00C2497F">
        <w:rPr>
          <w:spacing w:val="-10"/>
        </w:rPr>
        <w:t xml:space="preserve"> </w:t>
      </w:r>
      <w:r w:rsidRPr="00C2497F">
        <w:t>attract</w:t>
      </w:r>
      <w:r w:rsidRPr="00C2497F">
        <w:rPr>
          <w:spacing w:val="-11"/>
        </w:rPr>
        <w:t xml:space="preserve"> </w:t>
      </w:r>
      <w:r w:rsidRPr="00C2497F">
        <w:t>consumer att</w:t>
      </w:r>
      <w:r w:rsidRPr="00C2497F">
        <w:t>ention</w:t>
      </w:r>
      <w:r w:rsidRPr="00C2497F">
        <w:rPr>
          <w:spacing w:val="-3"/>
        </w:rPr>
        <w:t xml:space="preserve"> </w:t>
      </w:r>
      <w:r w:rsidRPr="00C2497F">
        <w:t>and</w:t>
      </w:r>
      <w:r w:rsidRPr="00C2497F">
        <w:rPr>
          <w:spacing w:val="-2"/>
        </w:rPr>
        <w:t xml:space="preserve"> </w:t>
      </w:r>
      <w:r w:rsidRPr="00C2497F">
        <w:t>interest</w:t>
      </w:r>
      <w:r w:rsidRPr="00C2497F">
        <w:rPr>
          <w:spacing w:val="-3"/>
        </w:rPr>
        <w:t xml:space="preserve"> </w:t>
      </w:r>
      <w:r w:rsidRPr="00C2497F">
        <w:t>in certain products or</w:t>
      </w:r>
      <w:r w:rsidRPr="00C2497F">
        <w:rPr>
          <w:spacing w:val="-1"/>
        </w:rPr>
        <w:t xml:space="preserve"> </w:t>
      </w:r>
      <w:r w:rsidRPr="00C2497F">
        <w:t>services. Promotion</w:t>
      </w:r>
      <w:r w:rsidRPr="00C2497F">
        <w:rPr>
          <w:spacing w:val="-1"/>
        </w:rPr>
        <w:t xml:space="preserve"> </w:t>
      </w:r>
      <w:r w:rsidRPr="00C2497F">
        <w:t>is part of</w:t>
      </w:r>
      <w:r w:rsidRPr="00C2497F">
        <w:rPr>
          <w:spacing w:val="-1"/>
        </w:rPr>
        <w:t xml:space="preserve"> </w:t>
      </w:r>
      <w:r w:rsidRPr="00C2497F">
        <w:t>the marketing mix and is one of the determining factors for the success of a marketing program. Regardless</w:t>
      </w:r>
      <w:r w:rsidRPr="00C2497F">
        <w:rPr>
          <w:spacing w:val="-2"/>
        </w:rPr>
        <w:t xml:space="preserve"> </w:t>
      </w:r>
      <w:r w:rsidRPr="00C2497F">
        <w:t>of</w:t>
      </w:r>
      <w:r w:rsidRPr="00C2497F">
        <w:rPr>
          <w:spacing w:val="-3"/>
        </w:rPr>
        <w:t xml:space="preserve"> </w:t>
      </w:r>
      <w:r w:rsidRPr="00C2497F">
        <w:t>the</w:t>
      </w:r>
      <w:r w:rsidRPr="00C2497F">
        <w:rPr>
          <w:spacing w:val="-2"/>
        </w:rPr>
        <w:t xml:space="preserve"> </w:t>
      </w:r>
      <w:r w:rsidRPr="00C2497F">
        <w:t>quality</w:t>
      </w:r>
      <w:r w:rsidRPr="00C2497F">
        <w:rPr>
          <w:spacing w:val="-3"/>
        </w:rPr>
        <w:t xml:space="preserve"> </w:t>
      </w:r>
      <w:r w:rsidRPr="00C2497F">
        <w:t>of</w:t>
      </w:r>
      <w:r w:rsidRPr="00C2497F">
        <w:rPr>
          <w:spacing w:val="-4"/>
        </w:rPr>
        <w:t xml:space="preserve"> </w:t>
      </w:r>
      <w:r w:rsidRPr="00C2497F">
        <w:t>a</w:t>
      </w:r>
      <w:r w:rsidRPr="00C2497F">
        <w:rPr>
          <w:spacing w:val="-3"/>
        </w:rPr>
        <w:t xml:space="preserve"> </w:t>
      </w:r>
      <w:r w:rsidRPr="00C2497F">
        <w:t>product,</w:t>
      </w:r>
      <w:r w:rsidRPr="00C2497F">
        <w:rPr>
          <w:spacing w:val="-1"/>
        </w:rPr>
        <w:t xml:space="preserve"> </w:t>
      </w:r>
      <w:r w:rsidRPr="00C2497F">
        <w:t>if</w:t>
      </w:r>
      <w:r w:rsidRPr="00C2497F">
        <w:rPr>
          <w:spacing w:val="-2"/>
        </w:rPr>
        <w:t xml:space="preserve"> </w:t>
      </w:r>
      <w:r w:rsidRPr="00C2497F">
        <w:t>consumers</w:t>
      </w:r>
      <w:r w:rsidRPr="00C2497F">
        <w:rPr>
          <w:spacing w:val="-2"/>
        </w:rPr>
        <w:t xml:space="preserve"> </w:t>
      </w:r>
      <w:r w:rsidRPr="00C2497F">
        <w:t>have</w:t>
      </w:r>
      <w:r w:rsidRPr="00C2497F">
        <w:rPr>
          <w:spacing w:val="-2"/>
        </w:rPr>
        <w:t xml:space="preserve"> </w:t>
      </w:r>
      <w:r w:rsidRPr="00C2497F">
        <w:t>never</w:t>
      </w:r>
      <w:r w:rsidRPr="00C2497F">
        <w:rPr>
          <w:spacing w:val="-3"/>
        </w:rPr>
        <w:t xml:space="preserve"> </w:t>
      </w:r>
      <w:r w:rsidRPr="00C2497F">
        <w:t>heard</w:t>
      </w:r>
      <w:r w:rsidRPr="00C2497F">
        <w:rPr>
          <w:spacing w:val="-4"/>
        </w:rPr>
        <w:t xml:space="preserve"> </w:t>
      </w:r>
      <w:r w:rsidRPr="00C2497F">
        <w:t>of</w:t>
      </w:r>
      <w:r w:rsidRPr="00C2497F">
        <w:rPr>
          <w:spacing w:val="-3"/>
        </w:rPr>
        <w:t xml:space="preserve"> </w:t>
      </w:r>
      <w:r w:rsidRPr="00C2497F">
        <w:t>it</w:t>
      </w:r>
      <w:r w:rsidRPr="00C2497F">
        <w:rPr>
          <w:spacing w:val="-2"/>
        </w:rPr>
        <w:t xml:space="preserve"> </w:t>
      </w:r>
      <w:r w:rsidRPr="00C2497F">
        <w:t>or</w:t>
      </w:r>
      <w:r w:rsidRPr="00C2497F">
        <w:rPr>
          <w:spacing w:val="-4"/>
        </w:rPr>
        <w:t xml:space="preserve"> </w:t>
      </w:r>
      <w:r w:rsidRPr="00C2497F">
        <w:t>are</w:t>
      </w:r>
      <w:r w:rsidRPr="00C2497F">
        <w:rPr>
          <w:spacing w:val="-2"/>
        </w:rPr>
        <w:t xml:space="preserve"> </w:t>
      </w:r>
      <w:r w:rsidRPr="00C2497F">
        <w:t>not</w:t>
      </w:r>
      <w:r w:rsidRPr="00C2497F">
        <w:rPr>
          <w:spacing w:val="-3"/>
        </w:rPr>
        <w:t xml:space="preserve"> </w:t>
      </w:r>
      <w:r w:rsidRPr="00C2497F">
        <w:t xml:space="preserve">sure that it will be useful to them, then they will not be interested in </w:t>
      </w:r>
      <w:r w:rsidRPr="00C2497F">
        <w:t>buying it. Promotion indicators according to Kotler and Armstrong (2019: 62), namely:</w:t>
      </w:r>
    </w:p>
    <w:p w:rsidR="001E0C2F" w:rsidRPr="00C2497F" w:rsidRDefault="007A189B">
      <w:pPr>
        <w:pStyle w:val="ListParagraph"/>
        <w:numPr>
          <w:ilvl w:val="0"/>
          <w:numId w:val="9"/>
        </w:numPr>
        <w:tabs>
          <w:tab w:val="left" w:pos="680"/>
          <w:tab w:val="left" w:pos="682"/>
        </w:tabs>
        <w:spacing w:before="1"/>
        <w:ind w:right="119"/>
        <w:rPr>
          <w:sz w:val="24"/>
        </w:rPr>
      </w:pPr>
      <w:r w:rsidRPr="00C2497F">
        <w:rPr>
          <w:sz w:val="24"/>
        </w:rPr>
        <w:t>Advertising, is a form of non-personal promotional channel using various media to stimulate purchases.</w:t>
      </w:r>
    </w:p>
    <w:p w:rsidR="001E0C2F" w:rsidRPr="00C2497F" w:rsidRDefault="007A189B">
      <w:pPr>
        <w:pStyle w:val="ListParagraph"/>
        <w:numPr>
          <w:ilvl w:val="0"/>
          <w:numId w:val="9"/>
        </w:numPr>
        <w:tabs>
          <w:tab w:val="left" w:pos="682"/>
        </w:tabs>
        <w:spacing w:before="1"/>
        <w:ind w:right="120"/>
        <w:rPr>
          <w:sz w:val="24"/>
        </w:rPr>
      </w:pPr>
      <w:r w:rsidRPr="00C2497F">
        <w:rPr>
          <w:sz w:val="24"/>
        </w:rPr>
        <w:t>Sales promotion, is one of the company's efforts to encourage the p</w:t>
      </w:r>
      <w:r w:rsidRPr="00C2497F">
        <w:rPr>
          <w:sz w:val="24"/>
        </w:rPr>
        <w:t>urchase or sale of products, one of which is by giving discounts.</w:t>
      </w:r>
    </w:p>
    <w:p w:rsidR="001E0C2F" w:rsidRPr="00C2497F" w:rsidRDefault="007A189B">
      <w:pPr>
        <w:pStyle w:val="ListParagraph"/>
        <w:numPr>
          <w:ilvl w:val="0"/>
          <w:numId w:val="9"/>
        </w:numPr>
        <w:tabs>
          <w:tab w:val="left" w:pos="682"/>
        </w:tabs>
        <w:ind w:right="117"/>
        <w:rPr>
          <w:sz w:val="24"/>
        </w:rPr>
      </w:pPr>
      <w:r w:rsidRPr="00C2497F">
        <w:rPr>
          <w:sz w:val="24"/>
        </w:rPr>
        <w:t>Public</w:t>
      </w:r>
      <w:r w:rsidRPr="00C2497F">
        <w:rPr>
          <w:spacing w:val="-7"/>
          <w:sz w:val="24"/>
        </w:rPr>
        <w:t xml:space="preserve"> </w:t>
      </w:r>
      <w:r w:rsidRPr="00C2497F">
        <w:rPr>
          <w:sz w:val="24"/>
        </w:rPr>
        <w:t>relations,</w:t>
      </w:r>
      <w:r w:rsidRPr="00C2497F">
        <w:rPr>
          <w:spacing w:val="-6"/>
          <w:sz w:val="24"/>
        </w:rPr>
        <w:t xml:space="preserve"> </w:t>
      </w:r>
      <w:r w:rsidRPr="00C2497F">
        <w:rPr>
          <w:sz w:val="24"/>
        </w:rPr>
        <w:t>is</w:t>
      </w:r>
      <w:r w:rsidRPr="00C2497F">
        <w:rPr>
          <w:spacing w:val="-7"/>
          <w:sz w:val="24"/>
        </w:rPr>
        <w:t xml:space="preserve"> </w:t>
      </w:r>
      <w:r w:rsidRPr="00C2497F">
        <w:rPr>
          <w:sz w:val="24"/>
        </w:rPr>
        <w:t>a</w:t>
      </w:r>
      <w:r w:rsidRPr="00C2497F">
        <w:rPr>
          <w:spacing w:val="-7"/>
          <w:sz w:val="24"/>
        </w:rPr>
        <w:t xml:space="preserve"> </w:t>
      </w:r>
      <w:r w:rsidRPr="00C2497F">
        <w:rPr>
          <w:sz w:val="24"/>
        </w:rPr>
        <w:t>company's</w:t>
      </w:r>
      <w:r w:rsidRPr="00C2497F">
        <w:rPr>
          <w:spacing w:val="-7"/>
          <w:sz w:val="24"/>
        </w:rPr>
        <w:t xml:space="preserve"> </w:t>
      </w:r>
      <w:r w:rsidRPr="00C2497F">
        <w:rPr>
          <w:sz w:val="24"/>
        </w:rPr>
        <w:t>effort</w:t>
      </w:r>
      <w:r w:rsidRPr="00C2497F">
        <w:rPr>
          <w:spacing w:val="-7"/>
          <w:sz w:val="24"/>
        </w:rPr>
        <w:t xml:space="preserve"> </w:t>
      </w:r>
      <w:r w:rsidRPr="00C2497F">
        <w:rPr>
          <w:sz w:val="24"/>
        </w:rPr>
        <w:t>to</w:t>
      </w:r>
      <w:r w:rsidRPr="00C2497F">
        <w:rPr>
          <w:spacing w:val="-7"/>
          <w:sz w:val="24"/>
        </w:rPr>
        <w:t xml:space="preserve"> </w:t>
      </w:r>
      <w:r w:rsidRPr="00C2497F">
        <w:rPr>
          <w:sz w:val="24"/>
        </w:rPr>
        <w:t>promote</w:t>
      </w:r>
      <w:r w:rsidRPr="00C2497F">
        <w:rPr>
          <w:spacing w:val="-7"/>
          <w:sz w:val="24"/>
        </w:rPr>
        <w:t xml:space="preserve"> </w:t>
      </w:r>
      <w:r w:rsidRPr="00C2497F">
        <w:rPr>
          <w:sz w:val="24"/>
        </w:rPr>
        <w:t>or</w:t>
      </w:r>
      <w:r w:rsidRPr="00C2497F">
        <w:rPr>
          <w:spacing w:val="-8"/>
          <w:sz w:val="24"/>
        </w:rPr>
        <w:t xml:space="preserve"> </w:t>
      </w:r>
      <w:r w:rsidRPr="00C2497F">
        <w:rPr>
          <w:sz w:val="24"/>
        </w:rPr>
        <w:t>protect</w:t>
      </w:r>
      <w:r w:rsidRPr="00C2497F">
        <w:rPr>
          <w:spacing w:val="-7"/>
          <w:sz w:val="24"/>
        </w:rPr>
        <w:t xml:space="preserve"> </w:t>
      </w:r>
      <w:r w:rsidRPr="00C2497F">
        <w:rPr>
          <w:sz w:val="24"/>
        </w:rPr>
        <w:t>the</w:t>
      </w:r>
      <w:r w:rsidRPr="00C2497F">
        <w:rPr>
          <w:spacing w:val="-7"/>
          <w:sz w:val="24"/>
        </w:rPr>
        <w:t xml:space="preserve"> </w:t>
      </w:r>
      <w:r w:rsidRPr="00C2497F">
        <w:rPr>
          <w:sz w:val="24"/>
        </w:rPr>
        <w:t>image</w:t>
      </w:r>
      <w:r w:rsidRPr="00C2497F">
        <w:rPr>
          <w:spacing w:val="-5"/>
          <w:sz w:val="24"/>
        </w:rPr>
        <w:t xml:space="preserve"> </w:t>
      </w:r>
      <w:r w:rsidRPr="00C2497F">
        <w:rPr>
          <w:sz w:val="24"/>
        </w:rPr>
        <w:t>of</w:t>
      </w:r>
      <w:r w:rsidRPr="00C2497F">
        <w:rPr>
          <w:spacing w:val="-8"/>
          <w:sz w:val="24"/>
        </w:rPr>
        <w:t xml:space="preserve"> </w:t>
      </w:r>
      <w:r w:rsidRPr="00C2497F">
        <w:rPr>
          <w:sz w:val="24"/>
        </w:rPr>
        <w:t>a</w:t>
      </w:r>
      <w:r w:rsidRPr="00C2497F">
        <w:rPr>
          <w:spacing w:val="-7"/>
          <w:sz w:val="24"/>
        </w:rPr>
        <w:t xml:space="preserve"> </w:t>
      </w:r>
      <w:r w:rsidRPr="00C2497F">
        <w:rPr>
          <w:sz w:val="24"/>
        </w:rPr>
        <w:t>company or product with various programs that have been designed by the company.</w:t>
      </w:r>
    </w:p>
    <w:p w:rsidR="001E0C2F" w:rsidRPr="00C2497F" w:rsidRDefault="007A189B">
      <w:pPr>
        <w:pStyle w:val="Heading2"/>
        <w:spacing w:before="281" w:line="240" w:lineRule="auto"/>
      </w:pPr>
      <w:r w:rsidRPr="00C2497F">
        <w:t>Service</w:t>
      </w:r>
      <w:r w:rsidRPr="00C2497F">
        <w:rPr>
          <w:spacing w:val="-4"/>
        </w:rPr>
        <w:t xml:space="preserve"> </w:t>
      </w:r>
      <w:r w:rsidRPr="00C2497F">
        <w:rPr>
          <w:spacing w:val="-2"/>
        </w:rPr>
        <w:t>Quality</w:t>
      </w:r>
    </w:p>
    <w:p w:rsidR="001E0C2F" w:rsidRPr="00C2497F" w:rsidRDefault="007A189B">
      <w:pPr>
        <w:pStyle w:val="BodyText"/>
        <w:ind w:left="116" w:right="112"/>
        <w:jc w:val="both"/>
      </w:pPr>
      <w:r w:rsidRPr="00C2497F">
        <w:t>Quality is the totality of features and characteristics of a product or service that depend on its ability to satisfy stated or implied needs. Meanwhile, service is any action or performance</w:t>
      </w:r>
      <w:r w:rsidRPr="00C2497F">
        <w:rPr>
          <w:spacing w:val="-5"/>
        </w:rPr>
        <w:t xml:space="preserve"> </w:t>
      </w:r>
      <w:r w:rsidRPr="00C2497F">
        <w:t>that</w:t>
      </w:r>
      <w:r w:rsidRPr="00C2497F">
        <w:rPr>
          <w:spacing w:val="-5"/>
        </w:rPr>
        <w:t xml:space="preserve"> </w:t>
      </w:r>
      <w:r w:rsidRPr="00C2497F">
        <w:t>can</w:t>
      </w:r>
      <w:r w:rsidRPr="00C2497F">
        <w:rPr>
          <w:spacing w:val="-8"/>
        </w:rPr>
        <w:t xml:space="preserve"> </w:t>
      </w:r>
      <w:r w:rsidRPr="00C2497F">
        <w:t>be</w:t>
      </w:r>
      <w:r w:rsidRPr="00C2497F">
        <w:rPr>
          <w:spacing w:val="-5"/>
        </w:rPr>
        <w:t xml:space="preserve"> </w:t>
      </w:r>
      <w:r w:rsidRPr="00C2497F">
        <w:t>offered</w:t>
      </w:r>
      <w:r w:rsidRPr="00C2497F">
        <w:rPr>
          <w:spacing w:val="-7"/>
        </w:rPr>
        <w:t xml:space="preserve"> </w:t>
      </w:r>
      <w:r w:rsidRPr="00C2497F">
        <w:t>by</w:t>
      </w:r>
      <w:r w:rsidRPr="00C2497F">
        <w:rPr>
          <w:spacing w:val="-7"/>
        </w:rPr>
        <w:t xml:space="preserve"> </w:t>
      </w:r>
      <w:r w:rsidRPr="00C2497F">
        <w:t>one</w:t>
      </w:r>
      <w:r w:rsidRPr="00C2497F">
        <w:rPr>
          <w:spacing w:val="-5"/>
        </w:rPr>
        <w:t xml:space="preserve"> </w:t>
      </w:r>
      <w:r w:rsidRPr="00C2497F">
        <w:t>party</w:t>
      </w:r>
      <w:r w:rsidRPr="00C2497F">
        <w:rPr>
          <w:spacing w:val="-7"/>
        </w:rPr>
        <w:t xml:space="preserve"> </w:t>
      </w:r>
      <w:r w:rsidRPr="00C2497F">
        <w:t>to</w:t>
      </w:r>
      <w:r w:rsidRPr="00C2497F">
        <w:rPr>
          <w:spacing w:val="-6"/>
        </w:rPr>
        <w:t xml:space="preserve"> </w:t>
      </w:r>
      <w:r w:rsidRPr="00C2497F">
        <w:t>another</w:t>
      </w:r>
      <w:r w:rsidRPr="00C2497F">
        <w:rPr>
          <w:spacing w:val="-7"/>
        </w:rPr>
        <w:t xml:space="preserve"> </w:t>
      </w:r>
      <w:r w:rsidRPr="00C2497F">
        <w:t>which</w:t>
      </w:r>
      <w:r w:rsidRPr="00C2497F">
        <w:rPr>
          <w:spacing w:val="-7"/>
        </w:rPr>
        <w:t xml:space="preserve"> </w:t>
      </w:r>
      <w:r w:rsidRPr="00C2497F">
        <w:t>is</w:t>
      </w:r>
      <w:r w:rsidRPr="00C2497F">
        <w:rPr>
          <w:spacing w:val="-8"/>
        </w:rPr>
        <w:t xml:space="preserve"> </w:t>
      </w:r>
      <w:r w:rsidRPr="00C2497F">
        <w:t>basically</w:t>
      </w:r>
      <w:r w:rsidRPr="00C2497F">
        <w:rPr>
          <w:spacing w:val="-7"/>
        </w:rPr>
        <w:t xml:space="preserve"> </w:t>
      </w:r>
      <w:r w:rsidRPr="00C2497F">
        <w:t>in</w:t>
      </w:r>
      <w:r w:rsidRPr="00C2497F">
        <w:t>tangible</w:t>
      </w:r>
      <w:r w:rsidRPr="00C2497F">
        <w:rPr>
          <w:spacing w:val="-8"/>
        </w:rPr>
        <w:t xml:space="preserve"> </w:t>
      </w:r>
      <w:r w:rsidRPr="00C2497F">
        <w:t>and does not result in ownership of</w:t>
      </w:r>
      <w:r w:rsidRPr="00C2497F">
        <w:rPr>
          <w:spacing w:val="-1"/>
        </w:rPr>
        <w:t xml:space="preserve"> </w:t>
      </w:r>
      <w:r w:rsidRPr="00C2497F">
        <w:t>something, Kotler</w:t>
      </w:r>
      <w:r w:rsidRPr="00C2497F">
        <w:rPr>
          <w:spacing w:val="-1"/>
        </w:rPr>
        <w:t xml:space="preserve"> </w:t>
      </w:r>
      <w:r w:rsidRPr="00C2497F">
        <w:t>and</w:t>
      </w:r>
      <w:r w:rsidRPr="00C2497F">
        <w:rPr>
          <w:spacing w:val="-2"/>
        </w:rPr>
        <w:t xml:space="preserve"> </w:t>
      </w:r>
      <w:r w:rsidRPr="00C2497F">
        <w:t>Keller (2016:</w:t>
      </w:r>
      <w:r w:rsidRPr="00C2497F">
        <w:rPr>
          <w:spacing w:val="-1"/>
        </w:rPr>
        <w:t xml:space="preserve"> </w:t>
      </w:r>
      <w:r w:rsidRPr="00C2497F">
        <w:t xml:space="preserve">422). </w:t>
      </w:r>
      <w:r w:rsidRPr="00C2497F">
        <w:t xml:space="preserve">Service </w:t>
      </w:r>
      <w:r w:rsidRPr="00C2497F">
        <w:t>quality is</w:t>
      </w:r>
      <w:r w:rsidRPr="00C2497F">
        <w:rPr>
          <w:spacing w:val="-4"/>
        </w:rPr>
        <w:t xml:space="preserve"> </w:t>
      </w:r>
      <w:r w:rsidRPr="00C2497F">
        <w:t>seen</w:t>
      </w:r>
      <w:r w:rsidRPr="00C2497F">
        <w:rPr>
          <w:spacing w:val="-7"/>
        </w:rPr>
        <w:t xml:space="preserve"> </w:t>
      </w:r>
      <w:r w:rsidRPr="00C2497F">
        <w:t>as</w:t>
      </w:r>
      <w:r w:rsidRPr="00C2497F">
        <w:rPr>
          <w:spacing w:val="-4"/>
        </w:rPr>
        <w:t xml:space="preserve"> </w:t>
      </w:r>
      <w:r w:rsidRPr="00C2497F">
        <w:t>one</w:t>
      </w:r>
      <w:r w:rsidRPr="00C2497F">
        <w:rPr>
          <w:spacing w:val="-7"/>
        </w:rPr>
        <w:t xml:space="preserve"> </w:t>
      </w:r>
      <w:r w:rsidRPr="00C2497F">
        <w:t>of</w:t>
      </w:r>
      <w:r w:rsidRPr="00C2497F">
        <w:rPr>
          <w:spacing w:val="-6"/>
        </w:rPr>
        <w:t xml:space="preserve"> </w:t>
      </w:r>
      <w:r w:rsidRPr="00C2497F">
        <w:t>the</w:t>
      </w:r>
      <w:r w:rsidRPr="00C2497F">
        <w:rPr>
          <w:spacing w:val="-4"/>
        </w:rPr>
        <w:t xml:space="preserve"> </w:t>
      </w:r>
      <w:r w:rsidRPr="00C2497F">
        <w:t>components</w:t>
      </w:r>
      <w:r w:rsidRPr="00C2497F">
        <w:rPr>
          <w:spacing w:val="-4"/>
        </w:rPr>
        <w:t xml:space="preserve"> </w:t>
      </w:r>
      <w:r w:rsidRPr="00C2497F">
        <w:t>that</w:t>
      </w:r>
      <w:r w:rsidRPr="00C2497F">
        <w:rPr>
          <w:spacing w:val="-6"/>
        </w:rPr>
        <w:t xml:space="preserve"> </w:t>
      </w:r>
      <w:r w:rsidRPr="00C2497F">
        <w:t>needs</w:t>
      </w:r>
      <w:r w:rsidRPr="00C2497F">
        <w:rPr>
          <w:spacing w:val="-5"/>
        </w:rPr>
        <w:t xml:space="preserve"> </w:t>
      </w:r>
      <w:r w:rsidRPr="00C2497F">
        <w:t>to</w:t>
      </w:r>
      <w:r w:rsidRPr="00C2497F">
        <w:rPr>
          <w:spacing w:val="-9"/>
        </w:rPr>
        <w:t xml:space="preserve"> </w:t>
      </w:r>
      <w:r w:rsidRPr="00C2497F">
        <w:t>be</w:t>
      </w:r>
      <w:r w:rsidRPr="00C2497F">
        <w:rPr>
          <w:spacing w:val="-4"/>
        </w:rPr>
        <w:t xml:space="preserve"> </w:t>
      </w:r>
      <w:r w:rsidRPr="00C2497F">
        <w:t>realized</w:t>
      </w:r>
      <w:r w:rsidRPr="00C2497F">
        <w:rPr>
          <w:spacing w:val="-6"/>
        </w:rPr>
        <w:t xml:space="preserve"> </w:t>
      </w:r>
      <w:r w:rsidRPr="00C2497F">
        <w:t>by</w:t>
      </w:r>
      <w:r w:rsidRPr="00C2497F">
        <w:rPr>
          <w:spacing w:val="-6"/>
        </w:rPr>
        <w:t xml:space="preserve"> </w:t>
      </w:r>
      <w:r w:rsidRPr="00C2497F">
        <w:t>the</w:t>
      </w:r>
      <w:r w:rsidRPr="00C2497F">
        <w:rPr>
          <w:spacing w:val="-4"/>
        </w:rPr>
        <w:t xml:space="preserve"> </w:t>
      </w:r>
      <w:r w:rsidRPr="00C2497F">
        <w:t>company,</w:t>
      </w:r>
      <w:r w:rsidRPr="00C2497F">
        <w:rPr>
          <w:spacing w:val="-4"/>
        </w:rPr>
        <w:t xml:space="preserve"> </w:t>
      </w:r>
      <w:r w:rsidRPr="00C2497F">
        <w:t>because</w:t>
      </w:r>
      <w:r w:rsidRPr="00C2497F">
        <w:rPr>
          <w:spacing w:val="-7"/>
        </w:rPr>
        <w:t xml:space="preserve"> </w:t>
      </w:r>
      <w:r w:rsidRPr="00C2497F">
        <w:t>it</w:t>
      </w:r>
      <w:r w:rsidRPr="00C2497F">
        <w:rPr>
          <w:spacing w:val="-4"/>
        </w:rPr>
        <w:t xml:space="preserve"> </w:t>
      </w:r>
      <w:r w:rsidRPr="00C2497F">
        <w:t>has the influence to bring in new customers and can reduce the poss</w:t>
      </w:r>
      <w:r w:rsidRPr="00C2497F">
        <w:t xml:space="preserve">ibility of old customers to move to other companies. </w:t>
      </w:r>
      <w:r w:rsidRPr="00C2497F">
        <w:t xml:space="preserve">Service </w:t>
      </w:r>
      <w:r w:rsidRPr="00C2497F">
        <w:t>quality is</w:t>
      </w:r>
      <w:r w:rsidRPr="00C2497F">
        <w:rPr>
          <w:spacing w:val="-1"/>
        </w:rPr>
        <w:t xml:space="preserve"> </w:t>
      </w:r>
      <w:r w:rsidRPr="00C2497F">
        <w:t>defined as the</w:t>
      </w:r>
      <w:r w:rsidRPr="00C2497F">
        <w:rPr>
          <w:spacing w:val="-1"/>
        </w:rPr>
        <w:t xml:space="preserve"> </w:t>
      </w:r>
      <w:r w:rsidRPr="00C2497F">
        <w:t xml:space="preserve">level of excellence expected and control over that level of excellence to meet customer desires. In an </w:t>
      </w:r>
      <w:r w:rsidRPr="00C2497F">
        <w:t xml:space="preserve">online </w:t>
      </w:r>
      <w:r w:rsidRPr="00C2497F">
        <w:t xml:space="preserve">context, service quality is often referred to as </w:t>
      </w:r>
      <w:r w:rsidRPr="00C2497F">
        <w:t xml:space="preserve">e-service </w:t>
      </w:r>
      <w:r w:rsidRPr="00C2497F">
        <w:t>quality</w:t>
      </w:r>
      <w:r w:rsidRPr="00C2497F">
        <w:t xml:space="preserve">. </w:t>
      </w:r>
      <w:proofErr w:type="spellStart"/>
      <w:r w:rsidRPr="00C2497F">
        <w:t>Ataburo</w:t>
      </w:r>
      <w:proofErr w:type="spellEnd"/>
      <w:r w:rsidRPr="00C2497F">
        <w:t xml:space="preserve"> et.al., (2017) state that </w:t>
      </w:r>
      <w:r w:rsidRPr="00C2497F">
        <w:t xml:space="preserve">e- service quality </w:t>
      </w:r>
      <w:r w:rsidRPr="00C2497F">
        <w:t xml:space="preserve">is the customer's perception of the company's </w:t>
      </w:r>
      <w:r w:rsidRPr="00C2497F">
        <w:t xml:space="preserve">e-service </w:t>
      </w:r>
      <w:r w:rsidRPr="00C2497F">
        <w:t>performance (quality) which can occur before, during, and after a purchase transaction, which in turn determines</w:t>
      </w:r>
      <w:r w:rsidRPr="00C2497F">
        <w:rPr>
          <w:spacing w:val="-4"/>
        </w:rPr>
        <w:t xml:space="preserve"> </w:t>
      </w:r>
      <w:r w:rsidRPr="00C2497F">
        <w:t>their</w:t>
      </w:r>
      <w:r w:rsidRPr="00C2497F">
        <w:rPr>
          <w:spacing w:val="-4"/>
        </w:rPr>
        <w:t xml:space="preserve"> </w:t>
      </w:r>
      <w:r w:rsidRPr="00C2497F">
        <w:t>level</w:t>
      </w:r>
      <w:r w:rsidRPr="00C2497F">
        <w:rPr>
          <w:spacing w:val="-5"/>
        </w:rPr>
        <w:t xml:space="preserve"> </w:t>
      </w:r>
      <w:r w:rsidRPr="00C2497F">
        <w:t>of</w:t>
      </w:r>
      <w:r w:rsidRPr="00C2497F">
        <w:rPr>
          <w:spacing w:val="-5"/>
        </w:rPr>
        <w:t xml:space="preserve"> </w:t>
      </w:r>
      <w:r w:rsidRPr="00C2497F">
        <w:t>satisfaction</w:t>
      </w:r>
      <w:r w:rsidRPr="00C2497F">
        <w:rPr>
          <w:spacing w:val="-7"/>
        </w:rPr>
        <w:t xml:space="preserve"> </w:t>
      </w:r>
      <w:r w:rsidRPr="00C2497F">
        <w:t>and</w:t>
      </w:r>
      <w:r w:rsidRPr="00C2497F">
        <w:rPr>
          <w:spacing w:val="-6"/>
        </w:rPr>
        <w:t xml:space="preserve"> </w:t>
      </w:r>
      <w:r w:rsidRPr="00C2497F">
        <w:t>consequently</w:t>
      </w:r>
      <w:r w:rsidRPr="00C2497F">
        <w:rPr>
          <w:spacing w:val="-6"/>
        </w:rPr>
        <w:t xml:space="preserve"> </w:t>
      </w:r>
      <w:r w:rsidRPr="00C2497F">
        <w:t>their</w:t>
      </w:r>
      <w:r w:rsidRPr="00C2497F">
        <w:rPr>
          <w:spacing w:val="-5"/>
        </w:rPr>
        <w:t xml:space="preserve"> </w:t>
      </w:r>
      <w:r w:rsidRPr="00C2497F">
        <w:t>future</w:t>
      </w:r>
      <w:r w:rsidRPr="00C2497F">
        <w:rPr>
          <w:spacing w:val="-4"/>
        </w:rPr>
        <w:t xml:space="preserve"> </w:t>
      </w:r>
      <w:r w:rsidRPr="00C2497F">
        <w:t xml:space="preserve">behavior. Meanwhile, according to Zeithaml et.al., (2013), </w:t>
      </w:r>
      <w:r w:rsidRPr="00C2497F">
        <w:t xml:space="preserve">e-service quality is </w:t>
      </w:r>
      <w:r w:rsidRPr="00C2497F">
        <w:t>defined as the ability of a website to provide shopping experiences, payments, and product delivery effectively and efficiently.</w:t>
      </w:r>
      <w:r w:rsidRPr="00C2497F">
        <w:rPr>
          <w:spacing w:val="-10"/>
        </w:rPr>
        <w:t xml:space="preserve"> </w:t>
      </w:r>
      <w:r w:rsidRPr="00C2497F">
        <w:t>Base</w:t>
      </w:r>
      <w:r w:rsidRPr="00C2497F">
        <w:t>d</w:t>
      </w:r>
      <w:r w:rsidRPr="00C2497F">
        <w:rPr>
          <w:spacing w:val="-11"/>
        </w:rPr>
        <w:t xml:space="preserve"> </w:t>
      </w:r>
      <w:r w:rsidRPr="00C2497F">
        <w:t>on</w:t>
      </w:r>
      <w:r w:rsidRPr="00C2497F">
        <w:rPr>
          <w:spacing w:val="-12"/>
        </w:rPr>
        <w:t xml:space="preserve"> </w:t>
      </w:r>
      <w:r w:rsidRPr="00C2497F">
        <w:t>the</w:t>
      </w:r>
      <w:r w:rsidRPr="00C2497F">
        <w:rPr>
          <w:spacing w:val="-12"/>
        </w:rPr>
        <w:t xml:space="preserve"> </w:t>
      </w:r>
      <w:r w:rsidRPr="00C2497F">
        <w:t>Kotler</w:t>
      </w:r>
      <w:r w:rsidRPr="00C2497F">
        <w:rPr>
          <w:spacing w:val="-10"/>
        </w:rPr>
        <w:t xml:space="preserve"> </w:t>
      </w:r>
      <w:r w:rsidRPr="00C2497F">
        <w:t>and</w:t>
      </w:r>
      <w:r w:rsidRPr="00C2497F">
        <w:rPr>
          <w:spacing w:val="-11"/>
        </w:rPr>
        <w:t xml:space="preserve"> </w:t>
      </w:r>
      <w:r w:rsidRPr="00C2497F">
        <w:t>Keller</w:t>
      </w:r>
      <w:r w:rsidRPr="00C2497F">
        <w:rPr>
          <w:spacing w:val="-11"/>
        </w:rPr>
        <w:t xml:space="preserve"> </w:t>
      </w:r>
      <w:r w:rsidRPr="00C2497F">
        <w:t>(2016:</w:t>
      </w:r>
      <w:r w:rsidRPr="00C2497F">
        <w:rPr>
          <w:spacing w:val="-11"/>
        </w:rPr>
        <w:t xml:space="preserve"> </w:t>
      </w:r>
      <w:r w:rsidRPr="00C2497F">
        <w:t>442)</w:t>
      </w:r>
      <w:r w:rsidRPr="00C2497F">
        <w:rPr>
          <w:spacing w:val="-10"/>
        </w:rPr>
        <w:t xml:space="preserve"> </w:t>
      </w:r>
      <w:r w:rsidRPr="00C2497F">
        <w:t>service</w:t>
      </w:r>
      <w:r w:rsidRPr="00C2497F">
        <w:rPr>
          <w:spacing w:val="-9"/>
        </w:rPr>
        <w:t xml:space="preserve"> </w:t>
      </w:r>
      <w:r w:rsidRPr="00C2497F">
        <w:t>quality</w:t>
      </w:r>
      <w:r w:rsidRPr="00C2497F">
        <w:rPr>
          <w:spacing w:val="-10"/>
        </w:rPr>
        <w:t xml:space="preserve"> </w:t>
      </w:r>
      <w:r w:rsidRPr="00C2497F">
        <w:t>model</w:t>
      </w:r>
      <w:r w:rsidRPr="00C2497F">
        <w:t>,</w:t>
      </w:r>
      <w:r w:rsidRPr="00C2497F">
        <w:rPr>
          <w:spacing w:val="-11"/>
        </w:rPr>
        <w:t xml:space="preserve"> </w:t>
      </w:r>
      <w:r w:rsidRPr="00C2497F">
        <w:t>there</w:t>
      </w:r>
      <w:r w:rsidRPr="00C2497F">
        <w:rPr>
          <w:spacing w:val="-10"/>
        </w:rPr>
        <w:t xml:space="preserve"> </w:t>
      </w:r>
      <w:r w:rsidRPr="00C2497F">
        <w:t>are</w:t>
      </w:r>
      <w:r w:rsidRPr="00C2497F">
        <w:rPr>
          <w:spacing w:val="-10"/>
        </w:rPr>
        <w:t xml:space="preserve"> </w:t>
      </w:r>
      <w:r w:rsidRPr="00C2497F">
        <w:t>five determinants</w:t>
      </w:r>
      <w:r w:rsidRPr="00C2497F">
        <w:rPr>
          <w:spacing w:val="-3"/>
        </w:rPr>
        <w:t xml:space="preserve"> </w:t>
      </w:r>
      <w:r w:rsidRPr="00C2497F">
        <w:t>of</w:t>
      </w:r>
      <w:r w:rsidRPr="00C2497F">
        <w:rPr>
          <w:spacing w:val="-3"/>
        </w:rPr>
        <w:t xml:space="preserve"> </w:t>
      </w:r>
      <w:r w:rsidRPr="00C2497F">
        <w:t>service quality,</w:t>
      </w:r>
      <w:r w:rsidRPr="00C2497F">
        <w:rPr>
          <w:spacing w:val="-3"/>
        </w:rPr>
        <w:t xml:space="preserve"> </w:t>
      </w:r>
      <w:r w:rsidRPr="00C2497F">
        <w:t>namely,</w:t>
      </w:r>
      <w:r w:rsidRPr="00C2497F">
        <w:rPr>
          <w:spacing w:val="-2"/>
        </w:rPr>
        <w:t xml:space="preserve"> </w:t>
      </w:r>
      <w:r w:rsidRPr="00C2497F">
        <w:t>Reliability,</w:t>
      </w:r>
      <w:r w:rsidRPr="00C2497F">
        <w:rPr>
          <w:spacing w:val="-3"/>
        </w:rPr>
        <w:t xml:space="preserve"> </w:t>
      </w:r>
      <w:r w:rsidRPr="00C2497F">
        <w:t xml:space="preserve">Responsiveness, </w:t>
      </w:r>
      <w:r w:rsidRPr="00C2497F">
        <w:t>Assurance</w:t>
      </w:r>
      <w:r w:rsidRPr="00C2497F">
        <w:t>,</w:t>
      </w:r>
      <w:r w:rsidRPr="00C2497F">
        <w:rPr>
          <w:spacing w:val="-2"/>
        </w:rPr>
        <w:t xml:space="preserve"> </w:t>
      </w:r>
      <w:r w:rsidRPr="00C2497F">
        <w:t xml:space="preserve">Empathy </w:t>
      </w:r>
      <w:r w:rsidRPr="00C2497F">
        <w:t xml:space="preserve">and </w:t>
      </w:r>
      <w:r w:rsidRPr="00C2497F">
        <w:t>Tangible.</w:t>
      </w:r>
    </w:p>
    <w:p w:rsidR="001E0C2F" w:rsidRPr="00C2497F" w:rsidRDefault="007A189B">
      <w:pPr>
        <w:pStyle w:val="ListParagraph"/>
        <w:numPr>
          <w:ilvl w:val="0"/>
          <w:numId w:val="8"/>
        </w:numPr>
        <w:tabs>
          <w:tab w:val="left" w:pos="680"/>
        </w:tabs>
        <w:spacing w:line="281" w:lineRule="exact"/>
        <w:ind w:left="680" w:hanging="358"/>
        <w:jc w:val="both"/>
        <w:rPr>
          <w:sz w:val="24"/>
        </w:rPr>
      </w:pPr>
      <w:r w:rsidRPr="00C2497F">
        <w:rPr>
          <w:sz w:val="24"/>
        </w:rPr>
        <w:t>Reliability</w:t>
      </w:r>
      <w:r w:rsidRPr="00C2497F">
        <w:rPr>
          <w:spacing w:val="-5"/>
          <w:sz w:val="24"/>
        </w:rPr>
        <w:t xml:space="preserve"> </w:t>
      </w:r>
      <w:r w:rsidRPr="00C2497F">
        <w:rPr>
          <w:sz w:val="24"/>
        </w:rPr>
        <w:t>is</w:t>
      </w:r>
      <w:r w:rsidRPr="00C2497F">
        <w:rPr>
          <w:spacing w:val="-2"/>
          <w:sz w:val="24"/>
        </w:rPr>
        <w:t xml:space="preserve"> </w:t>
      </w:r>
      <w:r w:rsidRPr="00C2497F">
        <w:rPr>
          <w:sz w:val="24"/>
        </w:rPr>
        <w:t>the</w:t>
      </w:r>
      <w:r w:rsidRPr="00C2497F">
        <w:rPr>
          <w:spacing w:val="-2"/>
          <w:sz w:val="24"/>
        </w:rPr>
        <w:t xml:space="preserve"> </w:t>
      </w:r>
      <w:r w:rsidRPr="00C2497F">
        <w:rPr>
          <w:sz w:val="24"/>
        </w:rPr>
        <w:t>ability</w:t>
      </w:r>
      <w:r w:rsidRPr="00C2497F">
        <w:rPr>
          <w:spacing w:val="-2"/>
          <w:sz w:val="24"/>
        </w:rPr>
        <w:t xml:space="preserve"> </w:t>
      </w:r>
      <w:r w:rsidRPr="00C2497F">
        <w:rPr>
          <w:sz w:val="24"/>
        </w:rPr>
        <w:t>to</w:t>
      </w:r>
      <w:r w:rsidRPr="00C2497F">
        <w:rPr>
          <w:spacing w:val="-2"/>
          <w:sz w:val="24"/>
        </w:rPr>
        <w:t xml:space="preserve"> </w:t>
      </w:r>
      <w:r w:rsidRPr="00C2497F">
        <w:rPr>
          <w:sz w:val="24"/>
        </w:rPr>
        <w:t>perform</w:t>
      </w:r>
      <w:r w:rsidRPr="00C2497F">
        <w:rPr>
          <w:spacing w:val="-3"/>
          <w:sz w:val="24"/>
        </w:rPr>
        <w:t xml:space="preserve"> </w:t>
      </w:r>
      <w:r w:rsidRPr="00C2497F">
        <w:rPr>
          <w:sz w:val="24"/>
        </w:rPr>
        <w:t>the</w:t>
      </w:r>
      <w:r w:rsidRPr="00C2497F">
        <w:rPr>
          <w:spacing w:val="-2"/>
          <w:sz w:val="24"/>
        </w:rPr>
        <w:t xml:space="preserve"> </w:t>
      </w:r>
      <w:r w:rsidRPr="00C2497F">
        <w:rPr>
          <w:sz w:val="24"/>
        </w:rPr>
        <w:t>promised</w:t>
      </w:r>
      <w:r w:rsidRPr="00C2497F">
        <w:rPr>
          <w:spacing w:val="-3"/>
          <w:sz w:val="24"/>
        </w:rPr>
        <w:t xml:space="preserve"> </w:t>
      </w:r>
      <w:r w:rsidRPr="00C2497F">
        <w:rPr>
          <w:sz w:val="24"/>
        </w:rPr>
        <w:t>service</w:t>
      </w:r>
      <w:r w:rsidRPr="00C2497F">
        <w:rPr>
          <w:spacing w:val="-2"/>
          <w:sz w:val="24"/>
        </w:rPr>
        <w:t xml:space="preserve"> </w:t>
      </w:r>
      <w:r w:rsidRPr="00C2497F">
        <w:rPr>
          <w:sz w:val="24"/>
        </w:rPr>
        <w:t>reliably</w:t>
      </w:r>
      <w:r w:rsidRPr="00C2497F">
        <w:rPr>
          <w:spacing w:val="-4"/>
          <w:sz w:val="24"/>
        </w:rPr>
        <w:t xml:space="preserve"> </w:t>
      </w:r>
      <w:r w:rsidRPr="00C2497F">
        <w:rPr>
          <w:sz w:val="24"/>
        </w:rPr>
        <w:t>and</w:t>
      </w:r>
      <w:r w:rsidRPr="00C2497F">
        <w:rPr>
          <w:spacing w:val="-3"/>
          <w:sz w:val="24"/>
        </w:rPr>
        <w:t xml:space="preserve"> </w:t>
      </w:r>
      <w:r w:rsidRPr="00C2497F">
        <w:rPr>
          <w:spacing w:val="-2"/>
          <w:sz w:val="24"/>
        </w:rPr>
        <w:t>accurately.</w:t>
      </w:r>
    </w:p>
    <w:p w:rsidR="001E0C2F" w:rsidRPr="00C2497F" w:rsidRDefault="007A189B">
      <w:pPr>
        <w:pStyle w:val="ListParagraph"/>
        <w:numPr>
          <w:ilvl w:val="0"/>
          <w:numId w:val="8"/>
        </w:numPr>
        <w:tabs>
          <w:tab w:val="left" w:pos="681"/>
        </w:tabs>
        <w:spacing w:line="281" w:lineRule="exact"/>
        <w:ind w:left="681" w:hanging="359"/>
        <w:jc w:val="both"/>
        <w:rPr>
          <w:sz w:val="24"/>
        </w:rPr>
      </w:pPr>
      <w:r w:rsidRPr="00C2497F">
        <w:rPr>
          <w:sz w:val="24"/>
        </w:rPr>
        <w:t>Responsiveness</w:t>
      </w:r>
      <w:r w:rsidRPr="00C2497F">
        <w:rPr>
          <w:spacing w:val="-3"/>
          <w:sz w:val="24"/>
        </w:rPr>
        <w:t xml:space="preserve"> </w:t>
      </w:r>
      <w:r w:rsidRPr="00C2497F">
        <w:rPr>
          <w:sz w:val="24"/>
        </w:rPr>
        <w:t>is</w:t>
      </w:r>
      <w:r w:rsidRPr="00C2497F">
        <w:rPr>
          <w:spacing w:val="-2"/>
          <w:sz w:val="24"/>
        </w:rPr>
        <w:t xml:space="preserve"> </w:t>
      </w:r>
      <w:r w:rsidRPr="00C2497F">
        <w:rPr>
          <w:sz w:val="24"/>
        </w:rPr>
        <w:t>the</w:t>
      </w:r>
      <w:r w:rsidRPr="00C2497F">
        <w:rPr>
          <w:spacing w:val="-4"/>
          <w:sz w:val="24"/>
        </w:rPr>
        <w:t xml:space="preserve"> </w:t>
      </w:r>
      <w:r w:rsidRPr="00C2497F">
        <w:rPr>
          <w:sz w:val="24"/>
        </w:rPr>
        <w:t>willingness</w:t>
      </w:r>
      <w:r w:rsidRPr="00C2497F">
        <w:rPr>
          <w:spacing w:val="-2"/>
          <w:sz w:val="24"/>
        </w:rPr>
        <w:t xml:space="preserve"> </w:t>
      </w:r>
      <w:r w:rsidRPr="00C2497F">
        <w:rPr>
          <w:sz w:val="24"/>
        </w:rPr>
        <w:t>to</w:t>
      </w:r>
      <w:r w:rsidRPr="00C2497F">
        <w:rPr>
          <w:spacing w:val="-2"/>
          <w:sz w:val="24"/>
        </w:rPr>
        <w:t xml:space="preserve"> </w:t>
      </w:r>
      <w:r w:rsidRPr="00C2497F">
        <w:rPr>
          <w:sz w:val="24"/>
        </w:rPr>
        <w:t>help</w:t>
      </w:r>
      <w:r w:rsidRPr="00C2497F">
        <w:rPr>
          <w:spacing w:val="-3"/>
          <w:sz w:val="24"/>
        </w:rPr>
        <w:t xml:space="preserve"> </w:t>
      </w:r>
      <w:r w:rsidRPr="00C2497F">
        <w:rPr>
          <w:sz w:val="24"/>
        </w:rPr>
        <w:t>customers</w:t>
      </w:r>
      <w:r w:rsidRPr="00C2497F">
        <w:rPr>
          <w:spacing w:val="-2"/>
          <w:sz w:val="24"/>
        </w:rPr>
        <w:t xml:space="preserve"> </w:t>
      </w:r>
      <w:r w:rsidRPr="00C2497F">
        <w:rPr>
          <w:sz w:val="24"/>
        </w:rPr>
        <w:t>and</w:t>
      </w:r>
      <w:r w:rsidRPr="00C2497F">
        <w:rPr>
          <w:spacing w:val="-3"/>
          <w:sz w:val="24"/>
        </w:rPr>
        <w:t xml:space="preserve"> </w:t>
      </w:r>
      <w:r w:rsidRPr="00C2497F">
        <w:rPr>
          <w:sz w:val="24"/>
        </w:rPr>
        <w:t>provide</w:t>
      </w:r>
      <w:r w:rsidRPr="00C2497F">
        <w:rPr>
          <w:spacing w:val="-2"/>
          <w:sz w:val="24"/>
        </w:rPr>
        <w:t xml:space="preserve"> </w:t>
      </w:r>
      <w:r w:rsidRPr="00C2497F">
        <w:rPr>
          <w:sz w:val="24"/>
        </w:rPr>
        <w:t xml:space="preserve">fast </w:t>
      </w:r>
      <w:r w:rsidRPr="00C2497F">
        <w:rPr>
          <w:spacing w:val="-2"/>
          <w:sz w:val="24"/>
        </w:rPr>
        <w:t>service.</w:t>
      </w:r>
    </w:p>
    <w:p w:rsidR="001E0C2F" w:rsidRPr="00C2497F" w:rsidRDefault="007A189B">
      <w:pPr>
        <w:pStyle w:val="ListParagraph"/>
        <w:numPr>
          <w:ilvl w:val="0"/>
          <w:numId w:val="8"/>
        </w:numPr>
        <w:tabs>
          <w:tab w:val="left" w:pos="680"/>
          <w:tab w:val="left" w:pos="682"/>
        </w:tabs>
        <w:spacing w:before="2"/>
        <w:ind w:right="122"/>
        <w:jc w:val="both"/>
        <w:rPr>
          <w:sz w:val="24"/>
        </w:rPr>
      </w:pPr>
      <w:r w:rsidRPr="00C2497F">
        <w:rPr>
          <w:sz w:val="24"/>
        </w:rPr>
        <w:t>Assurance is the knowledge and courtesy of employees and their ability to convey trust and confidence.</w:t>
      </w:r>
    </w:p>
    <w:p w:rsidR="001E0C2F" w:rsidRPr="00C2497F" w:rsidRDefault="001E0C2F">
      <w:pPr>
        <w:jc w:val="both"/>
        <w:rPr>
          <w:sz w:val="24"/>
        </w:rPr>
        <w:sectPr w:rsidR="001E0C2F" w:rsidRPr="00C2497F">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ListParagraph"/>
        <w:numPr>
          <w:ilvl w:val="0"/>
          <w:numId w:val="8"/>
        </w:numPr>
        <w:tabs>
          <w:tab w:val="left" w:pos="680"/>
        </w:tabs>
        <w:ind w:left="680" w:hanging="358"/>
        <w:rPr>
          <w:sz w:val="24"/>
        </w:rPr>
      </w:pPr>
      <w:r w:rsidRPr="00C2497F">
        <w:rPr>
          <w:sz w:val="24"/>
        </w:rPr>
        <w:t>Empathy</w:t>
      </w:r>
      <w:r w:rsidRPr="00C2497F">
        <w:rPr>
          <w:spacing w:val="-6"/>
          <w:sz w:val="24"/>
        </w:rPr>
        <w:t xml:space="preserve"> </w:t>
      </w:r>
      <w:r w:rsidRPr="00C2497F">
        <w:rPr>
          <w:sz w:val="24"/>
        </w:rPr>
        <w:t>is</w:t>
      </w:r>
      <w:r w:rsidRPr="00C2497F">
        <w:rPr>
          <w:spacing w:val="-2"/>
          <w:sz w:val="24"/>
        </w:rPr>
        <w:t xml:space="preserve"> </w:t>
      </w:r>
      <w:r w:rsidRPr="00C2497F">
        <w:rPr>
          <w:sz w:val="24"/>
        </w:rPr>
        <w:t>the</w:t>
      </w:r>
      <w:r w:rsidRPr="00C2497F">
        <w:rPr>
          <w:spacing w:val="-3"/>
          <w:sz w:val="24"/>
        </w:rPr>
        <w:t xml:space="preserve"> </w:t>
      </w:r>
      <w:r w:rsidRPr="00C2497F">
        <w:rPr>
          <w:sz w:val="24"/>
        </w:rPr>
        <w:t>provision</w:t>
      </w:r>
      <w:r w:rsidRPr="00C2497F">
        <w:rPr>
          <w:spacing w:val="-3"/>
          <w:sz w:val="24"/>
        </w:rPr>
        <w:t xml:space="preserve"> </w:t>
      </w:r>
      <w:r w:rsidRPr="00C2497F">
        <w:rPr>
          <w:sz w:val="24"/>
        </w:rPr>
        <w:t>of</w:t>
      </w:r>
      <w:r w:rsidRPr="00C2497F">
        <w:rPr>
          <w:spacing w:val="-3"/>
          <w:sz w:val="24"/>
        </w:rPr>
        <w:t xml:space="preserve"> </w:t>
      </w:r>
      <w:r w:rsidRPr="00C2497F">
        <w:rPr>
          <w:sz w:val="24"/>
        </w:rPr>
        <w:t>care,</w:t>
      </w:r>
      <w:r w:rsidRPr="00C2497F">
        <w:rPr>
          <w:spacing w:val="-2"/>
          <w:sz w:val="24"/>
        </w:rPr>
        <w:t xml:space="preserve"> </w:t>
      </w:r>
      <w:r w:rsidRPr="00C2497F">
        <w:rPr>
          <w:sz w:val="24"/>
        </w:rPr>
        <w:t>individual</w:t>
      </w:r>
      <w:r w:rsidRPr="00C2497F">
        <w:rPr>
          <w:sz w:val="24"/>
        </w:rPr>
        <w:t>ized</w:t>
      </w:r>
      <w:r w:rsidRPr="00C2497F">
        <w:rPr>
          <w:spacing w:val="-2"/>
          <w:sz w:val="24"/>
        </w:rPr>
        <w:t xml:space="preserve"> </w:t>
      </w:r>
      <w:r w:rsidRPr="00C2497F">
        <w:rPr>
          <w:sz w:val="24"/>
        </w:rPr>
        <w:t>attention</w:t>
      </w:r>
      <w:r w:rsidRPr="00C2497F">
        <w:rPr>
          <w:spacing w:val="-3"/>
          <w:sz w:val="24"/>
        </w:rPr>
        <w:t xml:space="preserve"> </w:t>
      </w:r>
      <w:r w:rsidRPr="00C2497F">
        <w:rPr>
          <w:sz w:val="24"/>
        </w:rPr>
        <w:t>to</w:t>
      </w:r>
      <w:r w:rsidRPr="00C2497F">
        <w:rPr>
          <w:spacing w:val="-2"/>
          <w:sz w:val="24"/>
        </w:rPr>
        <w:t xml:space="preserve"> customers.</w:t>
      </w:r>
    </w:p>
    <w:p w:rsidR="001E0C2F" w:rsidRPr="00C2497F" w:rsidRDefault="007A189B">
      <w:pPr>
        <w:pStyle w:val="ListParagraph"/>
        <w:numPr>
          <w:ilvl w:val="0"/>
          <w:numId w:val="8"/>
        </w:numPr>
        <w:tabs>
          <w:tab w:val="left" w:pos="680"/>
          <w:tab w:val="left" w:pos="682"/>
        </w:tabs>
        <w:spacing w:before="3"/>
        <w:ind w:right="118"/>
        <w:jc w:val="both"/>
        <w:rPr>
          <w:sz w:val="24"/>
        </w:rPr>
      </w:pPr>
      <w:r w:rsidRPr="00C2497F">
        <w:rPr>
          <w:sz w:val="24"/>
        </w:rPr>
        <w:t xml:space="preserve">Tangible </w:t>
      </w:r>
      <w:r w:rsidRPr="00C2497F">
        <w:rPr>
          <w:sz w:val="24"/>
        </w:rPr>
        <w:t>is the appearance of physical facilities, equipment, staff, and communication materials.</w:t>
      </w:r>
    </w:p>
    <w:p w:rsidR="001E0C2F" w:rsidRPr="00C2497F" w:rsidRDefault="007A189B">
      <w:pPr>
        <w:pStyle w:val="Heading2"/>
        <w:spacing w:before="279" w:line="240" w:lineRule="auto"/>
        <w:jc w:val="left"/>
      </w:pPr>
      <w:r w:rsidRPr="00C2497F">
        <w:rPr>
          <w:spacing w:val="-4"/>
        </w:rPr>
        <w:t>Trust</w:t>
      </w:r>
    </w:p>
    <w:p w:rsidR="001E0C2F" w:rsidRPr="00C2497F" w:rsidRDefault="007A189B">
      <w:pPr>
        <w:pStyle w:val="BodyText"/>
        <w:spacing w:before="2"/>
        <w:ind w:left="116" w:right="115"/>
        <w:jc w:val="both"/>
      </w:pPr>
      <w:r w:rsidRPr="00C2497F">
        <w:t>According to Kotler et al., (2016) trust is the willingness of the company to rely on business partners. Trust depends on a number of interpersonal and interorganizational factors,</w:t>
      </w:r>
      <w:r w:rsidRPr="00C2497F">
        <w:rPr>
          <w:spacing w:val="-3"/>
        </w:rPr>
        <w:t xml:space="preserve"> </w:t>
      </w:r>
      <w:r w:rsidRPr="00C2497F">
        <w:t>such</w:t>
      </w:r>
      <w:r w:rsidRPr="00C2497F">
        <w:rPr>
          <w:spacing w:val="-3"/>
        </w:rPr>
        <w:t xml:space="preserve"> </w:t>
      </w:r>
      <w:r w:rsidRPr="00C2497F">
        <w:t>as</w:t>
      </w:r>
      <w:r w:rsidRPr="00C2497F">
        <w:rPr>
          <w:spacing w:val="-3"/>
        </w:rPr>
        <w:t xml:space="preserve"> </w:t>
      </w:r>
      <w:r w:rsidRPr="00C2497F">
        <w:t>company</w:t>
      </w:r>
      <w:r w:rsidRPr="00C2497F">
        <w:rPr>
          <w:spacing w:val="-4"/>
        </w:rPr>
        <w:t xml:space="preserve"> </w:t>
      </w:r>
      <w:r w:rsidRPr="00C2497F">
        <w:t>competence,</w:t>
      </w:r>
      <w:r w:rsidRPr="00C2497F">
        <w:rPr>
          <w:spacing w:val="-2"/>
        </w:rPr>
        <w:t xml:space="preserve"> </w:t>
      </w:r>
      <w:r w:rsidRPr="00C2497F">
        <w:t>integrity,</w:t>
      </w:r>
      <w:r w:rsidRPr="00C2497F">
        <w:rPr>
          <w:spacing w:val="-5"/>
        </w:rPr>
        <w:t xml:space="preserve"> </w:t>
      </w:r>
      <w:r w:rsidRPr="00C2497F">
        <w:t>honesty</w:t>
      </w:r>
      <w:r w:rsidRPr="00C2497F">
        <w:rPr>
          <w:spacing w:val="-4"/>
        </w:rPr>
        <w:t xml:space="preserve"> </w:t>
      </w:r>
      <w:r w:rsidRPr="00C2497F">
        <w:t>and</w:t>
      </w:r>
      <w:r w:rsidRPr="00C2497F">
        <w:rPr>
          <w:spacing w:val="-4"/>
        </w:rPr>
        <w:t xml:space="preserve"> </w:t>
      </w:r>
      <w:r w:rsidRPr="00C2497F">
        <w:t>kindness.</w:t>
      </w:r>
      <w:r w:rsidRPr="00C2497F">
        <w:rPr>
          <w:spacing w:val="-3"/>
        </w:rPr>
        <w:t xml:space="preserve"> </w:t>
      </w:r>
      <w:r w:rsidRPr="00C2497F">
        <w:t>Consumer</w:t>
      </w:r>
      <w:r w:rsidRPr="00C2497F">
        <w:rPr>
          <w:spacing w:val="-3"/>
        </w:rPr>
        <w:t xml:space="preserve"> </w:t>
      </w:r>
      <w:r w:rsidRPr="00C2497F">
        <w:t>trust</w:t>
      </w:r>
      <w:r w:rsidRPr="00C2497F">
        <w:rPr>
          <w:spacing w:val="-4"/>
        </w:rPr>
        <w:t xml:space="preserve"> </w:t>
      </w:r>
      <w:r w:rsidRPr="00C2497F">
        <w:t>is all</w:t>
      </w:r>
      <w:r w:rsidRPr="00C2497F">
        <w:rPr>
          <w:spacing w:val="-14"/>
        </w:rPr>
        <w:t xml:space="preserve"> </w:t>
      </w:r>
      <w:r w:rsidRPr="00C2497F">
        <w:t>the</w:t>
      </w:r>
      <w:r w:rsidRPr="00C2497F">
        <w:rPr>
          <w:spacing w:val="-12"/>
        </w:rPr>
        <w:t xml:space="preserve"> </w:t>
      </w:r>
      <w:r w:rsidRPr="00C2497F">
        <w:t>knowledge</w:t>
      </w:r>
      <w:r w:rsidRPr="00C2497F">
        <w:rPr>
          <w:spacing w:val="-13"/>
        </w:rPr>
        <w:t xml:space="preserve"> </w:t>
      </w:r>
      <w:r w:rsidRPr="00C2497F">
        <w:t>possessed</w:t>
      </w:r>
      <w:r w:rsidRPr="00C2497F">
        <w:rPr>
          <w:spacing w:val="-14"/>
        </w:rPr>
        <w:t xml:space="preserve"> </w:t>
      </w:r>
      <w:r w:rsidRPr="00C2497F">
        <w:t>by</w:t>
      </w:r>
      <w:r w:rsidRPr="00C2497F">
        <w:rPr>
          <w:spacing w:val="-13"/>
        </w:rPr>
        <w:t xml:space="preserve"> </w:t>
      </w:r>
      <w:r w:rsidRPr="00C2497F">
        <w:t>consumers</w:t>
      </w:r>
      <w:r w:rsidRPr="00C2497F">
        <w:rPr>
          <w:spacing w:val="-13"/>
        </w:rPr>
        <w:t xml:space="preserve"> </w:t>
      </w:r>
      <w:r w:rsidRPr="00C2497F">
        <w:t>and</w:t>
      </w:r>
      <w:r w:rsidRPr="00C2497F">
        <w:rPr>
          <w:spacing w:val="-12"/>
        </w:rPr>
        <w:t xml:space="preserve"> </w:t>
      </w:r>
      <w:r w:rsidRPr="00C2497F">
        <w:t>all</w:t>
      </w:r>
      <w:r w:rsidRPr="00C2497F">
        <w:rPr>
          <w:spacing w:val="-13"/>
        </w:rPr>
        <w:t xml:space="preserve"> </w:t>
      </w:r>
      <w:r w:rsidRPr="00C2497F">
        <w:t>the</w:t>
      </w:r>
      <w:r w:rsidRPr="00C2497F">
        <w:rPr>
          <w:spacing w:val="-13"/>
        </w:rPr>
        <w:t xml:space="preserve"> </w:t>
      </w:r>
      <w:r w:rsidRPr="00C2497F">
        <w:t>conclusions</w:t>
      </w:r>
      <w:r w:rsidRPr="00C2497F">
        <w:rPr>
          <w:spacing w:val="-12"/>
        </w:rPr>
        <w:t xml:space="preserve"> </w:t>
      </w:r>
      <w:r w:rsidRPr="00C2497F">
        <w:t>consumers</w:t>
      </w:r>
      <w:r w:rsidRPr="00C2497F">
        <w:rPr>
          <w:spacing w:val="-14"/>
        </w:rPr>
        <w:t xml:space="preserve"> </w:t>
      </w:r>
      <w:r w:rsidRPr="00C2497F">
        <w:t>make</w:t>
      </w:r>
      <w:r w:rsidRPr="00C2497F">
        <w:rPr>
          <w:spacing w:val="-12"/>
        </w:rPr>
        <w:t xml:space="preserve"> </w:t>
      </w:r>
      <w:r w:rsidRPr="00C2497F">
        <w:t>about objects, attributes, and benefits (</w:t>
      </w:r>
      <w:proofErr w:type="spellStart"/>
      <w:r w:rsidRPr="00C2497F">
        <w:t>Mowen</w:t>
      </w:r>
      <w:proofErr w:type="spellEnd"/>
      <w:r w:rsidRPr="00C2497F">
        <w:t>, 2011: 312). Trust is generally seen as a fundamental element for the success of a relationship. Without trust a relationship</w:t>
      </w:r>
      <w:r w:rsidRPr="00C2497F">
        <w:t xml:space="preserve"> will not last for a long time. Trust is defined as the willingness to lean on trusted business partners (</w:t>
      </w:r>
      <w:proofErr w:type="spellStart"/>
      <w:r w:rsidRPr="00C2497F">
        <w:t>Kanuk</w:t>
      </w:r>
      <w:proofErr w:type="spellEnd"/>
      <w:r w:rsidRPr="00C2497F">
        <w:t xml:space="preserve"> and Schiffman, 2010: 30).</w:t>
      </w:r>
    </w:p>
    <w:p w:rsidR="001E0C2F" w:rsidRPr="00C2497F" w:rsidRDefault="007A189B">
      <w:pPr>
        <w:pStyle w:val="BodyText"/>
        <w:ind w:left="116" w:right="115" w:firstLine="707"/>
        <w:jc w:val="both"/>
      </w:pPr>
      <w:r w:rsidRPr="00C2497F">
        <w:t>Based</w:t>
      </w:r>
      <w:r w:rsidRPr="00C2497F">
        <w:rPr>
          <w:spacing w:val="-14"/>
        </w:rPr>
        <w:t xml:space="preserve"> </w:t>
      </w:r>
      <w:r w:rsidRPr="00C2497F">
        <w:t>on</w:t>
      </w:r>
      <w:r w:rsidRPr="00C2497F">
        <w:rPr>
          <w:spacing w:val="-13"/>
        </w:rPr>
        <w:t xml:space="preserve"> </w:t>
      </w:r>
      <w:r w:rsidRPr="00C2497F">
        <w:t>the</w:t>
      </w:r>
      <w:r w:rsidRPr="00C2497F">
        <w:rPr>
          <w:spacing w:val="-13"/>
        </w:rPr>
        <w:t xml:space="preserve"> </w:t>
      </w:r>
      <w:r w:rsidRPr="00C2497F">
        <w:t>above</w:t>
      </w:r>
      <w:r w:rsidRPr="00C2497F">
        <w:rPr>
          <w:spacing w:val="-13"/>
        </w:rPr>
        <w:t xml:space="preserve"> </w:t>
      </w:r>
      <w:r w:rsidRPr="00C2497F">
        <w:t>definitions,</w:t>
      </w:r>
      <w:r w:rsidRPr="00C2497F">
        <w:rPr>
          <w:spacing w:val="-14"/>
        </w:rPr>
        <w:t xml:space="preserve"> </w:t>
      </w:r>
      <w:r w:rsidRPr="00C2497F">
        <w:t>it</w:t>
      </w:r>
      <w:r w:rsidRPr="00C2497F">
        <w:rPr>
          <w:spacing w:val="-13"/>
        </w:rPr>
        <w:t xml:space="preserve"> </w:t>
      </w:r>
      <w:r w:rsidRPr="00C2497F">
        <w:t>can</w:t>
      </w:r>
      <w:r w:rsidRPr="00C2497F">
        <w:rPr>
          <w:spacing w:val="-13"/>
        </w:rPr>
        <w:t xml:space="preserve"> </w:t>
      </w:r>
      <w:r w:rsidRPr="00C2497F">
        <w:t>be</w:t>
      </w:r>
      <w:r w:rsidRPr="00C2497F">
        <w:rPr>
          <w:spacing w:val="-13"/>
        </w:rPr>
        <w:t xml:space="preserve"> </w:t>
      </w:r>
      <w:r w:rsidRPr="00C2497F">
        <w:t>interpreted</w:t>
      </w:r>
      <w:r w:rsidRPr="00C2497F">
        <w:rPr>
          <w:spacing w:val="-13"/>
        </w:rPr>
        <w:t xml:space="preserve"> </w:t>
      </w:r>
      <w:r w:rsidRPr="00C2497F">
        <w:t>that</w:t>
      </w:r>
      <w:r w:rsidRPr="00C2497F">
        <w:rPr>
          <w:spacing w:val="-13"/>
        </w:rPr>
        <w:t xml:space="preserve"> </w:t>
      </w:r>
      <w:r w:rsidRPr="00C2497F">
        <w:t>trust</w:t>
      </w:r>
      <w:r w:rsidRPr="00C2497F">
        <w:rPr>
          <w:spacing w:val="-13"/>
        </w:rPr>
        <w:t xml:space="preserve"> </w:t>
      </w:r>
      <w:r w:rsidRPr="00C2497F">
        <w:t>is</w:t>
      </w:r>
      <w:r w:rsidRPr="00C2497F">
        <w:rPr>
          <w:spacing w:val="-13"/>
        </w:rPr>
        <w:t xml:space="preserve"> </w:t>
      </w:r>
      <w:r w:rsidRPr="00C2497F">
        <w:t>the</w:t>
      </w:r>
      <w:r w:rsidRPr="00C2497F">
        <w:rPr>
          <w:spacing w:val="-13"/>
        </w:rPr>
        <w:t xml:space="preserve"> </w:t>
      </w:r>
      <w:r w:rsidRPr="00C2497F">
        <w:t>trust</w:t>
      </w:r>
      <w:r w:rsidRPr="00C2497F">
        <w:rPr>
          <w:spacing w:val="-13"/>
        </w:rPr>
        <w:t xml:space="preserve"> </w:t>
      </w:r>
      <w:r w:rsidRPr="00C2497F">
        <w:t>of</w:t>
      </w:r>
      <w:r w:rsidRPr="00C2497F">
        <w:rPr>
          <w:spacing w:val="-14"/>
        </w:rPr>
        <w:t xml:space="preserve"> </w:t>
      </w:r>
      <w:r w:rsidRPr="00C2497F">
        <w:t>certain parties</w:t>
      </w:r>
      <w:r w:rsidRPr="00C2497F">
        <w:rPr>
          <w:spacing w:val="-8"/>
        </w:rPr>
        <w:t xml:space="preserve"> </w:t>
      </w:r>
      <w:r w:rsidRPr="00C2497F">
        <w:t>to</w:t>
      </w:r>
      <w:r w:rsidRPr="00C2497F">
        <w:rPr>
          <w:spacing w:val="-8"/>
        </w:rPr>
        <w:t xml:space="preserve"> </w:t>
      </w:r>
      <w:r w:rsidRPr="00C2497F">
        <w:t>others</w:t>
      </w:r>
      <w:r w:rsidRPr="00C2497F">
        <w:rPr>
          <w:spacing w:val="-9"/>
        </w:rPr>
        <w:t xml:space="preserve"> </w:t>
      </w:r>
      <w:r w:rsidRPr="00C2497F">
        <w:t>in</w:t>
      </w:r>
      <w:r w:rsidRPr="00C2497F">
        <w:rPr>
          <w:spacing w:val="-8"/>
        </w:rPr>
        <w:t xml:space="preserve"> </w:t>
      </w:r>
      <w:r w:rsidRPr="00C2497F">
        <w:t>conducti</w:t>
      </w:r>
      <w:r w:rsidRPr="00C2497F">
        <w:t>ng</w:t>
      </w:r>
      <w:r w:rsidRPr="00C2497F">
        <w:rPr>
          <w:spacing w:val="-9"/>
        </w:rPr>
        <w:t xml:space="preserve"> </w:t>
      </w:r>
      <w:r w:rsidRPr="00C2497F">
        <w:t>transaction</w:t>
      </w:r>
      <w:r w:rsidRPr="00C2497F">
        <w:rPr>
          <w:spacing w:val="-8"/>
        </w:rPr>
        <w:t xml:space="preserve"> </w:t>
      </w:r>
      <w:r w:rsidRPr="00C2497F">
        <w:t>relationships</w:t>
      </w:r>
      <w:r w:rsidRPr="00C2497F">
        <w:rPr>
          <w:spacing w:val="-8"/>
        </w:rPr>
        <w:t xml:space="preserve"> </w:t>
      </w:r>
      <w:r w:rsidRPr="00C2497F">
        <w:t>based</w:t>
      </w:r>
      <w:r w:rsidRPr="00C2497F">
        <w:rPr>
          <w:spacing w:val="-9"/>
        </w:rPr>
        <w:t xml:space="preserve"> </w:t>
      </w:r>
      <w:r w:rsidRPr="00C2497F">
        <w:t>on</w:t>
      </w:r>
      <w:r w:rsidRPr="00C2497F">
        <w:rPr>
          <w:spacing w:val="-8"/>
        </w:rPr>
        <w:t xml:space="preserve"> </w:t>
      </w:r>
      <w:r w:rsidRPr="00C2497F">
        <w:t>a</w:t>
      </w:r>
      <w:r w:rsidRPr="00C2497F">
        <w:rPr>
          <w:spacing w:val="-8"/>
        </w:rPr>
        <w:t xml:space="preserve"> </w:t>
      </w:r>
      <w:r w:rsidRPr="00C2497F">
        <w:t>belief</w:t>
      </w:r>
      <w:r w:rsidRPr="00C2497F">
        <w:rPr>
          <w:spacing w:val="-9"/>
        </w:rPr>
        <w:t xml:space="preserve"> </w:t>
      </w:r>
      <w:r w:rsidRPr="00C2497F">
        <w:t>that</w:t>
      </w:r>
      <w:r w:rsidRPr="00C2497F">
        <w:rPr>
          <w:spacing w:val="-8"/>
        </w:rPr>
        <w:t xml:space="preserve"> </w:t>
      </w:r>
      <w:r w:rsidRPr="00C2497F">
        <w:t>the</w:t>
      </w:r>
      <w:r w:rsidRPr="00C2497F">
        <w:rPr>
          <w:spacing w:val="-8"/>
        </w:rPr>
        <w:t xml:space="preserve"> </w:t>
      </w:r>
      <w:r w:rsidRPr="00C2497F">
        <w:t>person they trust will fulfill all their obligations properly as expected. Consumer trust is consumer knowledge about an object, its attributes, and its benefits. Based on this concept, consumer knowl</w:t>
      </w:r>
      <w:r w:rsidRPr="00C2497F">
        <w:t>edge is closely related to the discussion of attitudes because consumer knowledge is consumer confidence. Consumer confidence or consumer knowledge concerns the belief that a product has various attributes, and the benefits of these various attributes (</w:t>
      </w:r>
      <w:proofErr w:type="spellStart"/>
      <w:r w:rsidRPr="00C2497F">
        <w:t>Sum</w:t>
      </w:r>
      <w:r w:rsidRPr="00C2497F">
        <w:t>arwan</w:t>
      </w:r>
      <w:proofErr w:type="spellEnd"/>
      <w:r w:rsidRPr="00C2497F">
        <w:t>, 2011: 165). According to Kotler and Keller (2016: 225) there are three indicators of customer trust, namely as follows:</w:t>
      </w:r>
    </w:p>
    <w:p w:rsidR="001E0C2F" w:rsidRPr="00C2497F" w:rsidRDefault="007A189B">
      <w:pPr>
        <w:pStyle w:val="ListParagraph"/>
        <w:numPr>
          <w:ilvl w:val="0"/>
          <w:numId w:val="7"/>
        </w:numPr>
        <w:tabs>
          <w:tab w:val="left" w:pos="680"/>
          <w:tab w:val="left" w:pos="682"/>
        </w:tabs>
        <w:spacing w:before="1"/>
        <w:ind w:right="118"/>
        <w:jc w:val="both"/>
        <w:rPr>
          <w:sz w:val="24"/>
        </w:rPr>
      </w:pPr>
      <w:r w:rsidRPr="00C2497F">
        <w:rPr>
          <w:sz w:val="24"/>
        </w:rPr>
        <w:t xml:space="preserve">Ability </w:t>
      </w:r>
      <w:r w:rsidRPr="00C2497F">
        <w:rPr>
          <w:sz w:val="24"/>
        </w:rPr>
        <w:t>is a current assessment of what a person can do. In this case, how the seller is able to convince the buyer and provide a</w:t>
      </w:r>
      <w:r w:rsidRPr="00C2497F">
        <w:rPr>
          <w:sz w:val="24"/>
        </w:rPr>
        <w:t xml:space="preserve"> guarantee of satisfaction and security when transacting.</w:t>
      </w:r>
    </w:p>
    <w:p w:rsidR="001E0C2F" w:rsidRPr="00C2497F" w:rsidRDefault="007A189B">
      <w:pPr>
        <w:pStyle w:val="ListParagraph"/>
        <w:numPr>
          <w:ilvl w:val="0"/>
          <w:numId w:val="7"/>
        </w:numPr>
        <w:tabs>
          <w:tab w:val="left" w:pos="682"/>
        </w:tabs>
        <w:ind w:right="117"/>
        <w:jc w:val="both"/>
        <w:rPr>
          <w:sz w:val="24"/>
        </w:rPr>
      </w:pPr>
      <w:r w:rsidRPr="00C2497F">
        <w:rPr>
          <w:sz w:val="24"/>
        </w:rPr>
        <w:t xml:space="preserve">Willingness to depend </w:t>
      </w:r>
      <w:r w:rsidRPr="00C2497F">
        <w:rPr>
          <w:sz w:val="24"/>
        </w:rPr>
        <w:t>is the willingness to depend on the seller in the form of accepting risks or negative consequences that may occur.</w:t>
      </w:r>
    </w:p>
    <w:p w:rsidR="001E0C2F" w:rsidRPr="00C2497F" w:rsidRDefault="007A189B">
      <w:pPr>
        <w:pStyle w:val="ListParagraph"/>
        <w:numPr>
          <w:ilvl w:val="0"/>
          <w:numId w:val="7"/>
        </w:numPr>
        <w:tabs>
          <w:tab w:val="left" w:pos="680"/>
          <w:tab w:val="left" w:pos="682"/>
        </w:tabs>
        <w:ind w:right="120"/>
        <w:jc w:val="both"/>
        <w:rPr>
          <w:sz w:val="24"/>
        </w:rPr>
      </w:pPr>
      <w:r w:rsidRPr="00C2497F">
        <w:rPr>
          <w:sz w:val="24"/>
        </w:rPr>
        <w:t>Honesty</w:t>
      </w:r>
      <w:r w:rsidRPr="00C2497F">
        <w:rPr>
          <w:spacing w:val="-4"/>
          <w:sz w:val="24"/>
        </w:rPr>
        <w:t xml:space="preserve"> </w:t>
      </w:r>
      <w:r w:rsidRPr="00C2497F">
        <w:rPr>
          <w:sz w:val="24"/>
        </w:rPr>
        <w:t>is</w:t>
      </w:r>
      <w:r w:rsidRPr="00C2497F">
        <w:rPr>
          <w:spacing w:val="-4"/>
          <w:sz w:val="24"/>
        </w:rPr>
        <w:t xml:space="preserve"> </w:t>
      </w:r>
      <w:r w:rsidRPr="00C2497F">
        <w:rPr>
          <w:sz w:val="24"/>
        </w:rPr>
        <w:t>trusting</w:t>
      </w:r>
      <w:r w:rsidRPr="00C2497F">
        <w:rPr>
          <w:spacing w:val="-5"/>
          <w:sz w:val="24"/>
        </w:rPr>
        <w:t xml:space="preserve"> </w:t>
      </w:r>
      <w:r w:rsidRPr="00C2497F">
        <w:rPr>
          <w:sz w:val="24"/>
        </w:rPr>
        <w:t>the</w:t>
      </w:r>
      <w:r w:rsidRPr="00C2497F">
        <w:rPr>
          <w:spacing w:val="-4"/>
          <w:sz w:val="24"/>
        </w:rPr>
        <w:t xml:space="preserve"> </w:t>
      </w:r>
      <w:r w:rsidRPr="00C2497F">
        <w:rPr>
          <w:sz w:val="24"/>
        </w:rPr>
        <w:t>words</w:t>
      </w:r>
      <w:r w:rsidRPr="00C2497F">
        <w:rPr>
          <w:spacing w:val="-3"/>
          <w:sz w:val="24"/>
        </w:rPr>
        <w:t xml:space="preserve"> </w:t>
      </w:r>
      <w:r w:rsidRPr="00C2497F">
        <w:rPr>
          <w:sz w:val="24"/>
        </w:rPr>
        <w:t>of</w:t>
      </w:r>
      <w:r w:rsidRPr="00C2497F">
        <w:rPr>
          <w:spacing w:val="-4"/>
          <w:sz w:val="24"/>
        </w:rPr>
        <w:t xml:space="preserve"> </w:t>
      </w:r>
      <w:r w:rsidRPr="00C2497F">
        <w:rPr>
          <w:sz w:val="24"/>
        </w:rPr>
        <w:t>others,</w:t>
      </w:r>
      <w:r w:rsidRPr="00C2497F">
        <w:rPr>
          <w:spacing w:val="-4"/>
          <w:sz w:val="24"/>
        </w:rPr>
        <w:t xml:space="preserve"> </w:t>
      </w:r>
      <w:r w:rsidRPr="00C2497F">
        <w:rPr>
          <w:sz w:val="24"/>
        </w:rPr>
        <w:t>believing</w:t>
      </w:r>
      <w:r w:rsidRPr="00C2497F">
        <w:rPr>
          <w:spacing w:val="-5"/>
          <w:sz w:val="24"/>
        </w:rPr>
        <w:t xml:space="preserve"> </w:t>
      </w:r>
      <w:r w:rsidRPr="00C2497F">
        <w:rPr>
          <w:sz w:val="24"/>
        </w:rPr>
        <w:t>that</w:t>
      </w:r>
      <w:r w:rsidRPr="00C2497F">
        <w:rPr>
          <w:spacing w:val="-4"/>
          <w:sz w:val="24"/>
        </w:rPr>
        <w:t xml:space="preserve"> </w:t>
      </w:r>
      <w:r w:rsidRPr="00C2497F">
        <w:rPr>
          <w:sz w:val="24"/>
        </w:rPr>
        <w:t>they</w:t>
      </w:r>
      <w:r w:rsidRPr="00C2497F">
        <w:rPr>
          <w:spacing w:val="-3"/>
          <w:sz w:val="24"/>
        </w:rPr>
        <w:t xml:space="preserve"> </w:t>
      </w:r>
      <w:r w:rsidRPr="00C2497F">
        <w:rPr>
          <w:sz w:val="24"/>
        </w:rPr>
        <w:t>will</w:t>
      </w:r>
      <w:r w:rsidRPr="00C2497F">
        <w:rPr>
          <w:spacing w:val="-3"/>
          <w:sz w:val="24"/>
        </w:rPr>
        <w:t xml:space="preserve"> </w:t>
      </w:r>
      <w:r w:rsidRPr="00C2497F">
        <w:rPr>
          <w:sz w:val="24"/>
        </w:rPr>
        <w:t>keep</w:t>
      </w:r>
      <w:r w:rsidRPr="00C2497F">
        <w:rPr>
          <w:spacing w:val="-4"/>
          <w:sz w:val="24"/>
        </w:rPr>
        <w:t xml:space="preserve"> </w:t>
      </w:r>
      <w:r w:rsidRPr="00C2497F">
        <w:rPr>
          <w:sz w:val="24"/>
        </w:rPr>
        <w:t>their</w:t>
      </w:r>
      <w:r w:rsidRPr="00C2497F">
        <w:rPr>
          <w:spacing w:val="-6"/>
          <w:sz w:val="24"/>
        </w:rPr>
        <w:t xml:space="preserve"> </w:t>
      </w:r>
      <w:r w:rsidRPr="00C2497F">
        <w:rPr>
          <w:sz w:val="24"/>
        </w:rPr>
        <w:t>word</w:t>
      </w:r>
      <w:r w:rsidRPr="00C2497F">
        <w:rPr>
          <w:spacing w:val="-6"/>
          <w:sz w:val="24"/>
        </w:rPr>
        <w:t xml:space="preserve"> </w:t>
      </w:r>
      <w:r w:rsidRPr="00C2497F">
        <w:rPr>
          <w:sz w:val="24"/>
        </w:rPr>
        <w:t>and be genuine with us.</w:t>
      </w:r>
    </w:p>
    <w:p w:rsidR="001E0C2F" w:rsidRPr="00C2497F" w:rsidRDefault="001E0C2F">
      <w:pPr>
        <w:pStyle w:val="BodyText"/>
        <w:spacing w:before="281"/>
      </w:pPr>
    </w:p>
    <w:p w:rsidR="001E0C2F" w:rsidRPr="00C2497F" w:rsidRDefault="007A189B">
      <w:pPr>
        <w:pStyle w:val="Heading2"/>
      </w:pPr>
      <w:r w:rsidRPr="00C2497F">
        <w:t>Purchase</w:t>
      </w:r>
      <w:r w:rsidRPr="00C2497F">
        <w:rPr>
          <w:spacing w:val="-1"/>
        </w:rPr>
        <w:t xml:space="preserve"> </w:t>
      </w:r>
      <w:r w:rsidRPr="00C2497F">
        <w:rPr>
          <w:spacing w:val="-2"/>
        </w:rPr>
        <w:t>Decision</w:t>
      </w:r>
    </w:p>
    <w:p w:rsidR="001E0C2F" w:rsidRPr="00C2497F" w:rsidRDefault="007A189B">
      <w:pPr>
        <w:pStyle w:val="BodyText"/>
        <w:ind w:left="116" w:right="114"/>
        <w:jc w:val="both"/>
      </w:pPr>
      <w:r w:rsidRPr="00C2497F">
        <w:t>Purchasing decis</w:t>
      </w:r>
      <w:r w:rsidRPr="00C2497F">
        <w:t>ions according to Peter et al., (2013) is a process where consumers already have information from several products that will be combined for evaluation as alternatives and finally consumers will choose one among the others. Meanwhile, purchasing</w:t>
      </w:r>
      <w:r w:rsidRPr="00C2497F">
        <w:rPr>
          <w:spacing w:val="-8"/>
        </w:rPr>
        <w:t xml:space="preserve"> </w:t>
      </w:r>
      <w:r w:rsidRPr="00C2497F">
        <w:t>decisions</w:t>
      </w:r>
      <w:r w:rsidRPr="00C2497F">
        <w:rPr>
          <w:spacing w:val="-7"/>
        </w:rPr>
        <w:t xml:space="preserve"> </w:t>
      </w:r>
      <w:r w:rsidRPr="00C2497F">
        <w:t>according</w:t>
      </w:r>
      <w:r w:rsidRPr="00C2497F">
        <w:rPr>
          <w:spacing w:val="-8"/>
        </w:rPr>
        <w:t xml:space="preserve"> </w:t>
      </w:r>
      <w:r w:rsidRPr="00C2497F">
        <w:t>to</w:t>
      </w:r>
      <w:r w:rsidRPr="00C2497F">
        <w:rPr>
          <w:spacing w:val="-7"/>
        </w:rPr>
        <w:t xml:space="preserve"> </w:t>
      </w:r>
      <w:r w:rsidRPr="00C2497F">
        <w:t>Kotler</w:t>
      </w:r>
      <w:r w:rsidRPr="00C2497F">
        <w:rPr>
          <w:spacing w:val="-8"/>
        </w:rPr>
        <w:t xml:space="preserve"> </w:t>
      </w:r>
      <w:r w:rsidRPr="00C2497F">
        <w:t>(2014)</w:t>
      </w:r>
      <w:r w:rsidRPr="00C2497F">
        <w:rPr>
          <w:spacing w:val="-8"/>
        </w:rPr>
        <w:t xml:space="preserve"> </w:t>
      </w:r>
      <w:r w:rsidRPr="00C2497F">
        <w:t>are</w:t>
      </w:r>
      <w:r w:rsidRPr="00C2497F">
        <w:rPr>
          <w:spacing w:val="-7"/>
        </w:rPr>
        <w:t xml:space="preserve"> </w:t>
      </w:r>
      <w:r w:rsidRPr="00C2497F">
        <w:t>a</w:t>
      </w:r>
      <w:r w:rsidRPr="00C2497F">
        <w:rPr>
          <w:spacing w:val="-7"/>
        </w:rPr>
        <w:t xml:space="preserve"> </w:t>
      </w:r>
      <w:r w:rsidRPr="00C2497F">
        <w:t>stage</w:t>
      </w:r>
      <w:r w:rsidRPr="00C2497F">
        <w:rPr>
          <w:spacing w:val="-7"/>
        </w:rPr>
        <w:t xml:space="preserve"> </w:t>
      </w:r>
      <w:r w:rsidRPr="00C2497F">
        <w:t>where</w:t>
      </w:r>
      <w:r w:rsidRPr="00C2497F">
        <w:rPr>
          <w:spacing w:val="-7"/>
        </w:rPr>
        <w:t xml:space="preserve"> </w:t>
      </w:r>
      <w:r w:rsidRPr="00C2497F">
        <w:t>consumers</w:t>
      </w:r>
      <w:r w:rsidRPr="00C2497F">
        <w:rPr>
          <w:spacing w:val="-8"/>
        </w:rPr>
        <w:t xml:space="preserve"> </w:t>
      </w:r>
      <w:r w:rsidRPr="00C2497F">
        <w:t>have</w:t>
      </w:r>
      <w:r w:rsidRPr="00C2497F">
        <w:rPr>
          <w:spacing w:val="-7"/>
        </w:rPr>
        <w:t xml:space="preserve"> </w:t>
      </w:r>
      <w:r w:rsidRPr="00C2497F">
        <w:t>made choices and</w:t>
      </w:r>
      <w:r w:rsidRPr="00C2497F">
        <w:rPr>
          <w:spacing w:val="-1"/>
        </w:rPr>
        <w:t xml:space="preserve"> </w:t>
      </w:r>
      <w:r w:rsidRPr="00C2497F">
        <w:t>are ready to make purchases or transitions between money and</w:t>
      </w:r>
      <w:r w:rsidRPr="00C2497F">
        <w:rPr>
          <w:spacing w:val="-1"/>
        </w:rPr>
        <w:t xml:space="preserve"> </w:t>
      </w:r>
      <w:r w:rsidRPr="00C2497F">
        <w:t>promises to be</w:t>
      </w:r>
      <w:r w:rsidRPr="00C2497F">
        <w:rPr>
          <w:spacing w:val="-4"/>
        </w:rPr>
        <w:t xml:space="preserve"> </w:t>
      </w:r>
      <w:r w:rsidRPr="00C2497F">
        <w:t>paid</w:t>
      </w:r>
      <w:r w:rsidRPr="00C2497F">
        <w:rPr>
          <w:spacing w:val="-6"/>
        </w:rPr>
        <w:t xml:space="preserve"> </w:t>
      </w:r>
      <w:r w:rsidRPr="00C2497F">
        <w:t>for</w:t>
      </w:r>
      <w:r w:rsidRPr="00C2497F">
        <w:rPr>
          <w:spacing w:val="-6"/>
        </w:rPr>
        <w:t xml:space="preserve"> </w:t>
      </w:r>
      <w:r w:rsidRPr="00C2497F">
        <w:t>the</w:t>
      </w:r>
      <w:r w:rsidRPr="00C2497F">
        <w:rPr>
          <w:spacing w:val="-4"/>
        </w:rPr>
        <w:t xml:space="preserve"> </w:t>
      </w:r>
      <w:r w:rsidRPr="00C2497F">
        <w:t>right</w:t>
      </w:r>
      <w:r w:rsidRPr="00C2497F">
        <w:rPr>
          <w:spacing w:val="-5"/>
        </w:rPr>
        <w:t xml:space="preserve"> </w:t>
      </w:r>
      <w:r w:rsidRPr="00C2497F">
        <w:t>to</w:t>
      </w:r>
      <w:r w:rsidRPr="00C2497F">
        <w:rPr>
          <w:spacing w:val="-7"/>
        </w:rPr>
        <w:t xml:space="preserve"> </w:t>
      </w:r>
      <w:r w:rsidRPr="00C2497F">
        <w:t>ownership</w:t>
      </w:r>
      <w:r w:rsidRPr="00C2497F">
        <w:rPr>
          <w:spacing w:val="-4"/>
        </w:rPr>
        <w:t xml:space="preserve"> </w:t>
      </w:r>
      <w:r w:rsidRPr="00C2497F">
        <w:t>or</w:t>
      </w:r>
      <w:r w:rsidRPr="00C2497F">
        <w:rPr>
          <w:spacing w:val="-6"/>
        </w:rPr>
        <w:t xml:space="preserve"> </w:t>
      </w:r>
      <w:r w:rsidRPr="00C2497F">
        <w:t>use</w:t>
      </w:r>
      <w:r w:rsidRPr="00C2497F">
        <w:rPr>
          <w:spacing w:val="-5"/>
        </w:rPr>
        <w:t xml:space="preserve"> </w:t>
      </w:r>
      <w:r w:rsidRPr="00C2497F">
        <w:t>of</w:t>
      </w:r>
      <w:r w:rsidRPr="00C2497F">
        <w:rPr>
          <w:spacing w:val="-6"/>
        </w:rPr>
        <w:t xml:space="preserve"> </w:t>
      </w:r>
      <w:r w:rsidRPr="00C2497F">
        <w:t>an</w:t>
      </w:r>
      <w:r w:rsidRPr="00C2497F">
        <w:rPr>
          <w:spacing w:val="-4"/>
        </w:rPr>
        <w:t xml:space="preserve"> </w:t>
      </w:r>
      <w:r w:rsidRPr="00C2497F">
        <w:t>item</w:t>
      </w:r>
      <w:r w:rsidRPr="00C2497F">
        <w:rPr>
          <w:spacing w:val="-5"/>
        </w:rPr>
        <w:t xml:space="preserve"> </w:t>
      </w:r>
      <w:r w:rsidRPr="00C2497F">
        <w:t>or</w:t>
      </w:r>
      <w:r w:rsidRPr="00C2497F">
        <w:rPr>
          <w:spacing w:val="-6"/>
        </w:rPr>
        <w:t xml:space="preserve"> </w:t>
      </w:r>
      <w:r w:rsidRPr="00C2497F">
        <w:t>service.</w:t>
      </w:r>
      <w:r w:rsidRPr="00C2497F">
        <w:rPr>
          <w:spacing w:val="-3"/>
        </w:rPr>
        <w:t xml:space="preserve"> </w:t>
      </w:r>
      <w:proofErr w:type="gramStart"/>
      <w:r w:rsidRPr="00C2497F">
        <w:t>So</w:t>
      </w:r>
      <w:proofErr w:type="gramEnd"/>
      <w:r w:rsidRPr="00C2497F">
        <w:rPr>
          <w:spacing w:val="-8"/>
        </w:rPr>
        <w:t xml:space="preserve"> </w:t>
      </w:r>
      <w:r w:rsidRPr="00C2497F">
        <w:t>the</w:t>
      </w:r>
      <w:r w:rsidRPr="00C2497F">
        <w:rPr>
          <w:spacing w:val="-4"/>
        </w:rPr>
        <w:t xml:space="preserve"> </w:t>
      </w:r>
      <w:r w:rsidRPr="00C2497F">
        <w:t>purchase</w:t>
      </w:r>
      <w:r w:rsidRPr="00C2497F">
        <w:rPr>
          <w:spacing w:val="-4"/>
        </w:rPr>
        <w:t xml:space="preserve"> </w:t>
      </w:r>
      <w:r w:rsidRPr="00C2497F">
        <w:t>decision</w:t>
      </w:r>
      <w:r w:rsidRPr="00C2497F">
        <w:rPr>
          <w:spacing w:val="-5"/>
        </w:rPr>
        <w:t xml:space="preserve"> </w:t>
      </w:r>
      <w:r w:rsidRPr="00C2497F">
        <w:t>is the stage of the consumer process in deciding to purchase a product or service after evaluating the comparison of the products or services to be purchased. Kotler et al., (2018) explains that there are five stages in purchasing</w:t>
      </w:r>
      <w:r w:rsidRPr="00C2497F">
        <w:rPr>
          <w:spacing w:val="-1"/>
        </w:rPr>
        <w:t xml:space="preserve"> </w:t>
      </w:r>
      <w:r w:rsidRPr="00C2497F">
        <w:t>decisions that consumers</w:t>
      </w:r>
      <w:r w:rsidRPr="00C2497F">
        <w:rPr>
          <w:spacing w:val="-1"/>
        </w:rPr>
        <w:t xml:space="preserve"> </w:t>
      </w:r>
      <w:r w:rsidRPr="00C2497F">
        <w:t>will go through. The stages in purchasing decisions can be seen in diagram form in Figure 1</w:t>
      </w:r>
    </w:p>
    <w:p w:rsidR="001E0C2F" w:rsidRPr="00C2497F" w:rsidRDefault="007A189B">
      <w:pPr>
        <w:pStyle w:val="BodyText"/>
        <w:spacing w:before="22"/>
        <w:rPr>
          <w:sz w:val="20"/>
        </w:rPr>
      </w:pPr>
      <w:r w:rsidRPr="00C2497F">
        <w:rPr>
          <w:noProof/>
        </w:rPr>
        <w:drawing>
          <wp:anchor distT="0" distB="0" distL="0" distR="0" simplePos="0" relativeHeight="251657728" behindDoc="1" locked="0" layoutInCell="1" allowOverlap="1">
            <wp:simplePos x="0" y="0"/>
            <wp:positionH relativeFrom="page">
              <wp:posOffset>1298955</wp:posOffset>
            </wp:positionH>
            <wp:positionV relativeFrom="paragraph">
              <wp:posOffset>178453</wp:posOffset>
            </wp:positionV>
            <wp:extent cx="4940514" cy="36404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940514" cy="364045"/>
                    </a:xfrm>
                    <a:prstGeom prst="rect">
                      <a:avLst/>
                    </a:prstGeom>
                  </pic:spPr>
                </pic:pic>
              </a:graphicData>
            </a:graphic>
          </wp:anchor>
        </w:drawing>
      </w:r>
    </w:p>
    <w:p w:rsidR="001E0C2F" w:rsidRPr="00C2497F" w:rsidRDefault="007A189B">
      <w:pPr>
        <w:ind w:right="5564"/>
        <w:jc w:val="center"/>
        <w:rPr>
          <w:sz w:val="20"/>
        </w:rPr>
      </w:pPr>
      <w:r w:rsidRPr="00C2497F">
        <w:rPr>
          <w:sz w:val="20"/>
        </w:rPr>
        <w:t>Source:</w:t>
      </w:r>
      <w:r w:rsidRPr="00C2497F">
        <w:rPr>
          <w:spacing w:val="-7"/>
          <w:sz w:val="20"/>
        </w:rPr>
        <w:t xml:space="preserve"> </w:t>
      </w:r>
      <w:r w:rsidRPr="00C2497F">
        <w:rPr>
          <w:sz w:val="20"/>
        </w:rPr>
        <w:t>Kotler</w:t>
      </w:r>
      <w:r w:rsidRPr="00C2497F">
        <w:rPr>
          <w:spacing w:val="-7"/>
          <w:sz w:val="20"/>
        </w:rPr>
        <w:t xml:space="preserve"> </w:t>
      </w:r>
      <w:r w:rsidRPr="00C2497F">
        <w:rPr>
          <w:sz w:val="20"/>
        </w:rPr>
        <w:t>&amp;</w:t>
      </w:r>
      <w:r w:rsidRPr="00C2497F">
        <w:rPr>
          <w:spacing w:val="-9"/>
          <w:sz w:val="20"/>
        </w:rPr>
        <w:t xml:space="preserve"> </w:t>
      </w:r>
      <w:r w:rsidRPr="00C2497F">
        <w:rPr>
          <w:sz w:val="20"/>
        </w:rPr>
        <w:t>Armstrong,</w:t>
      </w:r>
      <w:r w:rsidRPr="00C2497F">
        <w:rPr>
          <w:spacing w:val="-6"/>
          <w:sz w:val="20"/>
        </w:rPr>
        <w:t xml:space="preserve"> </w:t>
      </w:r>
      <w:r w:rsidRPr="00C2497F">
        <w:rPr>
          <w:spacing w:val="-4"/>
          <w:sz w:val="20"/>
        </w:rPr>
        <w:t>2018</w:t>
      </w:r>
    </w:p>
    <w:p w:rsidR="001E0C2F" w:rsidRPr="00C2497F" w:rsidRDefault="007A189B">
      <w:pPr>
        <w:ind w:left="5" w:right="5"/>
        <w:jc w:val="center"/>
        <w:rPr>
          <w:b/>
          <w:sz w:val="20"/>
        </w:rPr>
      </w:pPr>
      <w:r w:rsidRPr="00C2497F">
        <w:rPr>
          <w:b/>
          <w:sz w:val="20"/>
        </w:rPr>
        <w:t>Figure</w:t>
      </w:r>
      <w:r w:rsidRPr="00C2497F">
        <w:rPr>
          <w:b/>
          <w:spacing w:val="-5"/>
          <w:sz w:val="20"/>
        </w:rPr>
        <w:t xml:space="preserve"> </w:t>
      </w:r>
      <w:r w:rsidRPr="00C2497F">
        <w:rPr>
          <w:b/>
          <w:spacing w:val="-10"/>
          <w:sz w:val="20"/>
        </w:rPr>
        <w:t>1</w:t>
      </w:r>
    </w:p>
    <w:p w:rsidR="00C2497F" w:rsidRPr="00C2497F" w:rsidRDefault="007A189B" w:rsidP="00C2497F">
      <w:pPr>
        <w:spacing w:before="1"/>
        <w:ind w:left="2" w:right="5"/>
        <w:jc w:val="center"/>
        <w:rPr>
          <w:b/>
          <w:spacing w:val="-2"/>
          <w:sz w:val="20"/>
        </w:rPr>
      </w:pPr>
      <w:r w:rsidRPr="00C2497F">
        <w:rPr>
          <w:b/>
          <w:sz w:val="20"/>
        </w:rPr>
        <w:t>Stages</w:t>
      </w:r>
      <w:r w:rsidRPr="00C2497F">
        <w:rPr>
          <w:b/>
          <w:spacing w:val="-8"/>
          <w:sz w:val="20"/>
        </w:rPr>
        <w:t xml:space="preserve"> </w:t>
      </w:r>
      <w:r w:rsidRPr="00C2497F">
        <w:rPr>
          <w:b/>
          <w:sz w:val="20"/>
        </w:rPr>
        <w:t>of</w:t>
      </w:r>
      <w:r w:rsidRPr="00C2497F">
        <w:rPr>
          <w:b/>
          <w:spacing w:val="-8"/>
          <w:sz w:val="20"/>
        </w:rPr>
        <w:t xml:space="preserve"> </w:t>
      </w:r>
      <w:r w:rsidRPr="00C2497F">
        <w:rPr>
          <w:b/>
          <w:sz w:val="20"/>
        </w:rPr>
        <w:t>Purchase</w:t>
      </w:r>
      <w:r w:rsidRPr="00C2497F">
        <w:rPr>
          <w:b/>
          <w:spacing w:val="-6"/>
          <w:sz w:val="20"/>
        </w:rPr>
        <w:t xml:space="preserve"> </w:t>
      </w:r>
      <w:r w:rsidRPr="00C2497F">
        <w:rPr>
          <w:b/>
          <w:spacing w:val="-2"/>
          <w:sz w:val="20"/>
        </w:rPr>
        <w:t>Decision</w:t>
      </w:r>
    </w:p>
    <w:p w:rsidR="001E0C2F" w:rsidRPr="00C2497F" w:rsidRDefault="001E0C2F">
      <w:pPr>
        <w:pStyle w:val="BodyText"/>
        <w:rPr>
          <w:b/>
        </w:rPr>
      </w:pPr>
    </w:p>
    <w:p w:rsidR="001E0C2F" w:rsidRPr="00C2497F" w:rsidRDefault="007A189B">
      <w:pPr>
        <w:pStyle w:val="BodyText"/>
        <w:ind w:left="116"/>
      </w:pPr>
      <w:r w:rsidRPr="00C2497F">
        <w:t>An</w:t>
      </w:r>
      <w:r w:rsidRPr="00C2497F">
        <w:rPr>
          <w:spacing w:val="-3"/>
        </w:rPr>
        <w:t xml:space="preserve"> </w:t>
      </w:r>
      <w:r w:rsidRPr="00C2497F">
        <w:t>explanation</w:t>
      </w:r>
      <w:r w:rsidRPr="00C2497F">
        <w:rPr>
          <w:spacing w:val="-2"/>
        </w:rPr>
        <w:t xml:space="preserve"> </w:t>
      </w:r>
      <w:r w:rsidRPr="00C2497F">
        <w:t>of</w:t>
      </w:r>
      <w:r w:rsidRPr="00C2497F">
        <w:rPr>
          <w:spacing w:val="-2"/>
        </w:rPr>
        <w:t xml:space="preserve"> </w:t>
      </w:r>
      <w:r w:rsidRPr="00C2497F">
        <w:t>each</w:t>
      </w:r>
      <w:r w:rsidRPr="00C2497F">
        <w:rPr>
          <w:spacing w:val="-5"/>
        </w:rPr>
        <w:t xml:space="preserve"> </w:t>
      </w:r>
      <w:r w:rsidRPr="00C2497F">
        <w:t>stage</w:t>
      </w:r>
      <w:r w:rsidRPr="00C2497F">
        <w:rPr>
          <w:spacing w:val="-1"/>
        </w:rPr>
        <w:t xml:space="preserve"> </w:t>
      </w:r>
      <w:r w:rsidRPr="00C2497F">
        <w:t>of</w:t>
      </w:r>
      <w:r w:rsidRPr="00C2497F">
        <w:rPr>
          <w:spacing w:val="-1"/>
        </w:rPr>
        <w:t xml:space="preserve"> </w:t>
      </w:r>
      <w:r w:rsidRPr="00C2497F">
        <w:t>the</w:t>
      </w:r>
      <w:r w:rsidRPr="00C2497F">
        <w:rPr>
          <w:spacing w:val="-1"/>
        </w:rPr>
        <w:t xml:space="preserve"> </w:t>
      </w:r>
      <w:r w:rsidRPr="00C2497F">
        <w:t>purchase</w:t>
      </w:r>
      <w:r w:rsidRPr="00C2497F">
        <w:rPr>
          <w:spacing w:val="-1"/>
        </w:rPr>
        <w:t xml:space="preserve"> </w:t>
      </w:r>
      <w:r w:rsidRPr="00C2497F">
        <w:t>decision</w:t>
      </w:r>
      <w:r w:rsidRPr="00C2497F">
        <w:rPr>
          <w:spacing w:val="-2"/>
        </w:rPr>
        <w:t xml:space="preserve"> </w:t>
      </w:r>
      <w:r w:rsidRPr="00C2497F">
        <w:t>is</w:t>
      </w:r>
      <w:r w:rsidRPr="00C2497F">
        <w:rPr>
          <w:spacing w:val="-1"/>
        </w:rPr>
        <w:t xml:space="preserve"> </w:t>
      </w:r>
      <w:r w:rsidRPr="00C2497F">
        <w:t>as</w:t>
      </w:r>
      <w:r w:rsidRPr="00C2497F">
        <w:rPr>
          <w:spacing w:val="-1"/>
        </w:rPr>
        <w:t xml:space="preserve"> </w:t>
      </w:r>
      <w:r w:rsidRPr="00C2497F">
        <w:rPr>
          <w:spacing w:val="-2"/>
        </w:rPr>
        <w:t>follows:</w:t>
      </w:r>
    </w:p>
    <w:p w:rsidR="001E0C2F" w:rsidRPr="00C2497F" w:rsidRDefault="001E0C2F">
      <w:pPr>
        <w:sectPr w:rsidR="001E0C2F" w:rsidRPr="00C2497F">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ListParagraph"/>
        <w:numPr>
          <w:ilvl w:val="0"/>
          <w:numId w:val="6"/>
        </w:numPr>
        <w:tabs>
          <w:tab w:val="left" w:pos="680"/>
        </w:tabs>
        <w:ind w:left="680" w:hanging="358"/>
        <w:jc w:val="both"/>
        <w:rPr>
          <w:sz w:val="24"/>
        </w:rPr>
      </w:pPr>
      <w:r w:rsidRPr="00C2497F">
        <w:rPr>
          <w:sz w:val="24"/>
        </w:rPr>
        <w:t>Need</w:t>
      </w:r>
      <w:r w:rsidRPr="00C2497F">
        <w:rPr>
          <w:spacing w:val="-4"/>
          <w:sz w:val="24"/>
        </w:rPr>
        <w:t xml:space="preserve"> </w:t>
      </w:r>
      <w:r w:rsidRPr="00C2497F">
        <w:rPr>
          <w:sz w:val="24"/>
        </w:rPr>
        <w:t>recognition</w:t>
      </w:r>
      <w:r w:rsidRPr="00C2497F">
        <w:rPr>
          <w:spacing w:val="-3"/>
          <w:sz w:val="24"/>
        </w:rPr>
        <w:t xml:space="preserve"> </w:t>
      </w:r>
      <w:r w:rsidRPr="00C2497F">
        <w:rPr>
          <w:sz w:val="24"/>
        </w:rPr>
        <w:t>is</w:t>
      </w:r>
      <w:r w:rsidRPr="00C2497F">
        <w:rPr>
          <w:spacing w:val="-2"/>
          <w:sz w:val="24"/>
        </w:rPr>
        <w:t xml:space="preserve"> </w:t>
      </w:r>
      <w:r w:rsidRPr="00C2497F">
        <w:rPr>
          <w:sz w:val="24"/>
        </w:rPr>
        <w:t>the</w:t>
      </w:r>
      <w:r w:rsidRPr="00C2497F">
        <w:rPr>
          <w:spacing w:val="-1"/>
          <w:sz w:val="24"/>
        </w:rPr>
        <w:t xml:space="preserve"> </w:t>
      </w:r>
      <w:r w:rsidRPr="00C2497F">
        <w:rPr>
          <w:sz w:val="24"/>
        </w:rPr>
        <w:t>stage</w:t>
      </w:r>
      <w:r w:rsidRPr="00C2497F">
        <w:rPr>
          <w:spacing w:val="-2"/>
          <w:sz w:val="24"/>
        </w:rPr>
        <w:t xml:space="preserve"> </w:t>
      </w:r>
      <w:r w:rsidRPr="00C2497F">
        <w:rPr>
          <w:sz w:val="24"/>
        </w:rPr>
        <w:t>where</w:t>
      </w:r>
      <w:r w:rsidRPr="00C2497F">
        <w:rPr>
          <w:spacing w:val="-2"/>
          <w:sz w:val="24"/>
        </w:rPr>
        <w:t xml:space="preserve"> </w:t>
      </w:r>
      <w:r w:rsidRPr="00C2497F">
        <w:rPr>
          <w:sz w:val="24"/>
        </w:rPr>
        <w:t>consumers begin</w:t>
      </w:r>
      <w:r w:rsidRPr="00C2497F">
        <w:rPr>
          <w:spacing w:val="-2"/>
          <w:sz w:val="24"/>
        </w:rPr>
        <w:t xml:space="preserve"> </w:t>
      </w:r>
      <w:r w:rsidRPr="00C2497F">
        <w:rPr>
          <w:sz w:val="24"/>
        </w:rPr>
        <w:t>to</w:t>
      </w:r>
      <w:r w:rsidRPr="00C2497F">
        <w:rPr>
          <w:spacing w:val="-2"/>
          <w:sz w:val="24"/>
        </w:rPr>
        <w:t xml:space="preserve"> </w:t>
      </w:r>
      <w:r w:rsidRPr="00C2497F">
        <w:rPr>
          <w:sz w:val="24"/>
        </w:rPr>
        <w:t>realize</w:t>
      </w:r>
      <w:r w:rsidRPr="00C2497F">
        <w:rPr>
          <w:spacing w:val="-2"/>
          <w:sz w:val="24"/>
        </w:rPr>
        <w:t xml:space="preserve"> </w:t>
      </w:r>
      <w:r w:rsidRPr="00C2497F">
        <w:rPr>
          <w:sz w:val="24"/>
        </w:rPr>
        <w:t>a</w:t>
      </w:r>
      <w:r w:rsidRPr="00C2497F">
        <w:rPr>
          <w:spacing w:val="-1"/>
          <w:sz w:val="24"/>
        </w:rPr>
        <w:t xml:space="preserve"> </w:t>
      </w:r>
      <w:r w:rsidRPr="00C2497F">
        <w:rPr>
          <w:spacing w:val="-2"/>
          <w:sz w:val="24"/>
        </w:rPr>
        <w:t>need.</w:t>
      </w:r>
    </w:p>
    <w:p w:rsidR="001E0C2F" w:rsidRPr="00C2497F" w:rsidRDefault="007A189B">
      <w:pPr>
        <w:pStyle w:val="ListParagraph"/>
        <w:numPr>
          <w:ilvl w:val="0"/>
          <w:numId w:val="6"/>
        </w:numPr>
        <w:tabs>
          <w:tab w:val="left" w:pos="682"/>
        </w:tabs>
        <w:spacing w:before="3"/>
        <w:ind w:right="119"/>
        <w:jc w:val="both"/>
        <w:rPr>
          <w:sz w:val="24"/>
        </w:rPr>
      </w:pPr>
      <w:r w:rsidRPr="00C2497F">
        <w:rPr>
          <w:sz w:val="24"/>
        </w:rPr>
        <w:t>Information search is the stage where consumers actively seek information about their needs.</w:t>
      </w:r>
    </w:p>
    <w:p w:rsidR="001E0C2F" w:rsidRPr="00C2497F" w:rsidRDefault="007A189B">
      <w:pPr>
        <w:pStyle w:val="ListParagraph"/>
        <w:numPr>
          <w:ilvl w:val="0"/>
          <w:numId w:val="6"/>
        </w:numPr>
        <w:tabs>
          <w:tab w:val="left" w:pos="680"/>
          <w:tab w:val="left" w:pos="682"/>
        </w:tabs>
        <w:ind w:right="117"/>
        <w:jc w:val="both"/>
        <w:rPr>
          <w:sz w:val="24"/>
        </w:rPr>
      </w:pPr>
      <w:r w:rsidRPr="00C2497F">
        <w:rPr>
          <w:sz w:val="24"/>
        </w:rPr>
        <w:t>Alternative evaluation is the stage</w:t>
      </w:r>
      <w:r w:rsidRPr="00C2497F">
        <w:rPr>
          <w:spacing w:val="-2"/>
          <w:sz w:val="24"/>
        </w:rPr>
        <w:t xml:space="preserve"> </w:t>
      </w:r>
      <w:r w:rsidRPr="00C2497F">
        <w:rPr>
          <w:sz w:val="24"/>
        </w:rPr>
        <w:t xml:space="preserve">where consumers use information that has been sought in </w:t>
      </w:r>
      <w:r w:rsidRPr="00C2497F">
        <w:rPr>
          <w:sz w:val="24"/>
        </w:rPr>
        <w:t xml:space="preserve">the previous stage as material for evaluating a comparison of a group of </w:t>
      </w:r>
      <w:r w:rsidRPr="00C2497F">
        <w:rPr>
          <w:spacing w:val="-2"/>
          <w:sz w:val="24"/>
        </w:rPr>
        <w:t>choices.</w:t>
      </w:r>
    </w:p>
    <w:p w:rsidR="001E0C2F" w:rsidRPr="00C2497F" w:rsidRDefault="007A189B">
      <w:pPr>
        <w:pStyle w:val="ListParagraph"/>
        <w:numPr>
          <w:ilvl w:val="0"/>
          <w:numId w:val="6"/>
        </w:numPr>
        <w:tabs>
          <w:tab w:val="left" w:pos="680"/>
          <w:tab w:val="left" w:pos="682"/>
        </w:tabs>
        <w:ind w:right="116"/>
        <w:jc w:val="both"/>
        <w:rPr>
          <w:sz w:val="24"/>
        </w:rPr>
      </w:pPr>
      <w:r w:rsidRPr="00C2497F">
        <w:rPr>
          <w:sz w:val="24"/>
        </w:rPr>
        <w:t>Purchasing decisions are the stage where consumers have decided on a particular brand and are ready to make a purchase.</w:t>
      </w:r>
    </w:p>
    <w:p w:rsidR="001E0C2F" w:rsidRPr="00C2497F" w:rsidRDefault="007A189B">
      <w:pPr>
        <w:pStyle w:val="ListParagraph"/>
        <w:numPr>
          <w:ilvl w:val="0"/>
          <w:numId w:val="6"/>
        </w:numPr>
        <w:tabs>
          <w:tab w:val="left" w:pos="680"/>
          <w:tab w:val="left" w:pos="682"/>
        </w:tabs>
        <w:ind w:right="116"/>
        <w:jc w:val="both"/>
        <w:rPr>
          <w:sz w:val="24"/>
        </w:rPr>
      </w:pPr>
      <w:r w:rsidRPr="00C2497F">
        <w:rPr>
          <w:sz w:val="24"/>
        </w:rPr>
        <w:t>Post-purchase behavior is the stage where consumers ta</w:t>
      </w:r>
      <w:r w:rsidRPr="00C2497F">
        <w:rPr>
          <w:sz w:val="24"/>
        </w:rPr>
        <w:t>ke the next action after making a purchase based on the level of consumer satisfaction.</w:t>
      </w:r>
    </w:p>
    <w:p w:rsidR="001E0C2F" w:rsidRPr="00C2497F" w:rsidRDefault="007A189B">
      <w:pPr>
        <w:pStyle w:val="Heading2"/>
        <w:spacing w:before="280"/>
      </w:pPr>
      <w:r w:rsidRPr="00C2497F">
        <w:t>Conceptual</w:t>
      </w:r>
      <w:r w:rsidRPr="00C2497F">
        <w:rPr>
          <w:spacing w:val="-7"/>
        </w:rPr>
        <w:t xml:space="preserve"> </w:t>
      </w:r>
      <w:r w:rsidRPr="00C2497F">
        <w:rPr>
          <w:spacing w:val="-2"/>
        </w:rPr>
        <w:t>Framework</w:t>
      </w:r>
    </w:p>
    <w:p w:rsidR="001E0C2F" w:rsidRPr="00C2497F" w:rsidRDefault="007A189B">
      <w:pPr>
        <w:pStyle w:val="BodyText"/>
        <w:ind w:left="116" w:right="112"/>
        <w:jc w:val="both"/>
      </w:pPr>
      <w:r w:rsidRPr="00C2497F">
        <w:t>The conceptual framework describes a train of thought on a relationship between one concept</w:t>
      </w:r>
      <w:r w:rsidRPr="00C2497F">
        <w:rPr>
          <w:spacing w:val="-3"/>
        </w:rPr>
        <w:t xml:space="preserve"> </w:t>
      </w:r>
      <w:r w:rsidRPr="00C2497F">
        <w:t>and</w:t>
      </w:r>
      <w:r w:rsidRPr="00C2497F">
        <w:rPr>
          <w:spacing w:val="-3"/>
        </w:rPr>
        <w:t xml:space="preserve"> </w:t>
      </w:r>
      <w:r w:rsidRPr="00C2497F">
        <w:t>another</w:t>
      </w:r>
      <w:r w:rsidRPr="00C2497F">
        <w:rPr>
          <w:spacing w:val="-2"/>
        </w:rPr>
        <w:t xml:space="preserve"> </w:t>
      </w:r>
      <w:r w:rsidRPr="00C2497F">
        <w:t>to</w:t>
      </w:r>
      <w:r w:rsidRPr="00C2497F">
        <w:rPr>
          <w:spacing w:val="-2"/>
        </w:rPr>
        <w:t xml:space="preserve"> </w:t>
      </w:r>
      <w:r w:rsidRPr="00C2497F">
        <w:t>be</w:t>
      </w:r>
      <w:r w:rsidRPr="00C2497F">
        <w:rPr>
          <w:spacing w:val="-2"/>
        </w:rPr>
        <w:t xml:space="preserve"> </w:t>
      </w:r>
      <w:r w:rsidRPr="00C2497F">
        <w:t>able</w:t>
      </w:r>
      <w:r w:rsidRPr="00C2497F">
        <w:rPr>
          <w:spacing w:val="-2"/>
        </w:rPr>
        <w:t xml:space="preserve"> </w:t>
      </w:r>
      <w:r w:rsidRPr="00C2497F">
        <w:t>to</w:t>
      </w:r>
      <w:r w:rsidRPr="00C2497F">
        <w:rPr>
          <w:spacing w:val="-2"/>
        </w:rPr>
        <w:t xml:space="preserve"> </w:t>
      </w:r>
      <w:r w:rsidRPr="00C2497F">
        <w:t>provide</w:t>
      </w:r>
      <w:r w:rsidRPr="00C2497F">
        <w:rPr>
          <w:spacing w:val="-2"/>
        </w:rPr>
        <w:t xml:space="preserve"> </w:t>
      </w:r>
      <w:r w:rsidRPr="00C2497F">
        <w:t>an</w:t>
      </w:r>
      <w:r w:rsidRPr="00C2497F">
        <w:rPr>
          <w:spacing w:val="-3"/>
        </w:rPr>
        <w:t xml:space="preserve"> </w:t>
      </w:r>
      <w:r w:rsidRPr="00C2497F">
        <w:t>overview</w:t>
      </w:r>
      <w:r w:rsidRPr="00C2497F">
        <w:rPr>
          <w:spacing w:val="-4"/>
        </w:rPr>
        <w:t xml:space="preserve"> </w:t>
      </w:r>
      <w:r w:rsidRPr="00C2497F">
        <w:t>and</w:t>
      </w:r>
      <w:r w:rsidRPr="00C2497F">
        <w:rPr>
          <w:spacing w:val="-2"/>
        </w:rPr>
        <w:t xml:space="preserve"> </w:t>
      </w:r>
      <w:r w:rsidRPr="00C2497F">
        <w:t>direct</w:t>
      </w:r>
      <w:r w:rsidRPr="00C2497F">
        <w:rPr>
          <w:spacing w:val="-3"/>
        </w:rPr>
        <w:t xml:space="preserve"> </w:t>
      </w:r>
      <w:r w:rsidRPr="00C2497F">
        <w:t>assumptions</w:t>
      </w:r>
      <w:r w:rsidRPr="00C2497F">
        <w:rPr>
          <w:spacing w:val="-2"/>
        </w:rPr>
        <w:t xml:space="preserve"> </w:t>
      </w:r>
      <w:r w:rsidRPr="00C2497F">
        <w:t>related</w:t>
      </w:r>
      <w:r w:rsidRPr="00C2497F">
        <w:rPr>
          <w:spacing w:val="-3"/>
        </w:rPr>
        <w:t xml:space="preserve"> </w:t>
      </w:r>
      <w:r w:rsidRPr="00C2497F">
        <w:t>to the variables to be studied. The conceptual framework is used to gain a comprehensive understanding of a phenomenon and visually explain the independent and dependent variables and the relationship between the two that need to</w:t>
      </w:r>
      <w:r w:rsidRPr="00C2497F">
        <w:t xml:space="preserve"> be studied. To find out the effect</w:t>
      </w:r>
      <w:r w:rsidRPr="00C2497F">
        <w:rPr>
          <w:spacing w:val="-14"/>
        </w:rPr>
        <w:t xml:space="preserve"> </w:t>
      </w:r>
      <w:r w:rsidRPr="00C2497F">
        <w:t>of</w:t>
      </w:r>
      <w:r w:rsidRPr="00C2497F">
        <w:rPr>
          <w:spacing w:val="-13"/>
        </w:rPr>
        <w:t xml:space="preserve"> </w:t>
      </w:r>
      <w:r w:rsidRPr="00C2497F">
        <w:t>online</w:t>
      </w:r>
      <w:r w:rsidRPr="00C2497F">
        <w:rPr>
          <w:spacing w:val="-11"/>
        </w:rPr>
        <w:t xml:space="preserve"> </w:t>
      </w:r>
      <w:r w:rsidRPr="00C2497F">
        <w:t>promos</w:t>
      </w:r>
      <w:r w:rsidRPr="00C2497F">
        <w:rPr>
          <w:spacing w:val="-14"/>
        </w:rPr>
        <w:t xml:space="preserve"> </w:t>
      </w:r>
      <w:r w:rsidRPr="00C2497F">
        <w:t>and</w:t>
      </w:r>
      <w:r w:rsidRPr="00C2497F">
        <w:rPr>
          <w:spacing w:val="-11"/>
        </w:rPr>
        <w:t xml:space="preserve"> </w:t>
      </w:r>
      <w:r w:rsidRPr="00C2497F">
        <w:t>service</w:t>
      </w:r>
      <w:r w:rsidRPr="00C2497F">
        <w:rPr>
          <w:spacing w:val="-12"/>
        </w:rPr>
        <w:t xml:space="preserve"> </w:t>
      </w:r>
      <w:r w:rsidRPr="00C2497F">
        <w:t>quality</w:t>
      </w:r>
      <w:r w:rsidRPr="00C2497F">
        <w:rPr>
          <w:spacing w:val="-11"/>
        </w:rPr>
        <w:t xml:space="preserve"> </w:t>
      </w:r>
      <w:r w:rsidRPr="00C2497F">
        <w:t>on</w:t>
      </w:r>
      <w:r w:rsidRPr="00C2497F">
        <w:rPr>
          <w:spacing w:val="-14"/>
        </w:rPr>
        <w:t xml:space="preserve"> </w:t>
      </w:r>
      <w:r w:rsidRPr="00C2497F">
        <w:t>purchasing</w:t>
      </w:r>
      <w:r w:rsidRPr="00C2497F">
        <w:rPr>
          <w:spacing w:val="-12"/>
        </w:rPr>
        <w:t xml:space="preserve"> </w:t>
      </w:r>
      <w:r w:rsidRPr="00C2497F">
        <w:t>decisions</w:t>
      </w:r>
      <w:r w:rsidRPr="00C2497F">
        <w:rPr>
          <w:spacing w:val="-12"/>
        </w:rPr>
        <w:t xml:space="preserve"> </w:t>
      </w:r>
      <w:r w:rsidRPr="00C2497F">
        <w:t>in</w:t>
      </w:r>
      <w:r w:rsidRPr="00C2497F">
        <w:rPr>
          <w:spacing w:val="-11"/>
        </w:rPr>
        <w:t xml:space="preserve"> </w:t>
      </w:r>
      <w:r w:rsidRPr="00C2497F">
        <w:t>e-commerce</w:t>
      </w:r>
      <w:r w:rsidRPr="00C2497F">
        <w:rPr>
          <w:spacing w:val="-10"/>
        </w:rPr>
        <w:t xml:space="preserve"> </w:t>
      </w:r>
      <w:r w:rsidRPr="00C2497F">
        <w:t>through consumer</w:t>
      </w:r>
      <w:r w:rsidRPr="00C2497F">
        <w:rPr>
          <w:spacing w:val="-1"/>
        </w:rPr>
        <w:t xml:space="preserve"> </w:t>
      </w:r>
      <w:r w:rsidRPr="00C2497F">
        <w:t>confidence, the conceptual framework</w:t>
      </w:r>
      <w:r w:rsidRPr="00C2497F">
        <w:rPr>
          <w:spacing w:val="-1"/>
        </w:rPr>
        <w:t xml:space="preserve"> </w:t>
      </w:r>
      <w:r w:rsidRPr="00C2497F">
        <w:t>in this study can be described</w:t>
      </w:r>
      <w:r w:rsidRPr="00C2497F">
        <w:rPr>
          <w:spacing w:val="-1"/>
        </w:rPr>
        <w:t xml:space="preserve"> </w:t>
      </w:r>
      <w:r w:rsidRPr="00C2497F">
        <w:t>in Figure 2 below.</w:t>
      </w:r>
    </w:p>
    <w:p w:rsidR="001E0C2F" w:rsidRPr="00C2497F" w:rsidRDefault="001E0C2F">
      <w:pPr>
        <w:pStyle w:val="BodyText"/>
        <w:rPr>
          <w:sz w:val="20"/>
        </w:rPr>
      </w:pPr>
    </w:p>
    <w:p w:rsidR="001E0C2F" w:rsidRPr="00C2497F" w:rsidRDefault="007A189B">
      <w:pPr>
        <w:pStyle w:val="BodyText"/>
        <w:spacing w:before="204"/>
        <w:rPr>
          <w:sz w:val="20"/>
        </w:rPr>
      </w:pPr>
      <w:r w:rsidRPr="00C2497F">
        <w:rPr>
          <w:noProof/>
        </w:rPr>
        <w:drawing>
          <wp:anchor distT="0" distB="0" distL="0" distR="0" simplePos="0" relativeHeight="251661824" behindDoc="1" locked="0" layoutInCell="1" allowOverlap="1">
            <wp:simplePos x="0" y="0"/>
            <wp:positionH relativeFrom="page">
              <wp:posOffset>2393988</wp:posOffset>
            </wp:positionH>
            <wp:positionV relativeFrom="paragraph">
              <wp:posOffset>293940</wp:posOffset>
            </wp:positionV>
            <wp:extent cx="2810879" cy="241401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2810879" cy="2414016"/>
                    </a:xfrm>
                    <a:prstGeom prst="rect">
                      <a:avLst/>
                    </a:prstGeom>
                  </pic:spPr>
                </pic:pic>
              </a:graphicData>
            </a:graphic>
          </wp:anchor>
        </w:drawing>
      </w:r>
    </w:p>
    <w:p w:rsidR="001E0C2F" w:rsidRPr="00C2497F" w:rsidRDefault="007A189B">
      <w:pPr>
        <w:spacing w:before="88" w:line="234" w:lineRule="exact"/>
        <w:ind w:left="2379"/>
        <w:rPr>
          <w:sz w:val="20"/>
        </w:rPr>
      </w:pPr>
      <w:r w:rsidRPr="00C2497F">
        <w:rPr>
          <w:sz w:val="20"/>
        </w:rPr>
        <w:t>Source:</w:t>
      </w:r>
      <w:r w:rsidRPr="00C2497F">
        <w:rPr>
          <w:spacing w:val="-8"/>
          <w:sz w:val="20"/>
        </w:rPr>
        <w:t xml:space="preserve"> </w:t>
      </w:r>
      <w:r w:rsidRPr="00C2497F">
        <w:rPr>
          <w:sz w:val="20"/>
        </w:rPr>
        <w:t>Primary</w:t>
      </w:r>
      <w:r w:rsidRPr="00C2497F">
        <w:rPr>
          <w:spacing w:val="-8"/>
          <w:sz w:val="20"/>
        </w:rPr>
        <w:t xml:space="preserve"> </w:t>
      </w:r>
      <w:r w:rsidRPr="00C2497F">
        <w:rPr>
          <w:sz w:val="20"/>
        </w:rPr>
        <w:t>data</w:t>
      </w:r>
      <w:r w:rsidRPr="00C2497F">
        <w:rPr>
          <w:spacing w:val="-9"/>
          <w:sz w:val="20"/>
        </w:rPr>
        <w:t xml:space="preserve"> </w:t>
      </w:r>
      <w:r w:rsidRPr="00C2497F">
        <w:rPr>
          <w:sz w:val="20"/>
        </w:rPr>
        <w:t>processed</w:t>
      </w:r>
      <w:r w:rsidRPr="00C2497F">
        <w:rPr>
          <w:spacing w:val="-7"/>
          <w:sz w:val="20"/>
        </w:rPr>
        <w:t xml:space="preserve"> </w:t>
      </w:r>
      <w:r w:rsidRPr="00C2497F">
        <w:rPr>
          <w:sz w:val="20"/>
        </w:rPr>
        <w:t>by</w:t>
      </w:r>
      <w:r w:rsidRPr="00C2497F">
        <w:rPr>
          <w:spacing w:val="-10"/>
          <w:sz w:val="20"/>
        </w:rPr>
        <w:t xml:space="preserve"> </w:t>
      </w:r>
      <w:r w:rsidRPr="00C2497F">
        <w:rPr>
          <w:sz w:val="20"/>
        </w:rPr>
        <w:t>rese</w:t>
      </w:r>
      <w:r w:rsidRPr="00C2497F">
        <w:rPr>
          <w:sz w:val="20"/>
        </w:rPr>
        <w:t>archers,</w:t>
      </w:r>
      <w:r w:rsidRPr="00C2497F">
        <w:rPr>
          <w:spacing w:val="-9"/>
          <w:sz w:val="20"/>
        </w:rPr>
        <w:t xml:space="preserve"> </w:t>
      </w:r>
      <w:r w:rsidRPr="00C2497F">
        <w:rPr>
          <w:spacing w:val="-4"/>
          <w:sz w:val="20"/>
        </w:rPr>
        <w:t>2024</w:t>
      </w:r>
    </w:p>
    <w:p w:rsidR="001E0C2F" w:rsidRPr="00C2497F" w:rsidRDefault="007A189B">
      <w:pPr>
        <w:ind w:left="3575" w:right="3575" w:firstLine="698"/>
        <w:rPr>
          <w:b/>
          <w:sz w:val="20"/>
        </w:rPr>
      </w:pPr>
      <w:r w:rsidRPr="00C2497F">
        <w:rPr>
          <w:b/>
          <w:sz w:val="20"/>
        </w:rPr>
        <w:t>Figure 2 Conceptual</w:t>
      </w:r>
      <w:r w:rsidRPr="00C2497F">
        <w:rPr>
          <w:b/>
          <w:spacing w:val="-12"/>
          <w:sz w:val="20"/>
        </w:rPr>
        <w:t xml:space="preserve"> </w:t>
      </w:r>
      <w:r w:rsidRPr="00C2497F">
        <w:rPr>
          <w:b/>
          <w:sz w:val="20"/>
        </w:rPr>
        <w:t>Framework</w:t>
      </w:r>
    </w:p>
    <w:p w:rsidR="001E0C2F" w:rsidRPr="00C2497F" w:rsidRDefault="001E0C2F">
      <w:pPr>
        <w:pStyle w:val="BodyText"/>
        <w:rPr>
          <w:b/>
          <w:sz w:val="20"/>
        </w:rPr>
      </w:pPr>
    </w:p>
    <w:p w:rsidR="001E0C2F" w:rsidRPr="00C2497F" w:rsidRDefault="001E0C2F">
      <w:pPr>
        <w:pStyle w:val="BodyText"/>
        <w:spacing w:before="94"/>
        <w:rPr>
          <w:b/>
          <w:sz w:val="20"/>
        </w:rPr>
      </w:pPr>
    </w:p>
    <w:p w:rsidR="001E0C2F" w:rsidRPr="00C2497F" w:rsidRDefault="007A189B">
      <w:pPr>
        <w:pStyle w:val="Heading2"/>
        <w:spacing w:line="240" w:lineRule="auto"/>
        <w:jc w:val="left"/>
      </w:pPr>
      <w:r w:rsidRPr="00C2497F">
        <w:t>Research</w:t>
      </w:r>
      <w:r w:rsidRPr="00C2497F">
        <w:rPr>
          <w:spacing w:val="-3"/>
        </w:rPr>
        <w:t xml:space="preserve"> </w:t>
      </w:r>
      <w:r w:rsidRPr="00C2497F">
        <w:rPr>
          <w:spacing w:val="-2"/>
        </w:rPr>
        <w:t>Hypothesis</w:t>
      </w:r>
    </w:p>
    <w:p w:rsidR="001E0C2F" w:rsidRPr="00C2497F" w:rsidRDefault="007A189B">
      <w:pPr>
        <w:pStyle w:val="BodyText"/>
        <w:spacing w:before="2"/>
        <w:ind w:left="116"/>
      </w:pPr>
      <w:r w:rsidRPr="00C2497F">
        <w:t>Based</w:t>
      </w:r>
      <w:r w:rsidRPr="00C2497F">
        <w:rPr>
          <w:spacing w:val="-9"/>
        </w:rPr>
        <w:t xml:space="preserve"> </w:t>
      </w:r>
      <w:r w:rsidRPr="00C2497F">
        <w:t>on</w:t>
      </w:r>
      <w:r w:rsidRPr="00C2497F">
        <w:rPr>
          <w:spacing w:val="-8"/>
        </w:rPr>
        <w:t xml:space="preserve"> </w:t>
      </w:r>
      <w:r w:rsidRPr="00C2497F">
        <w:t>the</w:t>
      </w:r>
      <w:r w:rsidRPr="00C2497F">
        <w:rPr>
          <w:spacing w:val="-8"/>
        </w:rPr>
        <w:t xml:space="preserve"> </w:t>
      </w:r>
      <w:r w:rsidRPr="00C2497F">
        <w:t>relationship</w:t>
      </w:r>
      <w:r w:rsidRPr="00C2497F">
        <w:rPr>
          <w:spacing w:val="-7"/>
        </w:rPr>
        <w:t xml:space="preserve"> </w:t>
      </w:r>
      <w:r w:rsidRPr="00C2497F">
        <w:t>between</w:t>
      </w:r>
      <w:r w:rsidRPr="00C2497F">
        <w:rPr>
          <w:spacing w:val="-8"/>
        </w:rPr>
        <w:t xml:space="preserve"> </w:t>
      </w:r>
      <w:r w:rsidRPr="00C2497F">
        <w:t>variables,</w:t>
      </w:r>
      <w:r w:rsidRPr="00C2497F">
        <w:rPr>
          <w:spacing w:val="-7"/>
        </w:rPr>
        <w:t xml:space="preserve"> </w:t>
      </w:r>
      <w:r w:rsidRPr="00C2497F">
        <w:t>it</w:t>
      </w:r>
      <w:r w:rsidRPr="00C2497F">
        <w:rPr>
          <w:spacing w:val="-10"/>
        </w:rPr>
        <w:t xml:space="preserve"> </w:t>
      </w:r>
      <w:r w:rsidRPr="00C2497F">
        <w:t>can</w:t>
      </w:r>
      <w:r w:rsidRPr="00C2497F">
        <w:rPr>
          <w:spacing w:val="-8"/>
        </w:rPr>
        <w:t xml:space="preserve"> </w:t>
      </w:r>
      <w:r w:rsidRPr="00C2497F">
        <w:t>be</w:t>
      </w:r>
      <w:r w:rsidRPr="00C2497F">
        <w:rPr>
          <w:spacing w:val="-8"/>
        </w:rPr>
        <w:t xml:space="preserve"> </w:t>
      </w:r>
      <w:r w:rsidRPr="00C2497F">
        <w:t>concluded</w:t>
      </w:r>
      <w:r w:rsidRPr="00C2497F">
        <w:rPr>
          <w:spacing w:val="-9"/>
        </w:rPr>
        <w:t xml:space="preserve"> </w:t>
      </w:r>
      <w:r w:rsidRPr="00C2497F">
        <w:t>into</w:t>
      </w:r>
      <w:r w:rsidRPr="00C2497F">
        <w:rPr>
          <w:spacing w:val="-8"/>
        </w:rPr>
        <w:t xml:space="preserve"> </w:t>
      </w:r>
      <w:r w:rsidRPr="00C2497F">
        <w:t>several</w:t>
      </w:r>
      <w:r w:rsidRPr="00C2497F">
        <w:rPr>
          <w:spacing w:val="-8"/>
        </w:rPr>
        <w:t xml:space="preserve"> </w:t>
      </w:r>
      <w:r w:rsidRPr="00C2497F">
        <w:t xml:space="preserve">hypotheses, </w:t>
      </w:r>
      <w:r w:rsidRPr="00C2497F">
        <w:rPr>
          <w:spacing w:val="-2"/>
        </w:rPr>
        <w:t>namely:</w:t>
      </w:r>
    </w:p>
    <w:p w:rsidR="001E0C2F" w:rsidRPr="00C2497F" w:rsidRDefault="007A189B">
      <w:pPr>
        <w:pStyle w:val="ListParagraph"/>
        <w:numPr>
          <w:ilvl w:val="0"/>
          <w:numId w:val="5"/>
        </w:numPr>
        <w:tabs>
          <w:tab w:val="left" w:pos="247"/>
          <w:tab w:val="left" w:pos="824"/>
        </w:tabs>
        <w:ind w:right="120" w:hanging="708"/>
        <w:jc w:val="left"/>
        <w:rPr>
          <w:sz w:val="24"/>
        </w:rPr>
      </w:pPr>
      <w:r w:rsidRPr="00C2497F">
        <w:rPr>
          <w:sz w:val="24"/>
        </w:rPr>
        <w:t>H</w:t>
      </w:r>
      <w:proofErr w:type="gramStart"/>
      <w:r w:rsidRPr="00C2497F">
        <w:rPr>
          <w:sz w:val="24"/>
        </w:rPr>
        <w:t>1</w:t>
      </w:r>
      <w:r w:rsidRPr="00C2497F">
        <w:rPr>
          <w:spacing w:val="78"/>
          <w:sz w:val="24"/>
        </w:rPr>
        <w:t xml:space="preserve"> </w:t>
      </w:r>
      <w:r w:rsidRPr="00C2497F">
        <w:rPr>
          <w:sz w:val="24"/>
        </w:rPr>
        <w:t>:</w:t>
      </w:r>
      <w:proofErr w:type="gramEnd"/>
      <w:r w:rsidRPr="00C2497F">
        <w:rPr>
          <w:spacing w:val="22"/>
          <w:sz w:val="24"/>
        </w:rPr>
        <w:t xml:space="preserve"> </w:t>
      </w:r>
      <w:r w:rsidRPr="00C2497F">
        <w:rPr>
          <w:sz w:val="24"/>
        </w:rPr>
        <w:t>It</w:t>
      </w:r>
      <w:r w:rsidRPr="00C2497F">
        <w:rPr>
          <w:spacing w:val="21"/>
          <w:sz w:val="24"/>
        </w:rPr>
        <w:t xml:space="preserve"> </w:t>
      </w:r>
      <w:r w:rsidRPr="00C2497F">
        <w:rPr>
          <w:sz w:val="24"/>
        </w:rPr>
        <w:t>is</w:t>
      </w:r>
      <w:r w:rsidRPr="00C2497F">
        <w:rPr>
          <w:spacing w:val="21"/>
          <w:sz w:val="24"/>
        </w:rPr>
        <w:t xml:space="preserve"> </w:t>
      </w:r>
      <w:r w:rsidRPr="00C2497F">
        <w:rPr>
          <w:sz w:val="24"/>
        </w:rPr>
        <w:t>suspected that</w:t>
      </w:r>
      <w:r w:rsidRPr="00C2497F">
        <w:rPr>
          <w:spacing w:val="23"/>
          <w:sz w:val="24"/>
        </w:rPr>
        <w:t xml:space="preserve"> </w:t>
      </w:r>
      <w:r w:rsidRPr="00C2497F">
        <w:rPr>
          <w:sz w:val="24"/>
        </w:rPr>
        <w:t>Online</w:t>
      </w:r>
      <w:r w:rsidRPr="00C2497F">
        <w:rPr>
          <w:spacing w:val="22"/>
          <w:sz w:val="24"/>
        </w:rPr>
        <w:t xml:space="preserve"> </w:t>
      </w:r>
      <w:r w:rsidRPr="00C2497F">
        <w:rPr>
          <w:sz w:val="24"/>
        </w:rPr>
        <w:t>Promotion</w:t>
      </w:r>
      <w:r w:rsidRPr="00C2497F">
        <w:rPr>
          <w:spacing w:val="20"/>
          <w:sz w:val="24"/>
        </w:rPr>
        <w:t xml:space="preserve"> </w:t>
      </w:r>
      <w:r w:rsidRPr="00C2497F">
        <w:rPr>
          <w:sz w:val="24"/>
        </w:rPr>
        <w:t>or Promo</w:t>
      </w:r>
      <w:r w:rsidRPr="00C2497F">
        <w:rPr>
          <w:spacing w:val="20"/>
          <w:sz w:val="24"/>
        </w:rPr>
        <w:t xml:space="preserve"> </w:t>
      </w:r>
      <w:r w:rsidRPr="00C2497F">
        <w:rPr>
          <w:sz w:val="24"/>
        </w:rPr>
        <w:t>has</w:t>
      </w:r>
      <w:r w:rsidRPr="00C2497F">
        <w:rPr>
          <w:spacing w:val="20"/>
          <w:sz w:val="24"/>
        </w:rPr>
        <w:t xml:space="preserve"> </w:t>
      </w:r>
      <w:r w:rsidRPr="00C2497F">
        <w:rPr>
          <w:sz w:val="24"/>
        </w:rPr>
        <w:t>a</w:t>
      </w:r>
      <w:r w:rsidRPr="00C2497F">
        <w:rPr>
          <w:spacing w:val="21"/>
          <w:sz w:val="24"/>
        </w:rPr>
        <w:t xml:space="preserve"> </w:t>
      </w:r>
      <w:r w:rsidRPr="00C2497F">
        <w:rPr>
          <w:sz w:val="24"/>
        </w:rPr>
        <w:t>direct effect</w:t>
      </w:r>
      <w:r w:rsidRPr="00C2497F">
        <w:rPr>
          <w:spacing w:val="21"/>
          <w:sz w:val="24"/>
        </w:rPr>
        <w:t xml:space="preserve"> </w:t>
      </w:r>
      <w:r w:rsidRPr="00C2497F">
        <w:rPr>
          <w:sz w:val="24"/>
        </w:rPr>
        <w:t xml:space="preserve">on Consumer Trust in </w:t>
      </w:r>
      <w:r w:rsidRPr="00C2497F">
        <w:rPr>
          <w:sz w:val="24"/>
        </w:rPr>
        <w:t>E-Commerce</w:t>
      </w:r>
      <w:r w:rsidRPr="00C2497F">
        <w:rPr>
          <w:sz w:val="24"/>
        </w:rPr>
        <w:t>.</w:t>
      </w:r>
    </w:p>
    <w:p w:rsidR="001E0C2F" w:rsidRPr="00C2497F" w:rsidRDefault="007A189B">
      <w:pPr>
        <w:pStyle w:val="ListParagraph"/>
        <w:numPr>
          <w:ilvl w:val="0"/>
          <w:numId w:val="5"/>
        </w:numPr>
        <w:tabs>
          <w:tab w:val="left" w:pos="247"/>
          <w:tab w:val="left" w:pos="824"/>
        </w:tabs>
        <w:ind w:right="112" w:hanging="708"/>
        <w:jc w:val="left"/>
        <w:rPr>
          <w:sz w:val="24"/>
        </w:rPr>
      </w:pPr>
      <w:r w:rsidRPr="00C2497F">
        <w:rPr>
          <w:sz w:val="24"/>
        </w:rPr>
        <w:t>H</w:t>
      </w:r>
      <w:proofErr w:type="gramStart"/>
      <w:r w:rsidRPr="00C2497F">
        <w:rPr>
          <w:sz w:val="24"/>
        </w:rPr>
        <w:t>2</w:t>
      </w:r>
      <w:r w:rsidRPr="00C2497F">
        <w:rPr>
          <w:spacing w:val="79"/>
          <w:sz w:val="24"/>
        </w:rPr>
        <w:t xml:space="preserve"> </w:t>
      </w:r>
      <w:r w:rsidRPr="00C2497F">
        <w:rPr>
          <w:sz w:val="24"/>
        </w:rPr>
        <w:t>:</w:t>
      </w:r>
      <w:proofErr w:type="gramEnd"/>
      <w:r w:rsidRPr="00C2497F">
        <w:rPr>
          <w:spacing w:val="23"/>
          <w:sz w:val="24"/>
        </w:rPr>
        <w:t xml:space="preserve"> </w:t>
      </w:r>
      <w:r w:rsidRPr="00C2497F">
        <w:rPr>
          <w:sz w:val="24"/>
        </w:rPr>
        <w:t>It</w:t>
      </w:r>
      <w:r w:rsidRPr="00C2497F">
        <w:rPr>
          <w:spacing w:val="33"/>
          <w:sz w:val="24"/>
        </w:rPr>
        <w:t xml:space="preserve"> </w:t>
      </w:r>
      <w:r w:rsidRPr="00C2497F">
        <w:rPr>
          <w:sz w:val="24"/>
        </w:rPr>
        <w:t>is</w:t>
      </w:r>
      <w:r w:rsidRPr="00C2497F">
        <w:rPr>
          <w:spacing w:val="33"/>
          <w:sz w:val="24"/>
        </w:rPr>
        <w:t xml:space="preserve"> </w:t>
      </w:r>
      <w:r w:rsidRPr="00C2497F">
        <w:rPr>
          <w:sz w:val="24"/>
        </w:rPr>
        <w:t>suspected</w:t>
      </w:r>
      <w:r w:rsidRPr="00C2497F">
        <w:rPr>
          <w:spacing w:val="32"/>
          <w:sz w:val="24"/>
        </w:rPr>
        <w:t xml:space="preserve"> </w:t>
      </w:r>
      <w:r w:rsidRPr="00C2497F">
        <w:rPr>
          <w:sz w:val="24"/>
        </w:rPr>
        <w:t>that</w:t>
      </w:r>
      <w:r w:rsidRPr="00C2497F">
        <w:rPr>
          <w:spacing w:val="35"/>
          <w:sz w:val="24"/>
        </w:rPr>
        <w:t xml:space="preserve"> </w:t>
      </w:r>
      <w:r w:rsidRPr="00C2497F">
        <w:rPr>
          <w:sz w:val="24"/>
        </w:rPr>
        <w:t>Service</w:t>
      </w:r>
      <w:r w:rsidRPr="00C2497F">
        <w:rPr>
          <w:spacing w:val="33"/>
          <w:sz w:val="24"/>
        </w:rPr>
        <w:t xml:space="preserve"> </w:t>
      </w:r>
      <w:r w:rsidRPr="00C2497F">
        <w:rPr>
          <w:sz w:val="24"/>
        </w:rPr>
        <w:t>Quality</w:t>
      </w:r>
      <w:r w:rsidRPr="00C2497F">
        <w:rPr>
          <w:spacing w:val="32"/>
          <w:sz w:val="24"/>
        </w:rPr>
        <w:t xml:space="preserve"> </w:t>
      </w:r>
      <w:r w:rsidRPr="00C2497F">
        <w:rPr>
          <w:sz w:val="24"/>
        </w:rPr>
        <w:t>has</w:t>
      </w:r>
      <w:r w:rsidRPr="00C2497F">
        <w:rPr>
          <w:spacing w:val="30"/>
          <w:sz w:val="24"/>
        </w:rPr>
        <w:t xml:space="preserve"> </w:t>
      </w:r>
      <w:r w:rsidRPr="00C2497F">
        <w:rPr>
          <w:sz w:val="24"/>
        </w:rPr>
        <w:t>a</w:t>
      </w:r>
      <w:r w:rsidRPr="00C2497F">
        <w:rPr>
          <w:spacing w:val="36"/>
          <w:sz w:val="24"/>
        </w:rPr>
        <w:t xml:space="preserve"> </w:t>
      </w:r>
      <w:r w:rsidRPr="00C2497F">
        <w:rPr>
          <w:sz w:val="24"/>
        </w:rPr>
        <w:t>direct</w:t>
      </w:r>
      <w:r w:rsidRPr="00C2497F">
        <w:rPr>
          <w:spacing w:val="33"/>
          <w:sz w:val="24"/>
        </w:rPr>
        <w:t xml:space="preserve"> </w:t>
      </w:r>
      <w:r w:rsidRPr="00C2497F">
        <w:rPr>
          <w:sz w:val="24"/>
        </w:rPr>
        <w:t>effect</w:t>
      </w:r>
      <w:r w:rsidRPr="00C2497F">
        <w:rPr>
          <w:spacing w:val="35"/>
          <w:sz w:val="24"/>
        </w:rPr>
        <w:t xml:space="preserve"> </w:t>
      </w:r>
      <w:r w:rsidRPr="00C2497F">
        <w:rPr>
          <w:sz w:val="24"/>
        </w:rPr>
        <w:t>on</w:t>
      </w:r>
      <w:r w:rsidRPr="00C2497F">
        <w:rPr>
          <w:spacing w:val="33"/>
          <w:sz w:val="24"/>
        </w:rPr>
        <w:t xml:space="preserve"> </w:t>
      </w:r>
      <w:r w:rsidRPr="00C2497F">
        <w:rPr>
          <w:sz w:val="24"/>
        </w:rPr>
        <w:t>Consumer</w:t>
      </w:r>
      <w:r w:rsidRPr="00C2497F">
        <w:rPr>
          <w:spacing w:val="32"/>
          <w:sz w:val="24"/>
        </w:rPr>
        <w:t xml:space="preserve"> </w:t>
      </w:r>
      <w:r w:rsidRPr="00C2497F">
        <w:rPr>
          <w:sz w:val="24"/>
        </w:rPr>
        <w:t>Trust</w:t>
      </w:r>
      <w:r w:rsidRPr="00C2497F">
        <w:rPr>
          <w:spacing w:val="32"/>
          <w:sz w:val="24"/>
        </w:rPr>
        <w:t xml:space="preserve"> </w:t>
      </w:r>
      <w:r w:rsidRPr="00C2497F">
        <w:rPr>
          <w:sz w:val="24"/>
        </w:rPr>
        <w:t>in</w:t>
      </w:r>
      <w:r w:rsidRPr="00C2497F">
        <w:rPr>
          <w:spacing w:val="35"/>
          <w:sz w:val="24"/>
        </w:rPr>
        <w:t xml:space="preserve"> </w:t>
      </w:r>
      <w:r w:rsidRPr="00C2497F">
        <w:rPr>
          <w:sz w:val="24"/>
        </w:rPr>
        <w:t xml:space="preserve">E- </w:t>
      </w:r>
      <w:r w:rsidRPr="00C2497F">
        <w:rPr>
          <w:spacing w:val="-2"/>
          <w:sz w:val="24"/>
        </w:rPr>
        <w:t>Commerce</w:t>
      </w:r>
      <w:r w:rsidRPr="00C2497F">
        <w:rPr>
          <w:spacing w:val="-2"/>
          <w:sz w:val="24"/>
        </w:rPr>
        <w:t>.</w:t>
      </w:r>
    </w:p>
    <w:p w:rsidR="001E0C2F" w:rsidRPr="00C2497F" w:rsidRDefault="001E0C2F">
      <w:pPr>
        <w:rPr>
          <w:sz w:val="24"/>
        </w:rPr>
        <w:sectPr w:rsidR="001E0C2F" w:rsidRPr="00C2497F">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ListParagraph"/>
        <w:numPr>
          <w:ilvl w:val="0"/>
          <w:numId w:val="5"/>
        </w:numPr>
        <w:tabs>
          <w:tab w:val="left" w:pos="247"/>
          <w:tab w:val="left" w:pos="824"/>
        </w:tabs>
        <w:spacing w:line="242" w:lineRule="auto"/>
        <w:ind w:right="119" w:hanging="708"/>
        <w:jc w:val="left"/>
        <w:rPr>
          <w:sz w:val="24"/>
        </w:rPr>
      </w:pPr>
      <w:r w:rsidRPr="00C2497F">
        <w:rPr>
          <w:sz w:val="24"/>
        </w:rPr>
        <w:t>H</w:t>
      </w:r>
      <w:proofErr w:type="gramStart"/>
      <w:r w:rsidRPr="00C2497F">
        <w:rPr>
          <w:sz w:val="24"/>
        </w:rPr>
        <w:t>3</w:t>
      </w:r>
      <w:r w:rsidRPr="00C2497F">
        <w:rPr>
          <w:spacing w:val="75"/>
          <w:sz w:val="24"/>
        </w:rPr>
        <w:t xml:space="preserve"> </w:t>
      </w:r>
      <w:r w:rsidRPr="00C2497F">
        <w:rPr>
          <w:sz w:val="24"/>
        </w:rPr>
        <w:t>:</w:t>
      </w:r>
      <w:proofErr w:type="gramEnd"/>
      <w:r w:rsidRPr="00C2497F">
        <w:rPr>
          <w:spacing w:val="21"/>
          <w:sz w:val="24"/>
        </w:rPr>
        <w:t xml:space="preserve"> </w:t>
      </w:r>
      <w:r w:rsidRPr="00C2497F">
        <w:rPr>
          <w:sz w:val="24"/>
        </w:rPr>
        <w:t>It</w:t>
      </w:r>
      <w:r w:rsidRPr="00C2497F">
        <w:rPr>
          <w:spacing w:val="-9"/>
          <w:sz w:val="24"/>
        </w:rPr>
        <w:t xml:space="preserve"> </w:t>
      </w:r>
      <w:r w:rsidRPr="00C2497F">
        <w:rPr>
          <w:sz w:val="24"/>
        </w:rPr>
        <w:t>is</w:t>
      </w:r>
      <w:r w:rsidRPr="00C2497F">
        <w:rPr>
          <w:spacing w:val="-9"/>
          <w:sz w:val="24"/>
        </w:rPr>
        <w:t xml:space="preserve"> </w:t>
      </w:r>
      <w:r w:rsidRPr="00C2497F">
        <w:rPr>
          <w:sz w:val="24"/>
        </w:rPr>
        <w:t>suspected</w:t>
      </w:r>
      <w:r w:rsidRPr="00C2497F">
        <w:rPr>
          <w:spacing w:val="-10"/>
          <w:sz w:val="24"/>
        </w:rPr>
        <w:t xml:space="preserve"> </w:t>
      </w:r>
      <w:r w:rsidRPr="00C2497F">
        <w:rPr>
          <w:sz w:val="24"/>
        </w:rPr>
        <w:t>that</w:t>
      </w:r>
      <w:r w:rsidRPr="00C2497F">
        <w:rPr>
          <w:spacing w:val="-11"/>
          <w:sz w:val="24"/>
        </w:rPr>
        <w:t xml:space="preserve"> </w:t>
      </w:r>
      <w:r w:rsidRPr="00C2497F">
        <w:rPr>
          <w:sz w:val="24"/>
        </w:rPr>
        <w:t>online</w:t>
      </w:r>
      <w:r w:rsidRPr="00C2497F">
        <w:rPr>
          <w:spacing w:val="-9"/>
          <w:sz w:val="24"/>
        </w:rPr>
        <w:t xml:space="preserve"> </w:t>
      </w:r>
      <w:r w:rsidRPr="00C2497F">
        <w:rPr>
          <w:sz w:val="24"/>
        </w:rPr>
        <w:t>promotions</w:t>
      </w:r>
      <w:r w:rsidRPr="00C2497F">
        <w:rPr>
          <w:spacing w:val="-10"/>
          <w:sz w:val="24"/>
        </w:rPr>
        <w:t xml:space="preserve"> </w:t>
      </w:r>
      <w:r w:rsidRPr="00C2497F">
        <w:rPr>
          <w:sz w:val="24"/>
        </w:rPr>
        <w:t>or</w:t>
      </w:r>
      <w:r w:rsidRPr="00C2497F">
        <w:rPr>
          <w:spacing w:val="-11"/>
          <w:sz w:val="24"/>
        </w:rPr>
        <w:t xml:space="preserve"> </w:t>
      </w:r>
      <w:r w:rsidRPr="00C2497F">
        <w:rPr>
          <w:sz w:val="24"/>
        </w:rPr>
        <w:t>promos</w:t>
      </w:r>
      <w:r w:rsidRPr="00C2497F">
        <w:rPr>
          <w:spacing w:val="-10"/>
          <w:sz w:val="24"/>
        </w:rPr>
        <w:t xml:space="preserve"> </w:t>
      </w:r>
      <w:r w:rsidRPr="00C2497F">
        <w:rPr>
          <w:sz w:val="24"/>
        </w:rPr>
        <w:t>have</w:t>
      </w:r>
      <w:r w:rsidRPr="00C2497F">
        <w:rPr>
          <w:spacing w:val="-9"/>
          <w:sz w:val="24"/>
        </w:rPr>
        <w:t xml:space="preserve"> </w:t>
      </w:r>
      <w:r w:rsidRPr="00C2497F">
        <w:rPr>
          <w:sz w:val="24"/>
        </w:rPr>
        <w:t>a</w:t>
      </w:r>
      <w:r w:rsidRPr="00C2497F">
        <w:rPr>
          <w:spacing w:val="-9"/>
          <w:sz w:val="24"/>
        </w:rPr>
        <w:t xml:space="preserve"> </w:t>
      </w:r>
      <w:r w:rsidRPr="00C2497F">
        <w:rPr>
          <w:sz w:val="24"/>
        </w:rPr>
        <w:t>direct</w:t>
      </w:r>
      <w:r w:rsidRPr="00C2497F">
        <w:rPr>
          <w:spacing w:val="-10"/>
          <w:sz w:val="24"/>
        </w:rPr>
        <w:t xml:space="preserve"> </w:t>
      </w:r>
      <w:r w:rsidRPr="00C2497F">
        <w:rPr>
          <w:sz w:val="24"/>
        </w:rPr>
        <w:t>effect</w:t>
      </w:r>
      <w:r w:rsidRPr="00C2497F">
        <w:rPr>
          <w:spacing w:val="-9"/>
          <w:sz w:val="24"/>
        </w:rPr>
        <w:t xml:space="preserve"> </w:t>
      </w:r>
      <w:r w:rsidRPr="00C2497F">
        <w:rPr>
          <w:sz w:val="24"/>
        </w:rPr>
        <w:t>on</w:t>
      </w:r>
      <w:r w:rsidRPr="00C2497F">
        <w:rPr>
          <w:spacing w:val="-14"/>
          <w:sz w:val="24"/>
        </w:rPr>
        <w:t xml:space="preserve"> </w:t>
      </w:r>
      <w:r w:rsidRPr="00C2497F">
        <w:rPr>
          <w:sz w:val="24"/>
        </w:rPr>
        <w:t xml:space="preserve">purchasing </w:t>
      </w:r>
      <w:r w:rsidRPr="00C2497F">
        <w:rPr>
          <w:spacing w:val="-2"/>
          <w:sz w:val="24"/>
        </w:rPr>
        <w:t>decisions.</w:t>
      </w:r>
    </w:p>
    <w:p w:rsidR="001E0C2F" w:rsidRPr="00C2497F" w:rsidRDefault="007A189B">
      <w:pPr>
        <w:pStyle w:val="ListParagraph"/>
        <w:numPr>
          <w:ilvl w:val="0"/>
          <w:numId w:val="5"/>
        </w:numPr>
        <w:tabs>
          <w:tab w:val="left" w:pos="247"/>
        </w:tabs>
        <w:spacing w:line="277" w:lineRule="exact"/>
        <w:ind w:left="247" w:hanging="131"/>
        <w:jc w:val="left"/>
        <w:rPr>
          <w:sz w:val="24"/>
        </w:rPr>
      </w:pPr>
      <w:r w:rsidRPr="00C2497F">
        <w:rPr>
          <w:sz w:val="24"/>
        </w:rPr>
        <w:t>H</w:t>
      </w:r>
      <w:proofErr w:type="gramStart"/>
      <w:r w:rsidRPr="00C2497F">
        <w:rPr>
          <w:sz w:val="24"/>
        </w:rPr>
        <w:t>4</w:t>
      </w:r>
      <w:r w:rsidRPr="00C2497F">
        <w:rPr>
          <w:spacing w:val="77"/>
          <w:sz w:val="24"/>
        </w:rPr>
        <w:t xml:space="preserve"> </w:t>
      </w:r>
      <w:r w:rsidRPr="00C2497F">
        <w:rPr>
          <w:sz w:val="24"/>
        </w:rPr>
        <w:t>:</w:t>
      </w:r>
      <w:proofErr w:type="gramEnd"/>
      <w:r w:rsidRPr="00C2497F">
        <w:rPr>
          <w:spacing w:val="22"/>
          <w:sz w:val="24"/>
        </w:rPr>
        <w:t xml:space="preserve"> </w:t>
      </w:r>
      <w:r w:rsidRPr="00C2497F">
        <w:rPr>
          <w:sz w:val="24"/>
        </w:rPr>
        <w:t>It</w:t>
      </w:r>
      <w:r w:rsidRPr="00C2497F">
        <w:rPr>
          <w:spacing w:val="-2"/>
          <w:sz w:val="24"/>
        </w:rPr>
        <w:t xml:space="preserve"> </w:t>
      </w:r>
      <w:r w:rsidRPr="00C2497F">
        <w:rPr>
          <w:sz w:val="24"/>
        </w:rPr>
        <w:t>is</w:t>
      </w:r>
      <w:r w:rsidRPr="00C2497F">
        <w:rPr>
          <w:spacing w:val="-2"/>
          <w:sz w:val="24"/>
        </w:rPr>
        <w:t xml:space="preserve"> </w:t>
      </w:r>
      <w:r w:rsidRPr="00C2497F">
        <w:rPr>
          <w:sz w:val="24"/>
        </w:rPr>
        <w:t>suspected</w:t>
      </w:r>
      <w:r w:rsidRPr="00C2497F">
        <w:rPr>
          <w:spacing w:val="-2"/>
          <w:sz w:val="24"/>
        </w:rPr>
        <w:t xml:space="preserve"> </w:t>
      </w:r>
      <w:r w:rsidRPr="00C2497F">
        <w:rPr>
          <w:sz w:val="24"/>
        </w:rPr>
        <w:t>that</w:t>
      </w:r>
      <w:r w:rsidRPr="00C2497F">
        <w:rPr>
          <w:spacing w:val="-1"/>
          <w:sz w:val="24"/>
        </w:rPr>
        <w:t xml:space="preserve"> </w:t>
      </w:r>
      <w:r w:rsidRPr="00C2497F">
        <w:rPr>
          <w:sz w:val="24"/>
        </w:rPr>
        <w:t>Service</w:t>
      </w:r>
      <w:r w:rsidRPr="00C2497F">
        <w:rPr>
          <w:spacing w:val="-1"/>
          <w:sz w:val="24"/>
        </w:rPr>
        <w:t xml:space="preserve"> </w:t>
      </w:r>
      <w:r w:rsidRPr="00C2497F">
        <w:rPr>
          <w:sz w:val="24"/>
        </w:rPr>
        <w:t>Quality</w:t>
      </w:r>
      <w:r w:rsidRPr="00C2497F">
        <w:rPr>
          <w:spacing w:val="-3"/>
          <w:sz w:val="24"/>
        </w:rPr>
        <w:t xml:space="preserve"> </w:t>
      </w:r>
      <w:r w:rsidRPr="00C2497F">
        <w:rPr>
          <w:sz w:val="24"/>
        </w:rPr>
        <w:t>has</w:t>
      </w:r>
      <w:r w:rsidRPr="00C2497F">
        <w:rPr>
          <w:spacing w:val="-3"/>
          <w:sz w:val="24"/>
        </w:rPr>
        <w:t xml:space="preserve"> </w:t>
      </w:r>
      <w:r w:rsidRPr="00C2497F">
        <w:rPr>
          <w:sz w:val="24"/>
        </w:rPr>
        <w:t>a</w:t>
      </w:r>
      <w:r w:rsidRPr="00C2497F">
        <w:rPr>
          <w:spacing w:val="-1"/>
          <w:sz w:val="24"/>
        </w:rPr>
        <w:t xml:space="preserve"> </w:t>
      </w:r>
      <w:r w:rsidRPr="00C2497F">
        <w:rPr>
          <w:sz w:val="24"/>
        </w:rPr>
        <w:t>direct</w:t>
      </w:r>
      <w:r w:rsidRPr="00C2497F">
        <w:rPr>
          <w:spacing w:val="-2"/>
          <w:sz w:val="24"/>
        </w:rPr>
        <w:t xml:space="preserve"> </w:t>
      </w:r>
      <w:r w:rsidRPr="00C2497F">
        <w:rPr>
          <w:sz w:val="24"/>
        </w:rPr>
        <w:t>effect</w:t>
      </w:r>
      <w:r w:rsidRPr="00C2497F">
        <w:rPr>
          <w:spacing w:val="-2"/>
          <w:sz w:val="24"/>
        </w:rPr>
        <w:t xml:space="preserve"> </w:t>
      </w:r>
      <w:r w:rsidRPr="00C2497F">
        <w:rPr>
          <w:sz w:val="24"/>
        </w:rPr>
        <w:t>on</w:t>
      </w:r>
      <w:r w:rsidRPr="00C2497F">
        <w:rPr>
          <w:spacing w:val="-3"/>
          <w:sz w:val="24"/>
        </w:rPr>
        <w:t xml:space="preserve"> </w:t>
      </w:r>
      <w:r w:rsidRPr="00C2497F">
        <w:rPr>
          <w:sz w:val="24"/>
        </w:rPr>
        <w:t>Purchasing</w:t>
      </w:r>
      <w:r w:rsidRPr="00C2497F">
        <w:rPr>
          <w:spacing w:val="-2"/>
          <w:sz w:val="24"/>
        </w:rPr>
        <w:t xml:space="preserve"> Decisions.</w:t>
      </w:r>
    </w:p>
    <w:p w:rsidR="001E0C2F" w:rsidRPr="00C2497F" w:rsidRDefault="007A189B">
      <w:pPr>
        <w:pStyle w:val="ListParagraph"/>
        <w:numPr>
          <w:ilvl w:val="0"/>
          <w:numId w:val="5"/>
        </w:numPr>
        <w:tabs>
          <w:tab w:val="left" w:pos="247"/>
          <w:tab w:val="left" w:pos="824"/>
        </w:tabs>
        <w:ind w:right="114" w:hanging="708"/>
        <w:jc w:val="left"/>
        <w:rPr>
          <w:sz w:val="24"/>
        </w:rPr>
      </w:pPr>
      <w:r w:rsidRPr="00C2497F">
        <w:rPr>
          <w:sz w:val="24"/>
        </w:rPr>
        <w:t>H</w:t>
      </w:r>
      <w:proofErr w:type="gramStart"/>
      <w:r w:rsidRPr="00C2497F">
        <w:rPr>
          <w:sz w:val="24"/>
        </w:rPr>
        <w:t>5</w:t>
      </w:r>
      <w:r w:rsidRPr="00C2497F">
        <w:rPr>
          <w:spacing w:val="80"/>
          <w:sz w:val="24"/>
        </w:rPr>
        <w:t xml:space="preserve"> </w:t>
      </w:r>
      <w:r w:rsidRPr="00C2497F">
        <w:rPr>
          <w:sz w:val="24"/>
        </w:rPr>
        <w:t>:</w:t>
      </w:r>
      <w:proofErr w:type="gramEnd"/>
      <w:r w:rsidRPr="00C2497F">
        <w:rPr>
          <w:spacing w:val="23"/>
          <w:sz w:val="24"/>
        </w:rPr>
        <w:t xml:space="preserve"> </w:t>
      </w:r>
      <w:r w:rsidRPr="00C2497F">
        <w:rPr>
          <w:sz w:val="24"/>
        </w:rPr>
        <w:t>It</w:t>
      </w:r>
      <w:r w:rsidRPr="00C2497F">
        <w:rPr>
          <w:spacing w:val="40"/>
          <w:sz w:val="24"/>
        </w:rPr>
        <w:t xml:space="preserve"> </w:t>
      </w:r>
      <w:r w:rsidRPr="00C2497F">
        <w:rPr>
          <w:sz w:val="24"/>
        </w:rPr>
        <w:t>is</w:t>
      </w:r>
      <w:r w:rsidRPr="00C2497F">
        <w:rPr>
          <w:spacing w:val="40"/>
          <w:sz w:val="24"/>
        </w:rPr>
        <w:t xml:space="preserve"> </w:t>
      </w:r>
      <w:r w:rsidRPr="00C2497F">
        <w:rPr>
          <w:sz w:val="24"/>
        </w:rPr>
        <w:t>suspected</w:t>
      </w:r>
      <w:r w:rsidRPr="00C2497F">
        <w:rPr>
          <w:spacing w:val="40"/>
          <w:sz w:val="24"/>
        </w:rPr>
        <w:t xml:space="preserve"> </w:t>
      </w:r>
      <w:r w:rsidRPr="00C2497F">
        <w:rPr>
          <w:sz w:val="24"/>
        </w:rPr>
        <w:t>that</w:t>
      </w:r>
      <w:r w:rsidRPr="00C2497F">
        <w:rPr>
          <w:spacing w:val="40"/>
          <w:sz w:val="24"/>
        </w:rPr>
        <w:t xml:space="preserve"> </w:t>
      </w:r>
      <w:r w:rsidRPr="00C2497F">
        <w:rPr>
          <w:sz w:val="24"/>
        </w:rPr>
        <w:t>Consumer</w:t>
      </w:r>
      <w:r w:rsidRPr="00C2497F">
        <w:rPr>
          <w:spacing w:val="40"/>
          <w:sz w:val="24"/>
        </w:rPr>
        <w:t xml:space="preserve"> </w:t>
      </w:r>
      <w:r w:rsidRPr="00C2497F">
        <w:rPr>
          <w:sz w:val="24"/>
        </w:rPr>
        <w:t>Trust</w:t>
      </w:r>
      <w:r w:rsidRPr="00C2497F">
        <w:rPr>
          <w:spacing w:val="40"/>
          <w:sz w:val="24"/>
        </w:rPr>
        <w:t xml:space="preserve"> </w:t>
      </w:r>
      <w:r w:rsidRPr="00C2497F">
        <w:rPr>
          <w:sz w:val="24"/>
        </w:rPr>
        <w:t>in</w:t>
      </w:r>
      <w:r w:rsidRPr="00C2497F">
        <w:rPr>
          <w:spacing w:val="63"/>
          <w:sz w:val="24"/>
        </w:rPr>
        <w:t xml:space="preserve"> </w:t>
      </w:r>
      <w:r w:rsidRPr="00C2497F">
        <w:rPr>
          <w:sz w:val="24"/>
        </w:rPr>
        <w:t>E-Commerce</w:t>
      </w:r>
      <w:r w:rsidRPr="00C2497F">
        <w:rPr>
          <w:spacing w:val="40"/>
          <w:sz w:val="24"/>
        </w:rPr>
        <w:t xml:space="preserve"> </w:t>
      </w:r>
      <w:r w:rsidRPr="00C2497F">
        <w:rPr>
          <w:sz w:val="24"/>
        </w:rPr>
        <w:t>has</w:t>
      </w:r>
      <w:r w:rsidRPr="00C2497F">
        <w:rPr>
          <w:spacing w:val="40"/>
          <w:sz w:val="24"/>
        </w:rPr>
        <w:t xml:space="preserve"> </w:t>
      </w:r>
      <w:r w:rsidRPr="00C2497F">
        <w:rPr>
          <w:sz w:val="24"/>
        </w:rPr>
        <w:t>a</w:t>
      </w:r>
      <w:r w:rsidRPr="00C2497F">
        <w:rPr>
          <w:spacing w:val="40"/>
          <w:sz w:val="24"/>
        </w:rPr>
        <w:t xml:space="preserve"> </w:t>
      </w:r>
      <w:r w:rsidRPr="00C2497F">
        <w:rPr>
          <w:sz w:val="24"/>
        </w:rPr>
        <w:t>positive</w:t>
      </w:r>
      <w:r w:rsidRPr="00C2497F">
        <w:rPr>
          <w:spacing w:val="40"/>
          <w:sz w:val="24"/>
        </w:rPr>
        <w:t xml:space="preserve"> </w:t>
      </w:r>
      <w:r w:rsidRPr="00C2497F">
        <w:rPr>
          <w:sz w:val="24"/>
        </w:rPr>
        <w:t>effect</w:t>
      </w:r>
      <w:r w:rsidRPr="00C2497F">
        <w:rPr>
          <w:spacing w:val="40"/>
          <w:sz w:val="24"/>
        </w:rPr>
        <w:t xml:space="preserve"> </w:t>
      </w:r>
      <w:r w:rsidRPr="00C2497F">
        <w:rPr>
          <w:sz w:val="24"/>
        </w:rPr>
        <w:t>on</w:t>
      </w:r>
      <w:r w:rsidRPr="00C2497F">
        <w:rPr>
          <w:spacing w:val="40"/>
          <w:sz w:val="24"/>
        </w:rPr>
        <w:t xml:space="preserve"> </w:t>
      </w:r>
      <w:r w:rsidRPr="00C2497F">
        <w:rPr>
          <w:sz w:val="24"/>
        </w:rPr>
        <w:t>Purchasing Decisions.</w:t>
      </w:r>
    </w:p>
    <w:p w:rsidR="001E0C2F" w:rsidRPr="00C2497F" w:rsidRDefault="007A189B">
      <w:pPr>
        <w:pStyle w:val="ListParagraph"/>
        <w:numPr>
          <w:ilvl w:val="0"/>
          <w:numId w:val="5"/>
        </w:numPr>
        <w:tabs>
          <w:tab w:val="left" w:pos="247"/>
          <w:tab w:val="left" w:pos="824"/>
        </w:tabs>
        <w:spacing w:before="1"/>
        <w:ind w:right="118" w:hanging="708"/>
        <w:jc w:val="left"/>
        <w:rPr>
          <w:sz w:val="24"/>
        </w:rPr>
      </w:pPr>
      <w:r w:rsidRPr="00C2497F">
        <w:rPr>
          <w:sz w:val="24"/>
        </w:rPr>
        <w:t>H</w:t>
      </w:r>
      <w:proofErr w:type="gramStart"/>
      <w:r w:rsidRPr="00C2497F">
        <w:rPr>
          <w:sz w:val="24"/>
        </w:rPr>
        <w:t>6</w:t>
      </w:r>
      <w:r w:rsidRPr="00C2497F">
        <w:rPr>
          <w:spacing w:val="77"/>
          <w:sz w:val="24"/>
        </w:rPr>
        <w:t xml:space="preserve"> </w:t>
      </w:r>
      <w:r w:rsidRPr="00C2497F">
        <w:rPr>
          <w:sz w:val="24"/>
        </w:rPr>
        <w:t>:</w:t>
      </w:r>
      <w:proofErr w:type="gramEnd"/>
      <w:r w:rsidRPr="00C2497F">
        <w:rPr>
          <w:spacing w:val="22"/>
          <w:sz w:val="24"/>
        </w:rPr>
        <w:t xml:space="preserve"> </w:t>
      </w:r>
      <w:r w:rsidRPr="00C2497F">
        <w:rPr>
          <w:sz w:val="24"/>
        </w:rPr>
        <w:t>It</w:t>
      </w:r>
      <w:r w:rsidRPr="00C2497F">
        <w:rPr>
          <w:spacing w:val="-3"/>
          <w:sz w:val="24"/>
        </w:rPr>
        <w:t xml:space="preserve"> </w:t>
      </w:r>
      <w:r w:rsidRPr="00C2497F">
        <w:rPr>
          <w:sz w:val="24"/>
        </w:rPr>
        <w:t>is</w:t>
      </w:r>
      <w:r w:rsidRPr="00C2497F">
        <w:rPr>
          <w:spacing w:val="-2"/>
          <w:sz w:val="24"/>
        </w:rPr>
        <w:t xml:space="preserve"> </w:t>
      </w:r>
      <w:r w:rsidRPr="00C2497F">
        <w:rPr>
          <w:sz w:val="24"/>
        </w:rPr>
        <w:t>suspected</w:t>
      </w:r>
      <w:r w:rsidRPr="00C2497F">
        <w:rPr>
          <w:spacing w:val="-2"/>
          <w:sz w:val="24"/>
        </w:rPr>
        <w:t xml:space="preserve"> </w:t>
      </w:r>
      <w:r w:rsidRPr="00C2497F">
        <w:rPr>
          <w:sz w:val="24"/>
        </w:rPr>
        <w:t>that</w:t>
      </w:r>
      <w:r w:rsidRPr="00C2497F">
        <w:rPr>
          <w:spacing w:val="-1"/>
          <w:sz w:val="24"/>
        </w:rPr>
        <w:t xml:space="preserve"> </w:t>
      </w:r>
      <w:r w:rsidRPr="00C2497F">
        <w:rPr>
          <w:sz w:val="24"/>
        </w:rPr>
        <w:t>Online</w:t>
      </w:r>
      <w:r w:rsidRPr="00C2497F">
        <w:rPr>
          <w:spacing w:val="-1"/>
          <w:sz w:val="24"/>
        </w:rPr>
        <w:t xml:space="preserve"> </w:t>
      </w:r>
      <w:r w:rsidRPr="00C2497F">
        <w:rPr>
          <w:sz w:val="24"/>
        </w:rPr>
        <w:t>Promotion</w:t>
      </w:r>
      <w:r w:rsidRPr="00C2497F">
        <w:rPr>
          <w:spacing w:val="-3"/>
          <w:sz w:val="24"/>
        </w:rPr>
        <w:t xml:space="preserve"> </w:t>
      </w:r>
      <w:r w:rsidRPr="00C2497F">
        <w:rPr>
          <w:sz w:val="24"/>
        </w:rPr>
        <w:t>or</w:t>
      </w:r>
      <w:r w:rsidRPr="00C2497F">
        <w:rPr>
          <w:spacing w:val="-6"/>
          <w:sz w:val="24"/>
        </w:rPr>
        <w:t xml:space="preserve"> </w:t>
      </w:r>
      <w:r w:rsidRPr="00C2497F">
        <w:rPr>
          <w:sz w:val="24"/>
        </w:rPr>
        <w:t>Promo</w:t>
      </w:r>
      <w:r w:rsidRPr="00C2497F">
        <w:rPr>
          <w:spacing w:val="-3"/>
          <w:sz w:val="24"/>
        </w:rPr>
        <w:t xml:space="preserve"> </w:t>
      </w:r>
      <w:r w:rsidRPr="00C2497F">
        <w:rPr>
          <w:sz w:val="24"/>
        </w:rPr>
        <w:t>has</w:t>
      </w:r>
      <w:r w:rsidRPr="00C2497F">
        <w:rPr>
          <w:spacing w:val="-2"/>
          <w:sz w:val="24"/>
        </w:rPr>
        <w:t xml:space="preserve"> </w:t>
      </w:r>
      <w:r w:rsidRPr="00C2497F">
        <w:rPr>
          <w:sz w:val="24"/>
        </w:rPr>
        <w:t>a</w:t>
      </w:r>
      <w:r w:rsidRPr="00C2497F">
        <w:rPr>
          <w:spacing w:val="-5"/>
          <w:sz w:val="24"/>
        </w:rPr>
        <w:t xml:space="preserve"> </w:t>
      </w:r>
      <w:r w:rsidRPr="00C2497F">
        <w:rPr>
          <w:sz w:val="24"/>
        </w:rPr>
        <w:t>positive</w:t>
      </w:r>
      <w:r w:rsidRPr="00C2497F">
        <w:rPr>
          <w:spacing w:val="-4"/>
          <w:sz w:val="24"/>
        </w:rPr>
        <w:t xml:space="preserve"> </w:t>
      </w:r>
      <w:r w:rsidRPr="00C2497F">
        <w:rPr>
          <w:sz w:val="24"/>
        </w:rPr>
        <w:t>effect</w:t>
      </w:r>
      <w:r w:rsidRPr="00C2497F">
        <w:rPr>
          <w:spacing w:val="-2"/>
          <w:sz w:val="24"/>
        </w:rPr>
        <w:t xml:space="preserve"> </w:t>
      </w:r>
      <w:r w:rsidRPr="00C2497F">
        <w:rPr>
          <w:sz w:val="24"/>
        </w:rPr>
        <w:t>on</w:t>
      </w:r>
      <w:r w:rsidRPr="00C2497F">
        <w:rPr>
          <w:spacing w:val="-5"/>
          <w:sz w:val="24"/>
        </w:rPr>
        <w:t xml:space="preserve"> </w:t>
      </w:r>
      <w:r w:rsidRPr="00C2497F">
        <w:rPr>
          <w:sz w:val="24"/>
        </w:rPr>
        <w:t xml:space="preserve">Purchasing Decisions through Consumer Trust in </w:t>
      </w:r>
      <w:r w:rsidRPr="00C2497F">
        <w:rPr>
          <w:sz w:val="24"/>
        </w:rPr>
        <w:t>E-Commerce</w:t>
      </w:r>
      <w:r w:rsidRPr="00C2497F">
        <w:rPr>
          <w:sz w:val="24"/>
        </w:rPr>
        <w:t>.</w:t>
      </w:r>
    </w:p>
    <w:p w:rsidR="001E0C2F" w:rsidRPr="00C2497F" w:rsidRDefault="007A189B">
      <w:pPr>
        <w:pStyle w:val="ListParagraph"/>
        <w:numPr>
          <w:ilvl w:val="0"/>
          <w:numId w:val="5"/>
        </w:numPr>
        <w:tabs>
          <w:tab w:val="left" w:pos="247"/>
          <w:tab w:val="left" w:pos="824"/>
        </w:tabs>
        <w:ind w:right="395" w:hanging="708"/>
        <w:jc w:val="left"/>
        <w:rPr>
          <w:sz w:val="24"/>
        </w:rPr>
      </w:pPr>
      <w:r w:rsidRPr="00C2497F">
        <w:rPr>
          <w:sz w:val="24"/>
        </w:rPr>
        <w:t>H</w:t>
      </w:r>
      <w:proofErr w:type="gramStart"/>
      <w:r w:rsidRPr="00C2497F">
        <w:rPr>
          <w:sz w:val="24"/>
        </w:rPr>
        <w:t>7</w:t>
      </w:r>
      <w:r w:rsidRPr="00C2497F">
        <w:rPr>
          <w:spacing w:val="77"/>
          <w:sz w:val="24"/>
        </w:rPr>
        <w:t xml:space="preserve"> </w:t>
      </w:r>
      <w:r w:rsidRPr="00C2497F">
        <w:rPr>
          <w:sz w:val="24"/>
        </w:rPr>
        <w:t>:</w:t>
      </w:r>
      <w:proofErr w:type="gramEnd"/>
      <w:r w:rsidRPr="00C2497F">
        <w:rPr>
          <w:spacing w:val="22"/>
          <w:sz w:val="24"/>
        </w:rPr>
        <w:t xml:space="preserve"> </w:t>
      </w:r>
      <w:r w:rsidRPr="00C2497F">
        <w:rPr>
          <w:sz w:val="24"/>
        </w:rPr>
        <w:t>It</w:t>
      </w:r>
      <w:r w:rsidRPr="00C2497F">
        <w:rPr>
          <w:spacing w:val="-3"/>
          <w:sz w:val="24"/>
        </w:rPr>
        <w:t xml:space="preserve"> </w:t>
      </w:r>
      <w:r w:rsidRPr="00C2497F">
        <w:rPr>
          <w:sz w:val="24"/>
        </w:rPr>
        <w:t>is</w:t>
      </w:r>
      <w:r w:rsidRPr="00C2497F">
        <w:rPr>
          <w:spacing w:val="-2"/>
          <w:sz w:val="24"/>
        </w:rPr>
        <w:t xml:space="preserve"> </w:t>
      </w:r>
      <w:r w:rsidRPr="00C2497F">
        <w:rPr>
          <w:sz w:val="24"/>
        </w:rPr>
        <w:t>suspected</w:t>
      </w:r>
      <w:r w:rsidRPr="00C2497F">
        <w:rPr>
          <w:spacing w:val="-2"/>
          <w:sz w:val="24"/>
        </w:rPr>
        <w:t xml:space="preserve"> </w:t>
      </w:r>
      <w:r w:rsidRPr="00C2497F">
        <w:rPr>
          <w:sz w:val="24"/>
        </w:rPr>
        <w:t>that</w:t>
      </w:r>
      <w:r w:rsidRPr="00C2497F">
        <w:rPr>
          <w:spacing w:val="-1"/>
          <w:sz w:val="24"/>
        </w:rPr>
        <w:t xml:space="preserve"> </w:t>
      </w:r>
      <w:r w:rsidRPr="00C2497F">
        <w:rPr>
          <w:sz w:val="24"/>
        </w:rPr>
        <w:t>Service</w:t>
      </w:r>
      <w:r w:rsidRPr="00C2497F">
        <w:rPr>
          <w:spacing w:val="-2"/>
          <w:sz w:val="24"/>
        </w:rPr>
        <w:t xml:space="preserve"> </w:t>
      </w:r>
      <w:r w:rsidRPr="00C2497F">
        <w:rPr>
          <w:sz w:val="24"/>
        </w:rPr>
        <w:t>Quality</w:t>
      </w:r>
      <w:r w:rsidRPr="00C2497F">
        <w:rPr>
          <w:spacing w:val="-3"/>
          <w:sz w:val="24"/>
        </w:rPr>
        <w:t xml:space="preserve"> </w:t>
      </w:r>
      <w:r w:rsidRPr="00C2497F">
        <w:rPr>
          <w:sz w:val="24"/>
        </w:rPr>
        <w:t>has</w:t>
      </w:r>
      <w:r w:rsidRPr="00C2497F">
        <w:rPr>
          <w:spacing w:val="-3"/>
          <w:sz w:val="24"/>
        </w:rPr>
        <w:t xml:space="preserve"> </w:t>
      </w:r>
      <w:r w:rsidRPr="00C2497F">
        <w:rPr>
          <w:sz w:val="24"/>
        </w:rPr>
        <w:t>a</w:t>
      </w:r>
      <w:r w:rsidRPr="00C2497F">
        <w:rPr>
          <w:spacing w:val="-2"/>
          <w:sz w:val="24"/>
        </w:rPr>
        <w:t xml:space="preserve"> </w:t>
      </w:r>
      <w:r w:rsidRPr="00C2497F">
        <w:rPr>
          <w:sz w:val="24"/>
        </w:rPr>
        <w:t>positive</w:t>
      </w:r>
      <w:r w:rsidRPr="00C2497F">
        <w:rPr>
          <w:spacing w:val="-2"/>
          <w:sz w:val="24"/>
        </w:rPr>
        <w:t xml:space="preserve"> </w:t>
      </w:r>
      <w:r w:rsidRPr="00C2497F">
        <w:rPr>
          <w:sz w:val="24"/>
        </w:rPr>
        <w:t>effect</w:t>
      </w:r>
      <w:r w:rsidRPr="00C2497F">
        <w:rPr>
          <w:spacing w:val="-2"/>
          <w:sz w:val="24"/>
        </w:rPr>
        <w:t xml:space="preserve"> </w:t>
      </w:r>
      <w:r w:rsidRPr="00C2497F">
        <w:rPr>
          <w:sz w:val="24"/>
        </w:rPr>
        <w:t>on</w:t>
      </w:r>
      <w:r w:rsidRPr="00C2497F">
        <w:rPr>
          <w:spacing w:val="-3"/>
          <w:sz w:val="24"/>
        </w:rPr>
        <w:t xml:space="preserve"> </w:t>
      </w:r>
      <w:r w:rsidRPr="00C2497F">
        <w:rPr>
          <w:sz w:val="24"/>
        </w:rPr>
        <w:t>Purchasing</w:t>
      </w:r>
      <w:r w:rsidRPr="00C2497F">
        <w:rPr>
          <w:spacing w:val="-3"/>
          <w:sz w:val="24"/>
        </w:rPr>
        <w:t xml:space="preserve"> </w:t>
      </w:r>
      <w:r w:rsidRPr="00C2497F">
        <w:rPr>
          <w:sz w:val="24"/>
        </w:rPr>
        <w:t xml:space="preserve">Decisions through Consumer Trust in </w:t>
      </w:r>
      <w:r w:rsidRPr="00C2497F">
        <w:rPr>
          <w:sz w:val="24"/>
        </w:rPr>
        <w:t>E-Commerce</w:t>
      </w:r>
      <w:r w:rsidRPr="00C2497F">
        <w:rPr>
          <w:sz w:val="24"/>
        </w:rPr>
        <w:t>.</w:t>
      </w:r>
    </w:p>
    <w:p w:rsidR="001E0C2F" w:rsidRPr="00C2497F" w:rsidRDefault="007A189B">
      <w:pPr>
        <w:pStyle w:val="Heading1"/>
        <w:spacing w:before="267"/>
      </w:pPr>
      <w:r w:rsidRPr="00C2497F">
        <w:t>RESEARCH</w:t>
      </w:r>
      <w:r w:rsidRPr="00C2497F">
        <w:rPr>
          <w:spacing w:val="-8"/>
        </w:rPr>
        <w:t xml:space="preserve"> </w:t>
      </w:r>
      <w:r w:rsidRPr="00C2497F">
        <w:rPr>
          <w:spacing w:val="-2"/>
        </w:rPr>
        <w:t>METHODS</w:t>
      </w:r>
    </w:p>
    <w:p w:rsidR="001E0C2F" w:rsidRPr="00C2497F" w:rsidRDefault="007A189B">
      <w:pPr>
        <w:pStyle w:val="BodyText"/>
        <w:spacing w:before="2"/>
        <w:ind w:left="116" w:right="113"/>
        <w:jc w:val="both"/>
      </w:pPr>
      <w:r w:rsidRPr="00C2497F">
        <w:t xml:space="preserve">This research will use the </w:t>
      </w:r>
      <w:r w:rsidRPr="00C2497F">
        <w:t>St</w:t>
      </w:r>
      <w:r w:rsidRPr="00C2497F">
        <w:t xml:space="preserve">ructural Equation Model </w:t>
      </w:r>
      <w:r w:rsidRPr="00C2497F">
        <w:t>(SEM), a multivariate data analysis technique that combines factor analysis and multiple regression (Hair et al., 2018). The purpose of this method is to evaluate the relationship between variables in the research model, ranging fro</w:t>
      </w:r>
      <w:r w:rsidRPr="00C2497F">
        <w:t>m the relationship between indicators and their constructs to the relationship between constructs (</w:t>
      </w:r>
      <w:proofErr w:type="spellStart"/>
      <w:r w:rsidRPr="00C2497F">
        <w:t>Ginting</w:t>
      </w:r>
      <w:proofErr w:type="spellEnd"/>
      <w:r w:rsidRPr="00C2497F">
        <w:t>, 2009). The SEM data analysis method was chosen because it is considered suitable for handling latent variables that need to be calculated</w:t>
      </w:r>
      <w:r w:rsidRPr="00C2497F">
        <w:rPr>
          <w:spacing w:val="-6"/>
        </w:rPr>
        <w:t xml:space="preserve"> </w:t>
      </w:r>
      <w:r w:rsidRPr="00C2497F">
        <w:t>through</w:t>
      </w:r>
      <w:r w:rsidRPr="00C2497F">
        <w:rPr>
          <w:spacing w:val="-3"/>
        </w:rPr>
        <w:t xml:space="preserve"> </w:t>
      </w:r>
      <w:r w:rsidRPr="00C2497F">
        <w:t>in</w:t>
      </w:r>
      <w:r w:rsidRPr="00C2497F">
        <w:t>dicators</w:t>
      </w:r>
      <w:r w:rsidRPr="00C2497F">
        <w:rPr>
          <w:spacing w:val="-5"/>
        </w:rPr>
        <w:t xml:space="preserve"> </w:t>
      </w:r>
      <w:r w:rsidRPr="00C2497F">
        <w:t>and</w:t>
      </w:r>
      <w:r w:rsidRPr="00C2497F">
        <w:rPr>
          <w:spacing w:val="-6"/>
        </w:rPr>
        <w:t xml:space="preserve"> </w:t>
      </w:r>
      <w:r w:rsidRPr="00C2497F">
        <w:t>the</w:t>
      </w:r>
      <w:r w:rsidRPr="00C2497F">
        <w:rPr>
          <w:spacing w:val="-4"/>
        </w:rPr>
        <w:t xml:space="preserve"> </w:t>
      </w:r>
      <w:r w:rsidRPr="00C2497F">
        <w:t>number</w:t>
      </w:r>
      <w:r w:rsidRPr="00C2497F">
        <w:rPr>
          <w:spacing w:val="-3"/>
        </w:rPr>
        <w:t xml:space="preserve"> </w:t>
      </w:r>
      <w:r w:rsidRPr="00C2497F">
        <w:t>of</w:t>
      </w:r>
      <w:r w:rsidRPr="00C2497F">
        <w:rPr>
          <w:spacing w:val="-6"/>
        </w:rPr>
        <w:t xml:space="preserve"> </w:t>
      </w:r>
      <w:r w:rsidRPr="00C2497F">
        <w:t>variables</w:t>
      </w:r>
      <w:r w:rsidRPr="00C2497F">
        <w:rPr>
          <w:spacing w:val="-5"/>
        </w:rPr>
        <w:t xml:space="preserve"> </w:t>
      </w:r>
      <w:r w:rsidRPr="00C2497F">
        <w:t>in</w:t>
      </w:r>
      <w:r w:rsidRPr="00C2497F">
        <w:rPr>
          <w:spacing w:val="-4"/>
        </w:rPr>
        <w:t xml:space="preserve"> </w:t>
      </w:r>
      <w:r w:rsidRPr="00C2497F">
        <w:t>research</w:t>
      </w:r>
      <w:r w:rsidRPr="00C2497F">
        <w:rPr>
          <w:spacing w:val="-1"/>
        </w:rPr>
        <w:t xml:space="preserve"> </w:t>
      </w:r>
      <w:r w:rsidRPr="00C2497F">
        <w:t>that</w:t>
      </w:r>
      <w:r w:rsidRPr="00C2497F">
        <w:rPr>
          <w:spacing w:val="-4"/>
        </w:rPr>
        <w:t xml:space="preserve"> </w:t>
      </w:r>
      <w:r w:rsidRPr="00C2497F">
        <w:t>has</w:t>
      </w:r>
      <w:r w:rsidRPr="00C2497F">
        <w:rPr>
          <w:spacing w:val="-5"/>
        </w:rPr>
        <w:t xml:space="preserve"> </w:t>
      </w:r>
      <w:r w:rsidRPr="00C2497F">
        <w:t>a</w:t>
      </w:r>
      <w:r w:rsidRPr="00C2497F">
        <w:rPr>
          <w:spacing w:val="-5"/>
        </w:rPr>
        <w:t xml:space="preserve"> </w:t>
      </w:r>
      <w:r w:rsidRPr="00C2497F">
        <w:t>complex conceptual framework. SMART PLS 3 software will be used to process the data collected using</w:t>
      </w:r>
      <w:r w:rsidRPr="00C2497F">
        <w:rPr>
          <w:spacing w:val="-14"/>
        </w:rPr>
        <w:t xml:space="preserve"> </w:t>
      </w:r>
      <w:r w:rsidRPr="00C2497F">
        <w:t>the</w:t>
      </w:r>
      <w:r w:rsidRPr="00C2497F">
        <w:rPr>
          <w:spacing w:val="-13"/>
        </w:rPr>
        <w:t xml:space="preserve"> </w:t>
      </w:r>
      <w:r w:rsidRPr="00C2497F">
        <w:t>SEM</w:t>
      </w:r>
      <w:r w:rsidRPr="00C2497F">
        <w:rPr>
          <w:spacing w:val="-13"/>
        </w:rPr>
        <w:t xml:space="preserve"> </w:t>
      </w:r>
      <w:r w:rsidRPr="00C2497F">
        <w:t>method.</w:t>
      </w:r>
      <w:r w:rsidRPr="00C2497F">
        <w:rPr>
          <w:spacing w:val="-13"/>
        </w:rPr>
        <w:t xml:space="preserve"> </w:t>
      </w:r>
      <w:r w:rsidRPr="00C2497F">
        <w:t>Validity</w:t>
      </w:r>
      <w:r w:rsidRPr="00C2497F">
        <w:rPr>
          <w:spacing w:val="-14"/>
        </w:rPr>
        <w:t xml:space="preserve"> </w:t>
      </w:r>
      <w:r w:rsidRPr="00C2497F">
        <w:t>testing</w:t>
      </w:r>
      <w:r w:rsidRPr="00C2497F">
        <w:rPr>
          <w:spacing w:val="-13"/>
        </w:rPr>
        <w:t xml:space="preserve"> </w:t>
      </w:r>
      <w:r w:rsidRPr="00C2497F">
        <w:t>aims</w:t>
      </w:r>
      <w:r w:rsidRPr="00C2497F">
        <w:rPr>
          <w:spacing w:val="-13"/>
        </w:rPr>
        <w:t xml:space="preserve"> </w:t>
      </w:r>
      <w:r w:rsidRPr="00C2497F">
        <w:t>to</w:t>
      </w:r>
      <w:r w:rsidRPr="00C2497F">
        <w:rPr>
          <w:spacing w:val="-13"/>
        </w:rPr>
        <w:t xml:space="preserve"> </w:t>
      </w:r>
      <w:r w:rsidRPr="00C2497F">
        <w:t>ensure</w:t>
      </w:r>
      <w:r w:rsidRPr="00C2497F">
        <w:rPr>
          <w:spacing w:val="-13"/>
        </w:rPr>
        <w:t xml:space="preserve"> </w:t>
      </w:r>
      <w:r w:rsidRPr="00C2497F">
        <w:t>that</w:t>
      </w:r>
      <w:r w:rsidRPr="00C2497F">
        <w:rPr>
          <w:spacing w:val="-14"/>
        </w:rPr>
        <w:t xml:space="preserve"> </w:t>
      </w:r>
      <w:r w:rsidRPr="00C2497F">
        <w:t>the</w:t>
      </w:r>
      <w:r w:rsidRPr="00C2497F">
        <w:rPr>
          <w:spacing w:val="-13"/>
        </w:rPr>
        <w:t xml:space="preserve"> </w:t>
      </w:r>
      <w:r w:rsidRPr="00C2497F">
        <w:t>indicators</w:t>
      </w:r>
      <w:r w:rsidRPr="00C2497F">
        <w:rPr>
          <w:spacing w:val="-13"/>
        </w:rPr>
        <w:t xml:space="preserve"> </w:t>
      </w:r>
      <w:r w:rsidRPr="00C2497F">
        <w:t>used</w:t>
      </w:r>
      <w:r w:rsidRPr="00C2497F">
        <w:rPr>
          <w:spacing w:val="-13"/>
        </w:rPr>
        <w:t xml:space="preserve"> </w:t>
      </w:r>
      <w:r w:rsidRPr="00C2497F">
        <w:t>truly</w:t>
      </w:r>
      <w:r w:rsidRPr="00C2497F">
        <w:rPr>
          <w:spacing w:val="-13"/>
        </w:rPr>
        <w:t xml:space="preserve"> </w:t>
      </w:r>
      <w:r w:rsidRPr="00C2497F">
        <w:t>reflect the</w:t>
      </w:r>
      <w:r w:rsidRPr="00C2497F">
        <w:rPr>
          <w:spacing w:val="-12"/>
        </w:rPr>
        <w:t xml:space="preserve"> </w:t>
      </w:r>
      <w:r w:rsidRPr="00C2497F">
        <w:t>concept</w:t>
      </w:r>
      <w:r w:rsidRPr="00C2497F">
        <w:rPr>
          <w:spacing w:val="-12"/>
        </w:rPr>
        <w:t xml:space="preserve"> </w:t>
      </w:r>
      <w:r w:rsidRPr="00C2497F">
        <w:t>being</w:t>
      </w:r>
      <w:r w:rsidRPr="00C2497F">
        <w:rPr>
          <w:spacing w:val="-13"/>
        </w:rPr>
        <w:t xml:space="preserve"> </w:t>
      </w:r>
      <w:r w:rsidRPr="00C2497F">
        <w:t>measured.</w:t>
      </w:r>
      <w:r w:rsidRPr="00C2497F">
        <w:rPr>
          <w:spacing w:val="-11"/>
        </w:rPr>
        <w:t xml:space="preserve"> </w:t>
      </w:r>
      <w:r w:rsidRPr="00C2497F">
        <w:t>Therefore,</w:t>
      </w:r>
      <w:r w:rsidRPr="00C2497F">
        <w:rPr>
          <w:spacing w:val="-11"/>
        </w:rPr>
        <w:t xml:space="preserve"> </w:t>
      </w:r>
      <w:r w:rsidRPr="00C2497F">
        <w:t>validity</w:t>
      </w:r>
      <w:r w:rsidRPr="00C2497F">
        <w:rPr>
          <w:spacing w:val="-13"/>
        </w:rPr>
        <w:t xml:space="preserve"> </w:t>
      </w:r>
      <w:r w:rsidRPr="00C2497F">
        <w:t>refers</w:t>
      </w:r>
      <w:r w:rsidRPr="00C2497F">
        <w:rPr>
          <w:spacing w:val="-12"/>
        </w:rPr>
        <w:t xml:space="preserve"> </w:t>
      </w:r>
      <w:r w:rsidRPr="00C2497F">
        <w:t>to</w:t>
      </w:r>
      <w:r w:rsidRPr="00C2497F">
        <w:rPr>
          <w:spacing w:val="-12"/>
        </w:rPr>
        <w:t xml:space="preserve"> </w:t>
      </w:r>
      <w:r w:rsidRPr="00C2497F">
        <w:t>the</w:t>
      </w:r>
      <w:r w:rsidRPr="00C2497F">
        <w:rPr>
          <w:spacing w:val="-12"/>
        </w:rPr>
        <w:t xml:space="preserve"> </w:t>
      </w:r>
      <w:r w:rsidRPr="00C2497F">
        <w:t>extent</w:t>
      </w:r>
      <w:r w:rsidRPr="00C2497F">
        <w:rPr>
          <w:spacing w:val="-12"/>
        </w:rPr>
        <w:t xml:space="preserve"> </w:t>
      </w:r>
      <w:r w:rsidRPr="00C2497F">
        <w:t>to</w:t>
      </w:r>
      <w:r w:rsidRPr="00C2497F">
        <w:rPr>
          <w:spacing w:val="-9"/>
        </w:rPr>
        <w:t xml:space="preserve"> </w:t>
      </w:r>
      <w:r w:rsidRPr="00C2497F">
        <w:t>which</w:t>
      </w:r>
      <w:r w:rsidRPr="00C2497F">
        <w:rPr>
          <w:spacing w:val="-13"/>
        </w:rPr>
        <w:t xml:space="preserve"> </w:t>
      </w:r>
      <w:r w:rsidRPr="00C2497F">
        <w:t>the</w:t>
      </w:r>
      <w:r w:rsidRPr="00C2497F">
        <w:rPr>
          <w:spacing w:val="-12"/>
        </w:rPr>
        <w:t xml:space="preserve"> </w:t>
      </w:r>
      <w:r w:rsidRPr="00C2497F">
        <w:t>indicator accurately represents the variable in question. In other words, validity testing aims to assess</w:t>
      </w:r>
      <w:r w:rsidRPr="00C2497F">
        <w:rPr>
          <w:spacing w:val="-2"/>
        </w:rPr>
        <w:t xml:space="preserve"> </w:t>
      </w:r>
      <w:r w:rsidRPr="00C2497F">
        <w:t>the</w:t>
      </w:r>
      <w:r w:rsidRPr="00C2497F">
        <w:rPr>
          <w:spacing w:val="-2"/>
        </w:rPr>
        <w:t xml:space="preserve"> </w:t>
      </w:r>
      <w:r w:rsidRPr="00C2497F">
        <w:t>extent</w:t>
      </w:r>
      <w:r w:rsidRPr="00C2497F">
        <w:rPr>
          <w:spacing w:val="-2"/>
        </w:rPr>
        <w:t xml:space="preserve"> </w:t>
      </w:r>
      <w:r w:rsidRPr="00C2497F">
        <w:t>to</w:t>
      </w:r>
      <w:r w:rsidRPr="00C2497F">
        <w:rPr>
          <w:spacing w:val="-2"/>
        </w:rPr>
        <w:t xml:space="preserve"> </w:t>
      </w:r>
      <w:r w:rsidRPr="00C2497F">
        <w:t>which</w:t>
      </w:r>
      <w:r w:rsidRPr="00C2497F">
        <w:rPr>
          <w:spacing w:val="-3"/>
        </w:rPr>
        <w:t xml:space="preserve"> </w:t>
      </w:r>
      <w:r w:rsidRPr="00C2497F">
        <w:t>these</w:t>
      </w:r>
      <w:r w:rsidRPr="00C2497F">
        <w:rPr>
          <w:spacing w:val="-2"/>
        </w:rPr>
        <w:t xml:space="preserve"> </w:t>
      </w:r>
      <w:r w:rsidRPr="00C2497F">
        <w:t>indicators</w:t>
      </w:r>
      <w:r w:rsidRPr="00C2497F">
        <w:rPr>
          <w:spacing w:val="-2"/>
        </w:rPr>
        <w:t xml:space="preserve"> </w:t>
      </w:r>
      <w:r w:rsidRPr="00C2497F">
        <w:t>can</w:t>
      </w:r>
      <w:r w:rsidRPr="00C2497F">
        <w:rPr>
          <w:spacing w:val="-4"/>
        </w:rPr>
        <w:t xml:space="preserve"> </w:t>
      </w:r>
      <w:r w:rsidRPr="00C2497F">
        <w:t>be</w:t>
      </w:r>
      <w:r w:rsidRPr="00C2497F">
        <w:rPr>
          <w:spacing w:val="-2"/>
        </w:rPr>
        <w:t xml:space="preserve"> </w:t>
      </w:r>
      <w:r w:rsidRPr="00C2497F">
        <w:t>relied</w:t>
      </w:r>
      <w:r w:rsidRPr="00C2497F">
        <w:rPr>
          <w:spacing w:val="-4"/>
        </w:rPr>
        <w:t xml:space="preserve"> </w:t>
      </w:r>
      <w:r w:rsidRPr="00C2497F">
        <w:t>upon</w:t>
      </w:r>
      <w:r w:rsidRPr="00C2497F">
        <w:rPr>
          <w:spacing w:val="-3"/>
        </w:rPr>
        <w:t xml:space="preserve"> </w:t>
      </w:r>
      <w:r w:rsidRPr="00C2497F">
        <w:t>as</w:t>
      </w:r>
      <w:r w:rsidRPr="00C2497F">
        <w:rPr>
          <w:spacing w:val="-5"/>
        </w:rPr>
        <w:t xml:space="preserve"> </w:t>
      </w:r>
      <w:r w:rsidRPr="00C2497F">
        <w:t>valid</w:t>
      </w:r>
      <w:r w:rsidRPr="00C2497F">
        <w:rPr>
          <w:spacing w:val="-4"/>
        </w:rPr>
        <w:t xml:space="preserve"> </w:t>
      </w:r>
      <w:r w:rsidRPr="00C2497F">
        <w:t>tools</w:t>
      </w:r>
      <w:r w:rsidRPr="00C2497F">
        <w:rPr>
          <w:spacing w:val="-2"/>
        </w:rPr>
        <w:t xml:space="preserve"> </w:t>
      </w:r>
      <w:r w:rsidRPr="00C2497F">
        <w:t>in</w:t>
      </w:r>
      <w:r w:rsidRPr="00C2497F">
        <w:rPr>
          <w:spacing w:val="-3"/>
        </w:rPr>
        <w:t xml:space="preserve"> </w:t>
      </w:r>
      <w:r w:rsidRPr="00C2497F">
        <w:t>measuring the variables under study (Hair et al., 2018).</w:t>
      </w:r>
    </w:p>
    <w:p w:rsidR="001E0C2F" w:rsidRPr="00C2497F" w:rsidRDefault="007A189B">
      <w:pPr>
        <w:pStyle w:val="Heading1"/>
        <w:spacing w:line="281" w:lineRule="exact"/>
        <w:jc w:val="both"/>
      </w:pPr>
      <w:r w:rsidRPr="00C2497F">
        <w:t>RESULTS</w:t>
      </w:r>
      <w:r w:rsidRPr="00C2497F">
        <w:rPr>
          <w:spacing w:val="-4"/>
        </w:rPr>
        <w:t xml:space="preserve"> </w:t>
      </w:r>
      <w:r w:rsidRPr="00C2497F">
        <w:t>AND</w:t>
      </w:r>
      <w:r w:rsidRPr="00C2497F">
        <w:rPr>
          <w:spacing w:val="-4"/>
        </w:rPr>
        <w:t xml:space="preserve"> </w:t>
      </w:r>
      <w:r w:rsidRPr="00C2497F">
        <w:rPr>
          <w:spacing w:val="-2"/>
        </w:rPr>
        <w:t>DISCUSSION</w:t>
      </w:r>
    </w:p>
    <w:p w:rsidR="001E0C2F" w:rsidRPr="00C2497F" w:rsidRDefault="007A189B">
      <w:pPr>
        <w:pStyle w:val="Heading2"/>
      </w:pPr>
      <w:r w:rsidRPr="00C2497F">
        <w:t>Data</w:t>
      </w:r>
      <w:r w:rsidRPr="00C2497F">
        <w:rPr>
          <w:spacing w:val="-2"/>
        </w:rPr>
        <w:t xml:space="preserve"> Analysis</w:t>
      </w:r>
    </w:p>
    <w:p w:rsidR="001E0C2F" w:rsidRPr="00C2497F" w:rsidRDefault="007A189B">
      <w:pPr>
        <w:pStyle w:val="BodyText"/>
        <w:ind w:left="116" w:right="118"/>
        <w:jc w:val="both"/>
      </w:pPr>
      <w:r w:rsidRPr="00C2497F">
        <w:t>Researchers collected primary data by distributing questionnaires to respondents via google form links</w:t>
      </w:r>
      <w:r w:rsidRPr="00C2497F">
        <w:rPr>
          <w:spacing w:val="-1"/>
        </w:rPr>
        <w:t xml:space="preserve"> </w:t>
      </w:r>
      <w:r w:rsidRPr="00C2497F">
        <w:t>to respondents. The distribution of</w:t>
      </w:r>
      <w:r w:rsidRPr="00C2497F">
        <w:rPr>
          <w:spacing w:val="-1"/>
        </w:rPr>
        <w:t xml:space="preserve"> </w:t>
      </w:r>
      <w:r w:rsidRPr="00C2497F">
        <w:t>questionnaires began on</w:t>
      </w:r>
      <w:r w:rsidRPr="00C2497F">
        <w:t xml:space="preserve"> May</w:t>
      </w:r>
      <w:r w:rsidRPr="00C2497F">
        <w:rPr>
          <w:spacing w:val="-1"/>
        </w:rPr>
        <w:t xml:space="preserve"> </w:t>
      </w:r>
      <w:r w:rsidRPr="00C2497F">
        <w:t>27</w:t>
      </w:r>
      <w:r w:rsidRPr="00C2497F">
        <w:rPr>
          <w:spacing w:val="-1"/>
        </w:rPr>
        <w:t xml:space="preserve"> </w:t>
      </w:r>
      <w:r w:rsidRPr="00C2497F">
        <w:t>to June</w:t>
      </w:r>
      <w:r w:rsidRPr="00C2497F">
        <w:rPr>
          <w:spacing w:val="-4"/>
        </w:rPr>
        <w:t xml:space="preserve"> </w:t>
      </w:r>
      <w:r w:rsidRPr="00C2497F">
        <w:t>15,</w:t>
      </w:r>
      <w:r w:rsidRPr="00C2497F">
        <w:rPr>
          <w:spacing w:val="-4"/>
        </w:rPr>
        <w:t xml:space="preserve"> </w:t>
      </w:r>
      <w:r w:rsidRPr="00C2497F">
        <w:t>2024.</w:t>
      </w:r>
      <w:r w:rsidRPr="00C2497F">
        <w:rPr>
          <w:spacing w:val="-4"/>
        </w:rPr>
        <w:t xml:space="preserve"> </w:t>
      </w:r>
      <w:r w:rsidRPr="00C2497F">
        <w:t>The</w:t>
      </w:r>
      <w:r w:rsidRPr="00C2497F">
        <w:rPr>
          <w:spacing w:val="-5"/>
        </w:rPr>
        <w:t xml:space="preserve"> </w:t>
      </w:r>
      <w:r w:rsidRPr="00C2497F">
        <w:t>amount</w:t>
      </w:r>
      <w:r w:rsidRPr="00C2497F">
        <w:rPr>
          <w:spacing w:val="-5"/>
        </w:rPr>
        <w:t xml:space="preserve"> </w:t>
      </w:r>
      <w:r w:rsidRPr="00C2497F">
        <w:t>of</w:t>
      </w:r>
      <w:r w:rsidRPr="00C2497F">
        <w:rPr>
          <w:spacing w:val="-3"/>
        </w:rPr>
        <w:t xml:space="preserve"> </w:t>
      </w:r>
      <w:r w:rsidRPr="00C2497F">
        <w:t>data</w:t>
      </w:r>
      <w:r w:rsidRPr="00C2497F">
        <w:rPr>
          <w:spacing w:val="-5"/>
        </w:rPr>
        <w:t xml:space="preserve"> </w:t>
      </w:r>
      <w:r w:rsidRPr="00C2497F">
        <w:t>collected</w:t>
      </w:r>
      <w:r w:rsidRPr="00C2497F">
        <w:rPr>
          <w:spacing w:val="-4"/>
        </w:rPr>
        <w:t xml:space="preserve"> </w:t>
      </w:r>
      <w:r w:rsidRPr="00C2497F">
        <w:t>was</w:t>
      </w:r>
      <w:r w:rsidRPr="00C2497F">
        <w:rPr>
          <w:spacing w:val="-5"/>
        </w:rPr>
        <w:t xml:space="preserve"> </w:t>
      </w:r>
      <w:r w:rsidRPr="00C2497F">
        <w:t>100</w:t>
      </w:r>
      <w:r w:rsidRPr="00C2497F">
        <w:rPr>
          <w:spacing w:val="-6"/>
        </w:rPr>
        <w:t xml:space="preserve"> </w:t>
      </w:r>
      <w:r w:rsidRPr="00C2497F">
        <w:t>respondents</w:t>
      </w:r>
      <w:r w:rsidRPr="00C2497F">
        <w:rPr>
          <w:spacing w:val="-4"/>
        </w:rPr>
        <w:t xml:space="preserve"> </w:t>
      </w:r>
      <w:r w:rsidRPr="00C2497F">
        <w:t>in</w:t>
      </w:r>
      <w:r w:rsidRPr="00C2497F">
        <w:rPr>
          <w:spacing w:val="-4"/>
        </w:rPr>
        <w:t xml:space="preserve"> </w:t>
      </w:r>
      <w:r w:rsidRPr="00C2497F">
        <w:t>accordance</w:t>
      </w:r>
      <w:r w:rsidRPr="00C2497F">
        <w:rPr>
          <w:spacing w:val="-5"/>
        </w:rPr>
        <w:t xml:space="preserve"> </w:t>
      </w:r>
      <w:r w:rsidRPr="00C2497F">
        <w:t>with</w:t>
      </w:r>
      <w:r w:rsidRPr="00C2497F">
        <w:rPr>
          <w:spacing w:val="-3"/>
        </w:rPr>
        <w:t xml:space="preserve"> </w:t>
      </w:r>
      <w:r w:rsidRPr="00C2497F">
        <w:t xml:space="preserve">the number of research targets, namely </w:t>
      </w:r>
      <w:proofErr w:type="spellStart"/>
      <w:r w:rsidRPr="00C2497F">
        <w:t>Shopee</w:t>
      </w:r>
      <w:proofErr w:type="spellEnd"/>
      <w:r w:rsidRPr="00C2497F">
        <w:t xml:space="preserve"> consumers in the Surabaya area and its </w:t>
      </w:r>
      <w:r w:rsidRPr="00C2497F">
        <w:rPr>
          <w:spacing w:val="-2"/>
        </w:rPr>
        <w:t>surroundings.</w:t>
      </w:r>
    </w:p>
    <w:p w:rsidR="001E0C2F" w:rsidRPr="00C2497F" w:rsidRDefault="007A189B">
      <w:pPr>
        <w:pStyle w:val="BodyText"/>
        <w:spacing w:before="2"/>
        <w:ind w:left="116" w:right="112" w:firstLine="707"/>
        <w:jc w:val="both"/>
      </w:pPr>
      <w:r w:rsidRPr="00C2497F">
        <w:t xml:space="preserve">The sampling technique used in this research is </w:t>
      </w:r>
      <w:r w:rsidRPr="00C2497F">
        <w:t>non-probability</w:t>
      </w:r>
      <w:r w:rsidRPr="00C2497F">
        <w:t xml:space="preserve"> sampling </w:t>
      </w:r>
      <w:r w:rsidRPr="00C2497F">
        <w:t xml:space="preserve">with </w:t>
      </w:r>
      <w:r w:rsidRPr="00C2497F">
        <w:t>purposive</w:t>
      </w:r>
      <w:r w:rsidRPr="00C2497F">
        <w:rPr>
          <w:spacing w:val="-14"/>
        </w:rPr>
        <w:t xml:space="preserve"> </w:t>
      </w:r>
      <w:r w:rsidRPr="00C2497F">
        <w:t>sampling</w:t>
      </w:r>
      <w:r w:rsidRPr="00C2497F">
        <w:t>,</w:t>
      </w:r>
      <w:r w:rsidRPr="00C2497F">
        <w:rPr>
          <w:spacing w:val="-13"/>
        </w:rPr>
        <w:t xml:space="preserve"> </w:t>
      </w:r>
      <w:r w:rsidRPr="00C2497F">
        <w:t>which</w:t>
      </w:r>
      <w:r w:rsidRPr="00C2497F">
        <w:rPr>
          <w:spacing w:val="-13"/>
        </w:rPr>
        <w:t xml:space="preserve"> </w:t>
      </w:r>
      <w:r w:rsidRPr="00C2497F">
        <w:t>is</w:t>
      </w:r>
      <w:r w:rsidRPr="00C2497F">
        <w:rPr>
          <w:spacing w:val="-13"/>
        </w:rPr>
        <w:t xml:space="preserve"> </w:t>
      </w:r>
      <w:r w:rsidRPr="00C2497F">
        <w:t>a</w:t>
      </w:r>
      <w:r w:rsidRPr="00C2497F">
        <w:rPr>
          <w:spacing w:val="-14"/>
        </w:rPr>
        <w:t xml:space="preserve"> </w:t>
      </w:r>
      <w:r w:rsidRPr="00C2497F">
        <w:t>sampling</w:t>
      </w:r>
      <w:r w:rsidRPr="00C2497F">
        <w:rPr>
          <w:spacing w:val="-13"/>
        </w:rPr>
        <w:t xml:space="preserve"> </w:t>
      </w:r>
      <w:r w:rsidRPr="00C2497F">
        <w:t>technique</w:t>
      </w:r>
      <w:r w:rsidRPr="00C2497F">
        <w:rPr>
          <w:spacing w:val="-13"/>
        </w:rPr>
        <w:t xml:space="preserve"> </w:t>
      </w:r>
      <w:r w:rsidRPr="00C2497F">
        <w:t>with</w:t>
      </w:r>
      <w:r w:rsidRPr="00C2497F">
        <w:rPr>
          <w:spacing w:val="-13"/>
        </w:rPr>
        <w:t xml:space="preserve"> </w:t>
      </w:r>
      <w:r w:rsidRPr="00C2497F">
        <w:t>certain</w:t>
      </w:r>
      <w:r w:rsidRPr="00C2497F">
        <w:rPr>
          <w:spacing w:val="-13"/>
        </w:rPr>
        <w:t xml:space="preserve"> </w:t>
      </w:r>
      <w:r w:rsidRPr="00C2497F">
        <w:t>considerations.</w:t>
      </w:r>
      <w:r w:rsidRPr="00C2497F">
        <w:rPr>
          <w:spacing w:val="-14"/>
        </w:rPr>
        <w:t xml:space="preserve"> </w:t>
      </w:r>
      <w:r w:rsidRPr="00C2497F">
        <w:t>(</w:t>
      </w:r>
      <w:proofErr w:type="spellStart"/>
      <w:r w:rsidRPr="00C2497F">
        <w:t>Sugiyono</w:t>
      </w:r>
      <w:proofErr w:type="spellEnd"/>
      <w:r w:rsidRPr="00C2497F">
        <w:t>, 2015). The number of samples in this study were 100 respondents, this number was determined by (Cooper &amp; Emory, 1996) the population is unlimited, so a sample of 100 respondents.</w:t>
      </w:r>
      <w:r w:rsidRPr="00C2497F">
        <w:rPr>
          <w:spacing w:val="-5"/>
        </w:rPr>
        <w:t xml:space="preserve"> </w:t>
      </w:r>
      <w:r w:rsidRPr="00C2497F">
        <w:t>Cooper</w:t>
      </w:r>
      <w:r w:rsidRPr="00C2497F">
        <w:rPr>
          <w:spacing w:val="-6"/>
        </w:rPr>
        <w:t xml:space="preserve"> </w:t>
      </w:r>
      <w:r w:rsidRPr="00C2497F">
        <w:t>assumes</w:t>
      </w:r>
      <w:r w:rsidRPr="00C2497F">
        <w:rPr>
          <w:spacing w:val="-5"/>
        </w:rPr>
        <w:t xml:space="preserve"> </w:t>
      </w:r>
      <w:r w:rsidRPr="00C2497F">
        <w:t>that</w:t>
      </w:r>
      <w:r w:rsidRPr="00C2497F">
        <w:rPr>
          <w:spacing w:val="-5"/>
        </w:rPr>
        <w:t xml:space="preserve"> </w:t>
      </w:r>
      <w:r w:rsidRPr="00C2497F">
        <w:t>the</w:t>
      </w:r>
      <w:r w:rsidRPr="00C2497F">
        <w:rPr>
          <w:spacing w:val="-8"/>
        </w:rPr>
        <w:t xml:space="preserve"> </w:t>
      </w:r>
      <w:r w:rsidRPr="00C2497F">
        <w:t>size</w:t>
      </w:r>
      <w:r w:rsidRPr="00C2497F">
        <w:rPr>
          <w:spacing w:val="-5"/>
        </w:rPr>
        <w:t xml:space="preserve"> </w:t>
      </w:r>
      <w:r w:rsidRPr="00C2497F">
        <w:t>of</w:t>
      </w:r>
      <w:r w:rsidRPr="00C2497F">
        <w:rPr>
          <w:spacing w:val="-7"/>
        </w:rPr>
        <w:t xml:space="preserve"> </w:t>
      </w:r>
      <w:r w:rsidRPr="00C2497F">
        <w:t>the</w:t>
      </w:r>
      <w:r w:rsidRPr="00C2497F">
        <w:rPr>
          <w:spacing w:val="-5"/>
        </w:rPr>
        <w:t xml:space="preserve"> </w:t>
      </w:r>
      <w:r w:rsidRPr="00C2497F">
        <w:t>absolute</w:t>
      </w:r>
      <w:r w:rsidRPr="00C2497F">
        <w:rPr>
          <w:spacing w:val="-8"/>
        </w:rPr>
        <w:t xml:space="preserve"> </w:t>
      </w:r>
      <w:r w:rsidRPr="00C2497F">
        <w:t>amount</w:t>
      </w:r>
      <w:r w:rsidRPr="00C2497F">
        <w:rPr>
          <w:spacing w:val="-5"/>
        </w:rPr>
        <w:t xml:space="preserve"> </w:t>
      </w:r>
      <w:r w:rsidRPr="00C2497F">
        <w:t>of</w:t>
      </w:r>
      <w:r w:rsidRPr="00C2497F">
        <w:rPr>
          <w:spacing w:val="-7"/>
        </w:rPr>
        <w:t xml:space="preserve"> </w:t>
      </w:r>
      <w:r w:rsidRPr="00C2497F">
        <w:t>sample</w:t>
      </w:r>
      <w:r w:rsidRPr="00C2497F">
        <w:rPr>
          <w:spacing w:val="-5"/>
        </w:rPr>
        <w:t xml:space="preserve"> </w:t>
      </w:r>
      <w:r w:rsidRPr="00C2497F">
        <w:t>data</w:t>
      </w:r>
      <w:r w:rsidRPr="00C2497F">
        <w:rPr>
          <w:spacing w:val="-6"/>
        </w:rPr>
        <w:t xml:space="preserve"> </w:t>
      </w:r>
      <w:r w:rsidRPr="00C2497F">
        <w:t>is</w:t>
      </w:r>
      <w:r w:rsidRPr="00C2497F">
        <w:rPr>
          <w:spacing w:val="-8"/>
        </w:rPr>
        <w:t xml:space="preserve"> </w:t>
      </w:r>
      <w:r w:rsidRPr="00C2497F">
        <w:t>more important</w:t>
      </w:r>
      <w:r w:rsidRPr="00C2497F">
        <w:rPr>
          <w:spacing w:val="-7"/>
        </w:rPr>
        <w:t xml:space="preserve"> </w:t>
      </w:r>
      <w:r w:rsidRPr="00C2497F">
        <w:t>than</w:t>
      </w:r>
      <w:r w:rsidRPr="00C2497F">
        <w:rPr>
          <w:spacing w:val="-9"/>
        </w:rPr>
        <w:t xml:space="preserve"> </w:t>
      </w:r>
      <w:r w:rsidRPr="00C2497F">
        <w:t>the</w:t>
      </w:r>
      <w:r w:rsidRPr="00C2497F">
        <w:rPr>
          <w:spacing w:val="-7"/>
        </w:rPr>
        <w:t xml:space="preserve"> </w:t>
      </w:r>
      <w:r w:rsidRPr="00C2497F">
        <w:t>size</w:t>
      </w:r>
      <w:r w:rsidRPr="00C2497F">
        <w:rPr>
          <w:spacing w:val="-9"/>
        </w:rPr>
        <w:t xml:space="preserve"> </w:t>
      </w:r>
      <w:r w:rsidRPr="00C2497F">
        <w:t>of</w:t>
      </w:r>
      <w:r w:rsidRPr="00C2497F">
        <w:rPr>
          <w:spacing w:val="-8"/>
        </w:rPr>
        <w:t xml:space="preserve"> </w:t>
      </w:r>
      <w:r w:rsidRPr="00C2497F">
        <w:t>the</w:t>
      </w:r>
      <w:r w:rsidRPr="00C2497F">
        <w:rPr>
          <w:spacing w:val="-7"/>
        </w:rPr>
        <w:t xml:space="preserve"> </w:t>
      </w:r>
      <w:r w:rsidRPr="00C2497F">
        <w:t>original</w:t>
      </w:r>
      <w:r w:rsidRPr="00C2497F">
        <w:rPr>
          <w:spacing w:val="-8"/>
        </w:rPr>
        <w:t xml:space="preserve"> </w:t>
      </w:r>
      <w:r w:rsidRPr="00C2497F">
        <w:t>population.</w:t>
      </w:r>
      <w:r w:rsidRPr="00C2497F">
        <w:rPr>
          <w:spacing w:val="-6"/>
        </w:rPr>
        <w:t xml:space="preserve"> </w:t>
      </w:r>
      <w:r w:rsidRPr="00C2497F">
        <w:t>The</w:t>
      </w:r>
      <w:r w:rsidRPr="00C2497F">
        <w:rPr>
          <w:spacing w:val="-7"/>
        </w:rPr>
        <w:t xml:space="preserve"> </w:t>
      </w:r>
      <w:r w:rsidRPr="00C2497F">
        <w:t>sample</w:t>
      </w:r>
      <w:r w:rsidRPr="00C2497F">
        <w:rPr>
          <w:spacing w:val="-9"/>
        </w:rPr>
        <w:t xml:space="preserve"> </w:t>
      </w:r>
      <w:r w:rsidRPr="00C2497F">
        <w:t>size</w:t>
      </w:r>
      <w:r w:rsidRPr="00C2497F">
        <w:rPr>
          <w:spacing w:val="-7"/>
        </w:rPr>
        <w:t xml:space="preserve"> </w:t>
      </w:r>
      <w:r w:rsidRPr="00C2497F">
        <w:t>of</w:t>
      </w:r>
      <w:r w:rsidRPr="00C2497F">
        <w:rPr>
          <w:spacing w:val="-8"/>
        </w:rPr>
        <w:t xml:space="preserve"> </w:t>
      </w:r>
      <w:r w:rsidRPr="00C2497F">
        <w:t>100</w:t>
      </w:r>
      <w:r w:rsidRPr="00C2497F">
        <w:rPr>
          <w:spacing w:val="-8"/>
        </w:rPr>
        <w:t xml:space="preserve"> </w:t>
      </w:r>
      <w:r w:rsidRPr="00C2497F">
        <w:t>is</w:t>
      </w:r>
      <w:r w:rsidRPr="00C2497F">
        <w:rPr>
          <w:spacing w:val="-7"/>
        </w:rPr>
        <w:t xml:space="preserve"> </w:t>
      </w:r>
      <w:r w:rsidRPr="00C2497F">
        <w:t>considered</w:t>
      </w:r>
      <w:r w:rsidRPr="00C2497F">
        <w:rPr>
          <w:spacing w:val="-8"/>
        </w:rPr>
        <w:t xml:space="preserve"> </w:t>
      </w:r>
      <w:r w:rsidRPr="00C2497F">
        <w:t>to have met the requirements of a real sample.</w:t>
      </w:r>
    </w:p>
    <w:p w:rsidR="001E0C2F" w:rsidRPr="00C2497F" w:rsidRDefault="007A189B">
      <w:pPr>
        <w:spacing w:before="279"/>
        <w:ind w:left="2" w:right="5"/>
        <w:jc w:val="center"/>
        <w:rPr>
          <w:b/>
          <w:sz w:val="20"/>
        </w:rPr>
      </w:pPr>
      <w:r w:rsidRPr="00C2497F">
        <w:rPr>
          <w:b/>
          <w:sz w:val="20"/>
        </w:rPr>
        <w:t>Table</w:t>
      </w:r>
      <w:r w:rsidRPr="00C2497F">
        <w:rPr>
          <w:b/>
          <w:spacing w:val="-9"/>
          <w:sz w:val="20"/>
        </w:rPr>
        <w:t xml:space="preserve"> </w:t>
      </w:r>
      <w:r w:rsidRPr="00C2497F">
        <w:rPr>
          <w:b/>
          <w:spacing w:val="-10"/>
          <w:sz w:val="20"/>
        </w:rPr>
        <w:t>1</w:t>
      </w:r>
    </w:p>
    <w:p w:rsidR="001E0C2F" w:rsidRPr="00C2497F" w:rsidRDefault="007A189B">
      <w:pPr>
        <w:spacing w:before="1"/>
        <w:ind w:left="3" w:right="5"/>
        <w:jc w:val="center"/>
        <w:rPr>
          <w:b/>
          <w:sz w:val="20"/>
        </w:rPr>
      </w:pPr>
      <w:r w:rsidRPr="00C2497F">
        <w:rPr>
          <w:b/>
          <w:sz w:val="20"/>
        </w:rPr>
        <w:t>Total</w:t>
      </w:r>
      <w:r w:rsidRPr="00C2497F">
        <w:rPr>
          <w:b/>
          <w:spacing w:val="-8"/>
          <w:sz w:val="20"/>
        </w:rPr>
        <w:t xml:space="preserve"> </w:t>
      </w:r>
      <w:r w:rsidRPr="00C2497F">
        <w:rPr>
          <w:b/>
          <w:sz w:val="20"/>
        </w:rPr>
        <w:t>Respondent</w:t>
      </w:r>
      <w:r w:rsidRPr="00C2497F">
        <w:rPr>
          <w:b/>
          <w:spacing w:val="-7"/>
          <w:sz w:val="20"/>
        </w:rPr>
        <w:t xml:space="preserve"> </w:t>
      </w:r>
      <w:r w:rsidRPr="00C2497F">
        <w:rPr>
          <w:b/>
          <w:sz w:val="20"/>
        </w:rPr>
        <w:t>Data</w:t>
      </w:r>
      <w:r w:rsidRPr="00C2497F">
        <w:rPr>
          <w:b/>
          <w:spacing w:val="-6"/>
          <w:sz w:val="20"/>
        </w:rPr>
        <w:t xml:space="preserve"> </w:t>
      </w:r>
      <w:r w:rsidRPr="00C2497F">
        <w:rPr>
          <w:b/>
          <w:sz w:val="20"/>
        </w:rPr>
        <w:t>Based</w:t>
      </w:r>
      <w:r w:rsidRPr="00C2497F">
        <w:rPr>
          <w:b/>
          <w:spacing w:val="-8"/>
          <w:sz w:val="20"/>
        </w:rPr>
        <w:t xml:space="preserve"> </w:t>
      </w:r>
      <w:r w:rsidRPr="00C2497F">
        <w:rPr>
          <w:b/>
          <w:sz w:val="20"/>
        </w:rPr>
        <w:t>on</w:t>
      </w:r>
      <w:r w:rsidRPr="00C2497F">
        <w:rPr>
          <w:b/>
          <w:spacing w:val="-7"/>
          <w:sz w:val="20"/>
        </w:rPr>
        <w:t xml:space="preserve"> </w:t>
      </w:r>
      <w:r w:rsidRPr="00C2497F">
        <w:rPr>
          <w:b/>
          <w:spacing w:val="-2"/>
          <w:sz w:val="20"/>
        </w:rPr>
        <w:t>Gender</w:t>
      </w:r>
    </w:p>
    <w:p w:rsidR="001E0C2F" w:rsidRPr="00C2497F" w:rsidRDefault="001E0C2F">
      <w:pPr>
        <w:pStyle w:val="BodyText"/>
        <w:spacing w:before="2"/>
        <w:rPr>
          <w:b/>
          <w:sz w:val="20"/>
        </w:rPr>
      </w:pPr>
    </w:p>
    <w:tbl>
      <w:tblPr>
        <w:tblW w:w="0" w:type="auto"/>
        <w:tblInd w:w="1103" w:type="dxa"/>
        <w:tblLayout w:type="fixed"/>
        <w:tblCellMar>
          <w:left w:w="0" w:type="dxa"/>
          <w:right w:w="0" w:type="dxa"/>
        </w:tblCellMar>
        <w:tblLook w:val="01E0" w:firstRow="1" w:lastRow="1" w:firstColumn="1" w:lastColumn="1" w:noHBand="0" w:noVBand="0"/>
      </w:tblPr>
      <w:tblGrid>
        <w:gridCol w:w="669"/>
        <w:gridCol w:w="2543"/>
        <w:gridCol w:w="1802"/>
        <w:gridCol w:w="1938"/>
      </w:tblGrid>
      <w:tr w:rsidR="001E0C2F" w:rsidRPr="00C2497F">
        <w:trPr>
          <w:trHeight w:val="232"/>
        </w:trPr>
        <w:tc>
          <w:tcPr>
            <w:tcW w:w="669" w:type="dxa"/>
            <w:tcBorders>
              <w:top w:val="single" w:sz="4" w:space="0" w:color="000000"/>
              <w:bottom w:val="single" w:sz="4" w:space="0" w:color="000000"/>
            </w:tcBorders>
          </w:tcPr>
          <w:p w:rsidR="001E0C2F" w:rsidRPr="00C2497F" w:rsidRDefault="007A189B">
            <w:pPr>
              <w:pStyle w:val="TableParagraph"/>
              <w:spacing w:line="212" w:lineRule="exact"/>
              <w:ind w:left="61"/>
              <w:jc w:val="center"/>
              <w:rPr>
                <w:b/>
                <w:sz w:val="20"/>
              </w:rPr>
            </w:pPr>
            <w:r w:rsidRPr="00C2497F">
              <w:rPr>
                <w:b/>
                <w:spacing w:val="-5"/>
                <w:sz w:val="20"/>
              </w:rPr>
              <w:t>No.</w:t>
            </w:r>
          </w:p>
        </w:tc>
        <w:tc>
          <w:tcPr>
            <w:tcW w:w="2543" w:type="dxa"/>
            <w:tcBorders>
              <w:top w:val="single" w:sz="4" w:space="0" w:color="000000"/>
              <w:bottom w:val="single" w:sz="4" w:space="0" w:color="000000"/>
            </w:tcBorders>
          </w:tcPr>
          <w:p w:rsidR="001E0C2F" w:rsidRPr="00C2497F" w:rsidRDefault="007A189B">
            <w:pPr>
              <w:pStyle w:val="TableParagraph"/>
              <w:spacing w:line="212" w:lineRule="exact"/>
              <w:ind w:left="1049"/>
              <w:rPr>
                <w:b/>
                <w:sz w:val="20"/>
              </w:rPr>
            </w:pPr>
            <w:r w:rsidRPr="00C2497F">
              <w:rPr>
                <w:b/>
                <w:spacing w:val="-2"/>
                <w:sz w:val="20"/>
              </w:rPr>
              <w:t>Gender</w:t>
            </w:r>
          </w:p>
        </w:tc>
        <w:tc>
          <w:tcPr>
            <w:tcW w:w="1802" w:type="dxa"/>
            <w:tcBorders>
              <w:top w:val="single" w:sz="4" w:space="0" w:color="000000"/>
              <w:bottom w:val="single" w:sz="4" w:space="0" w:color="000000"/>
            </w:tcBorders>
          </w:tcPr>
          <w:p w:rsidR="001E0C2F" w:rsidRPr="00C2497F" w:rsidRDefault="007A189B">
            <w:pPr>
              <w:pStyle w:val="TableParagraph"/>
              <w:spacing w:line="212" w:lineRule="exact"/>
              <w:ind w:left="304" w:right="3"/>
              <w:jc w:val="center"/>
              <w:rPr>
                <w:b/>
                <w:sz w:val="20"/>
              </w:rPr>
            </w:pPr>
            <w:r w:rsidRPr="00C2497F">
              <w:rPr>
                <w:b/>
                <w:spacing w:val="-2"/>
                <w:sz w:val="20"/>
              </w:rPr>
              <w:t>Total</w:t>
            </w:r>
          </w:p>
        </w:tc>
        <w:tc>
          <w:tcPr>
            <w:tcW w:w="1938" w:type="dxa"/>
            <w:tcBorders>
              <w:top w:val="single" w:sz="4" w:space="0" w:color="000000"/>
              <w:bottom w:val="single" w:sz="4" w:space="0" w:color="000000"/>
            </w:tcBorders>
          </w:tcPr>
          <w:p w:rsidR="001E0C2F" w:rsidRPr="00C2497F" w:rsidRDefault="007A189B">
            <w:pPr>
              <w:pStyle w:val="TableParagraph"/>
              <w:spacing w:line="212" w:lineRule="exact"/>
              <w:ind w:left="117" w:right="2"/>
              <w:jc w:val="center"/>
              <w:rPr>
                <w:b/>
                <w:sz w:val="20"/>
              </w:rPr>
            </w:pPr>
            <w:r w:rsidRPr="00C2497F">
              <w:rPr>
                <w:b/>
                <w:spacing w:val="-2"/>
                <w:sz w:val="20"/>
              </w:rPr>
              <w:t>Percentage</w:t>
            </w:r>
          </w:p>
        </w:tc>
      </w:tr>
      <w:tr w:rsidR="001E0C2F" w:rsidRPr="00C2497F">
        <w:trPr>
          <w:trHeight w:val="234"/>
        </w:trPr>
        <w:tc>
          <w:tcPr>
            <w:tcW w:w="669" w:type="dxa"/>
            <w:tcBorders>
              <w:top w:val="single" w:sz="4" w:space="0" w:color="000000"/>
            </w:tcBorders>
          </w:tcPr>
          <w:p w:rsidR="001E0C2F" w:rsidRPr="00C2497F" w:rsidRDefault="007A189B">
            <w:pPr>
              <w:pStyle w:val="TableParagraph"/>
              <w:spacing w:line="214" w:lineRule="exact"/>
              <w:ind w:left="61" w:right="1"/>
              <w:jc w:val="center"/>
              <w:rPr>
                <w:sz w:val="20"/>
              </w:rPr>
            </w:pPr>
            <w:r w:rsidRPr="00C2497F">
              <w:rPr>
                <w:spacing w:val="-10"/>
                <w:sz w:val="20"/>
              </w:rPr>
              <w:t>1</w:t>
            </w:r>
          </w:p>
        </w:tc>
        <w:tc>
          <w:tcPr>
            <w:tcW w:w="2543" w:type="dxa"/>
            <w:tcBorders>
              <w:top w:val="single" w:sz="4" w:space="0" w:color="000000"/>
            </w:tcBorders>
          </w:tcPr>
          <w:p w:rsidR="001E0C2F" w:rsidRPr="00C2497F" w:rsidRDefault="007A189B">
            <w:pPr>
              <w:pStyle w:val="TableParagraph"/>
              <w:spacing w:line="214" w:lineRule="exact"/>
              <w:ind w:left="156"/>
              <w:rPr>
                <w:sz w:val="20"/>
              </w:rPr>
            </w:pPr>
            <w:r w:rsidRPr="00C2497F">
              <w:rPr>
                <w:spacing w:val="-4"/>
                <w:sz w:val="20"/>
              </w:rPr>
              <w:t>Male</w:t>
            </w:r>
          </w:p>
        </w:tc>
        <w:tc>
          <w:tcPr>
            <w:tcW w:w="1802" w:type="dxa"/>
            <w:tcBorders>
              <w:top w:val="single" w:sz="4" w:space="0" w:color="000000"/>
            </w:tcBorders>
          </w:tcPr>
          <w:p w:rsidR="001E0C2F" w:rsidRPr="00C2497F" w:rsidRDefault="007A189B">
            <w:pPr>
              <w:pStyle w:val="TableParagraph"/>
              <w:spacing w:line="214" w:lineRule="exact"/>
              <w:ind w:left="304"/>
              <w:jc w:val="center"/>
              <w:rPr>
                <w:sz w:val="20"/>
              </w:rPr>
            </w:pPr>
            <w:r w:rsidRPr="00C2497F">
              <w:rPr>
                <w:spacing w:val="-5"/>
                <w:sz w:val="20"/>
              </w:rPr>
              <w:t>54</w:t>
            </w:r>
          </w:p>
        </w:tc>
        <w:tc>
          <w:tcPr>
            <w:tcW w:w="1938" w:type="dxa"/>
            <w:tcBorders>
              <w:top w:val="single" w:sz="4" w:space="0" w:color="000000"/>
            </w:tcBorders>
          </w:tcPr>
          <w:p w:rsidR="001E0C2F" w:rsidRPr="00C2497F" w:rsidRDefault="007A189B">
            <w:pPr>
              <w:pStyle w:val="TableParagraph"/>
              <w:spacing w:line="214" w:lineRule="exact"/>
              <w:ind w:left="117"/>
              <w:jc w:val="center"/>
              <w:rPr>
                <w:sz w:val="20"/>
              </w:rPr>
            </w:pPr>
            <w:r w:rsidRPr="00C2497F">
              <w:rPr>
                <w:spacing w:val="-5"/>
                <w:sz w:val="20"/>
              </w:rPr>
              <w:t>54</w:t>
            </w:r>
          </w:p>
        </w:tc>
      </w:tr>
      <w:tr w:rsidR="001E0C2F" w:rsidRPr="00C2497F">
        <w:trPr>
          <w:trHeight w:val="235"/>
        </w:trPr>
        <w:tc>
          <w:tcPr>
            <w:tcW w:w="669" w:type="dxa"/>
            <w:tcBorders>
              <w:bottom w:val="single" w:sz="4" w:space="0" w:color="000000"/>
            </w:tcBorders>
          </w:tcPr>
          <w:p w:rsidR="001E0C2F" w:rsidRPr="00C2497F" w:rsidRDefault="007A189B">
            <w:pPr>
              <w:pStyle w:val="TableParagraph"/>
              <w:spacing w:line="215" w:lineRule="exact"/>
              <w:ind w:left="61" w:right="1"/>
              <w:jc w:val="center"/>
              <w:rPr>
                <w:sz w:val="20"/>
              </w:rPr>
            </w:pPr>
            <w:r w:rsidRPr="00C2497F">
              <w:rPr>
                <w:spacing w:val="-10"/>
                <w:sz w:val="20"/>
              </w:rPr>
              <w:t>2</w:t>
            </w:r>
          </w:p>
        </w:tc>
        <w:tc>
          <w:tcPr>
            <w:tcW w:w="2543" w:type="dxa"/>
            <w:tcBorders>
              <w:bottom w:val="single" w:sz="4" w:space="0" w:color="000000"/>
            </w:tcBorders>
          </w:tcPr>
          <w:p w:rsidR="001E0C2F" w:rsidRPr="00C2497F" w:rsidRDefault="007A189B">
            <w:pPr>
              <w:pStyle w:val="TableParagraph"/>
              <w:spacing w:line="215" w:lineRule="exact"/>
              <w:ind w:left="156"/>
              <w:rPr>
                <w:sz w:val="20"/>
              </w:rPr>
            </w:pPr>
            <w:r w:rsidRPr="00C2497F">
              <w:rPr>
                <w:spacing w:val="-2"/>
                <w:sz w:val="20"/>
              </w:rPr>
              <w:t>Female</w:t>
            </w:r>
          </w:p>
        </w:tc>
        <w:tc>
          <w:tcPr>
            <w:tcW w:w="1802" w:type="dxa"/>
            <w:tcBorders>
              <w:bottom w:val="single" w:sz="4" w:space="0" w:color="000000"/>
            </w:tcBorders>
          </w:tcPr>
          <w:p w:rsidR="001E0C2F" w:rsidRPr="00C2497F" w:rsidRDefault="007A189B">
            <w:pPr>
              <w:pStyle w:val="TableParagraph"/>
              <w:spacing w:line="215" w:lineRule="exact"/>
              <w:ind w:left="304"/>
              <w:jc w:val="center"/>
              <w:rPr>
                <w:sz w:val="20"/>
              </w:rPr>
            </w:pPr>
            <w:r w:rsidRPr="00C2497F">
              <w:rPr>
                <w:spacing w:val="-5"/>
                <w:sz w:val="20"/>
              </w:rPr>
              <w:t>46</w:t>
            </w:r>
          </w:p>
        </w:tc>
        <w:tc>
          <w:tcPr>
            <w:tcW w:w="1938" w:type="dxa"/>
            <w:tcBorders>
              <w:bottom w:val="single" w:sz="4" w:space="0" w:color="000000"/>
            </w:tcBorders>
          </w:tcPr>
          <w:p w:rsidR="001E0C2F" w:rsidRPr="00C2497F" w:rsidRDefault="007A189B">
            <w:pPr>
              <w:pStyle w:val="TableParagraph"/>
              <w:spacing w:line="215" w:lineRule="exact"/>
              <w:ind w:left="117"/>
              <w:jc w:val="center"/>
              <w:rPr>
                <w:sz w:val="20"/>
              </w:rPr>
            </w:pPr>
            <w:r w:rsidRPr="00C2497F">
              <w:rPr>
                <w:spacing w:val="-5"/>
                <w:sz w:val="20"/>
              </w:rPr>
              <w:t>46</w:t>
            </w:r>
          </w:p>
        </w:tc>
      </w:tr>
      <w:tr w:rsidR="001E0C2F" w:rsidRPr="00C2497F">
        <w:trPr>
          <w:trHeight w:val="234"/>
        </w:trPr>
        <w:tc>
          <w:tcPr>
            <w:tcW w:w="669" w:type="dxa"/>
            <w:tcBorders>
              <w:top w:val="single" w:sz="4" w:space="0" w:color="000000"/>
              <w:bottom w:val="single" w:sz="4" w:space="0" w:color="000000"/>
            </w:tcBorders>
          </w:tcPr>
          <w:p w:rsidR="001E0C2F" w:rsidRPr="00C2497F" w:rsidRDefault="001E0C2F">
            <w:pPr>
              <w:pStyle w:val="TableParagraph"/>
              <w:rPr>
                <w:rFonts w:ascii="Times New Roman"/>
                <w:sz w:val="16"/>
              </w:rPr>
            </w:pPr>
          </w:p>
        </w:tc>
        <w:tc>
          <w:tcPr>
            <w:tcW w:w="2543" w:type="dxa"/>
            <w:tcBorders>
              <w:top w:val="single" w:sz="4" w:space="0" w:color="000000"/>
              <w:bottom w:val="single" w:sz="4" w:space="0" w:color="000000"/>
            </w:tcBorders>
          </w:tcPr>
          <w:p w:rsidR="001E0C2F" w:rsidRPr="00C2497F" w:rsidRDefault="007A189B">
            <w:pPr>
              <w:pStyle w:val="TableParagraph"/>
              <w:spacing w:line="215" w:lineRule="exact"/>
              <w:ind w:left="156"/>
              <w:rPr>
                <w:b/>
                <w:sz w:val="20"/>
              </w:rPr>
            </w:pPr>
            <w:r w:rsidRPr="00C2497F">
              <w:rPr>
                <w:b/>
                <w:spacing w:val="-2"/>
                <w:sz w:val="20"/>
              </w:rPr>
              <w:t>Total</w:t>
            </w:r>
          </w:p>
        </w:tc>
        <w:tc>
          <w:tcPr>
            <w:tcW w:w="1802" w:type="dxa"/>
            <w:tcBorders>
              <w:top w:val="single" w:sz="4" w:space="0" w:color="000000"/>
              <w:bottom w:val="single" w:sz="4" w:space="0" w:color="000000"/>
            </w:tcBorders>
          </w:tcPr>
          <w:p w:rsidR="001E0C2F" w:rsidRPr="00C2497F" w:rsidRDefault="007A189B">
            <w:pPr>
              <w:pStyle w:val="TableParagraph"/>
              <w:spacing w:line="215" w:lineRule="exact"/>
              <w:ind w:left="304" w:right="2"/>
              <w:jc w:val="center"/>
              <w:rPr>
                <w:b/>
                <w:sz w:val="20"/>
              </w:rPr>
            </w:pPr>
            <w:r w:rsidRPr="00C2497F">
              <w:rPr>
                <w:b/>
                <w:spacing w:val="-5"/>
                <w:sz w:val="20"/>
              </w:rPr>
              <w:t>100</w:t>
            </w:r>
          </w:p>
        </w:tc>
        <w:tc>
          <w:tcPr>
            <w:tcW w:w="1938" w:type="dxa"/>
            <w:tcBorders>
              <w:top w:val="single" w:sz="4" w:space="0" w:color="000000"/>
              <w:bottom w:val="single" w:sz="4" w:space="0" w:color="000000"/>
            </w:tcBorders>
          </w:tcPr>
          <w:p w:rsidR="001E0C2F" w:rsidRPr="00C2497F" w:rsidRDefault="007A189B">
            <w:pPr>
              <w:pStyle w:val="TableParagraph"/>
              <w:spacing w:line="215" w:lineRule="exact"/>
              <w:ind w:left="117" w:right="2"/>
              <w:jc w:val="center"/>
              <w:rPr>
                <w:b/>
                <w:sz w:val="20"/>
              </w:rPr>
            </w:pPr>
            <w:r w:rsidRPr="00C2497F">
              <w:rPr>
                <w:b/>
                <w:spacing w:val="-5"/>
                <w:sz w:val="20"/>
              </w:rPr>
              <w:t>100</w:t>
            </w:r>
          </w:p>
        </w:tc>
      </w:tr>
    </w:tbl>
    <w:p w:rsidR="001E0C2F" w:rsidRPr="00C2497F" w:rsidRDefault="007A189B">
      <w:pPr>
        <w:spacing w:before="1"/>
        <w:ind w:left="1054"/>
        <w:rPr>
          <w:sz w:val="20"/>
        </w:rPr>
      </w:pPr>
      <w:r w:rsidRPr="00C2497F">
        <w:rPr>
          <w:sz w:val="20"/>
        </w:rPr>
        <w:t>Source:</w:t>
      </w:r>
      <w:r w:rsidRPr="00C2497F">
        <w:rPr>
          <w:spacing w:val="-9"/>
          <w:sz w:val="20"/>
        </w:rPr>
        <w:t xml:space="preserve"> </w:t>
      </w:r>
      <w:r w:rsidRPr="00C2497F">
        <w:rPr>
          <w:sz w:val="20"/>
        </w:rPr>
        <w:t>Primary</w:t>
      </w:r>
      <w:r w:rsidRPr="00C2497F">
        <w:rPr>
          <w:spacing w:val="-9"/>
          <w:sz w:val="20"/>
        </w:rPr>
        <w:t xml:space="preserve"> </w:t>
      </w:r>
      <w:r w:rsidRPr="00C2497F">
        <w:rPr>
          <w:sz w:val="20"/>
        </w:rPr>
        <w:t>data</w:t>
      </w:r>
      <w:r w:rsidRPr="00C2497F">
        <w:rPr>
          <w:spacing w:val="-10"/>
          <w:sz w:val="20"/>
        </w:rPr>
        <w:t xml:space="preserve"> </w:t>
      </w:r>
      <w:r w:rsidRPr="00C2497F">
        <w:rPr>
          <w:sz w:val="20"/>
        </w:rPr>
        <w:t>processed,</w:t>
      </w:r>
      <w:r w:rsidRPr="00C2497F">
        <w:rPr>
          <w:spacing w:val="-9"/>
          <w:sz w:val="20"/>
        </w:rPr>
        <w:t xml:space="preserve"> </w:t>
      </w:r>
      <w:r w:rsidRPr="00C2497F">
        <w:rPr>
          <w:spacing w:val="-4"/>
          <w:sz w:val="20"/>
        </w:rPr>
        <w:t>2024</w:t>
      </w:r>
    </w:p>
    <w:p w:rsidR="001E0C2F" w:rsidRPr="00C2497F" w:rsidRDefault="001E0C2F">
      <w:pPr>
        <w:pStyle w:val="BodyText"/>
        <w:spacing w:before="47"/>
        <w:rPr>
          <w:sz w:val="20"/>
        </w:rPr>
      </w:pPr>
    </w:p>
    <w:p w:rsidR="001E0C2F" w:rsidRPr="00C2497F" w:rsidRDefault="007A189B">
      <w:pPr>
        <w:pStyle w:val="BodyText"/>
        <w:ind w:left="116" w:right="120" w:firstLine="707"/>
        <w:jc w:val="both"/>
      </w:pPr>
      <w:r w:rsidRPr="00C2497F">
        <w:t>Based on table 1 above, it can be seen that the majority of respondents are male with</w:t>
      </w:r>
      <w:r w:rsidRPr="00C2497F">
        <w:rPr>
          <w:spacing w:val="9"/>
        </w:rPr>
        <w:t xml:space="preserve"> </w:t>
      </w:r>
      <w:r w:rsidRPr="00C2497F">
        <w:t>a</w:t>
      </w:r>
      <w:r w:rsidRPr="00C2497F">
        <w:rPr>
          <w:spacing w:val="13"/>
        </w:rPr>
        <w:t xml:space="preserve"> </w:t>
      </w:r>
      <w:r w:rsidRPr="00C2497F">
        <w:t>percentage</w:t>
      </w:r>
      <w:r w:rsidRPr="00C2497F">
        <w:rPr>
          <w:spacing w:val="13"/>
        </w:rPr>
        <w:t xml:space="preserve"> </w:t>
      </w:r>
      <w:r w:rsidRPr="00C2497F">
        <w:t>of</w:t>
      </w:r>
      <w:r w:rsidRPr="00C2497F">
        <w:rPr>
          <w:spacing w:val="14"/>
        </w:rPr>
        <w:t xml:space="preserve"> </w:t>
      </w:r>
      <w:r w:rsidRPr="00C2497F">
        <w:t>54</w:t>
      </w:r>
      <w:r w:rsidRPr="00C2497F">
        <w:rPr>
          <w:spacing w:val="12"/>
        </w:rPr>
        <w:t xml:space="preserve"> </w:t>
      </w:r>
      <w:r w:rsidRPr="00C2497F">
        <w:t>percent</w:t>
      </w:r>
      <w:r w:rsidRPr="00C2497F">
        <w:rPr>
          <w:spacing w:val="13"/>
        </w:rPr>
        <w:t xml:space="preserve"> </w:t>
      </w:r>
      <w:r w:rsidRPr="00C2497F">
        <w:t>compared</w:t>
      </w:r>
      <w:r w:rsidRPr="00C2497F">
        <w:rPr>
          <w:spacing w:val="11"/>
        </w:rPr>
        <w:t xml:space="preserve"> </w:t>
      </w:r>
      <w:r w:rsidRPr="00C2497F">
        <w:t>to</w:t>
      </w:r>
      <w:r w:rsidRPr="00C2497F">
        <w:rPr>
          <w:spacing w:val="17"/>
        </w:rPr>
        <w:t xml:space="preserve"> </w:t>
      </w:r>
      <w:r w:rsidRPr="00C2497F">
        <w:t>the</w:t>
      </w:r>
      <w:r w:rsidRPr="00C2497F">
        <w:rPr>
          <w:spacing w:val="13"/>
        </w:rPr>
        <w:t xml:space="preserve"> </w:t>
      </w:r>
      <w:r w:rsidRPr="00C2497F">
        <w:t>number</w:t>
      </w:r>
      <w:r w:rsidRPr="00C2497F">
        <w:rPr>
          <w:spacing w:val="12"/>
        </w:rPr>
        <w:t xml:space="preserve"> </w:t>
      </w:r>
      <w:r w:rsidRPr="00C2497F">
        <w:t>of</w:t>
      </w:r>
      <w:r w:rsidRPr="00C2497F">
        <w:rPr>
          <w:spacing w:val="14"/>
        </w:rPr>
        <w:t xml:space="preserve"> </w:t>
      </w:r>
      <w:r w:rsidRPr="00C2497F">
        <w:t>female</w:t>
      </w:r>
      <w:r w:rsidRPr="00C2497F">
        <w:rPr>
          <w:spacing w:val="13"/>
        </w:rPr>
        <w:t xml:space="preserve"> </w:t>
      </w:r>
      <w:r w:rsidRPr="00C2497F">
        <w:t>respondents</w:t>
      </w:r>
      <w:r w:rsidRPr="00C2497F">
        <w:rPr>
          <w:spacing w:val="13"/>
        </w:rPr>
        <w:t xml:space="preserve"> </w:t>
      </w:r>
      <w:r w:rsidRPr="00C2497F">
        <w:t>with</w:t>
      </w:r>
      <w:r w:rsidRPr="00C2497F">
        <w:rPr>
          <w:spacing w:val="12"/>
        </w:rPr>
        <w:t xml:space="preserve"> </w:t>
      </w:r>
      <w:r w:rsidRPr="00C2497F">
        <w:rPr>
          <w:spacing w:val="-10"/>
        </w:rPr>
        <w:t>a</w:t>
      </w:r>
    </w:p>
    <w:p w:rsidR="001E0C2F" w:rsidRPr="00C2497F" w:rsidRDefault="001E0C2F">
      <w:pPr>
        <w:jc w:val="both"/>
        <w:sectPr w:rsidR="001E0C2F" w:rsidRPr="00C2497F">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BodyText"/>
        <w:spacing w:line="242" w:lineRule="auto"/>
        <w:ind w:left="116" w:right="117"/>
        <w:jc w:val="both"/>
      </w:pPr>
      <w:r w:rsidRPr="00C2497F">
        <w:t>percentage of 46 percent. There are 2 possible reasons why the number of respondents in this study is more male:</w:t>
      </w:r>
    </w:p>
    <w:p w:rsidR="001E0C2F" w:rsidRPr="00C2497F" w:rsidRDefault="007A189B">
      <w:pPr>
        <w:pStyle w:val="ListParagraph"/>
        <w:numPr>
          <w:ilvl w:val="0"/>
          <w:numId w:val="4"/>
        </w:numPr>
        <w:tabs>
          <w:tab w:val="left" w:pos="680"/>
          <w:tab w:val="left" w:pos="682"/>
        </w:tabs>
        <w:ind w:right="114"/>
        <w:jc w:val="both"/>
        <w:rPr>
          <w:sz w:val="24"/>
        </w:rPr>
      </w:pPr>
      <w:r w:rsidRPr="00C2497F">
        <w:rPr>
          <w:sz w:val="24"/>
        </w:rPr>
        <w:t xml:space="preserve">The purchasing power of consumers shopping </w:t>
      </w:r>
      <w:r w:rsidRPr="00C2497F">
        <w:rPr>
          <w:sz w:val="24"/>
        </w:rPr>
        <w:t xml:space="preserve">online </w:t>
      </w:r>
      <w:r w:rsidRPr="00C2497F">
        <w:rPr>
          <w:sz w:val="24"/>
        </w:rPr>
        <w:t xml:space="preserve">through </w:t>
      </w:r>
      <w:r w:rsidRPr="00C2497F">
        <w:rPr>
          <w:sz w:val="24"/>
        </w:rPr>
        <w:t xml:space="preserve">e-commerce is </w:t>
      </w:r>
      <w:r w:rsidRPr="00C2497F">
        <w:rPr>
          <w:sz w:val="24"/>
        </w:rPr>
        <w:t>more men because women prefer to shop at the Mall, considering that Sur</w:t>
      </w:r>
      <w:r w:rsidRPr="00C2497F">
        <w:rPr>
          <w:sz w:val="24"/>
        </w:rPr>
        <w:t>abaya also has the largest Mall in Indonesia.</w:t>
      </w:r>
    </w:p>
    <w:p w:rsidR="001E0C2F" w:rsidRPr="00C2497F" w:rsidRDefault="007A189B">
      <w:pPr>
        <w:pStyle w:val="ListParagraph"/>
        <w:numPr>
          <w:ilvl w:val="0"/>
          <w:numId w:val="4"/>
        </w:numPr>
        <w:tabs>
          <w:tab w:val="left" w:pos="682"/>
        </w:tabs>
        <w:ind w:right="120"/>
        <w:jc w:val="both"/>
        <w:rPr>
          <w:sz w:val="24"/>
        </w:rPr>
      </w:pPr>
      <w:r w:rsidRPr="00C2497F">
        <w:rPr>
          <w:sz w:val="24"/>
        </w:rPr>
        <w:t>It just so happened that the dominant number of respondents who filled out the questionnaire was male.</w:t>
      </w:r>
    </w:p>
    <w:p w:rsidR="001E0C2F" w:rsidRPr="00C2497F" w:rsidRDefault="007A189B">
      <w:pPr>
        <w:spacing w:before="276"/>
        <w:ind w:left="2" w:right="5"/>
        <w:jc w:val="center"/>
        <w:rPr>
          <w:b/>
          <w:sz w:val="20"/>
        </w:rPr>
      </w:pPr>
      <w:r w:rsidRPr="00C2497F">
        <w:rPr>
          <w:b/>
          <w:sz w:val="20"/>
        </w:rPr>
        <w:t>Table</w:t>
      </w:r>
      <w:r w:rsidRPr="00C2497F">
        <w:rPr>
          <w:b/>
          <w:spacing w:val="-9"/>
          <w:sz w:val="20"/>
        </w:rPr>
        <w:t xml:space="preserve"> </w:t>
      </w:r>
      <w:r w:rsidRPr="00C2497F">
        <w:rPr>
          <w:b/>
          <w:spacing w:val="-10"/>
          <w:sz w:val="20"/>
        </w:rPr>
        <w:t>2</w:t>
      </w:r>
    </w:p>
    <w:p w:rsidR="001E0C2F" w:rsidRPr="00C2497F" w:rsidRDefault="007A189B">
      <w:pPr>
        <w:spacing w:before="1"/>
        <w:ind w:right="5"/>
        <w:jc w:val="center"/>
        <w:rPr>
          <w:b/>
          <w:sz w:val="20"/>
        </w:rPr>
      </w:pPr>
      <w:r w:rsidRPr="00C2497F">
        <w:rPr>
          <w:b/>
          <w:sz w:val="20"/>
        </w:rPr>
        <w:t>Total</w:t>
      </w:r>
      <w:r w:rsidRPr="00C2497F">
        <w:rPr>
          <w:b/>
          <w:spacing w:val="-8"/>
          <w:sz w:val="20"/>
        </w:rPr>
        <w:t xml:space="preserve"> </w:t>
      </w:r>
      <w:r w:rsidRPr="00C2497F">
        <w:rPr>
          <w:b/>
          <w:sz w:val="20"/>
        </w:rPr>
        <w:t>Respondent</w:t>
      </w:r>
      <w:r w:rsidRPr="00C2497F">
        <w:rPr>
          <w:b/>
          <w:spacing w:val="-7"/>
          <w:sz w:val="20"/>
        </w:rPr>
        <w:t xml:space="preserve"> </w:t>
      </w:r>
      <w:r w:rsidRPr="00C2497F">
        <w:rPr>
          <w:b/>
          <w:sz w:val="20"/>
        </w:rPr>
        <w:t>Data</w:t>
      </w:r>
      <w:r w:rsidRPr="00C2497F">
        <w:rPr>
          <w:b/>
          <w:spacing w:val="-7"/>
          <w:sz w:val="20"/>
        </w:rPr>
        <w:t xml:space="preserve"> </w:t>
      </w:r>
      <w:r w:rsidRPr="00C2497F">
        <w:rPr>
          <w:b/>
          <w:sz w:val="20"/>
        </w:rPr>
        <w:t>by</w:t>
      </w:r>
      <w:r w:rsidRPr="00C2497F">
        <w:rPr>
          <w:b/>
          <w:spacing w:val="-5"/>
          <w:sz w:val="20"/>
        </w:rPr>
        <w:t xml:space="preserve"> Age</w:t>
      </w:r>
    </w:p>
    <w:p w:rsidR="001E0C2F" w:rsidRPr="00C2497F" w:rsidRDefault="001E0C2F">
      <w:pPr>
        <w:pStyle w:val="BodyText"/>
        <w:spacing w:before="11"/>
        <w:rPr>
          <w:b/>
          <w:sz w:val="19"/>
        </w:rPr>
      </w:pPr>
    </w:p>
    <w:tbl>
      <w:tblPr>
        <w:tblW w:w="0" w:type="auto"/>
        <w:tblInd w:w="1103" w:type="dxa"/>
        <w:tblLayout w:type="fixed"/>
        <w:tblCellMar>
          <w:left w:w="0" w:type="dxa"/>
          <w:right w:w="0" w:type="dxa"/>
        </w:tblCellMar>
        <w:tblLook w:val="01E0" w:firstRow="1" w:lastRow="1" w:firstColumn="1" w:lastColumn="1" w:noHBand="0" w:noVBand="0"/>
      </w:tblPr>
      <w:tblGrid>
        <w:gridCol w:w="669"/>
        <w:gridCol w:w="2521"/>
        <w:gridCol w:w="1883"/>
        <w:gridCol w:w="1875"/>
      </w:tblGrid>
      <w:tr w:rsidR="001E0C2F" w:rsidRPr="00C2497F">
        <w:trPr>
          <w:trHeight w:val="234"/>
        </w:trPr>
        <w:tc>
          <w:tcPr>
            <w:tcW w:w="669" w:type="dxa"/>
            <w:tcBorders>
              <w:top w:val="single" w:sz="4" w:space="0" w:color="000000"/>
              <w:bottom w:val="single" w:sz="4" w:space="0" w:color="000000"/>
            </w:tcBorders>
          </w:tcPr>
          <w:p w:rsidR="001E0C2F" w:rsidRPr="00C2497F" w:rsidRDefault="007A189B">
            <w:pPr>
              <w:pStyle w:val="TableParagraph"/>
              <w:spacing w:line="215" w:lineRule="exact"/>
              <w:ind w:left="61"/>
              <w:jc w:val="center"/>
              <w:rPr>
                <w:b/>
                <w:sz w:val="20"/>
              </w:rPr>
            </w:pPr>
            <w:r w:rsidRPr="00C2497F">
              <w:rPr>
                <w:b/>
                <w:spacing w:val="-5"/>
                <w:sz w:val="20"/>
              </w:rPr>
              <w:t>No.</w:t>
            </w:r>
          </w:p>
        </w:tc>
        <w:tc>
          <w:tcPr>
            <w:tcW w:w="2521" w:type="dxa"/>
            <w:tcBorders>
              <w:top w:val="single" w:sz="4" w:space="0" w:color="000000"/>
              <w:bottom w:val="single" w:sz="4" w:space="0" w:color="000000"/>
            </w:tcBorders>
          </w:tcPr>
          <w:p w:rsidR="001E0C2F" w:rsidRPr="00C2497F" w:rsidRDefault="007A189B">
            <w:pPr>
              <w:pStyle w:val="TableParagraph"/>
              <w:spacing w:line="215" w:lineRule="exact"/>
              <w:ind w:left="335"/>
              <w:jc w:val="center"/>
              <w:rPr>
                <w:b/>
                <w:sz w:val="20"/>
              </w:rPr>
            </w:pPr>
            <w:r w:rsidRPr="00C2497F">
              <w:rPr>
                <w:b/>
                <w:spacing w:val="-5"/>
                <w:sz w:val="20"/>
              </w:rPr>
              <w:t>Age</w:t>
            </w:r>
          </w:p>
        </w:tc>
        <w:tc>
          <w:tcPr>
            <w:tcW w:w="1883" w:type="dxa"/>
            <w:tcBorders>
              <w:top w:val="single" w:sz="4" w:space="0" w:color="000000"/>
              <w:bottom w:val="single" w:sz="4" w:space="0" w:color="000000"/>
            </w:tcBorders>
          </w:tcPr>
          <w:p w:rsidR="001E0C2F" w:rsidRPr="00C2497F" w:rsidRDefault="007A189B">
            <w:pPr>
              <w:pStyle w:val="TableParagraph"/>
              <w:spacing w:line="215" w:lineRule="exact"/>
              <w:ind w:right="494"/>
              <w:jc w:val="right"/>
              <w:rPr>
                <w:b/>
                <w:sz w:val="20"/>
              </w:rPr>
            </w:pPr>
            <w:r w:rsidRPr="00C2497F">
              <w:rPr>
                <w:b/>
                <w:spacing w:val="-2"/>
                <w:sz w:val="20"/>
              </w:rPr>
              <w:t>Total</w:t>
            </w:r>
          </w:p>
        </w:tc>
        <w:tc>
          <w:tcPr>
            <w:tcW w:w="1875" w:type="dxa"/>
            <w:tcBorders>
              <w:top w:val="single" w:sz="4" w:space="0" w:color="000000"/>
              <w:bottom w:val="single" w:sz="4" w:space="0" w:color="000000"/>
            </w:tcBorders>
          </w:tcPr>
          <w:p w:rsidR="001E0C2F" w:rsidRPr="00C2497F" w:rsidRDefault="007A189B">
            <w:pPr>
              <w:pStyle w:val="TableParagraph"/>
              <w:spacing w:line="215" w:lineRule="exact"/>
              <w:ind w:left="144" w:right="3"/>
              <w:jc w:val="center"/>
              <w:rPr>
                <w:b/>
                <w:sz w:val="20"/>
              </w:rPr>
            </w:pPr>
            <w:r w:rsidRPr="00C2497F">
              <w:rPr>
                <w:b/>
                <w:spacing w:val="-2"/>
                <w:sz w:val="20"/>
              </w:rPr>
              <w:t>Percentage</w:t>
            </w:r>
          </w:p>
        </w:tc>
      </w:tr>
      <w:tr w:rsidR="001E0C2F" w:rsidRPr="00C2497F">
        <w:trPr>
          <w:trHeight w:val="234"/>
        </w:trPr>
        <w:tc>
          <w:tcPr>
            <w:tcW w:w="669" w:type="dxa"/>
            <w:tcBorders>
              <w:top w:val="single" w:sz="4" w:space="0" w:color="000000"/>
            </w:tcBorders>
          </w:tcPr>
          <w:p w:rsidR="001E0C2F" w:rsidRPr="00C2497F" w:rsidRDefault="007A189B">
            <w:pPr>
              <w:pStyle w:val="TableParagraph"/>
              <w:spacing w:line="214" w:lineRule="exact"/>
              <w:ind w:left="61" w:right="1"/>
              <w:jc w:val="center"/>
              <w:rPr>
                <w:sz w:val="20"/>
              </w:rPr>
            </w:pPr>
            <w:r w:rsidRPr="00C2497F">
              <w:rPr>
                <w:spacing w:val="-10"/>
                <w:sz w:val="20"/>
              </w:rPr>
              <w:t>1</w:t>
            </w:r>
          </w:p>
        </w:tc>
        <w:tc>
          <w:tcPr>
            <w:tcW w:w="2521" w:type="dxa"/>
            <w:tcBorders>
              <w:top w:val="single" w:sz="4" w:space="0" w:color="000000"/>
            </w:tcBorders>
          </w:tcPr>
          <w:p w:rsidR="001E0C2F" w:rsidRPr="00C2497F" w:rsidRDefault="007A189B">
            <w:pPr>
              <w:pStyle w:val="TableParagraph"/>
              <w:spacing w:line="214" w:lineRule="exact"/>
              <w:ind w:left="156"/>
              <w:rPr>
                <w:sz w:val="20"/>
              </w:rPr>
            </w:pPr>
            <w:r w:rsidRPr="00C2497F">
              <w:rPr>
                <w:sz w:val="20"/>
              </w:rPr>
              <w:t>20</w:t>
            </w:r>
            <w:r w:rsidRPr="00C2497F">
              <w:rPr>
                <w:spacing w:val="-3"/>
                <w:sz w:val="20"/>
              </w:rPr>
              <w:t xml:space="preserve"> </w:t>
            </w:r>
            <w:r w:rsidRPr="00C2497F">
              <w:rPr>
                <w:sz w:val="20"/>
              </w:rPr>
              <w:t>-</w:t>
            </w:r>
            <w:r w:rsidRPr="00C2497F">
              <w:rPr>
                <w:spacing w:val="-2"/>
                <w:sz w:val="20"/>
              </w:rPr>
              <w:t xml:space="preserve"> </w:t>
            </w:r>
            <w:r w:rsidRPr="00C2497F">
              <w:rPr>
                <w:sz w:val="20"/>
              </w:rPr>
              <w:t>30</w:t>
            </w:r>
            <w:r w:rsidRPr="00C2497F">
              <w:rPr>
                <w:spacing w:val="-1"/>
                <w:sz w:val="20"/>
              </w:rPr>
              <w:t xml:space="preserve"> </w:t>
            </w:r>
            <w:r w:rsidRPr="00C2497F">
              <w:rPr>
                <w:spacing w:val="-2"/>
                <w:sz w:val="20"/>
              </w:rPr>
              <w:t>years</w:t>
            </w:r>
          </w:p>
        </w:tc>
        <w:tc>
          <w:tcPr>
            <w:tcW w:w="1883" w:type="dxa"/>
            <w:tcBorders>
              <w:top w:val="single" w:sz="4" w:space="0" w:color="000000"/>
            </w:tcBorders>
          </w:tcPr>
          <w:p w:rsidR="001E0C2F" w:rsidRPr="00C2497F" w:rsidRDefault="007A189B">
            <w:pPr>
              <w:pStyle w:val="TableParagraph"/>
              <w:spacing w:line="214" w:lineRule="exact"/>
              <w:ind w:right="613"/>
              <w:jc w:val="right"/>
              <w:rPr>
                <w:sz w:val="20"/>
              </w:rPr>
            </w:pPr>
            <w:r w:rsidRPr="00C2497F">
              <w:rPr>
                <w:spacing w:val="-5"/>
                <w:sz w:val="20"/>
              </w:rPr>
              <w:t>76</w:t>
            </w:r>
          </w:p>
        </w:tc>
        <w:tc>
          <w:tcPr>
            <w:tcW w:w="1875" w:type="dxa"/>
            <w:tcBorders>
              <w:top w:val="single" w:sz="4" w:space="0" w:color="000000"/>
            </w:tcBorders>
          </w:tcPr>
          <w:p w:rsidR="001E0C2F" w:rsidRPr="00C2497F" w:rsidRDefault="007A189B">
            <w:pPr>
              <w:pStyle w:val="TableParagraph"/>
              <w:spacing w:line="214" w:lineRule="exact"/>
              <w:ind w:left="144"/>
              <w:jc w:val="center"/>
              <w:rPr>
                <w:sz w:val="20"/>
              </w:rPr>
            </w:pPr>
            <w:r w:rsidRPr="00C2497F">
              <w:rPr>
                <w:spacing w:val="-5"/>
                <w:sz w:val="20"/>
              </w:rPr>
              <w:t>76</w:t>
            </w:r>
          </w:p>
        </w:tc>
      </w:tr>
      <w:tr w:rsidR="001E0C2F" w:rsidRPr="00C2497F">
        <w:trPr>
          <w:trHeight w:val="235"/>
        </w:trPr>
        <w:tc>
          <w:tcPr>
            <w:tcW w:w="669" w:type="dxa"/>
          </w:tcPr>
          <w:p w:rsidR="001E0C2F" w:rsidRPr="00C2497F" w:rsidRDefault="007A189B">
            <w:pPr>
              <w:pStyle w:val="TableParagraph"/>
              <w:spacing w:line="215" w:lineRule="exact"/>
              <w:ind w:left="61" w:right="1"/>
              <w:jc w:val="center"/>
              <w:rPr>
                <w:sz w:val="20"/>
              </w:rPr>
            </w:pPr>
            <w:r w:rsidRPr="00C2497F">
              <w:rPr>
                <w:spacing w:val="-10"/>
                <w:sz w:val="20"/>
              </w:rPr>
              <w:t>2</w:t>
            </w:r>
          </w:p>
        </w:tc>
        <w:tc>
          <w:tcPr>
            <w:tcW w:w="2521" w:type="dxa"/>
          </w:tcPr>
          <w:p w:rsidR="001E0C2F" w:rsidRPr="00C2497F" w:rsidRDefault="007A189B">
            <w:pPr>
              <w:pStyle w:val="TableParagraph"/>
              <w:spacing w:line="215" w:lineRule="exact"/>
              <w:ind w:left="156"/>
              <w:rPr>
                <w:sz w:val="20"/>
              </w:rPr>
            </w:pPr>
            <w:r w:rsidRPr="00C2497F">
              <w:rPr>
                <w:sz w:val="20"/>
              </w:rPr>
              <w:t>31</w:t>
            </w:r>
            <w:r w:rsidRPr="00C2497F">
              <w:rPr>
                <w:spacing w:val="-3"/>
                <w:sz w:val="20"/>
              </w:rPr>
              <w:t xml:space="preserve"> </w:t>
            </w:r>
            <w:r w:rsidRPr="00C2497F">
              <w:rPr>
                <w:sz w:val="20"/>
              </w:rPr>
              <w:t>-</w:t>
            </w:r>
            <w:r w:rsidRPr="00C2497F">
              <w:rPr>
                <w:spacing w:val="-2"/>
                <w:sz w:val="20"/>
              </w:rPr>
              <w:t xml:space="preserve"> </w:t>
            </w:r>
            <w:r w:rsidRPr="00C2497F">
              <w:rPr>
                <w:sz w:val="20"/>
              </w:rPr>
              <w:t>40</w:t>
            </w:r>
            <w:r w:rsidRPr="00C2497F">
              <w:rPr>
                <w:spacing w:val="-1"/>
                <w:sz w:val="20"/>
              </w:rPr>
              <w:t xml:space="preserve"> </w:t>
            </w:r>
            <w:r w:rsidRPr="00C2497F">
              <w:rPr>
                <w:spacing w:val="-2"/>
                <w:sz w:val="20"/>
              </w:rPr>
              <w:t>years</w:t>
            </w:r>
          </w:p>
        </w:tc>
        <w:tc>
          <w:tcPr>
            <w:tcW w:w="1883" w:type="dxa"/>
          </w:tcPr>
          <w:p w:rsidR="001E0C2F" w:rsidRPr="00C2497F" w:rsidRDefault="007A189B">
            <w:pPr>
              <w:pStyle w:val="TableParagraph"/>
              <w:spacing w:line="215" w:lineRule="exact"/>
              <w:ind w:right="613"/>
              <w:jc w:val="right"/>
              <w:rPr>
                <w:sz w:val="20"/>
              </w:rPr>
            </w:pPr>
            <w:r w:rsidRPr="00C2497F">
              <w:rPr>
                <w:spacing w:val="-5"/>
                <w:sz w:val="20"/>
              </w:rPr>
              <w:t>19</w:t>
            </w:r>
          </w:p>
        </w:tc>
        <w:tc>
          <w:tcPr>
            <w:tcW w:w="1875" w:type="dxa"/>
          </w:tcPr>
          <w:p w:rsidR="001E0C2F" w:rsidRPr="00C2497F" w:rsidRDefault="007A189B">
            <w:pPr>
              <w:pStyle w:val="TableParagraph"/>
              <w:spacing w:line="215" w:lineRule="exact"/>
              <w:ind w:left="144"/>
              <w:jc w:val="center"/>
              <w:rPr>
                <w:sz w:val="20"/>
              </w:rPr>
            </w:pPr>
            <w:r w:rsidRPr="00C2497F">
              <w:rPr>
                <w:spacing w:val="-5"/>
                <w:sz w:val="20"/>
              </w:rPr>
              <w:t>19</w:t>
            </w:r>
          </w:p>
        </w:tc>
      </w:tr>
      <w:tr w:rsidR="001E0C2F" w:rsidRPr="00C2497F">
        <w:trPr>
          <w:trHeight w:val="235"/>
        </w:trPr>
        <w:tc>
          <w:tcPr>
            <w:tcW w:w="669" w:type="dxa"/>
            <w:tcBorders>
              <w:bottom w:val="single" w:sz="4" w:space="0" w:color="000000"/>
            </w:tcBorders>
          </w:tcPr>
          <w:p w:rsidR="001E0C2F" w:rsidRPr="00C2497F" w:rsidRDefault="007A189B">
            <w:pPr>
              <w:pStyle w:val="TableParagraph"/>
              <w:spacing w:line="215" w:lineRule="exact"/>
              <w:ind w:left="61" w:right="1"/>
              <w:jc w:val="center"/>
              <w:rPr>
                <w:sz w:val="20"/>
              </w:rPr>
            </w:pPr>
            <w:r w:rsidRPr="00C2497F">
              <w:rPr>
                <w:spacing w:val="-10"/>
                <w:sz w:val="20"/>
              </w:rPr>
              <w:t>3</w:t>
            </w:r>
          </w:p>
        </w:tc>
        <w:tc>
          <w:tcPr>
            <w:tcW w:w="2521" w:type="dxa"/>
            <w:tcBorders>
              <w:bottom w:val="single" w:sz="4" w:space="0" w:color="000000"/>
            </w:tcBorders>
          </w:tcPr>
          <w:p w:rsidR="001E0C2F" w:rsidRPr="00C2497F" w:rsidRDefault="007A189B">
            <w:pPr>
              <w:pStyle w:val="TableParagraph"/>
              <w:spacing w:line="215" w:lineRule="exact"/>
              <w:ind w:left="156"/>
              <w:rPr>
                <w:sz w:val="20"/>
              </w:rPr>
            </w:pPr>
            <w:r w:rsidRPr="00C2497F">
              <w:rPr>
                <w:sz w:val="20"/>
              </w:rPr>
              <w:t>41</w:t>
            </w:r>
            <w:r w:rsidRPr="00C2497F">
              <w:rPr>
                <w:spacing w:val="-3"/>
                <w:sz w:val="20"/>
              </w:rPr>
              <w:t xml:space="preserve"> </w:t>
            </w:r>
            <w:r w:rsidRPr="00C2497F">
              <w:rPr>
                <w:sz w:val="20"/>
              </w:rPr>
              <w:t>-</w:t>
            </w:r>
            <w:r w:rsidRPr="00C2497F">
              <w:rPr>
                <w:spacing w:val="-2"/>
                <w:sz w:val="20"/>
              </w:rPr>
              <w:t xml:space="preserve"> </w:t>
            </w:r>
            <w:r w:rsidRPr="00C2497F">
              <w:rPr>
                <w:sz w:val="20"/>
              </w:rPr>
              <w:t>50</w:t>
            </w:r>
            <w:r w:rsidRPr="00C2497F">
              <w:rPr>
                <w:spacing w:val="-1"/>
                <w:sz w:val="20"/>
              </w:rPr>
              <w:t xml:space="preserve"> </w:t>
            </w:r>
            <w:r w:rsidRPr="00C2497F">
              <w:rPr>
                <w:spacing w:val="-2"/>
                <w:sz w:val="20"/>
              </w:rPr>
              <w:t>years</w:t>
            </w:r>
          </w:p>
        </w:tc>
        <w:tc>
          <w:tcPr>
            <w:tcW w:w="1883" w:type="dxa"/>
            <w:tcBorders>
              <w:bottom w:val="single" w:sz="4" w:space="0" w:color="000000"/>
            </w:tcBorders>
          </w:tcPr>
          <w:p w:rsidR="001E0C2F" w:rsidRPr="00C2497F" w:rsidRDefault="007A189B">
            <w:pPr>
              <w:pStyle w:val="TableParagraph"/>
              <w:spacing w:line="215" w:lineRule="exact"/>
              <w:ind w:left="431"/>
              <w:jc w:val="center"/>
              <w:rPr>
                <w:sz w:val="20"/>
              </w:rPr>
            </w:pPr>
            <w:r w:rsidRPr="00C2497F">
              <w:rPr>
                <w:spacing w:val="-10"/>
                <w:sz w:val="20"/>
              </w:rPr>
              <w:t>5</w:t>
            </w:r>
          </w:p>
        </w:tc>
        <w:tc>
          <w:tcPr>
            <w:tcW w:w="1875" w:type="dxa"/>
            <w:tcBorders>
              <w:bottom w:val="single" w:sz="4" w:space="0" w:color="000000"/>
            </w:tcBorders>
          </w:tcPr>
          <w:p w:rsidR="001E0C2F" w:rsidRPr="00C2497F" w:rsidRDefault="007A189B">
            <w:pPr>
              <w:pStyle w:val="TableParagraph"/>
              <w:spacing w:line="215" w:lineRule="exact"/>
              <w:ind w:left="144"/>
              <w:jc w:val="center"/>
              <w:rPr>
                <w:sz w:val="20"/>
              </w:rPr>
            </w:pPr>
            <w:r w:rsidRPr="00C2497F">
              <w:rPr>
                <w:spacing w:val="-10"/>
                <w:sz w:val="20"/>
              </w:rPr>
              <w:t>5</w:t>
            </w:r>
          </w:p>
        </w:tc>
      </w:tr>
      <w:tr w:rsidR="001E0C2F" w:rsidRPr="00C2497F">
        <w:trPr>
          <w:trHeight w:val="234"/>
        </w:trPr>
        <w:tc>
          <w:tcPr>
            <w:tcW w:w="669" w:type="dxa"/>
            <w:tcBorders>
              <w:top w:val="single" w:sz="4" w:space="0" w:color="000000"/>
              <w:bottom w:val="single" w:sz="4" w:space="0" w:color="000000"/>
            </w:tcBorders>
          </w:tcPr>
          <w:p w:rsidR="001E0C2F" w:rsidRPr="00C2497F" w:rsidRDefault="001E0C2F">
            <w:pPr>
              <w:pStyle w:val="TableParagraph"/>
              <w:rPr>
                <w:rFonts w:ascii="Times New Roman"/>
                <w:sz w:val="16"/>
              </w:rPr>
            </w:pPr>
          </w:p>
        </w:tc>
        <w:tc>
          <w:tcPr>
            <w:tcW w:w="2521" w:type="dxa"/>
            <w:tcBorders>
              <w:top w:val="single" w:sz="4" w:space="0" w:color="000000"/>
              <w:bottom w:val="single" w:sz="4" w:space="0" w:color="000000"/>
            </w:tcBorders>
          </w:tcPr>
          <w:p w:rsidR="001E0C2F" w:rsidRPr="00C2497F" w:rsidRDefault="007A189B">
            <w:pPr>
              <w:pStyle w:val="TableParagraph"/>
              <w:spacing w:line="215" w:lineRule="exact"/>
              <w:ind w:left="156"/>
              <w:rPr>
                <w:b/>
                <w:sz w:val="20"/>
              </w:rPr>
            </w:pPr>
            <w:r w:rsidRPr="00C2497F">
              <w:rPr>
                <w:b/>
                <w:spacing w:val="-2"/>
                <w:sz w:val="20"/>
              </w:rPr>
              <w:t>Total</w:t>
            </w:r>
          </w:p>
        </w:tc>
        <w:tc>
          <w:tcPr>
            <w:tcW w:w="1883" w:type="dxa"/>
            <w:tcBorders>
              <w:top w:val="single" w:sz="4" w:space="0" w:color="000000"/>
              <w:bottom w:val="single" w:sz="4" w:space="0" w:color="000000"/>
            </w:tcBorders>
          </w:tcPr>
          <w:p w:rsidR="001E0C2F" w:rsidRPr="00C2497F" w:rsidRDefault="007A189B">
            <w:pPr>
              <w:pStyle w:val="TableParagraph"/>
              <w:spacing w:line="215" w:lineRule="exact"/>
              <w:ind w:right="548"/>
              <w:jc w:val="right"/>
              <w:rPr>
                <w:b/>
                <w:sz w:val="20"/>
              </w:rPr>
            </w:pPr>
            <w:r w:rsidRPr="00C2497F">
              <w:rPr>
                <w:b/>
                <w:spacing w:val="-5"/>
                <w:sz w:val="20"/>
              </w:rPr>
              <w:t>100</w:t>
            </w:r>
          </w:p>
        </w:tc>
        <w:tc>
          <w:tcPr>
            <w:tcW w:w="1875" w:type="dxa"/>
            <w:tcBorders>
              <w:top w:val="single" w:sz="4" w:space="0" w:color="000000"/>
              <w:bottom w:val="single" w:sz="4" w:space="0" w:color="000000"/>
            </w:tcBorders>
          </w:tcPr>
          <w:p w:rsidR="001E0C2F" w:rsidRPr="00C2497F" w:rsidRDefault="007A189B">
            <w:pPr>
              <w:pStyle w:val="TableParagraph"/>
              <w:spacing w:line="215" w:lineRule="exact"/>
              <w:ind w:left="144" w:right="3"/>
              <w:jc w:val="center"/>
              <w:rPr>
                <w:b/>
                <w:sz w:val="20"/>
              </w:rPr>
            </w:pPr>
            <w:r w:rsidRPr="00C2497F">
              <w:rPr>
                <w:b/>
                <w:spacing w:val="-5"/>
                <w:sz w:val="20"/>
              </w:rPr>
              <w:t>100</w:t>
            </w:r>
          </w:p>
        </w:tc>
      </w:tr>
    </w:tbl>
    <w:p w:rsidR="001E0C2F" w:rsidRPr="00C2497F" w:rsidRDefault="007A189B">
      <w:pPr>
        <w:spacing w:before="2"/>
        <w:ind w:left="1110"/>
        <w:rPr>
          <w:sz w:val="20"/>
        </w:rPr>
      </w:pPr>
      <w:r w:rsidRPr="00C2497F">
        <w:rPr>
          <w:sz w:val="20"/>
        </w:rPr>
        <w:t>Source:</w:t>
      </w:r>
      <w:r w:rsidRPr="00C2497F">
        <w:rPr>
          <w:spacing w:val="-9"/>
          <w:sz w:val="20"/>
        </w:rPr>
        <w:t xml:space="preserve"> </w:t>
      </w:r>
      <w:r w:rsidRPr="00C2497F">
        <w:rPr>
          <w:sz w:val="20"/>
        </w:rPr>
        <w:t>Primary</w:t>
      </w:r>
      <w:r w:rsidRPr="00C2497F">
        <w:rPr>
          <w:spacing w:val="-8"/>
          <w:sz w:val="20"/>
        </w:rPr>
        <w:t xml:space="preserve"> </w:t>
      </w:r>
      <w:r w:rsidRPr="00C2497F">
        <w:rPr>
          <w:sz w:val="20"/>
        </w:rPr>
        <w:t>data</w:t>
      </w:r>
      <w:r w:rsidRPr="00C2497F">
        <w:rPr>
          <w:spacing w:val="-10"/>
          <w:sz w:val="20"/>
        </w:rPr>
        <w:t xml:space="preserve"> </w:t>
      </w:r>
      <w:r w:rsidRPr="00C2497F">
        <w:rPr>
          <w:sz w:val="20"/>
        </w:rPr>
        <w:t>processed,</w:t>
      </w:r>
      <w:r w:rsidRPr="00C2497F">
        <w:rPr>
          <w:spacing w:val="-11"/>
          <w:sz w:val="20"/>
        </w:rPr>
        <w:t xml:space="preserve"> </w:t>
      </w:r>
      <w:r w:rsidRPr="00C2497F">
        <w:rPr>
          <w:spacing w:val="-4"/>
          <w:sz w:val="20"/>
        </w:rPr>
        <w:t>2024</w:t>
      </w:r>
    </w:p>
    <w:p w:rsidR="001E0C2F" w:rsidRPr="00C2497F" w:rsidRDefault="001E0C2F">
      <w:pPr>
        <w:pStyle w:val="BodyText"/>
        <w:rPr>
          <w:sz w:val="20"/>
        </w:rPr>
      </w:pPr>
    </w:p>
    <w:p w:rsidR="001E0C2F" w:rsidRPr="00C2497F" w:rsidRDefault="001E0C2F">
      <w:pPr>
        <w:pStyle w:val="BodyText"/>
        <w:rPr>
          <w:sz w:val="20"/>
        </w:rPr>
      </w:pPr>
    </w:p>
    <w:p w:rsidR="001E0C2F" w:rsidRPr="00C2497F" w:rsidRDefault="007A189B">
      <w:pPr>
        <w:pStyle w:val="BodyText"/>
        <w:ind w:left="116" w:right="120" w:firstLine="707"/>
        <w:jc w:val="both"/>
      </w:pPr>
      <w:r w:rsidRPr="00C2497F">
        <w:t>Based on table 2 above, it can be seen that the majority of respondents are aged 20-30 years, which can also indicate that in this age range, consumer purchasing power is higher than other age ranges.</w:t>
      </w:r>
    </w:p>
    <w:p w:rsidR="001E0C2F" w:rsidRPr="00C2497F" w:rsidRDefault="001E0C2F">
      <w:pPr>
        <w:pStyle w:val="BodyText"/>
      </w:pPr>
    </w:p>
    <w:p w:rsidR="001E0C2F" w:rsidRPr="00C2497F" w:rsidRDefault="007A189B">
      <w:pPr>
        <w:pStyle w:val="Heading2"/>
        <w:spacing w:before="1"/>
      </w:pPr>
      <w:r w:rsidRPr="00C2497F">
        <w:t>Indicator</w:t>
      </w:r>
      <w:r w:rsidRPr="00C2497F">
        <w:rPr>
          <w:spacing w:val="-7"/>
        </w:rPr>
        <w:t xml:space="preserve"> </w:t>
      </w:r>
      <w:r w:rsidRPr="00C2497F">
        <w:rPr>
          <w:spacing w:val="-4"/>
        </w:rPr>
        <w:t>Item</w:t>
      </w:r>
    </w:p>
    <w:p w:rsidR="001E0C2F" w:rsidRPr="00C2497F" w:rsidRDefault="007A189B">
      <w:pPr>
        <w:pStyle w:val="BodyText"/>
        <w:spacing w:line="281" w:lineRule="exact"/>
        <w:ind w:left="116"/>
        <w:jc w:val="both"/>
      </w:pPr>
      <w:r w:rsidRPr="00C2497F">
        <w:t>The</w:t>
      </w:r>
      <w:r w:rsidRPr="00C2497F">
        <w:rPr>
          <w:spacing w:val="-4"/>
        </w:rPr>
        <w:t xml:space="preserve"> </w:t>
      </w:r>
      <w:r w:rsidRPr="00C2497F">
        <w:t>indicator</w:t>
      </w:r>
      <w:r w:rsidRPr="00C2497F">
        <w:rPr>
          <w:spacing w:val="-4"/>
        </w:rPr>
        <w:t xml:space="preserve"> </w:t>
      </w:r>
      <w:r w:rsidRPr="00C2497F">
        <w:t>items</w:t>
      </w:r>
      <w:r w:rsidRPr="00C2497F">
        <w:rPr>
          <w:spacing w:val="-1"/>
        </w:rPr>
        <w:t xml:space="preserve"> </w:t>
      </w:r>
      <w:r w:rsidRPr="00C2497F">
        <w:t>in</w:t>
      </w:r>
      <w:r w:rsidRPr="00C2497F">
        <w:rPr>
          <w:spacing w:val="-2"/>
        </w:rPr>
        <w:t xml:space="preserve"> </w:t>
      </w:r>
      <w:r w:rsidRPr="00C2497F">
        <w:t>this</w:t>
      </w:r>
      <w:r w:rsidRPr="00C2497F">
        <w:rPr>
          <w:spacing w:val="-1"/>
        </w:rPr>
        <w:t xml:space="preserve"> </w:t>
      </w:r>
      <w:r w:rsidRPr="00C2497F">
        <w:t>study</w:t>
      </w:r>
      <w:r w:rsidRPr="00C2497F">
        <w:rPr>
          <w:spacing w:val="-3"/>
        </w:rPr>
        <w:t xml:space="preserve"> </w:t>
      </w:r>
      <w:r w:rsidRPr="00C2497F">
        <w:t>can</w:t>
      </w:r>
      <w:r w:rsidRPr="00C2497F">
        <w:rPr>
          <w:spacing w:val="-2"/>
        </w:rPr>
        <w:t xml:space="preserve"> </w:t>
      </w:r>
      <w:r w:rsidRPr="00C2497F">
        <w:t>be</w:t>
      </w:r>
      <w:r w:rsidRPr="00C2497F">
        <w:rPr>
          <w:spacing w:val="-1"/>
        </w:rPr>
        <w:t xml:space="preserve"> </w:t>
      </w:r>
      <w:r w:rsidRPr="00C2497F">
        <w:t>summarized</w:t>
      </w:r>
      <w:r w:rsidRPr="00C2497F">
        <w:rPr>
          <w:spacing w:val="-3"/>
        </w:rPr>
        <w:t xml:space="preserve"> </w:t>
      </w:r>
      <w:r w:rsidRPr="00C2497F">
        <w:t>as</w:t>
      </w:r>
      <w:r w:rsidRPr="00C2497F">
        <w:rPr>
          <w:spacing w:val="-1"/>
        </w:rPr>
        <w:t xml:space="preserve"> </w:t>
      </w:r>
      <w:r w:rsidRPr="00C2497F">
        <w:rPr>
          <w:spacing w:val="-2"/>
        </w:rPr>
        <w:t>follows:</w:t>
      </w:r>
    </w:p>
    <w:p w:rsidR="001E0C2F" w:rsidRPr="00C2497F" w:rsidRDefault="007A189B">
      <w:pPr>
        <w:spacing w:before="279"/>
        <w:ind w:left="3990" w:right="3992" w:hanging="1"/>
        <w:jc w:val="center"/>
        <w:rPr>
          <w:b/>
          <w:sz w:val="20"/>
        </w:rPr>
      </w:pPr>
      <w:r w:rsidRPr="00C2497F">
        <w:rPr>
          <w:b/>
          <w:sz w:val="20"/>
        </w:rPr>
        <w:t>Table 3 Indicator</w:t>
      </w:r>
      <w:r w:rsidRPr="00C2497F">
        <w:rPr>
          <w:b/>
          <w:spacing w:val="-12"/>
          <w:sz w:val="20"/>
        </w:rPr>
        <w:t xml:space="preserve"> </w:t>
      </w:r>
      <w:r w:rsidRPr="00C2497F">
        <w:rPr>
          <w:b/>
          <w:sz w:val="20"/>
        </w:rPr>
        <w:t>Item</w:t>
      </w:r>
    </w:p>
    <w:p w:rsidR="001E0C2F" w:rsidRPr="00C2497F" w:rsidRDefault="001E0C2F">
      <w:pPr>
        <w:pStyle w:val="BodyText"/>
        <w:spacing w:after="1"/>
        <w:rPr>
          <w:b/>
          <w:sz w:val="20"/>
        </w:rPr>
      </w:pPr>
    </w:p>
    <w:tbl>
      <w:tblPr>
        <w:tblW w:w="0" w:type="auto"/>
        <w:tblInd w:w="123" w:type="dxa"/>
        <w:tblLayout w:type="fixed"/>
        <w:tblCellMar>
          <w:left w:w="0" w:type="dxa"/>
          <w:right w:w="0" w:type="dxa"/>
        </w:tblCellMar>
        <w:tblLook w:val="01E0" w:firstRow="1" w:lastRow="1" w:firstColumn="1" w:lastColumn="1" w:noHBand="0" w:noVBand="0"/>
      </w:tblPr>
      <w:tblGrid>
        <w:gridCol w:w="1176"/>
        <w:gridCol w:w="7603"/>
      </w:tblGrid>
      <w:tr w:rsidR="001E0C2F" w:rsidRPr="00C2497F">
        <w:trPr>
          <w:trHeight w:val="234"/>
        </w:trPr>
        <w:tc>
          <w:tcPr>
            <w:tcW w:w="1176" w:type="dxa"/>
            <w:tcBorders>
              <w:top w:val="single" w:sz="4" w:space="0" w:color="000000"/>
              <w:bottom w:val="single" w:sz="4" w:space="0" w:color="000000"/>
            </w:tcBorders>
          </w:tcPr>
          <w:p w:rsidR="001E0C2F" w:rsidRPr="00C2497F" w:rsidRDefault="007A189B">
            <w:pPr>
              <w:pStyle w:val="TableParagraph"/>
              <w:spacing w:line="215" w:lineRule="exact"/>
              <w:ind w:left="95" w:right="2"/>
              <w:jc w:val="center"/>
              <w:rPr>
                <w:b/>
                <w:sz w:val="20"/>
              </w:rPr>
            </w:pPr>
            <w:r w:rsidRPr="00C2497F">
              <w:rPr>
                <w:b/>
                <w:spacing w:val="-2"/>
                <w:sz w:val="20"/>
              </w:rPr>
              <w:t>Symbol</w:t>
            </w:r>
          </w:p>
        </w:tc>
        <w:tc>
          <w:tcPr>
            <w:tcW w:w="7603" w:type="dxa"/>
            <w:tcBorders>
              <w:top w:val="single" w:sz="4" w:space="0" w:color="000000"/>
              <w:bottom w:val="single" w:sz="4" w:space="0" w:color="000000"/>
            </w:tcBorders>
          </w:tcPr>
          <w:p w:rsidR="001E0C2F" w:rsidRPr="00C2497F" w:rsidRDefault="007A189B">
            <w:pPr>
              <w:pStyle w:val="TableParagraph"/>
              <w:spacing w:line="215" w:lineRule="exact"/>
              <w:ind w:left="92"/>
              <w:jc w:val="center"/>
              <w:rPr>
                <w:b/>
                <w:sz w:val="20"/>
              </w:rPr>
            </w:pPr>
            <w:r w:rsidRPr="00C2497F">
              <w:rPr>
                <w:b/>
                <w:spacing w:val="-2"/>
                <w:sz w:val="20"/>
              </w:rPr>
              <w:t>Description</w:t>
            </w:r>
          </w:p>
        </w:tc>
      </w:tr>
      <w:tr w:rsidR="001E0C2F" w:rsidRPr="00C2497F">
        <w:trPr>
          <w:trHeight w:val="234"/>
        </w:trPr>
        <w:tc>
          <w:tcPr>
            <w:tcW w:w="1176" w:type="dxa"/>
            <w:tcBorders>
              <w:top w:val="single" w:sz="4" w:space="0" w:color="000000"/>
            </w:tcBorders>
          </w:tcPr>
          <w:p w:rsidR="001E0C2F" w:rsidRPr="00C2497F" w:rsidRDefault="007A189B">
            <w:pPr>
              <w:pStyle w:val="TableParagraph"/>
              <w:spacing w:line="215" w:lineRule="exact"/>
              <w:ind w:left="95" w:right="4"/>
              <w:jc w:val="center"/>
              <w:rPr>
                <w:sz w:val="20"/>
              </w:rPr>
            </w:pPr>
            <w:r w:rsidRPr="00C2497F">
              <w:rPr>
                <w:spacing w:val="-4"/>
                <w:sz w:val="20"/>
              </w:rPr>
              <w:t>X1.1</w:t>
            </w:r>
          </w:p>
        </w:tc>
        <w:tc>
          <w:tcPr>
            <w:tcW w:w="7603" w:type="dxa"/>
            <w:tcBorders>
              <w:top w:val="single" w:sz="4" w:space="0" w:color="000000"/>
            </w:tcBorders>
          </w:tcPr>
          <w:p w:rsidR="001E0C2F" w:rsidRPr="00C2497F" w:rsidRDefault="007A189B">
            <w:pPr>
              <w:pStyle w:val="TableParagraph"/>
              <w:spacing w:line="215" w:lineRule="exact"/>
              <w:ind w:left="203"/>
              <w:rPr>
                <w:sz w:val="20"/>
              </w:rPr>
            </w:pPr>
            <w:r w:rsidRPr="00C2497F">
              <w:rPr>
                <w:sz w:val="20"/>
              </w:rPr>
              <w:t>I</w:t>
            </w:r>
            <w:r w:rsidRPr="00C2497F">
              <w:rPr>
                <w:spacing w:val="-7"/>
                <w:sz w:val="20"/>
              </w:rPr>
              <w:t xml:space="preserve"> </w:t>
            </w:r>
            <w:r w:rsidRPr="00C2497F">
              <w:rPr>
                <w:sz w:val="20"/>
              </w:rPr>
              <w:t>found</w:t>
            </w:r>
            <w:r w:rsidRPr="00C2497F">
              <w:rPr>
                <w:spacing w:val="-7"/>
                <w:sz w:val="20"/>
              </w:rPr>
              <w:t xml:space="preserve"> </w:t>
            </w:r>
            <w:proofErr w:type="spellStart"/>
            <w:r w:rsidRPr="00C2497F">
              <w:rPr>
                <w:sz w:val="20"/>
              </w:rPr>
              <w:t>Shopee</w:t>
            </w:r>
            <w:proofErr w:type="spellEnd"/>
            <w:r w:rsidRPr="00C2497F">
              <w:rPr>
                <w:spacing w:val="-5"/>
                <w:sz w:val="20"/>
              </w:rPr>
              <w:t xml:space="preserve"> </w:t>
            </w:r>
            <w:r w:rsidRPr="00C2497F">
              <w:rPr>
                <w:sz w:val="20"/>
              </w:rPr>
              <w:t>e-commerce</w:t>
            </w:r>
            <w:r w:rsidRPr="00C2497F">
              <w:rPr>
                <w:spacing w:val="-6"/>
                <w:sz w:val="20"/>
              </w:rPr>
              <w:t xml:space="preserve"> </w:t>
            </w:r>
            <w:r w:rsidRPr="00C2497F">
              <w:rPr>
                <w:sz w:val="20"/>
              </w:rPr>
              <w:t>from</w:t>
            </w:r>
            <w:r w:rsidRPr="00C2497F">
              <w:rPr>
                <w:spacing w:val="-8"/>
                <w:sz w:val="20"/>
              </w:rPr>
              <w:t xml:space="preserve"> </w:t>
            </w:r>
            <w:r w:rsidRPr="00C2497F">
              <w:rPr>
                <w:sz w:val="20"/>
              </w:rPr>
              <w:t>an</w:t>
            </w:r>
            <w:r w:rsidRPr="00C2497F">
              <w:rPr>
                <w:spacing w:val="-7"/>
                <w:sz w:val="20"/>
              </w:rPr>
              <w:t xml:space="preserve"> </w:t>
            </w:r>
            <w:r w:rsidRPr="00C2497F">
              <w:rPr>
                <w:spacing w:val="-2"/>
                <w:sz w:val="20"/>
              </w:rPr>
              <w:t>advertisement</w:t>
            </w:r>
          </w:p>
        </w:tc>
      </w:tr>
      <w:tr w:rsidR="001E0C2F" w:rsidRPr="00C2497F">
        <w:trPr>
          <w:trHeight w:val="235"/>
        </w:trPr>
        <w:tc>
          <w:tcPr>
            <w:tcW w:w="1176" w:type="dxa"/>
          </w:tcPr>
          <w:p w:rsidR="001E0C2F" w:rsidRPr="00C2497F" w:rsidRDefault="007A189B">
            <w:pPr>
              <w:pStyle w:val="TableParagraph"/>
              <w:spacing w:line="215" w:lineRule="exact"/>
              <w:ind w:left="95" w:right="4"/>
              <w:jc w:val="center"/>
              <w:rPr>
                <w:sz w:val="20"/>
              </w:rPr>
            </w:pPr>
            <w:r w:rsidRPr="00C2497F">
              <w:rPr>
                <w:spacing w:val="-4"/>
                <w:sz w:val="20"/>
              </w:rPr>
              <w:t>X1.2</w:t>
            </w:r>
          </w:p>
        </w:tc>
        <w:tc>
          <w:tcPr>
            <w:tcW w:w="7603" w:type="dxa"/>
          </w:tcPr>
          <w:p w:rsidR="001E0C2F" w:rsidRPr="00C2497F" w:rsidRDefault="007A189B">
            <w:pPr>
              <w:pStyle w:val="TableParagraph"/>
              <w:spacing w:line="215" w:lineRule="exact"/>
              <w:ind w:left="203"/>
              <w:rPr>
                <w:sz w:val="20"/>
              </w:rPr>
            </w:pPr>
            <w:r w:rsidRPr="00C2497F">
              <w:rPr>
                <w:sz w:val="20"/>
              </w:rPr>
              <w:t>I</w:t>
            </w:r>
            <w:r w:rsidRPr="00C2497F">
              <w:rPr>
                <w:spacing w:val="-6"/>
                <w:sz w:val="20"/>
              </w:rPr>
              <w:t xml:space="preserve"> </w:t>
            </w:r>
            <w:r w:rsidRPr="00C2497F">
              <w:rPr>
                <w:sz w:val="20"/>
              </w:rPr>
              <w:t>created</w:t>
            </w:r>
            <w:r w:rsidRPr="00C2497F">
              <w:rPr>
                <w:spacing w:val="-6"/>
                <w:sz w:val="20"/>
              </w:rPr>
              <w:t xml:space="preserve"> </w:t>
            </w:r>
            <w:r w:rsidRPr="00C2497F">
              <w:rPr>
                <w:sz w:val="20"/>
              </w:rPr>
              <w:t>a</w:t>
            </w:r>
            <w:r w:rsidRPr="00C2497F">
              <w:rPr>
                <w:spacing w:val="-4"/>
                <w:sz w:val="20"/>
              </w:rPr>
              <w:t xml:space="preserve"> </w:t>
            </w:r>
            <w:proofErr w:type="spellStart"/>
            <w:r w:rsidRPr="00C2497F">
              <w:rPr>
                <w:sz w:val="20"/>
              </w:rPr>
              <w:t>Shopee</w:t>
            </w:r>
            <w:proofErr w:type="spellEnd"/>
            <w:r w:rsidRPr="00C2497F">
              <w:rPr>
                <w:spacing w:val="-7"/>
                <w:sz w:val="20"/>
              </w:rPr>
              <w:t xml:space="preserve"> </w:t>
            </w:r>
            <w:r w:rsidRPr="00C2497F">
              <w:rPr>
                <w:sz w:val="20"/>
              </w:rPr>
              <w:t>account</w:t>
            </w:r>
            <w:r w:rsidRPr="00C2497F">
              <w:rPr>
                <w:spacing w:val="-5"/>
                <w:sz w:val="20"/>
              </w:rPr>
              <w:t xml:space="preserve"> </w:t>
            </w:r>
            <w:r w:rsidRPr="00C2497F">
              <w:rPr>
                <w:sz w:val="20"/>
              </w:rPr>
              <w:t>after</w:t>
            </w:r>
            <w:r w:rsidRPr="00C2497F">
              <w:rPr>
                <w:spacing w:val="-6"/>
                <w:sz w:val="20"/>
              </w:rPr>
              <w:t xml:space="preserve"> </w:t>
            </w:r>
            <w:r w:rsidRPr="00C2497F">
              <w:rPr>
                <w:sz w:val="20"/>
              </w:rPr>
              <w:t>I</w:t>
            </w:r>
            <w:r w:rsidRPr="00C2497F">
              <w:rPr>
                <w:spacing w:val="-2"/>
                <w:sz w:val="20"/>
              </w:rPr>
              <w:t xml:space="preserve"> </w:t>
            </w:r>
            <w:r w:rsidRPr="00C2497F">
              <w:rPr>
                <w:sz w:val="20"/>
              </w:rPr>
              <w:t>saw</w:t>
            </w:r>
            <w:r w:rsidRPr="00C2497F">
              <w:rPr>
                <w:spacing w:val="-7"/>
                <w:sz w:val="20"/>
              </w:rPr>
              <w:t xml:space="preserve"> </w:t>
            </w:r>
            <w:r w:rsidRPr="00C2497F">
              <w:rPr>
                <w:sz w:val="20"/>
              </w:rPr>
              <w:t>a</w:t>
            </w:r>
            <w:r w:rsidRPr="00C2497F">
              <w:rPr>
                <w:spacing w:val="-5"/>
                <w:sz w:val="20"/>
              </w:rPr>
              <w:t xml:space="preserve"> </w:t>
            </w:r>
            <w:proofErr w:type="spellStart"/>
            <w:r w:rsidRPr="00C2497F">
              <w:rPr>
                <w:sz w:val="20"/>
              </w:rPr>
              <w:t>Shopee</w:t>
            </w:r>
            <w:proofErr w:type="spellEnd"/>
            <w:r w:rsidRPr="00C2497F">
              <w:rPr>
                <w:spacing w:val="-7"/>
                <w:sz w:val="20"/>
              </w:rPr>
              <w:t xml:space="preserve"> </w:t>
            </w:r>
            <w:r w:rsidRPr="00C2497F">
              <w:rPr>
                <w:spacing w:val="-5"/>
                <w:sz w:val="20"/>
              </w:rPr>
              <w:t>ad</w:t>
            </w:r>
          </w:p>
        </w:tc>
      </w:tr>
      <w:tr w:rsidR="001E0C2F" w:rsidRPr="00C2497F">
        <w:trPr>
          <w:trHeight w:val="234"/>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X1.3</w:t>
            </w:r>
          </w:p>
        </w:tc>
        <w:tc>
          <w:tcPr>
            <w:tcW w:w="7603" w:type="dxa"/>
          </w:tcPr>
          <w:p w:rsidR="001E0C2F" w:rsidRPr="00C2497F" w:rsidRDefault="007A189B">
            <w:pPr>
              <w:pStyle w:val="TableParagraph"/>
              <w:spacing w:line="214" w:lineRule="exact"/>
              <w:ind w:left="203"/>
              <w:rPr>
                <w:sz w:val="20"/>
              </w:rPr>
            </w:pPr>
            <w:r w:rsidRPr="00C2497F">
              <w:rPr>
                <w:sz w:val="20"/>
              </w:rPr>
              <w:t>I</w:t>
            </w:r>
            <w:r w:rsidRPr="00C2497F">
              <w:rPr>
                <w:spacing w:val="-7"/>
                <w:sz w:val="20"/>
              </w:rPr>
              <w:t xml:space="preserve"> </w:t>
            </w:r>
            <w:r w:rsidRPr="00C2497F">
              <w:rPr>
                <w:sz w:val="20"/>
              </w:rPr>
              <w:t>make</w:t>
            </w:r>
            <w:r w:rsidRPr="00C2497F">
              <w:rPr>
                <w:spacing w:val="-8"/>
                <w:sz w:val="20"/>
              </w:rPr>
              <w:t xml:space="preserve"> </w:t>
            </w:r>
            <w:r w:rsidRPr="00C2497F">
              <w:rPr>
                <w:sz w:val="20"/>
              </w:rPr>
              <w:t>purchases</w:t>
            </w:r>
            <w:r w:rsidRPr="00C2497F">
              <w:rPr>
                <w:spacing w:val="-6"/>
                <w:sz w:val="20"/>
              </w:rPr>
              <w:t xml:space="preserve"> </w:t>
            </w:r>
            <w:r w:rsidRPr="00C2497F">
              <w:rPr>
                <w:sz w:val="20"/>
              </w:rPr>
              <w:t>at</w:t>
            </w:r>
            <w:r w:rsidRPr="00C2497F">
              <w:rPr>
                <w:spacing w:val="-5"/>
                <w:sz w:val="20"/>
              </w:rPr>
              <w:t xml:space="preserve"> </w:t>
            </w:r>
            <w:proofErr w:type="spellStart"/>
            <w:r w:rsidRPr="00C2497F">
              <w:rPr>
                <w:sz w:val="20"/>
              </w:rPr>
              <w:t>Shopee</w:t>
            </w:r>
            <w:proofErr w:type="spellEnd"/>
            <w:r w:rsidRPr="00C2497F">
              <w:rPr>
                <w:spacing w:val="-6"/>
                <w:sz w:val="20"/>
              </w:rPr>
              <w:t xml:space="preserve"> </w:t>
            </w:r>
            <w:r w:rsidRPr="00C2497F">
              <w:rPr>
                <w:sz w:val="20"/>
              </w:rPr>
              <w:t>because</w:t>
            </w:r>
            <w:r w:rsidRPr="00C2497F">
              <w:rPr>
                <w:spacing w:val="-6"/>
                <w:sz w:val="20"/>
              </w:rPr>
              <w:t xml:space="preserve"> </w:t>
            </w:r>
            <w:r w:rsidRPr="00C2497F">
              <w:rPr>
                <w:sz w:val="20"/>
              </w:rPr>
              <w:t>of</w:t>
            </w:r>
            <w:r w:rsidRPr="00C2497F">
              <w:rPr>
                <w:spacing w:val="-6"/>
                <w:sz w:val="20"/>
              </w:rPr>
              <w:t xml:space="preserve"> </w:t>
            </w:r>
            <w:r w:rsidRPr="00C2497F">
              <w:rPr>
                <w:spacing w:val="-2"/>
                <w:sz w:val="20"/>
              </w:rPr>
              <w:t>discounts</w:t>
            </w:r>
          </w:p>
        </w:tc>
      </w:tr>
      <w:tr w:rsidR="001E0C2F" w:rsidRPr="00C2497F">
        <w:trPr>
          <w:trHeight w:val="234"/>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X1.4</w:t>
            </w:r>
          </w:p>
        </w:tc>
        <w:tc>
          <w:tcPr>
            <w:tcW w:w="7603" w:type="dxa"/>
          </w:tcPr>
          <w:p w:rsidR="001E0C2F" w:rsidRPr="00C2497F" w:rsidRDefault="007A189B">
            <w:pPr>
              <w:pStyle w:val="TableParagraph"/>
              <w:spacing w:line="214" w:lineRule="exact"/>
              <w:ind w:left="203"/>
              <w:rPr>
                <w:sz w:val="20"/>
              </w:rPr>
            </w:pPr>
            <w:r w:rsidRPr="00C2497F">
              <w:rPr>
                <w:sz w:val="20"/>
              </w:rPr>
              <w:t>I</w:t>
            </w:r>
            <w:r w:rsidRPr="00C2497F">
              <w:rPr>
                <w:spacing w:val="-7"/>
                <w:sz w:val="20"/>
              </w:rPr>
              <w:t xml:space="preserve"> </w:t>
            </w:r>
            <w:r w:rsidRPr="00C2497F">
              <w:rPr>
                <w:sz w:val="20"/>
              </w:rPr>
              <w:t>make</w:t>
            </w:r>
            <w:r w:rsidRPr="00C2497F">
              <w:rPr>
                <w:spacing w:val="-8"/>
                <w:sz w:val="20"/>
              </w:rPr>
              <w:t xml:space="preserve"> </w:t>
            </w:r>
            <w:r w:rsidRPr="00C2497F">
              <w:rPr>
                <w:sz w:val="20"/>
              </w:rPr>
              <w:t>purchases</w:t>
            </w:r>
            <w:r w:rsidRPr="00C2497F">
              <w:rPr>
                <w:spacing w:val="-7"/>
                <w:sz w:val="20"/>
              </w:rPr>
              <w:t xml:space="preserve"> </w:t>
            </w:r>
            <w:r w:rsidRPr="00C2497F">
              <w:rPr>
                <w:sz w:val="20"/>
              </w:rPr>
              <w:t>at</w:t>
            </w:r>
            <w:r w:rsidRPr="00C2497F">
              <w:rPr>
                <w:spacing w:val="-5"/>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6"/>
                <w:sz w:val="20"/>
              </w:rPr>
              <w:t xml:space="preserve"> </w:t>
            </w:r>
            <w:r w:rsidRPr="00C2497F">
              <w:rPr>
                <w:sz w:val="20"/>
              </w:rPr>
              <w:t>of</w:t>
            </w:r>
            <w:r w:rsidRPr="00C2497F">
              <w:rPr>
                <w:spacing w:val="-8"/>
                <w:sz w:val="20"/>
              </w:rPr>
              <w:t xml:space="preserve"> </w:t>
            </w:r>
            <w:r w:rsidRPr="00C2497F">
              <w:rPr>
                <w:spacing w:val="-2"/>
                <w:sz w:val="20"/>
              </w:rPr>
              <w:t>cashback</w:t>
            </w:r>
          </w:p>
        </w:tc>
      </w:tr>
      <w:tr w:rsidR="001E0C2F" w:rsidRPr="00C2497F">
        <w:trPr>
          <w:trHeight w:val="235"/>
        </w:trPr>
        <w:tc>
          <w:tcPr>
            <w:tcW w:w="1176" w:type="dxa"/>
          </w:tcPr>
          <w:p w:rsidR="001E0C2F" w:rsidRPr="00C2497F" w:rsidRDefault="007A189B">
            <w:pPr>
              <w:pStyle w:val="TableParagraph"/>
              <w:spacing w:line="215" w:lineRule="exact"/>
              <w:ind w:left="95" w:right="4"/>
              <w:jc w:val="center"/>
              <w:rPr>
                <w:sz w:val="20"/>
              </w:rPr>
            </w:pPr>
            <w:r w:rsidRPr="00C2497F">
              <w:rPr>
                <w:spacing w:val="-4"/>
                <w:sz w:val="20"/>
              </w:rPr>
              <w:t>X1.5</w:t>
            </w:r>
          </w:p>
        </w:tc>
        <w:tc>
          <w:tcPr>
            <w:tcW w:w="7603" w:type="dxa"/>
          </w:tcPr>
          <w:p w:rsidR="001E0C2F" w:rsidRPr="00C2497F" w:rsidRDefault="007A189B">
            <w:pPr>
              <w:pStyle w:val="TableParagraph"/>
              <w:spacing w:line="215" w:lineRule="exact"/>
              <w:ind w:left="203"/>
              <w:rPr>
                <w:sz w:val="20"/>
              </w:rPr>
            </w:pPr>
            <w:r w:rsidRPr="00C2497F">
              <w:rPr>
                <w:sz w:val="20"/>
              </w:rPr>
              <w:t>I</w:t>
            </w:r>
            <w:r w:rsidRPr="00C2497F">
              <w:rPr>
                <w:spacing w:val="-6"/>
                <w:sz w:val="20"/>
              </w:rPr>
              <w:t xml:space="preserve"> </w:t>
            </w:r>
            <w:r w:rsidRPr="00C2497F">
              <w:rPr>
                <w:sz w:val="20"/>
              </w:rPr>
              <w:t>made</w:t>
            </w:r>
            <w:r w:rsidRPr="00C2497F">
              <w:rPr>
                <w:spacing w:val="-4"/>
                <w:sz w:val="20"/>
              </w:rPr>
              <w:t xml:space="preserve"> </w:t>
            </w:r>
            <w:r w:rsidRPr="00C2497F">
              <w:rPr>
                <w:sz w:val="20"/>
              </w:rPr>
              <w:t>a</w:t>
            </w:r>
            <w:r w:rsidRPr="00C2497F">
              <w:rPr>
                <w:spacing w:val="-5"/>
                <w:sz w:val="20"/>
              </w:rPr>
              <w:t xml:space="preserve"> </w:t>
            </w:r>
            <w:r w:rsidRPr="00C2497F">
              <w:rPr>
                <w:sz w:val="20"/>
              </w:rPr>
              <w:t>purchase</w:t>
            </w:r>
            <w:r w:rsidRPr="00C2497F">
              <w:rPr>
                <w:spacing w:val="-4"/>
                <w:sz w:val="20"/>
              </w:rPr>
              <w:t xml:space="preserve"> </w:t>
            </w:r>
            <w:r w:rsidRPr="00C2497F">
              <w:rPr>
                <w:sz w:val="20"/>
              </w:rPr>
              <w:t>at</w:t>
            </w:r>
            <w:r w:rsidRPr="00C2497F">
              <w:rPr>
                <w:spacing w:val="-6"/>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6"/>
                <w:sz w:val="20"/>
              </w:rPr>
              <w:t xml:space="preserve"> </w:t>
            </w:r>
            <w:r w:rsidRPr="00C2497F">
              <w:rPr>
                <w:sz w:val="20"/>
              </w:rPr>
              <w:t>of</w:t>
            </w:r>
            <w:r w:rsidRPr="00C2497F">
              <w:rPr>
                <w:spacing w:val="-5"/>
                <w:sz w:val="20"/>
              </w:rPr>
              <w:t xml:space="preserve"> </w:t>
            </w:r>
            <w:r w:rsidRPr="00C2497F">
              <w:rPr>
                <w:sz w:val="20"/>
              </w:rPr>
              <w:t>the</w:t>
            </w:r>
            <w:r w:rsidRPr="00C2497F">
              <w:rPr>
                <w:spacing w:val="-6"/>
                <w:sz w:val="20"/>
              </w:rPr>
              <w:t xml:space="preserve"> </w:t>
            </w:r>
            <w:r w:rsidRPr="00C2497F">
              <w:rPr>
                <w:sz w:val="20"/>
              </w:rPr>
              <w:t>free</w:t>
            </w:r>
            <w:r w:rsidRPr="00C2497F">
              <w:rPr>
                <w:spacing w:val="-6"/>
                <w:sz w:val="20"/>
              </w:rPr>
              <w:t xml:space="preserve"> </w:t>
            </w:r>
            <w:r w:rsidRPr="00C2497F">
              <w:rPr>
                <w:sz w:val="20"/>
              </w:rPr>
              <w:t>shipping</w:t>
            </w:r>
            <w:r w:rsidRPr="00C2497F">
              <w:rPr>
                <w:spacing w:val="-4"/>
                <w:sz w:val="20"/>
              </w:rPr>
              <w:t xml:space="preserve"> </w:t>
            </w:r>
            <w:r w:rsidRPr="00C2497F">
              <w:rPr>
                <w:spacing w:val="-2"/>
                <w:sz w:val="20"/>
              </w:rPr>
              <w:t>promo</w:t>
            </w:r>
          </w:p>
        </w:tc>
      </w:tr>
      <w:tr w:rsidR="001E0C2F" w:rsidRPr="00C2497F">
        <w:trPr>
          <w:trHeight w:val="233"/>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X1.6</w:t>
            </w:r>
          </w:p>
        </w:tc>
        <w:tc>
          <w:tcPr>
            <w:tcW w:w="7603" w:type="dxa"/>
          </w:tcPr>
          <w:p w:rsidR="001E0C2F" w:rsidRPr="00C2497F" w:rsidRDefault="007A189B">
            <w:pPr>
              <w:pStyle w:val="TableParagraph"/>
              <w:spacing w:line="214" w:lineRule="exact"/>
              <w:ind w:left="203"/>
              <w:rPr>
                <w:sz w:val="20"/>
              </w:rPr>
            </w:pPr>
            <w:r w:rsidRPr="00C2497F">
              <w:rPr>
                <w:sz w:val="20"/>
              </w:rPr>
              <w:t>I</w:t>
            </w:r>
            <w:r w:rsidRPr="00C2497F">
              <w:rPr>
                <w:spacing w:val="-7"/>
                <w:sz w:val="20"/>
              </w:rPr>
              <w:t xml:space="preserve"> </w:t>
            </w:r>
            <w:r w:rsidRPr="00C2497F">
              <w:rPr>
                <w:sz w:val="20"/>
              </w:rPr>
              <w:t>make</w:t>
            </w:r>
            <w:r w:rsidRPr="00C2497F">
              <w:rPr>
                <w:spacing w:val="-8"/>
                <w:sz w:val="20"/>
              </w:rPr>
              <w:t xml:space="preserve"> </w:t>
            </w:r>
            <w:r w:rsidRPr="00C2497F">
              <w:rPr>
                <w:sz w:val="20"/>
              </w:rPr>
              <w:t>purchases</w:t>
            </w:r>
            <w:r w:rsidRPr="00C2497F">
              <w:rPr>
                <w:spacing w:val="-7"/>
                <w:sz w:val="20"/>
              </w:rPr>
              <w:t xml:space="preserve"> </w:t>
            </w:r>
            <w:r w:rsidRPr="00C2497F">
              <w:rPr>
                <w:sz w:val="20"/>
              </w:rPr>
              <w:t>at</w:t>
            </w:r>
            <w:r w:rsidRPr="00C2497F">
              <w:rPr>
                <w:spacing w:val="-5"/>
                <w:sz w:val="20"/>
              </w:rPr>
              <w:t xml:space="preserve"> </w:t>
            </w:r>
            <w:proofErr w:type="spellStart"/>
            <w:r w:rsidRPr="00C2497F">
              <w:rPr>
                <w:sz w:val="20"/>
              </w:rPr>
              <w:t>Shopee</w:t>
            </w:r>
            <w:proofErr w:type="spellEnd"/>
            <w:r w:rsidRPr="00C2497F">
              <w:rPr>
                <w:spacing w:val="-6"/>
                <w:sz w:val="20"/>
              </w:rPr>
              <w:t xml:space="preserve"> </w:t>
            </w:r>
            <w:r w:rsidRPr="00C2497F">
              <w:rPr>
                <w:sz w:val="20"/>
              </w:rPr>
              <w:t>because</w:t>
            </w:r>
            <w:r w:rsidRPr="00C2497F">
              <w:rPr>
                <w:spacing w:val="-6"/>
                <w:sz w:val="20"/>
              </w:rPr>
              <w:t xml:space="preserve"> </w:t>
            </w:r>
            <w:r w:rsidRPr="00C2497F">
              <w:rPr>
                <w:sz w:val="20"/>
              </w:rPr>
              <w:t>of</w:t>
            </w:r>
            <w:r w:rsidRPr="00C2497F">
              <w:rPr>
                <w:spacing w:val="-7"/>
                <w:sz w:val="20"/>
              </w:rPr>
              <w:t xml:space="preserve"> </w:t>
            </w:r>
            <w:r w:rsidRPr="00C2497F">
              <w:rPr>
                <w:sz w:val="20"/>
              </w:rPr>
              <w:t>shopping</w:t>
            </w:r>
            <w:r w:rsidRPr="00C2497F">
              <w:rPr>
                <w:spacing w:val="-2"/>
                <w:sz w:val="20"/>
              </w:rPr>
              <w:t xml:space="preserve"> vouchers</w:t>
            </w:r>
          </w:p>
        </w:tc>
      </w:tr>
      <w:tr w:rsidR="001E0C2F" w:rsidRPr="00C2497F">
        <w:trPr>
          <w:trHeight w:val="234"/>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X1.7</w:t>
            </w:r>
          </w:p>
        </w:tc>
        <w:tc>
          <w:tcPr>
            <w:tcW w:w="7603" w:type="dxa"/>
          </w:tcPr>
          <w:p w:rsidR="001E0C2F" w:rsidRPr="00C2497F" w:rsidRDefault="007A189B">
            <w:pPr>
              <w:pStyle w:val="TableParagraph"/>
              <w:spacing w:line="214" w:lineRule="exact"/>
              <w:ind w:left="203"/>
              <w:rPr>
                <w:sz w:val="20"/>
              </w:rPr>
            </w:pPr>
            <w:r w:rsidRPr="00C2497F">
              <w:rPr>
                <w:sz w:val="20"/>
              </w:rPr>
              <w:t>I</w:t>
            </w:r>
            <w:r w:rsidRPr="00C2497F">
              <w:rPr>
                <w:spacing w:val="-7"/>
                <w:sz w:val="20"/>
              </w:rPr>
              <w:t xml:space="preserve"> </w:t>
            </w:r>
            <w:r w:rsidRPr="00C2497F">
              <w:rPr>
                <w:sz w:val="20"/>
              </w:rPr>
              <w:t>made</w:t>
            </w:r>
            <w:r w:rsidRPr="00C2497F">
              <w:rPr>
                <w:spacing w:val="-6"/>
                <w:sz w:val="20"/>
              </w:rPr>
              <w:t xml:space="preserve"> </w:t>
            </w:r>
            <w:r w:rsidRPr="00C2497F">
              <w:rPr>
                <w:sz w:val="20"/>
              </w:rPr>
              <w:t>a</w:t>
            </w:r>
            <w:r w:rsidRPr="00C2497F">
              <w:rPr>
                <w:spacing w:val="-6"/>
                <w:sz w:val="20"/>
              </w:rPr>
              <w:t xml:space="preserve"> </w:t>
            </w:r>
            <w:r w:rsidRPr="00C2497F">
              <w:rPr>
                <w:sz w:val="20"/>
              </w:rPr>
              <w:t>purchase</w:t>
            </w:r>
            <w:r w:rsidRPr="00C2497F">
              <w:rPr>
                <w:spacing w:val="-6"/>
                <w:sz w:val="20"/>
              </w:rPr>
              <w:t xml:space="preserve"> </w:t>
            </w:r>
            <w:r w:rsidRPr="00C2497F">
              <w:rPr>
                <w:sz w:val="20"/>
              </w:rPr>
              <w:t>at</w:t>
            </w:r>
            <w:r w:rsidRPr="00C2497F">
              <w:rPr>
                <w:spacing w:val="-8"/>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8"/>
                <w:sz w:val="20"/>
              </w:rPr>
              <w:t xml:space="preserve"> </w:t>
            </w:r>
            <w:r w:rsidRPr="00C2497F">
              <w:rPr>
                <w:sz w:val="20"/>
              </w:rPr>
              <w:t>I</w:t>
            </w:r>
            <w:r w:rsidRPr="00C2497F">
              <w:rPr>
                <w:spacing w:val="-7"/>
                <w:sz w:val="20"/>
              </w:rPr>
              <w:t xml:space="preserve"> </w:t>
            </w:r>
            <w:r w:rsidRPr="00C2497F">
              <w:rPr>
                <w:sz w:val="20"/>
              </w:rPr>
              <w:t>saw</w:t>
            </w:r>
            <w:r w:rsidRPr="00C2497F">
              <w:rPr>
                <w:spacing w:val="-6"/>
                <w:sz w:val="20"/>
              </w:rPr>
              <w:t xml:space="preserve"> </w:t>
            </w:r>
            <w:r w:rsidRPr="00C2497F">
              <w:rPr>
                <w:sz w:val="20"/>
              </w:rPr>
              <w:t>other</w:t>
            </w:r>
            <w:r w:rsidRPr="00C2497F">
              <w:rPr>
                <w:spacing w:val="-6"/>
                <w:sz w:val="20"/>
              </w:rPr>
              <w:t xml:space="preserve"> </w:t>
            </w:r>
            <w:r w:rsidRPr="00C2497F">
              <w:rPr>
                <w:sz w:val="20"/>
              </w:rPr>
              <w:t>positive</w:t>
            </w:r>
            <w:r w:rsidRPr="00C2497F">
              <w:rPr>
                <w:spacing w:val="-6"/>
                <w:sz w:val="20"/>
              </w:rPr>
              <w:t xml:space="preserve"> </w:t>
            </w:r>
            <w:r w:rsidRPr="00C2497F">
              <w:rPr>
                <w:sz w:val="20"/>
              </w:rPr>
              <w:t>consumer</w:t>
            </w:r>
            <w:r w:rsidRPr="00C2497F">
              <w:rPr>
                <w:spacing w:val="-5"/>
                <w:sz w:val="20"/>
              </w:rPr>
              <w:t xml:space="preserve"> </w:t>
            </w:r>
            <w:r w:rsidRPr="00C2497F">
              <w:rPr>
                <w:spacing w:val="-2"/>
                <w:sz w:val="20"/>
              </w:rPr>
              <w:t>reviews</w:t>
            </w:r>
          </w:p>
        </w:tc>
      </w:tr>
      <w:tr w:rsidR="001E0C2F" w:rsidRPr="00C2497F">
        <w:trPr>
          <w:trHeight w:val="235"/>
        </w:trPr>
        <w:tc>
          <w:tcPr>
            <w:tcW w:w="1176" w:type="dxa"/>
          </w:tcPr>
          <w:p w:rsidR="001E0C2F" w:rsidRPr="00C2497F" w:rsidRDefault="007A189B">
            <w:pPr>
              <w:pStyle w:val="TableParagraph"/>
              <w:spacing w:line="215" w:lineRule="exact"/>
              <w:ind w:left="95" w:right="4"/>
              <w:jc w:val="center"/>
              <w:rPr>
                <w:sz w:val="20"/>
              </w:rPr>
            </w:pPr>
            <w:r w:rsidRPr="00C2497F">
              <w:rPr>
                <w:spacing w:val="-4"/>
                <w:sz w:val="20"/>
              </w:rPr>
              <w:t>X2.1</w:t>
            </w:r>
          </w:p>
        </w:tc>
        <w:tc>
          <w:tcPr>
            <w:tcW w:w="7603" w:type="dxa"/>
          </w:tcPr>
          <w:p w:rsidR="001E0C2F" w:rsidRPr="00C2497F" w:rsidRDefault="007A189B">
            <w:pPr>
              <w:pStyle w:val="TableParagraph"/>
              <w:spacing w:line="215" w:lineRule="exact"/>
              <w:ind w:left="203"/>
              <w:rPr>
                <w:sz w:val="20"/>
              </w:rPr>
            </w:pPr>
            <w:proofErr w:type="spellStart"/>
            <w:r w:rsidRPr="00C2497F">
              <w:rPr>
                <w:sz w:val="20"/>
              </w:rPr>
              <w:t>Shopee</w:t>
            </w:r>
            <w:proofErr w:type="spellEnd"/>
            <w:r w:rsidRPr="00C2497F">
              <w:rPr>
                <w:spacing w:val="-7"/>
                <w:sz w:val="20"/>
              </w:rPr>
              <w:t xml:space="preserve"> </w:t>
            </w:r>
            <w:r w:rsidRPr="00C2497F">
              <w:rPr>
                <w:sz w:val="20"/>
              </w:rPr>
              <w:t>website</w:t>
            </w:r>
            <w:r w:rsidRPr="00C2497F">
              <w:rPr>
                <w:spacing w:val="-6"/>
                <w:sz w:val="20"/>
              </w:rPr>
              <w:t xml:space="preserve"> </w:t>
            </w:r>
            <w:r w:rsidRPr="00C2497F">
              <w:rPr>
                <w:sz w:val="20"/>
              </w:rPr>
              <w:t>and</w:t>
            </w:r>
            <w:r w:rsidRPr="00C2497F">
              <w:rPr>
                <w:spacing w:val="-6"/>
                <w:sz w:val="20"/>
              </w:rPr>
              <w:t xml:space="preserve"> </w:t>
            </w:r>
            <w:r w:rsidRPr="00C2497F">
              <w:rPr>
                <w:sz w:val="20"/>
              </w:rPr>
              <w:t>app</w:t>
            </w:r>
            <w:r w:rsidRPr="00C2497F">
              <w:rPr>
                <w:spacing w:val="-8"/>
                <w:sz w:val="20"/>
              </w:rPr>
              <w:t xml:space="preserve"> </w:t>
            </w:r>
            <w:r w:rsidRPr="00C2497F">
              <w:rPr>
                <w:sz w:val="20"/>
              </w:rPr>
              <w:t>are</w:t>
            </w:r>
            <w:r w:rsidRPr="00C2497F">
              <w:rPr>
                <w:spacing w:val="-6"/>
                <w:sz w:val="20"/>
              </w:rPr>
              <w:t xml:space="preserve"> </w:t>
            </w:r>
            <w:r w:rsidRPr="00C2497F">
              <w:rPr>
                <w:sz w:val="20"/>
              </w:rPr>
              <w:t>easy</w:t>
            </w:r>
            <w:r w:rsidRPr="00C2497F">
              <w:rPr>
                <w:spacing w:val="-7"/>
                <w:sz w:val="20"/>
              </w:rPr>
              <w:t xml:space="preserve"> </w:t>
            </w:r>
            <w:r w:rsidRPr="00C2497F">
              <w:rPr>
                <w:sz w:val="20"/>
              </w:rPr>
              <w:t>to</w:t>
            </w:r>
            <w:r w:rsidRPr="00C2497F">
              <w:rPr>
                <w:spacing w:val="-8"/>
                <w:sz w:val="20"/>
              </w:rPr>
              <w:t xml:space="preserve"> </w:t>
            </w:r>
            <w:r w:rsidRPr="00C2497F">
              <w:rPr>
                <w:spacing w:val="-2"/>
                <w:sz w:val="20"/>
              </w:rPr>
              <w:t>access</w:t>
            </w:r>
          </w:p>
        </w:tc>
      </w:tr>
      <w:tr w:rsidR="001E0C2F" w:rsidRPr="00C2497F">
        <w:trPr>
          <w:trHeight w:val="467"/>
        </w:trPr>
        <w:tc>
          <w:tcPr>
            <w:tcW w:w="1176" w:type="dxa"/>
          </w:tcPr>
          <w:p w:rsidR="001E0C2F" w:rsidRPr="00C2497F" w:rsidRDefault="007A189B">
            <w:pPr>
              <w:pStyle w:val="TableParagraph"/>
              <w:ind w:left="95" w:right="4"/>
              <w:jc w:val="center"/>
              <w:rPr>
                <w:sz w:val="20"/>
              </w:rPr>
            </w:pPr>
            <w:r w:rsidRPr="00C2497F">
              <w:rPr>
                <w:spacing w:val="-4"/>
                <w:sz w:val="20"/>
              </w:rPr>
              <w:t>X2.2</w:t>
            </w:r>
          </w:p>
        </w:tc>
        <w:tc>
          <w:tcPr>
            <w:tcW w:w="7603" w:type="dxa"/>
          </w:tcPr>
          <w:p w:rsidR="001E0C2F" w:rsidRPr="00C2497F" w:rsidRDefault="007A189B">
            <w:pPr>
              <w:pStyle w:val="TableParagraph"/>
              <w:spacing w:line="232" w:lineRule="exact"/>
              <w:ind w:left="203" w:right="131"/>
              <w:rPr>
                <w:sz w:val="20"/>
              </w:rPr>
            </w:pPr>
            <w:r w:rsidRPr="00C2497F">
              <w:rPr>
                <w:sz w:val="20"/>
              </w:rPr>
              <w:t>The</w:t>
            </w:r>
            <w:r w:rsidRPr="00C2497F">
              <w:rPr>
                <w:spacing w:val="-5"/>
                <w:sz w:val="20"/>
              </w:rPr>
              <w:t xml:space="preserve"> </w:t>
            </w:r>
            <w:r w:rsidRPr="00C2497F">
              <w:rPr>
                <w:sz w:val="20"/>
              </w:rPr>
              <w:t>information</w:t>
            </w:r>
            <w:r w:rsidRPr="00C2497F">
              <w:rPr>
                <w:spacing w:val="-5"/>
                <w:sz w:val="20"/>
              </w:rPr>
              <w:t xml:space="preserve"> </w:t>
            </w:r>
            <w:r w:rsidRPr="00C2497F">
              <w:rPr>
                <w:sz w:val="20"/>
              </w:rPr>
              <w:t>provided</w:t>
            </w:r>
            <w:r w:rsidRPr="00C2497F">
              <w:rPr>
                <w:spacing w:val="-4"/>
                <w:sz w:val="20"/>
              </w:rPr>
              <w:t xml:space="preserve"> </w:t>
            </w:r>
            <w:r w:rsidRPr="00C2497F">
              <w:rPr>
                <w:sz w:val="20"/>
              </w:rPr>
              <w:t>by</w:t>
            </w:r>
            <w:r w:rsidRPr="00C2497F">
              <w:rPr>
                <w:spacing w:val="-4"/>
                <w:sz w:val="20"/>
              </w:rPr>
              <w:t xml:space="preserve"> </w:t>
            </w:r>
            <w:proofErr w:type="spellStart"/>
            <w:r w:rsidRPr="00C2497F">
              <w:rPr>
                <w:sz w:val="20"/>
              </w:rPr>
              <w:t>Shopee</w:t>
            </w:r>
            <w:proofErr w:type="spellEnd"/>
            <w:r w:rsidRPr="00C2497F">
              <w:rPr>
                <w:spacing w:val="-7"/>
                <w:sz w:val="20"/>
              </w:rPr>
              <w:t xml:space="preserve"> </w:t>
            </w:r>
            <w:r w:rsidRPr="00C2497F">
              <w:rPr>
                <w:sz w:val="20"/>
              </w:rPr>
              <w:t>is</w:t>
            </w:r>
            <w:r w:rsidRPr="00C2497F">
              <w:rPr>
                <w:spacing w:val="-3"/>
                <w:sz w:val="20"/>
              </w:rPr>
              <w:t xml:space="preserve"> </w:t>
            </w:r>
            <w:r w:rsidRPr="00C2497F">
              <w:rPr>
                <w:sz w:val="20"/>
              </w:rPr>
              <w:t>quite</w:t>
            </w:r>
            <w:r w:rsidRPr="00C2497F">
              <w:rPr>
                <w:spacing w:val="-7"/>
                <w:sz w:val="20"/>
              </w:rPr>
              <w:t xml:space="preserve"> </w:t>
            </w:r>
            <w:r w:rsidRPr="00C2497F">
              <w:rPr>
                <w:sz w:val="20"/>
              </w:rPr>
              <w:t>clear</w:t>
            </w:r>
            <w:r w:rsidRPr="00C2497F">
              <w:rPr>
                <w:spacing w:val="-7"/>
                <w:sz w:val="20"/>
              </w:rPr>
              <w:t xml:space="preserve"> </w:t>
            </w:r>
            <w:r w:rsidRPr="00C2497F">
              <w:rPr>
                <w:sz w:val="20"/>
              </w:rPr>
              <w:t>starting</w:t>
            </w:r>
            <w:r w:rsidRPr="00C2497F">
              <w:rPr>
                <w:spacing w:val="-6"/>
                <w:sz w:val="20"/>
              </w:rPr>
              <w:t xml:space="preserve"> </w:t>
            </w:r>
            <w:r w:rsidRPr="00C2497F">
              <w:rPr>
                <w:sz w:val="20"/>
              </w:rPr>
              <w:t>from</w:t>
            </w:r>
            <w:r w:rsidRPr="00C2497F">
              <w:rPr>
                <w:spacing w:val="-7"/>
                <w:sz w:val="20"/>
              </w:rPr>
              <w:t xml:space="preserve"> </w:t>
            </w:r>
            <w:r w:rsidRPr="00C2497F">
              <w:rPr>
                <w:sz w:val="20"/>
              </w:rPr>
              <w:t>the</w:t>
            </w:r>
            <w:r w:rsidRPr="00C2497F">
              <w:rPr>
                <w:spacing w:val="-7"/>
                <w:sz w:val="20"/>
              </w:rPr>
              <w:t xml:space="preserve"> </w:t>
            </w:r>
            <w:r w:rsidRPr="00C2497F">
              <w:rPr>
                <w:sz w:val="20"/>
              </w:rPr>
              <w:t>price</w:t>
            </w:r>
            <w:r w:rsidRPr="00C2497F">
              <w:rPr>
                <w:spacing w:val="-5"/>
                <w:sz w:val="20"/>
              </w:rPr>
              <w:t xml:space="preserve"> </w:t>
            </w:r>
            <w:r w:rsidRPr="00C2497F">
              <w:rPr>
                <w:sz w:val="20"/>
              </w:rPr>
              <w:t>offered</w:t>
            </w:r>
            <w:r w:rsidRPr="00C2497F">
              <w:rPr>
                <w:spacing w:val="-4"/>
                <w:sz w:val="20"/>
              </w:rPr>
              <w:t xml:space="preserve"> </w:t>
            </w:r>
            <w:r w:rsidRPr="00C2497F">
              <w:rPr>
                <w:sz w:val="20"/>
              </w:rPr>
              <w:t>to the shipping costs and delivery estimates.</w:t>
            </w:r>
          </w:p>
        </w:tc>
      </w:tr>
      <w:tr w:rsidR="001E0C2F" w:rsidRPr="00C2497F">
        <w:trPr>
          <w:trHeight w:val="235"/>
        </w:trPr>
        <w:tc>
          <w:tcPr>
            <w:tcW w:w="1176" w:type="dxa"/>
          </w:tcPr>
          <w:p w:rsidR="001E0C2F" w:rsidRPr="00C2497F" w:rsidRDefault="007A189B">
            <w:pPr>
              <w:pStyle w:val="TableParagraph"/>
              <w:spacing w:line="215" w:lineRule="exact"/>
              <w:ind w:left="95" w:right="4"/>
              <w:jc w:val="center"/>
              <w:rPr>
                <w:sz w:val="20"/>
              </w:rPr>
            </w:pPr>
            <w:r w:rsidRPr="00C2497F">
              <w:rPr>
                <w:spacing w:val="-4"/>
                <w:sz w:val="20"/>
              </w:rPr>
              <w:t>X2.3</w:t>
            </w:r>
          </w:p>
        </w:tc>
        <w:tc>
          <w:tcPr>
            <w:tcW w:w="7603" w:type="dxa"/>
          </w:tcPr>
          <w:p w:rsidR="001E0C2F" w:rsidRPr="00C2497F" w:rsidRDefault="007A189B">
            <w:pPr>
              <w:pStyle w:val="TableParagraph"/>
              <w:spacing w:line="215" w:lineRule="exact"/>
              <w:ind w:left="203"/>
              <w:rPr>
                <w:sz w:val="20"/>
              </w:rPr>
            </w:pPr>
            <w:r w:rsidRPr="00C2497F">
              <w:rPr>
                <w:sz w:val="20"/>
              </w:rPr>
              <w:t>I</w:t>
            </w:r>
            <w:r w:rsidRPr="00C2497F">
              <w:rPr>
                <w:spacing w:val="-8"/>
                <w:sz w:val="20"/>
              </w:rPr>
              <w:t xml:space="preserve"> </w:t>
            </w:r>
            <w:r w:rsidRPr="00C2497F">
              <w:rPr>
                <w:sz w:val="20"/>
              </w:rPr>
              <w:t>make</w:t>
            </w:r>
            <w:r w:rsidRPr="00C2497F">
              <w:rPr>
                <w:spacing w:val="-7"/>
                <w:sz w:val="20"/>
              </w:rPr>
              <w:t xml:space="preserve"> </w:t>
            </w:r>
            <w:r w:rsidRPr="00C2497F">
              <w:rPr>
                <w:sz w:val="20"/>
              </w:rPr>
              <w:t>purchases</w:t>
            </w:r>
            <w:r w:rsidRPr="00C2497F">
              <w:rPr>
                <w:spacing w:val="-8"/>
                <w:sz w:val="20"/>
              </w:rPr>
              <w:t xml:space="preserve"> </w:t>
            </w:r>
            <w:r w:rsidRPr="00C2497F">
              <w:rPr>
                <w:sz w:val="20"/>
              </w:rPr>
              <w:t>at</w:t>
            </w:r>
            <w:r w:rsidRPr="00C2497F">
              <w:rPr>
                <w:spacing w:val="-5"/>
                <w:sz w:val="20"/>
              </w:rPr>
              <w:t xml:space="preserve"> </w:t>
            </w:r>
            <w:proofErr w:type="spellStart"/>
            <w:r w:rsidRPr="00C2497F">
              <w:rPr>
                <w:sz w:val="20"/>
              </w:rPr>
              <w:t>Shopee</w:t>
            </w:r>
            <w:proofErr w:type="spellEnd"/>
            <w:r w:rsidRPr="00C2497F">
              <w:rPr>
                <w:spacing w:val="-6"/>
                <w:sz w:val="20"/>
              </w:rPr>
              <w:t xml:space="preserve"> </w:t>
            </w:r>
            <w:r w:rsidRPr="00C2497F">
              <w:rPr>
                <w:sz w:val="20"/>
              </w:rPr>
              <w:t>because</w:t>
            </w:r>
            <w:r w:rsidRPr="00C2497F">
              <w:rPr>
                <w:spacing w:val="-6"/>
                <w:sz w:val="20"/>
              </w:rPr>
              <w:t xml:space="preserve"> </w:t>
            </w:r>
            <w:r w:rsidRPr="00C2497F">
              <w:rPr>
                <w:sz w:val="20"/>
              </w:rPr>
              <w:t>of</w:t>
            </w:r>
            <w:r w:rsidRPr="00C2497F">
              <w:rPr>
                <w:spacing w:val="-7"/>
                <w:sz w:val="20"/>
              </w:rPr>
              <w:t xml:space="preserve"> </w:t>
            </w:r>
            <w:r w:rsidRPr="00C2497F">
              <w:rPr>
                <w:sz w:val="20"/>
              </w:rPr>
              <w:t>the</w:t>
            </w:r>
            <w:r w:rsidRPr="00C2497F">
              <w:rPr>
                <w:spacing w:val="-6"/>
                <w:sz w:val="20"/>
              </w:rPr>
              <w:t xml:space="preserve"> </w:t>
            </w:r>
            <w:r w:rsidRPr="00C2497F">
              <w:rPr>
                <w:sz w:val="20"/>
              </w:rPr>
              <w:t>completeness</w:t>
            </w:r>
            <w:r w:rsidRPr="00C2497F">
              <w:rPr>
                <w:spacing w:val="-7"/>
                <w:sz w:val="20"/>
              </w:rPr>
              <w:t xml:space="preserve"> </w:t>
            </w:r>
            <w:r w:rsidRPr="00C2497F">
              <w:rPr>
                <w:sz w:val="20"/>
              </w:rPr>
              <w:t>of</w:t>
            </w:r>
            <w:r w:rsidRPr="00C2497F">
              <w:rPr>
                <w:spacing w:val="-8"/>
                <w:sz w:val="20"/>
              </w:rPr>
              <w:t xml:space="preserve"> </w:t>
            </w:r>
            <w:r w:rsidRPr="00C2497F">
              <w:rPr>
                <w:sz w:val="20"/>
              </w:rPr>
              <w:t>the</w:t>
            </w:r>
            <w:r w:rsidRPr="00C2497F">
              <w:rPr>
                <w:spacing w:val="-6"/>
                <w:sz w:val="20"/>
              </w:rPr>
              <w:t xml:space="preserve"> </w:t>
            </w:r>
            <w:r w:rsidRPr="00C2497F">
              <w:rPr>
                <w:sz w:val="20"/>
              </w:rPr>
              <w:t>products</w:t>
            </w:r>
            <w:r w:rsidRPr="00C2497F">
              <w:rPr>
                <w:spacing w:val="-4"/>
                <w:sz w:val="20"/>
              </w:rPr>
              <w:t xml:space="preserve"> </w:t>
            </w:r>
            <w:r w:rsidRPr="00C2497F">
              <w:rPr>
                <w:spacing w:val="-2"/>
                <w:sz w:val="20"/>
              </w:rPr>
              <w:t>offered</w:t>
            </w:r>
          </w:p>
        </w:tc>
      </w:tr>
      <w:tr w:rsidR="001E0C2F" w:rsidRPr="00C2497F">
        <w:trPr>
          <w:trHeight w:val="233"/>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X2.4</w:t>
            </w:r>
          </w:p>
        </w:tc>
        <w:tc>
          <w:tcPr>
            <w:tcW w:w="7603" w:type="dxa"/>
          </w:tcPr>
          <w:p w:rsidR="001E0C2F" w:rsidRPr="00C2497F" w:rsidRDefault="007A189B">
            <w:pPr>
              <w:pStyle w:val="TableParagraph"/>
              <w:spacing w:line="214" w:lineRule="exact"/>
              <w:ind w:left="203"/>
              <w:rPr>
                <w:sz w:val="20"/>
              </w:rPr>
            </w:pPr>
            <w:proofErr w:type="spellStart"/>
            <w:r w:rsidRPr="00C2497F">
              <w:rPr>
                <w:sz w:val="20"/>
              </w:rPr>
              <w:t>Shopee</w:t>
            </w:r>
            <w:proofErr w:type="spellEnd"/>
            <w:r w:rsidRPr="00C2497F">
              <w:rPr>
                <w:spacing w:val="-9"/>
                <w:sz w:val="20"/>
              </w:rPr>
              <w:t xml:space="preserve"> </w:t>
            </w:r>
            <w:r w:rsidRPr="00C2497F">
              <w:rPr>
                <w:sz w:val="20"/>
              </w:rPr>
              <w:t>provides</w:t>
            </w:r>
            <w:r w:rsidRPr="00C2497F">
              <w:rPr>
                <w:spacing w:val="-9"/>
                <w:sz w:val="20"/>
              </w:rPr>
              <w:t xml:space="preserve"> </w:t>
            </w:r>
            <w:r w:rsidRPr="00C2497F">
              <w:rPr>
                <w:sz w:val="20"/>
              </w:rPr>
              <w:t>a</w:t>
            </w:r>
            <w:r w:rsidRPr="00C2497F">
              <w:rPr>
                <w:spacing w:val="-7"/>
                <w:sz w:val="20"/>
              </w:rPr>
              <w:t xml:space="preserve"> </w:t>
            </w:r>
            <w:r w:rsidRPr="00C2497F">
              <w:rPr>
                <w:sz w:val="20"/>
              </w:rPr>
              <w:t>quick</w:t>
            </w:r>
            <w:r w:rsidRPr="00C2497F">
              <w:rPr>
                <w:spacing w:val="-8"/>
                <w:sz w:val="20"/>
              </w:rPr>
              <w:t xml:space="preserve"> </w:t>
            </w:r>
            <w:r w:rsidRPr="00C2497F">
              <w:rPr>
                <w:sz w:val="20"/>
              </w:rPr>
              <w:t>response</w:t>
            </w:r>
            <w:r w:rsidRPr="00C2497F">
              <w:rPr>
                <w:spacing w:val="-10"/>
                <w:sz w:val="20"/>
              </w:rPr>
              <w:t xml:space="preserve"> </w:t>
            </w:r>
            <w:r w:rsidRPr="00C2497F">
              <w:rPr>
                <w:sz w:val="20"/>
              </w:rPr>
              <w:t>in</w:t>
            </w:r>
            <w:r w:rsidRPr="00C2497F">
              <w:rPr>
                <w:spacing w:val="-10"/>
                <w:sz w:val="20"/>
              </w:rPr>
              <w:t xml:space="preserve"> </w:t>
            </w:r>
            <w:r w:rsidRPr="00C2497F">
              <w:rPr>
                <w:sz w:val="20"/>
              </w:rPr>
              <w:t>addressing</w:t>
            </w:r>
            <w:r w:rsidRPr="00C2497F">
              <w:rPr>
                <w:spacing w:val="-7"/>
                <w:sz w:val="20"/>
              </w:rPr>
              <w:t xml:space="preserve"> </w:t>
            </w:r>
            <w:r w:rsidRPr="00C2497F">
              <w:rPr>
                <w:sz w:val="20"/>
              </w:rPr>
              <w:t>consumer</w:t>
            </w:r>
            <w:r w:rsidRPr="00C2497F">
              <w:rPr>
                <w:spacing w:val="-8"/>
                <w:sz w:val="20"/>
              </w:rPr>
              <w:t xml:space="preserve"> </w:t>
            </w:r>
            <w:r w:rsidRPr="00C2497F">
              <w:rPr>
                <w:sz w:val="20"/>
              </w:rPr>
              <w:t>problems</w:t>
            </w:r>
            <w:r w:rsidRPr="00C2497F">
              <w:rPr>
                <w:spacing w:val="-9"/>
                <w:sz w:val="20"/>
              </w:rPr>
              <w:t xml:space="preserve"> </w:t>
            </w:r>
            <w:r w:rsidRPr="00C2497F">
              <w:rPr>
                <w:sz w:val="20"/>
              </w:rPr>
              <w:t>and</w:t>
            </w:r>
            <w:r w:rsidRPr="00C2497F">
              <w:rPr>
                <w:spacing w:val="-10"/>
                <w:sz w:val="20"/>
              </w:rPr>
              <w:t xml:space="preserve"> </w:t>
            </w:r>
            <w:r w:rsidRPr="00C2497F">
              <w:rPr>
                <w:spacing w:val="-2"/>
                <w:sz w:val="20"/>
              </w:rPr>
              <w:t>complaints</w:t>
            </w:r>
          </w:p>
        </w:tc>
      </w:tr>
      <w:tr w:rsidR="001E0C2F" w:rsidRPr="00C2497F">
        <w:trPr>
          <w:trHeight w:val="234"/>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X2.5</w:t>
            </w:r>
          </w:p>
        </w:tc>
        <w:tc>
          <w:tcPr>
            <w:tcW w:w="7603" w:type="dxa"/>
          </w:tcPr>
          <w:p w:rsidR="001E0C2F" w:rsidRPr="00C2497F" w:rsidRDefault="007A189B">
            <w:pPr>
              <w:pStyle w:val="TableParagraph"/>
              <w:spacing w:line="214" w:lineRule="exact"/>
              <w:ind w:left="203"/>
              <w:rPr>
                <w:sz w:val="20"/>
              </w:rPr>
            </w:pPr>
            <w:proofErr w:type="spellStart"/>
            <w:r w:rsidRPr="00C2497F">
              <w:rPr>
                <w:sz w:val="20"/>
              </w:rPr>
              <w:t>Shopee</w:t>
            </w:r>
            <w:proofErr w:type="spellEnd"/>
            <w:r w:rsidRPr="00C2497F">
              <w:rPr>
                <w:spacing w:val="-8"/>
                <w:sz w:val="20"/>
              </w:rPr>
              <w:t xml:space="preserve"> </w:t>
            </w:r>
            <w:r w:rsidRPr="00C2497F">
              <w:rPr>
                <w:sz w:val="20"/>
              </w:rPr>
              <w:t>provides</w:t>
            </w:r>
            <w:r w:rsidRPr="00C2497F">
              <w:rPr>
                <w:spacing w:val="-8"/>
                <w:sz w:val="20"/>
              </w:rPr>
              <w:t xml:space="preserve"> </w:t>
            </w:r>
            <w:r w:rsidRPr="00C2497F">
              <w:rPr>
                <w:sz w:val="20"/>
              </w:rPr>
              <w:t>a</w:t>
            </w:r>
            <w:r w:rsidRPr="00C2497F">
              <w:rPr>
                <w:spacing w:val="-7"/>
                <w:sz w:val="20"/>
              </w:rPr>
              <w:t xml:space="preserve"> </w:t>
            </w:r>
            <w:r w:rsidRPr="00C2497F">
              <w:rPr>
                <w:sz w:val="20"/>
              </w:rPr>
              <w:t>security</w:t>
            </w:r>
            <w:r w:rsidRPr="00C2497F">
              <w:rPr>
                <w:spacing w:val="-6"/>
                <w:sz w:val="20"/>
              </w:rPr>
              <w:t xml:space="preserve"> </w:t>
            </w:r>
            <w:r w:rsidRPr="00C2497F">
              <w:rPr>
                <w:sz w:val="20"/>
              </w:rPr>
              <w:t>guarantee</w:t>
            </w:r>
            <w:r w:rsidRPr="00C2497F">
              <w:rPr>
                <w:spacing w:val="-9"/>
                <w:sz w:val="20"/>
              </w:rPr>
              <w:t xml:space="preserve"> </w:t>
            </w:r>
            <w:r w:rsidRPr="00C2497F">
              <w:rPr>
                <w:sz w:val="20"/>
              </w:rPr>
              <w:t>in</w:t>
            </w:r>
            <w:r w:rsidRPr="00C2497F">
              <w:rPr>
                <w:spacing w:val="-9"/>
                <w:sz w:val="20"/>
              </w:rPr>
              <w:t xml:space="preserve"> </w:t>
            </w:r>
            <w:r w:rsidRPr="00C2497F">
              <w:rPr>
                <w:sz w:val="20"/>
              </w:rPr>
              <w:t>making</w:t>
            </w:r>
            <w:r w:rsidRPr="00C2497F">
              <w:rPr>
                <w:spacing w:val="-8"/>
                <w:sz w:val="20"/>
              </w:rPr>
              <w:t xml:space="preserve"> </w:t>
            </w:r>
            <w:r w:rsidRPr="00C2497F">
              <w:rPr>
                <w:sz w:val="20"/>
              </w:rPr>
              <w:t>payments</w:t>
            </w:r>
            <w:r w:rsidRPr="00C2497F">
              <w:rPr>
                <w:spacing w:val="-8"/>
                <w:sz w:val="20"/>
              </w:rPr>
              <w:t xml:space="preserve"> </w:t>
            </w:r>
            <w:r w:rsidRPr="00C2497F">
              <w:rPr>
                <w:sz w:val="20"/>
              </w:rPr>
              <w:t>for</w:t>
            </w:r>
            <w:r w:rsidRPr="00C2497F">
              <w:rPr>
                <w:spacing w:val="-4"/>
                <w:sz w:val="20"/>
              </w:rPr>
              <w:t xml:space="preserve"> </w:t>
            </w:r>
            <w:r w:rsidRPr="00C2497F">
              <w:rPr>
                <w:sz w:val="20"/>
              </w:rPr>
              <w:t>a</w:t>
            </w:r>
            <w:r w:rsidRPr="00C2497F">
              <w:rPr>
                <w:spacing w:val="-6"/>
                <w:sz w:val="20"/>
              </w:rPr>
              <w:t xml:space="preserve"> </w:t>
            </w:r>
            <w:r w:rsidRPr="00C2497F">
              <w:rPr>
                <w:spacing w:val="-2"/>
                <w:sz w:val="20"/>
              </w:rPr>
              <w:t>transaction</w:t>
            </w:r>
          </w:p>
        </w:tc>
      </w:tr>
      <w:tr w:rsidR="001E0C2F" w:rsidRPr="00C2497F">
        <w:trPr>
          <w:trHeight w:val="235"/>
        </w:trPr>
        <w:tc>
          <w:tcPr>
            <w:tcW w:w="1176" w:type="dxa"/>
          </w:tcPr>
          <w:p w:rsidR="001E0C2F" w:rsidRPr="00C2497F" w:rsidRDefault="007A189B">
            <w:pPr>
              <w:pStyle w:val="TableParagraph"/>
              <w:spacing w:line="215" w:lineRule="exact"/>
              <w:ind w:left="95" w:right="4"/>
              <w:jc w:val="center"/>
              <w:rPr>
                <w:sz w:val="20"/>
              </w:rPr>
            </w:pPr>
            <w:r w:rsidRPr="00C2497F">
              <w:rPr>
                <w:spacing w:val="-4"/>
                <w:sz w:val="20"/>
              </w:rPr>
              <w:t>X2.6</w:t>
            </w:r>
          </w:p>
        </w:tc>
        <w:tc>
          <w:tcPr>
            <w:tcW w:w="7603" w:type="dxa"/>
          </w:tcPr>
          <w:p w:rsidR="001E0C2F" w:rsidRPr="00C2497F" w:rsidRDefault="007A189B">
            <w:pPr>
              <w:pStyle w:val="TableParagraph"/>
              <w:spacing w:line="215" w:lineRule="exact"/>
              <w:ind w:left="203"/>
              <w:rPr>
                <w:sz w:val="20"/>
              </w:rPr>
            </w:pPr>
            <w:proofErr w:type="spellStart"/>
            <w:r w:rsidRPr="00C2497F">
              <w:rPr>
                <w:sz w:val="20"/>
              </w:rPr>
              <w:t>Shopee</w:t>
            </w:r>
            <w:proofErr w:type="spellEnd"/>
            <w:r w:rsidRPr="00C2497F">
              <w:rPr>
                <w:spacing w:val="-8"/>
                <w:sz w:val="20"/>
              </w:rPr>
              <w:t xml:space="preserve"> </w:t>
            </w:r>
            <w:r w:rsidRPr="00C2497F">
              <w:rPr>
                <w:sz w:val="20"/>
              </w:rPr>
              <w:t>provides</w:t>
            </w:r>
            <w:r w:rsidRPr="00C2497F">
              <w:rPr>
                <w:spacing w:val="-8"/>
                <w:sz w:val="20"/>
              </w:rPr>
              <w:t xml:space="preserve"> </w:t>
            </w:r>
            <w:r w:rsidRPr="00C2497F">
              <w:rPr>
                <w:sz w:val="20"/>
              </w:rPr>
              <w:t>a</w:t>
            </w:r>
            <w:r w:rsidRPr="00C2497F">
              <w:rPr>
                <w:spacing w:val="-5"/>
                <w:sz w:val="20"/>
              </w:rPr>
              <w:t xml:space="preserve"> </w:t>
            </w:r>
            <w:r w:rsidRPr="00C2497F">
              <w:rPr>
                <w:sz w:val="20"/>
              </w:rPr>
              <w:t>return</w:t>
            </w:r>
            <w:r w:rsidRPr="00C2497F">
              <w:rPr>
                <w:spacing w:val="-9"/>
                <w:sz w:val="20"/>
              </w:rPr>
              <w:t xml:space="preserve"> </w:t>
            </w:r>
            <w:r w:rsidRPr="00C2497F">
              <w:rPr>
                <w:sz w:val="20"/>
              </w:rPr>
              <w:t>guarantee</w:t>
            </w:r>
            <w:r w:rsidRPr="00C2497F">
              <w:rPr>
                <w:spacing w:val="-9"/>
                <w:sz w:val="20"/>
              </w:rPr>
              <w:t xml:space="preserve"> </w:t>
            </w:r>
            <w:r w:rsidRPr="00C2497F">
              <w:rPr>
                <w:sz w:val="20"/>
              </w:rPr>
              <w:t>if</w:t>
            </w:r>
            <w:r w:rsidRPr="00C2497F">
              <w:rPr>
                <w:spacing w:val="-8"/>
                <w:sz w:val="20"/>
              </w:rPr>
              <w:t xml:space="preserve"> </w:t>
            </w:r>
            <w:r w:rsidRPr="00C2497F">
              <w:rPr>
                <w:sz w:val="20"/>
              </w:rPr>
              <w:t>the</w:t>
            </w:r>
            <w:r w:rsidRPr="00C2497F">
              <w:rPr>
                <w:spacing w:val="-8"/>
                <w:sz w:val="20"/>
              </w:rPr>
              <w:t xml:space="preserve"> </w:t>
            </w:r>
            <w:r w:rsidRPr="00C2497F">
              <w:rPr>
                <w:sz w:val="20"/>
              </w:rPr>
              <w:t>item</w:t>
            </w:r>
            <w:r w:rsidRPr="00C2497F">
              <w:rPr>
                <w:spacing w:val="-9"/>
                <w:sz w:val="20"/>
              </w:rPr>
              <w:t xml:space="preserve"> </w:t>
            </w:r>
            <w:r w:rsidRPr="00C2497F">
              <w:rPr>
                <w:sz w:val="20"/>
              </w:rPr>
              <w:t>received</w:t>
            </w:r>
            <w:r w:rsidRPr="00C2497F">
              <w:rPr>
                <w:spacing w:val="-7"/>
                <w:sz w:val="20"/>
              </w:rPr>
              <w:t xml:space="preserve"> </w:t>
            </w:r>
            <w:r w:rsidRPr="00C2497F">
              <w:rPr>
                <w:sz w:val="20"/>
              </w:rPr>
              <w:t>is</w:t>
            </w:r>
            <w:r w:rsidRPr="00C2497F">
              <w:rPr>
                <w:spacing w:val="-8"/>
                <w:sz w:val="20"/>
              </w:rPr>
              <w:t xml:space="preserve"> </w:t>
            </w:r>
            <w:r w:rsidRPr="00C2497F">
              <w:rPr>
                <w:spacing w:val="-2"/>
                <w:sz w:val="20"/>
              </w:rPr>
              <w:t>damaged</w:t>
            </w:r>
          </w:p>
        </w:tc>
      </w:tr>
      <w:tr w:rsidR="001E0C2F" w:rsidRPr="00C2497F">
        <w:trPr>
          <w:trHeight w:val="235"/>
        </w:trPr>
        <w:tc>
          <w:tcPr>
            <w:tcW w:w="1176" w:type="dxa"/>
          </w:tcPr>
          <w:p w:rsidR="001E0C2F" w:rsidRPr="00C2497F" w:rsidRDefault="007A189B">
            <w:pPr>
              <w:pStyle w:val="TableParagraph"/>
              <w:spacing w:line="215" w:lineRule="exact"/>
              <w:ind w:left="95" w:right="4"/>
              <w:jc w:val="center"/>
              <w:rPr>
                <w:sz w:val="20"/>
              </w:rPr>
            </w:pPr>
            <w:r w:rsidRPr="00C2497F">
              <w:rPr>
                <w:spacing w:val="-4"/>
                <w:sz w:val="20"/>
              </w:rPr>
              <w:t>X2.7</w:t>
            </w:r>
          </w:p>
        </w:tc>
        <w:tc>
          <w:tcPr>
            <w:tcW w:w="7603" w:type="dxa"/>
          </w:tcPr>
          <w:p w:rsidR="001E0C2F" w:rsidRPr="00C2497F" w:rsidRDefault="007A189B">
            <w:pPr>
              <w:pStyle w:val="TableParagraph"/>
              <w:spacing w:line="215" w:lineRule="exact"/>
              <w:ind w:left="203"/>
              <w:rPr>
                <w:sz w:val="20"/>
              </w:rPr>
            </w:pPr>
            <w:proofErr w:type="spellStart"/>
            <w:r w:rsidRPr="00C2497F">
              <w:rPr>
                <w:sz w:val="20"/>
              </w:rPr>
              <w:t>Shopee</w:t>
            </w:r>
            <w:proofErr w:type="spellEnd"/>
            <w:r w:rsidRPr="00C2497F">
              <w:rPr>
                <w:spacing w:val="-8"/>
                <w:sz w:val="20"/>
              </w:rPr>
              <w:t xml:space="preserve"> </w:t>
            </w:r>
            <w:r w:rsidRPr="00C2497F">
              <w:rPr>
                <w:sz w:val="20"/>
              </w:rPr>
              <w:t>provides</w:t>
            </w:r>
            <w:r w:rsidRPr="00C2497F">
              <w:rPr>
                <w:spacing w:val="-7"/>
                <w:sz w:val="20"/>
              </w:rPr>
              <w:t xml:space="preserve"> </w:t>
            </w:r>
            <w:r w:rsidRPr="00C2497F">
              <w:rPr>
                <w:sz w:val="20"/>
              </w:rPr>
              <w:t>a</w:t>
            </w:r>
            <w:r w:rsidRPr="00C2497F">
              <w:rPr>
                <w:spacing w:val="-6"/>
                <w:sz w:val="20"/>
              </w:rPr>
              <w:t xml:space="preserve"> </w:t>
            </w:r>
            <w:r w:rsidRPr="00C2497F">
              <w:rPr>
                <w:sz w:val="20"/>
              </w:rPr>
              <w:t>return</w:t>
            </w:r>
            <w:r w:rsidRPr="00C2497F">
              <w:rPr>
                <w:spacing w:val="-8"/>
                <w:sz w:val="20"/>
              </w:rPr>
              <w:t xml:space="preserve"> </w:t>
            </w:r>
            <w:r w:rsidRPr="00C2497F">
              <w:rPr>
                <w:sz w:val="20"/>
              </w:rPr>
              <w:t>guarantee</w:t>
            </w:r>
            <w:r w:rsidRPr="00C2497F">
              <w:rPr>
                <w:spacing w:val="-9"/>
                <w:sz w:val="20"/>
              </w:rPr>
              <w:t xml:space="preserve"> </w:t>
            </w:r>
            <w:r w:rsidRPr="00C2497F">
              <w:rPr>
                <w:sz w:val="20"/>
              </w:rPr>
              <w:t>if</w:t>
            </w:r>
            <w:r w:rsidRPr="00C2497F">
              <w:rPr>
                <w:spacing w:val="-7"/>
                <w:sz w:val="20"/>
              </w:rPr>
              <w:t xml:space="preserve"> </w:t>
            </w:r>
            <w:r w:rsidRPr="00C2497F">
              <w:rPr>
                <w:sz w:val="20"/>
              </w:rPr>
              <w:t>the</w:t>
            </w:r>
            <w:r w:rsidRPr="00C2497F">
              <w:rPr>
                <w:spacing w:val="-9"/>
                <w:sz w:val="20"/>
              </w:rPr>
              <w:t xml:space="preserve"> </w:t>
            </w:r>
            <w:r w:rsidRPr="00C2497F">
              <w:rPr>
                <w:sz w:val="20"/>
              </w:rPr>
              <w:t>item</w:t>
            </w:r>
            <w:r w:rsidRPr="00C2497F">
              <w:rPr>
                <w:spacing w:val="-9"/>
                <w:sz w:val="20"/>
              </w:rPr>
              <w:t xml:space="preserve"> </w:t>
            </w:r>
            <w:r w:rsidRPr="00C2497F">
              <w:rPr>
                <w:sz w:val="20"/>
              </w:rPr>
              <w:t>received</w:t>
            </w:r>
            <w:r w:rsidRPr="00C2497F">
              <w:rPr>
                <w:spacing w:val="-6"/>
                <w:sz w:val="20"/>
              </w:rPr>
              <w:t xml:space="preserve"> </w:t>
            </w:r>
            <w:r w:rsidRPr="00C2497F">
              <w:rPr>
                <w:sz w:val="20"/>
              </w:rPr>
              <w:t>is</w:t>
            </w:r>
            <w:r w:rsidRPr="00C2497F">
              <w:rPr>
                <w:spacing w:val="-8"/>
                <w:sz w:val="20"/>
              </w:rPr>
              <w:t xml:space="preserve"> </w:t>
            </w:r>
            <w:r w:rsidRPr="00C2497F">
              <w:rPr>
                <w:sz w:val="20"/>
              </w:rPr>
              <w:t>not</w:t>
            </w:r>
            <w:r w:rsidRPr="00C2497F">
              <w:rPr>
                <w:spacing w:val="-7"/>
                <w:sz w:val="20"/>
              </w:rPr>
              <w:t xml:space="preserve"> </w:t>
            </w:r>
            <w:r w:rsidRPr="00C2497F">
              <w:rPr>
                <w:spacing w:val="-2"/>
                <w:sz w:val="20"/>
              </w:rPr>
              <w:t>enough</w:t>
            </w:r>
          </w:p>
        </w:tc>
      </w:tr>
      <w:tr w:rsidR="001E0C2F" w:rsidRPr="00C2497F">
        <w:trPr>
          <w:trHeight w:val="233"/>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X2.8</w:t>
            </w:r>
          </w:p>
        </w:tc>
        <w:tc>
          <w:tcPr>
            <w:tcW w:w="7603" w:type="dxa"/>
          </w:tcPr>
          <w:p w:rsidR="001E0C2F" w:rsidRPr="00C2497F" w:rsidRDefault="007A189B">
            <w:pPr>
              <w:pStyle w:val="TableParagraph"/>
              <w:spacing w:line="214" w:lineRule="exact"/>
              <w:ind w:left="203"/>
              <w:rPr>
                <w:sz w:val="20"/>
              </w:rPr>
            </w:pPr>
            <w:proofErr w:type="spellStart"/>
            <w:r w:rsidRPr="00C2497F">
              <w:rPr>
                <w:sz w:val="20"/>
              </w:rPr>
              <w:t>Shopee</w:t>
            </w:r>
            <w:proofErr w:type="spellEnd"/>
            <w:r w:rsidRPr="00C2497F">
              <w:rPr>
                <w:spacing w:val="-8"/>
                <w:sz w:val="20"/>
              </w:rPr>
              <w:t xml:space="preserve"> </w:t>
            </w:r>
            <w:r w:rsidRPr="00C2497F">
              <w:rPr>
                <w:sz w:val="20"/>
              </w:rPr>
              <w:t>cares</w:t>
            </w:r>
            <w:r w:rsidRPr="00C2497F">
              <w:rPr>
                <w:spacing w:val="-5"/>
                <w:sz w:val="20"/>
              </w:rPr>
              <w:t xml:space="preserve"> </w:t>
            </w:r>
            <w:r w:rsidRPr="00C2497F">
              <w:rPr>
                <w:sz w:val="20"/>
              </w:rPr>
              <w:t>enough</w:t>
            </w:r>
            <w:r w:rsidRPr="00C2497F">
              <w:rPr>
                <w:spacing w:val="-8"/>
                <w:sz w:val="20"/>
              </w:rPr>
              <w:t xml:space="preserve"> </w:t>
            </w:r>
            <w:r w:rsidRPr="00C2497F">
              <w:rPr>
                <w:sz w:val="20"/>
              </w:rPr>
              <w:t>about</w:t>
            </w:r>
            <w:r w:rsidRPr="00C2497F">
              <w:rPr>
                <w:spacing w:val="-6"/>
                <w:sz w:val="20"/>
              </w:rPr>
              <w:t xml:space="preserve"> </w:t>
            </w:r>
            <w:r w:rsidRPr="00C2497F">
              <w:rPr>
                <w:sz w:val="20"/>
              </w:rPr>
              <w:t>the</w:t>
            </w:r>
            <w:r w:rsidRPr="00C2497F">
              <w:rPr>
                <w:spacing w:val="-9"/>
                <w:sz w:val="20"/>
              </w:rPr>
              <w:t xml:space="preserve"> </w:t>
            </w:r>
            <w:r w:rsidRPr="00C2497F">
              <w:rPr>
                <w:sz w:val="20"/>
              </w:rPr>
              <w:t>security</w:t>
            </w:r>
            <w:r w:rsidRPr="00C2497F">
              <w:rPr>
                <w:spacing w:val="-7"/>
                <w:sz w:val="20"/>
              </w:rPr>
              <w:t xml:space="preserve"> </w:t>
            </w:r>
            <w:r w:rsidRPr="00C2497F">
              <w:rPr>
                <w:sz w:val="20"/>
              </w:rPr>
              <w:t>of</w:t>
            </w:r>
            <w:r w:rsidRPr="00C2497F">
              <w:rPr>
                <w:spacing w:val="-8"/>
                <w:sz w:val="20"/>
              </w:rPr>
              <w:t xml:space="preserve"> </w:t>
            </w:r>
            <w:r w:rsidRPr="00C2497F">
              <w:rPr>
                <w:sz w:val="20"/>
              </w:rPr>
              <w:t>the</w:t>
            </w:r>
            <w:r w:rsidRPr="00C2497F">
              <w:rPr>
                <w:spacing w:val="-7"/>
                <w:sz w:val="20"/>
              </w:rPr>
              <w:t xml:space="preserve"> </w:t>
            </w:r>
            <w:r w:rsidRPr="00C2497F">
              <w:rPr>
                <w:sz w:val="20"/>
              </w:rPr>
              <w:t>transaction</w:t>
            </w:r>
            <w:r w:rsidRPr="00C2497F">
              <w:rPr>
                <w:spacing w:val="-9"/>
                <w:sz w:val="20"/>
              </w:rPr>
              <w:t xml:space="preserve"> </w:t>
            </w:r>
            <w:r w:rsidRPr="00C2497F">
              <w:rPr>
                <w:spacing w:val="-2"/>
                <w:sz w:val="20"/>
              </w:rPr>
              <w:t>process</w:t>
            </w:r>
          </w:p>
        </w:tc>
      </w:tr>
      <w:tr w:rsidR="001E0C2F" w:rsidRPr="00C2497F">
        <w:trPr>
          <w:trHeight w:val="234"/>
        </w:trPr>
        <w:tc>
          <w:tcPr>
            <w:tcW w:w="1176" w:type="dxa"/>
          </w:tcPr>
          <w:p w:rsidR="001E0C2F" w:rsidRPr="00C2497F" w:rsidRDefault="007A189B">
            <w:pPr>
              <w:pStyle w:val="TableParagraph"/>
              <w:spacing w:line="214" w:lineRule="exact"/>
              <w:ind w:left="95" w:right="4"/>
              <w:jc w:val="center"/>
              <w:rPr>
                <w:sz w:val="20"/>
              </w:rPr>
            </w:pPr>
            <w:r w:rsidRPr="00C2497F">
              <w:rPr>
                <w:spacing w:val="-4"/>
                <w:sz w:val="20"/>
              </w:rPr>
              <w:t>X2.9</w:t>
            </w:r>
          </w:p>
        </w:tc>
        <w:tc>
          <w:tcPr>
            <w:tcW w:w="7603" w:type="dxa"/>
          </w:tcPr>
          <w:p w:rsidR="001E0C2F" w:rsidRPr="00C2497F" w:rsidRDefault="007A189B">
            <w:pPr>
              <w:pStyle w:val="TableParagraph"/>
              <w:spacing w:line="214" w:lineRule="exact"/>
              <w:ind w:left="203"/>
              <w:rPr>
                <w:sz w:val="20"/>
              </w:rPr>
            </w:pPr>
            <w:proofErr w:type="spellStart"/>
            <w:r w:rsidRPr="00C2497F">
              <w:rPr>
                <w:sz w:val="20"/>
              </w:rPr>
              <w:t>Shopee</w:t>
            </w:r>
            <w:proofErr w:type="spellEnd"/>
            <w:r w:rsidRPr="00C2497F">
              <w:rPr>
                <w:spacing w:val="-7"/>
                <w:sz w:val="20"/>
              </w:rPr>
              <w:t xml:space="preserve"> </w:t>
            </w:r>
            <w:r w:rsidRPr="00C2497F">
              <w:rPr>
                <w:sz w:val="20"/>
              </w:rPr>
              <w:t>website</w:t>
            </w:r>
            <w:r w:rsidRPr="00C2497F">
              <w:rPr>
                <w:spacing w:val="-6"/>
                <w:sz w:val="20"/>
              </w:rPr>
              <w:t xml:space="preserve"> </w:t>
            </w:r>
            <w:r w:rsidRPr="00C2497F">
              <w:rPr>
                <w:sz w:val="20"/>
              </w:rPr>
              <w:t>and</w:t>
            </w:r>
            <w:r w:rsidRPr="00C2497F">
              <w:rPr>
                <w:spacing w:val="-6"/>
                <w:sz w:val="20"/>
              </w:rPr>
              <w:t xml:space="preserve"> </w:t>
            </w:r>
            <w:r w:rsidRPr="00C2497F">
              <w:rPr>
                <w:sz w:val="20"/>
              </w:rPr>
              <w:t>app</w:t>
            </w:r>
            <w:r w:rsidRPr="00C2497F">
              <w:rPr>
                <w:spacing w:val="-8"/>
                <w:sz w:val="20"/>
              </w:rPr>
              <w:t xml:space="preserve"> </w:t>
            </w:r>
            <w:r w:rsidRPr="00C2497F">
              <w:rPr>
                <w:sz w:val="20"/>
              </w:rPr>
              <w:t>are</w:t>
            </w:r>
            <w:r w:rsidRPr="00C2497F">
              <w:rPr>
                <w:spacing w:val="-6"/>
                <w:sz w:val="20"/>
              </w:rPr>
              <w:t xml:space="preserve"> </w:t>
            </w:r>
            <w:r w:rsidRPr="00C2497F">
              <w:rPr>
                <w:sz w:val="20"/>
              </w:rPr>
              <w:t>easy</w:t>
            </w:r>
            <w:r w:rsidRPr="00C2497F">
              <w:rPr>
                <w:spacing w:val="-7"/>
                <w:sz w:val="20"/>
              </w:rPr>
              <w:t xml:space="preserve"> </w:t>
            </w:r>
            <w:r w:rsidRPr="00C2497F">
              <w:rPr>
                <w:sz w:val="20"/>
              </w:rPr>
              <w:t>to</w:t>
            </w:r>
            <w:r w:rsidRPr="00C2497F">
              <w:rPr>
                <w:spacing w:val="-8"/>
                <w:sz w:val="20"/>
              </w:rPr>
              <w:t xml:space="preserve"> </w:t>
            </w:r>
            <w:r w:rsidRPr="00C2497F">
              <w:rPr>
                <w:spacing w:val="-2"/>
                <w:sz w:val="20"/>
              </w:rPr>
              <w:t>understand</w:t>
            </w:r>
          </w:p>
        </w:tc>
      </w:tr>
      <w:tr w:rsidR="001E0C2F" w:rsidRPr="00C2497F">
        <w:trPr>
          <w:trHeight w:val="469"/>
        </w:trPr>
        <w:tc>
          <w:tcPr>
            <w:tcW w:w="1176" w:type="dxa"/>
          </w:tcPr>
          <w:p w:rsidR="001E0C2F" w:rsidRPr="00C2497F" w:rsidRDefault="007A189B">
            <w:pPr>
              <w:pStyle w:val="TableParagraph"/>
              <w:ind w:left="95"/>
              <w:jc w:val="center"/>
              <w:rPr>
                <w:sz w:val="20"/>
              </w:rPr>
            </w:pPr>
            <w:r w:rsidRPr="00C2497F">
              <w:rPr>
                <w:spacing w:val="-4"/>
                <w:sz w:val="20"/>
              </w:rPr>
              <w:t>Z1.1</w:t>
            </w:r>
          </w:p>
        </w:tc>
        <w:tc>
          <w:tcPr>
            <w:tcW w:w="7603" w:type="dxa"/>
          </w:tcPr>
          <w:p w:rsidR="001E0C2F" w:rsidRPr="00C2497F" w:rsidRDefault="007A189B">
            <w:pPr>
              <w:pStyle w:val="TableParagraph"/>
              <w:spacing w:line="236" w:lineRule="exact"/>
              <w:ind w:left="203" w:right="131"/>
              <w:rPr>
                <w:sz w:val="20"/>
              </w:rPr>
            </w:pPr>
            <w:r w:rsidRPr="00C2497F">
              <w:rPr>
                <w:sz w:val="20"/>
              </w:rPr>
              <w:t>I</w:t>
            </w:r>
            <w:r w:rsidRPr="00C2497F">
              <w:rPr>
                <w:spacing w:val="-5"/>
                <w:sz w:val="20"/>
              </w:rPr>
              <w:t xml:space="preserve"> </w:t>
            </w:r>
            <w:r w:rsidRPr="00C2497F">
              <w:rPr>
                <w:sz w:val="20"/>
              </w:rPr>
              <w:t>made</w:t>
            </w:r>
            <w:r w:rsidRPr="00C2497F">
              <w:rPr>
                <w:spacing w:val="-4"/>
                <w:sz w:val="20"/>
              </w:rPr>
              <w:t xml:space="preserve"> </w:t>
            </w:r>
            <w:r w:rsidRPr="00C2497F">
              <w:rPr>
                <w:sz w:val="20"/>
              </w:rPr>
              <w:t>a</w:t>
            </w:r>
            <w:r w:rsidRPr="00C2497F">
              <w:rPr>
                <w:spacing w:val="-4"/>
                <w:sz w:val="20"/>
              </w:rPr>
              <w:t xml:space="preserve"> </w:t>
            </w:r>
            <w:r w:rsidRPr="00C2497F">
              <w:rPr>
                <w:sz w:val="20"/>
              </w:rPr>
              <w:t>purchase</w:t>
            </w:r>
            <w:r w:rsidRPr="00C2497F">
              <w:rPr>
                <w:spacing w:val="-4"/>
                <w:sz w:val="20"/>
              </w:rPr>
              <w:t xml:space="preserve"> </w:t>
            </w:r>
            <w:r w:rsidRPr="00C2497F">
              <w:rPr>
                <w:sz w:val="20"/>
              </w:rPr>
              <w:t>at</w:t>
            </w:r>
            <w:r w:rsidRPr="00C2497F">
              <w:rPr>
                <w:spacing w:val="-6"/>
                <w:sz w:val="20"/>
              </w:rPr>
              <w:t xml:space="preserve"> </w:t>
            </w:r>
            <w:proofErr w:type="spellStart"/>
            <w:r w:rsidRPr="00C2497F">
              <w:rPr>
                <w:sz w:val="20"/>
              </w:rPr>
              <w:t>Shopee</w:t>
            </w:r>
            <w:proofErr w:type="spellEnd"/>
            <w:r w:rsidRPr="00C2497F">
              <w:rPr>
                <w:spacing w:val="-4"/>
                <w:sz w:val="20"/>
              </w:rPr>
              <w:t xml:space="preserve"> </w:t>
            </w:r>
            <w:r w:rsidRPr="00C2497F">
              <w:rPr>
                <w:sz w:val="20"/>
              </w:rPr>
              <w:t>because</w:t>
            </w:r>
            <w:r w:rsidRPr="00C2497F">
              <w:rPr>
                <w:spacing w:val="-6"/>
                <w:sz w:val="20"/>
              </w:rPr>
              <w:t xml:space="preserve"> </w:t>
            </w:r>
            <w:r w:rsidRPr="00C2497F">
              <w:rPr>
                <w:sz w:val="20"/>
              </w:rPr>
              <w:t>of</w:t>
            </w:r>
            <w:r w:rsidRPr="00C2497F">
              <w:rPr>
                <w:spacing w:val="-4"/>
                <w:sz w:val="20"/>
              </w:rPr>
              <w:t xml:space="preserve"> </w:t>
            </w:r>
            <w:r w:rsidRPr="00C2497F">
              <w:rPr>
                <w:sz w:val="20"/>
              </w:rPr>
              <w:t>the</w:t>
            </w:r>
            <w:r w:rsidRPr="00C2497F">
              <w:rPr>
                <w:spacing w:val="-6"/>
                <w:sz w:val="20"/>
              </w:rPr>
              <w:t xml:space="preserve"> </w:t>
            </w:r>
            <w:r w:rsidRPr="00C2497F">
              <w:rPr>
                <w:sz w:val="20"/>
              </w:rPr>
              <w:t>security</w:t>
            </w:r>
            <w:r w:rsidRPr="00C2497F">
              <w:rPr>
                <w:spacing w:val="-3"/>
                <w:sz w:val="20"/>
              </w:rPr>
              <w:t xml:space="preserve"> </w:t>
            </w:r>
            <w:r w:rsidRPr="00C2497F">
              <w:rPr>
                <w:sz w:val="20"/>
              </w:rPr>
              <w:t>of</w:t>
            </w:r>
            <w:r w:rsidRPr="00C2497F">
              <w:rPr>
                <w:spacing w:val="-6"/>
                <w:sz w:val="20"/>
              </w:rPr>
              <w:t xml:space="preserve"> </w:t>
            </w:r>
            <w:r w:rsidRPr="00C2497F">
              <w:rPr>
                <w:sz w:val="20"/>
              </w:rPr>
              <w:t>previous</w:t>
            </w:r>
            <w:r w:rsidRPr="00C2497F">
              <w:rPr>
                <w:spacing w:val="-2"/>
                <w:sz w:val="20"/>
              </w:rPr>
              <w:t xml:space="preserve"> </w:t>
            </w:r>
            <w:r w:rsidRPr="00C2497F">
              <w:rPr>
                <w:sz w:val="20"/>
              </w:rPr>
              <w:t>transactions</w:t>
            </w:r>
            <w:r w:rsidRPr="00C2497F">
              <w:rPr>
                <w:spacing w:val="-5"/>
                <w:sz w:val="20"/>
              </w:rPr>
              <w:t xml:space="preserve"> </w:t>
            </w:r>
            <w:r w:rsidRPr="00C2497F">
              <w:rPr>
                <w:sz w:val="20"/>
              </w:rPr>
              <w:t xml:space="preserve">at </w:t>
            </w:r>
            <w:proofErr w:type="spellStart"/>
            <w:r w:rsidRPr="00C2497F">
              <w:rPr>
                <w:spacing w:val="-2"/>
                <w:sz w:val="20"/>
              </w:rPr>
              <w:t>Shopee</w:t>
            </w:r>
            <w:proofErr w:type="spellEnd"/>
          </w:p>
        </w:tc>
      </w:tr>
      <w:tr w:rsidR="001E0C2F" w:rsidRPr="00C2497F">
        <w:trPr>
          <w:trHeight w:val="466"/>
        </w:trPr>
        <w:tc>
          <w:tcPr>
            <w:tcW w:w="1176" w:type="dxa"/>
          </w:tcPr>
          <w:p w:rsidR="001E0C2F" w:rsidRPr="00C2497F" w:rsidRDefault="007A189B">
            <w:pPr>
              <w:pStyle w:val="TableParagraph"/>
              <w:spacing w:line="231" w:lineRule="exact"/>
              <w:ind w:left="95"/>
              <w:jc w:val="center"/>
              <w:rPr>
                <w:sz w:val="20"/>
              </w:rPr>
            </w:pPr>
            <w:r w:rsidRPr="00C2497F">
              <w:rPr>
                <w:spacing w:val="-4"/>
                <w:sz w:val="20"/>
              </w:rPr>
              <w:t>Z1.2</w:t>
            </w:r>
          </w:p>
        </w:tc>
        <w:tc>
          <w:tcPr>
            <w:tcW w:w="7603" w:type="dxa"/>
          </w:tcPr>
          <w:p w:rsidR="001E0C2F" w:rsidRPr="00C2497F" w:rsidRDefault="007A189B">
            <w:pPr>
              <w:pStyle w:val="TableParagraph"/>
              <w:spacing w:line="231" w:lineRule="exact"/>
              <w:ind w:left="203"/>
              <w:rPr>
                <w:sz w:val="20"/>
              </w:rPr>
            </w:pPr>
            <w:r w:rsidRPr="00C2497F">
              <w:rPr>
                <w:sz w:val="20"/>
              </w:rPr>
              <w:t>When</w:t>
            </w:r>
            <w:r w:rsidRPr="00C2497F">
              <w:rPr>
                <w:spacing w:val="-6"/>
                <w:sz w:val="20"/>
              </w:rPr>
              <w:t xml:space="preserve"> </w:t>
            </w:r>
            <w:r w:rsidRPr="00C2497F">
              <w:rPr>
                <w:sz w:val="20"/>
              </w:rPr>
              <w:t>making</w:t>
            </w:r>
            <w:r w:rsidRPr="00C2497F">
              <w:rPr>
                <w:spacing w:val="-5"/>
                <w:sz w:val="20"/>
              </w:rPr>
              <w:t xml:space="preserve"> </w:t>
            </w:r>
            <w:r w:rsidRPr="00C2497F">
              <w:rPr>
                <w:sz w:val="20"/>
              </w:rPr>
              <w:t>purchases</w:t>
            </w:r>
            <w:r w:rsidRPr="00C2497F">
              <w:rPr>
                <w:spacing w:val="-7"/>
                <w:sz w:val="20"/>
              </w:rPr>
              <w:t xml:space="preserve"> </w:t>
            </w:r>
            <w:r w:rsidRPr="00C2497F">
              <w:rPr>
                <w:sz w:val="20"/>
              </w:rPr>
              <w:t>at</w:t>
            </w:r>
            <w:r w:rsidRPr="00C2497F">
              <w:rPr>
                <w:spacing w:val="-8"/>
                <w:sz w:val="20"/>
              </w:rPr>
              <w:t xml:space="preserve"> </w:t>
            </w:r>
            <w:proofErr w:type="spellStart"/>
            <w:r w:rsidRPr="00C2497F">
              <w:rPr>
                <w:sz w:val="20"/>
              </w:rPr>
              <w:t>Shopee</w:t>
            </w:r>
            <w:proofErr w:type="spellEnd"/>
            <w:r w:rsidRPr="00C2497F">
              <w:rPr>
                <w:sz w:val="20"/>
              </w:rPr>
              <w:t>,</w:t>
            </w:r>
            <w:r w:rsidRPr="00C2497F">
              <w:rPr>
                <w:spacing w:val="-6"/>
                <w:sz w:val="20"/>
              </w:rPr>
              <w:t xml:space="preserve"> </w:t>
            </w:r>
            <w:r w:rsidRPr="00C2497F">
              <w:rPr>
                <w:sz w:val="20"/>
              </w:rPr>
              <w:t>I</w:t>
            </w:r>
            <w:r w:rsidRPr="00C2497F">
              <w:rPr>
                <w:spacing w:val="-5"/>
                <w:sz w:val="20"/>
              </w:rPr>
              <w:t xml:space="preserve"> </w:t>
            </w:r>
            <w:r w:rsidRPr="00C2497F">
              <w:rPr>
                <w:sz w:val="20"/>
              </w:rPr>
              <w:t>am</w:t>
            </w:r>
            <w:r w:rsidRPr="00C2497F">
              <w:rPr>
                <w:spacing w:val="-5"/>
                <w:sz w:val="20"/>
              </w:rPr>
              <w:t xml:space="preserve"> </w:t>
            </w:r>
            <w:r w:rsidRPr="00C2497F">
              <w:rPr>
                <w:sz w:val="20"/>
              </w:rPr>
              <w:t>quite</w:t>
            </w:r>
            <w:r w:rsidRPr="00C2497F">
              <w:rPr>
                <w:spacing w:val="-6"/>
                <w:sz w:val="20"/>
              </w:rPr>
              <w:t xml:space="preserve"> </w:t>
            </w:r>
            <w:r w:rsidRPr="00C2497F">
              <w:rPr>
                <w:sz w:val="20"/>
              </w:rPr>
              <w:t>dependent</w:t>
            </w:r>
            <w:r w:rsidRPr="00C2497F">
              <w:rPr>
                <w:spacing w:val="-5"/>
                <w:sz w:val="20"/>
              </w:rPr>
              <w:t xml:space="preserve"> </w:t>
            </w:r>
            <w:r w:rsidRPr="00C2497F">
              <w:rPr>
                <w:sz w:val="20"/>
              </w:rPr>
              <w:t>on</w:t>
            </w:r>
            <w:r w:rsidRPr="00C2497F">
              <w:rPr>
                <w:spacing w:val="-6"/>
                <w:sz w:val="20"/>
              </w:rPr>
              <w:t xml:space="preserve"> </w:t>
            </w:r>
            <w:proofErr w:type="spellStart"/>
            <w:r w:rsidRPr="00C2497F">
              <w:rPr>
                <w:sz w:val="20"/>
              </w:rPr>
              <w:t>Shopee</w:t>
            </w:r>
            <w:proofErr w:type="spellEnd"/>
            <w:r w:rsidRPr="00C2497F">
              <w:rPr>
                <w:spacing w:val="-7"/>
                <w:sz w:val="20"/>
              </w:rPr>
              <w:t xml:space="preserve"> </w:t>
            </w:r>
            <w:r w:rsidRPr="00C2497F">
              <w:rPr>
                <w:sz w:val="20"/>
              </w:rPr>
              <w:t>in</w:t>
            </w:r>
            <w:r w:rsidRPr="00C2497F">
              <w:rPr>
                <w:spacing w:val="-8"/>
                <w:sz w:val="20"/>
              </w:rPr>
              <w:t xml:space="preserve"> </w:t>
            </w:r>
            <w:r w:rsidRPr="00C2497F">
              <w:rPr>
                <w:spacing w:val="-2"/>
                <w:sz w:val="20"/>
              </w:rPr>
              <w:t>solving</w:t>
            </w:r>
          </w:p>
          <w:p w:rsidR="001E0C2F" w:rsidRPr="00C2497F" w:rsidRDefault="007A189B">
            <w:pPr>
              <w:pStyle w:val="TableParagraph"/>
              <w:spacing w:line="215" w:lineRule="exact"/>
              <w:ind w:left="203"/>
              <w:rPr>
                <w:sz w:val="20"/>
              </w:rPr>
            </w:pPr>
            <w:r w:rsidRPr="00C2497F">
              <w:rPr>
                <w:sz w:val="20"/>
              </w:rPr>
              <w:t>problems</w:t>
            </w:r>
            <w:r w:rsidRPr="00C2497F">
              <w:rPr>
                <w:spacing w:val="-8"/>
                <w:sz w:val="20"/>
              </w:rPr>
              <w:t xml:space="preserve"> </w:t>
            </w:r>
            <w:r w:rsidRPr="00C2497F">
              <w:rPr>
                <w:sz w:val="20"/>
              </w:rPr>
              <w:t>that</w:t>
            </w:r>
            <w:r w:rsidRPr="00C2497F">
              <w:rPr>
                <w:spacing w:val="-5"/>
                <w:sz w:val="20"/>
              </w:rPr>
              <w:t xml:space="preserve"> </w:t>
            </w:r>
            <w:r w:rsidRPr="00C2497F">
              <w:rPr>
                <w:sz w:val="20"/>
              </w:rPr>
              <w:t>might</w:t>
            </w:r>
            <w:r w:rsidRPr="00C2497F">
              <w:rPr>
                <w:spacing w:val="-5"/>
                <w:sz w:val="20"/>
              </w:rPr>
              <w:t xml:space="preserve"> </w:t>
            </w:r>
            <w:r w:rsidRPr="00C2497F">
              <w:rPr>
                <w:sz w:val="20"/>
              </w:rPr>
              <w:t>occur</w:t>
            </w:r>
            <w:r w:rsidRPr="00C2497F">
              <w:rPr>
                <w:spacing w:val="-8"/>
                <w:sz w:val="20"/>
              </w:rPr>
              <w:t xml:space="preserve"> </w:t>
            </w:r>
            <w:r w:rsidRPr="00C2497F">
              <w:rPr>
                <w:sz w:val="20"/>
              </w:rPr>
              <w:t>in</w:t>
            </w:r>
            <w:r w:rsidRPr="00C2497F">
              <w:rPr>
                <w:spacing w:val="-8"/>
                <w:sz w:val="20"/>
              </w:rPr>
              <w:t xml:space="preserve"> </w:t>
            </w:r>
            <w:r w:rsidRPr="00C2497F">
              <w:rPr>
                <w:spacing w:val="-2"/>
                <w:sz w:val="20"/>
              </w:rPr>
              <w:t>transactions</w:t>
            </w:r>
          </w:p>
        </w:tc>
      </w:tr>
      <w:tr w:rsidR="001E0C2F" w:rsidRPr="00C2497F">
        <w:trPr>
          <w:trHeight w:val="468"/>
        </w:trPr>
        <w:tc>
          <w:tcPr>
            <w:tcW w:w="1176" w:type="dxa"/>
          </w:tcPr>
          <w:p w:rsidR="001E0C2F" w:rsidRPr="00C2497F" w:rsidRDefault="007A189B">
            <w:pPr>
              <w:pStyle w:val="TableParagraph"/>
              <w:ind w:left="95"/>
              <w:jc w:val="center"/>
              <w:rPr>
                <w:sz w:val="20"/>
              </w:rPr>
            </w:pPr>
            <w:r w:rsidRPr="00C2497F">
              <w:rPr>
                <w:spacing w:val="-4"/>
                <w:sz w:val="20"/>
              </w:rPr>
              <w:t>Z1.3</w:t>
            </w:r>
          </w:p>
        </w:tc>
        <w:tc>
          <w:tcPr>
            <w:tcW w:w="7603" w:type="dxa"/>
          </w:tcPr>
          <w:p w:rsidR="001E0C2F" w:rsidRPr="00C2497F" w:rsidRDefault="007A189B">
            <w:pPr>
              <w:pStyle w:val="TableParagraph"/>
              <w:spacing w:line="232" w:lineRule="exact"/>
              <w:ind w:left="203"/>
              <w:rPr>
                <w:sz w:val="20"/>
              </w:rPr>
            </w:pPr>
            <w:r w:rsidRPr="00C2497F">
              <w:rPr>
                <w:sz w:val="20"/>
              </w:rPr>
              <w:t>I</w:t>
            </w:r>
            <w:r w:rsidRPr="00C2497F">
              <w:rPr>
                <w:spacing w:val="-6"/>
                <w:sz w:val="20"/>
              </w:rPr>
              <w:t xml:space="preserve"> </w:t>
            </w:r>
            <w:r w:rsidRPr="00C2497F">
              <w:rPr>
                <w:sz w:val="20"/>
              </w:rPr>
              <w:t>make</w:t>
            </w:r>
            <w:r w:rsidRPr="00C2497F">
              <w:rPr>
                <w:spacing w:val="-7"/>
                <w:sz w:val="20"/>
              </w:rPr>
              <w:t xml:space="preserve"> </w:t>
            </w:r>
            <w:r w:rsidRPr="00C2497F">
              <w:rPr>
                <w:sz w:val="20"/>
              </w:rPr>
              <w:t>purchases</w:t>
            </w:r>
            <w:r w:rsidRPr="00C2497F">
              <w:rPr>
                <w:spacing w:val="-6"/>
                <w:sz w:val="20"/>
              </w:rPr>
              <w:t xml:space="preserve"> </w:t>
            </w:r>
            <w:r w:rsidRPr="00C2497F">
              <w:rPr>
                <w:sz w:val="20"/>
              </w:rPr>
              <w:t>at</w:t>
            </w:r>
            <w:r w:rsidRPr="00C2497F">
              <w:rPr>
                <w:spacing w:val="-4"/>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5"/>
                <w:sz w:val="20"/>
              </w:rPr>
              <w:t xml:space="preserve"> </w:t>
            </w:r>
            <w:proofErr w:type="spellStart"/>
            <w:r w:rsidRPr="00C2497F">
              <w:rPr>
                <w:sz w:val="20"/>
              </w:rPr>
              <w:t>Shopee</w:t>
            </w:r>
            <w:proofErr w:type="spellEnd"/>
            <w:r w:rsidRPr="00C2497F">
              <w:rPr>
                <w:spacing w:val="-7"/>
                <w:sz w:val="20"/>
              </w:rPr>
              <w:t xml:space="preserve"> </w:t>
            </w:r>
            <w:r w:rsidRPr="00C2497F">
              <w:rPr>
                <w:sz w:val="20"/>
              </w:rPr>
              <w:t>provides</w:t>
            </w:r>
            <w:r w:rsidRPr="00C2497F">
              <w:rPr>
                <w:spacing w:val="-6"/>
                <w:sz w:val="20"/>
              </w:rPr>
              <w:t xml:space="preserve"> </w:t>
            </w:r>
            <w:r w:rsidRPr="00C2497F">
              <w:rPr>
                <w:sz w:val="20"/>
              </w:rPr>
              <w:t>honest</w:t>
            </w:r>
            <w:r w:rsidRPr="00C2497F">
              <w:rPr>
                <w:spacing w:val="-4"/>
                <w:sz w:val="20"/>
              </w:rPr>
              <w:t xml:space="preserve"> </w:t>
            </w:r>
            <w:r w:rsidRPr="00C2497F">
              <w:rPr>
                <w:sz w:val="20"/>
              </w:rPr>
              <w:t>information</w:t>
            </w:r>
            <w:r w:rsidRPr="00C2497F">
              <w:rPr>
                <w:spacing w:val="-5"/>
                <w:sz w:val="20"/>
              </w:rPr>
              <w:t xml:space="preserve"> </w:t>
            </w:r>
            <w:r w:rsidRPr="00C2497F">
              <w:rPr>
                <w:sz w:val="20"/>
              </w:rPr>
              <w:t>about</w:t>
            </w:r>
            <w:r w:rsidRPr="00C2497F">
              <w:rPr>
                <w:spacing w:val="-4"/>
                <w:sz w:val="20"/>
              </w:rPr>
              <w:t xml:space="preserve"> </w:t>
            </w:r>
            <w:r w:rsidRPr="00C2497F">
              <w:rPr>
                <w:sz w:val="20"/>
              </w:rPr>
              <w:t>the products I am looking for</w:t>
            </w:r>
          </w:p>
        </w:tc>
      </w:tr>
      <w:tr w:rsidR="001E0C2F" w:rsidRPr="00C2497F">
        <w:trPr>
          <w:trHeight w:val="470"/>
        </w:trPr>
        <w:tc>
          <w:tcPr>
            <w:tcW w:w="1176" w:type="dxa"/>
          </w:tcPr>
          <w:p w:rsidR="001E0C2F" w:rsidRPr="00C2497F" w:rsidRDefault="007A189B">
            <w:pPr>
              <w:pStyle w:val="TableParagraph"/>
              <w:ind w:left="95" w:right="4"/>
              <w:jc w:val="center"/>
              <w:rPr>
                <w:sz w:val="20"/>
              </w:rPr>
            </w:pPr>
            <w:r w:rsidRPr="00C2497F">
              <w:rPr>
                <w:spacing w:val="-4"/>
                <w:sz w:val="20"/>
              </w:rPr>
              <w:t>Y1.1</w:t>
            </w:r>
          </w:p>
        </w:tc>
        <w:tc>
          <w:tcPr>
            <w:tcW w:w="7603" w:type="dxa"/>
          </w:tcPr>
          <w:p w:rsidR="001E0C2F" w:rsidRPr="00C2497F" w:rsidRDefault="007A189B">
            <w:pPr>
              <w:pStyle w:val="TableParagraph"/>
              <w:spacing w:line="236" w:lineRule="exact"/>
              <w:ind w:left="203"/>
              <w:rPr>
                <w:sz w:val="20"/>
              </w:rPr>
            </w:pPr>
            <w:r w:rsidRPr="00C2497F">
              <w:rPr>
                <w:sz w:val="20"/>
              </w:rPr>
              <w:t>I</w:t>
            </w:r>
            <w:r w:rsidRPr="00C2497F">
              <w:rPr>
                <w:spacing w:val="-6"/>
                <w:sz w:val="20"/>
              </w:rPr>
              <w:t xml:space="preserve"> </w:t>
            </w:r>
            <w:r w:rsidRPr="00C2497F">
              <w:rPr>
                <w:sz w:val="20"/>
              </w:rPr>
              <w:t>choose</w:t>
            </w:r>
            <w:r w:rsidRPr="00C2497F">
              <w:rPr>
                <w:spacing w:val="-5"/>
                <w:sz w:val="20"/>
              </w:rPr>
              <w:t xml:space="preserve"> </w:t>
            </w:r>
            <w:r w:rsidRPr="00C2497F">
              <w:rPr>
                <w:sz w:val="20"/>
              </w:rPr>
              <w:t>to</w:t>
            </w:r>
            <w:r w:rsidRPr="00C2497F">
              <w:rPr>
                <w:spacing w:val="-6"/>
                <w:sz w:val="20"/>
              </w:rPr>
              <w:t xml:space="preserve"> </w:t>
            </w:r>
            <w:r w:rsidRPr="00C2497F">
              <w:rPr>
                <w:sz w:val="20"/>
              </w:rPr>
              <w:t>shop</w:t>
            </w:r>
            <w:r w:rsidRPr="00C2497F">
              <w:rPr>
                <w:spacing w:val="-7"/>
                <w:sz w:val="20"/>
              </w:rPr>
              <w:t xml:space="preserve"> </w:t>
            </w:r>
            <w:r w:rsidRPr="00C2497F">
              <w:rPr>
                <w:sz w:val="20"/>
              </w:rPr>
              <w:t>through</w:t>
            </w:r>
            <w:r w:rsidRPr="00C2497F">
              <w:rPr>
                <w:spacing w:val="-4"/>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7"/>
                <w:sz w:val="20"/>
              </w:rPr>
              <w:t xml:space="preserve"> </w:t>
            </w:r>
            <w:r w:rsidRPr="00C2497F">
              <w:rPr>
                <w:sz w:val="20"/>
              </w:rPr>
              <w:t>of</w:t>
            </w:r>
            <w:r w:rsidRPr="00C2497F">
              <w:rPr>
                <w:spacing w:val="-5"/>
                <w:sz w:val="20"/>
              </w:rPr>
              <w:t xml:space="preserve"> </w:t>
            </w:r>
            <w:r w:rsidRPr="00C2497F">
              <w:rPr>
                <w:sz w:val="20"/>
              </w:rPr>
              <w:t>the</w:t>
            </w:r>
            <w:r w:rsidRPr="00C2497F">
              <w:rPr>
                <w:spacing w:val="-5"/>
                <w:sz w:val="20"/>
              </w:rPr>
              <w:t xml:space="preserve"> </w:t>
            </w:r>
            <w:r w:rsidRPr="00C2497F">
              <w:rPr>
                <w:sz w:val="20"/>
              </w:rPr>
              <w:t>completeness</w:t>
            </w:r>
            <w:r w:rsidRPr="00C2497F">
              <w:rPr>
                <w:spacing w:val="-6"/>
                <w:sz w:val="20"/>
              </w:rPr>
              <w:t xml:space="preserve"> </w:t>
            </w:r>
            <w:r w:rsidRPr="00C2497F">
              <w:rPr>
                <w:sz w:val="20"/>
              </w:rPr>
              <w:t>and</w:t>
            </w:r>
            <w:r w:rsidRPr="00C2497F">
              <w:rPr>
                <w:spacing w:val="-4"/>
                <w:sz w:val="20"/>
              </w:rPr>
              <w:t xml:space="preserve"> </w:t>
            </w:r>
            <w:r w:rsidRPr="00C2497F">
              <w:rPr>
                <w:sz w:val="20"/>
              </w:rPr>
              <w:t>availability</w:t>
            </w:r>
            <w:r w:rsidRPr="00C2497F">
              <w:rPr>
                <w:spacing w:val="-6"/>
                <w:sz w:val="20"/>
              </w:rPr>
              <w:t xml:space="preserve"> </w:t>
            </w:r>
            <w:r w:rsidRPr="00C2497F">
              <w:rPr>
                <w:sz w:val="20"/>
              </w:rPr>
              <w:t xml:space="preserve">of </w:t>
            </w:r>
            <w:r w:rsidRPr="00C2497F">
              <w:rPr>
                <w:spacing w:val="-2"/>
                <w:sz w:val="20"/>
              </w:rPr>
              <w:t>products</w:t>
            </w:r>
          </w:p>
        </w:tc>
      </w:tr>
      <w:tr w:rsidR="001E0C2F" w:rsidRPr="00C2497F">
        <w:trPr>
          <w:trHeight w:val="232"/>
        </w:trPr>
        <w:tc>
          <w:tcPr>
            <w:tcW w:w="1176" w:type="dxa"/>
          </w:tcPr>
          <w:p w:rsidR="001E0C2F" w:rsidRPr="00C2497F" w:rsidRDefault="007A189B">
            <w:pPr>
              <w:pStyle w:val="TableParagraph"/>
              <w:spacing w:line="213" w:lineRule="exact"/>
              <w:ind w:left="95" w:right="4"/>
              <w:jc w:val="center"/>
              <w:rPr>
                <w:sz w:val="20"/>
              </w:rPr>
            </w:pPr>
            <w:r w:rsidRPr="00C2497F">
              <w:rPr>
                <w:spacing w:val="-4"/>
                <w:sz w:val="20"/>
              </w:rPr>
              <w:t>Y1.2</w:t>
            </w:r>
          </w:p>
        </w:tc>
        <w:tc>
          <w:tcPr>
            <w:tcW w:w="7603" w:type="dxa"/>
          </w:tcPr>
          <w:p w:rsidR="001E0C2F" w:rsidRPr="00C2497F" w:rsidRDefault="007A189B">
            <w:pPr>
              <w:pStyle w:val="TableParagraph"/>
              <w:spacing w:line="213" w:lineRule="exact"/>
              <w:ind w:left="203"/>
              <w:rPr>
                <w:sz w:val="20"/>
              </w:rPr>
            </w:pPr>
            <w:r w:rsidRPr="00C2497F">
              <w:rPr>
                <w:sz w:val="20"/>
              </w:rPr>
              <w:t>I</w:t>
            </w:r>
            <w:r w:rsidRPr="00C2497F">
              <w:rPr>
                <w:spacing w:val="-6"/>
                <w:sz w:val="20"/>
              </w:rPr>
              <w:t xml:space="preserve"> </w:t>
            </w:r>
            <w:r w:rsidRPr="00C2497F">
              <w:rPr>
                <w:sz w:val="20"/>
              </w:rPr>
              <w:t>choose</w:t>
            </w:r>
            <w:r w:rsidRPr="00C2497F">
              <w:rPr>
                <w:spacing w:val="-4"/>
                <w:sz w:val="20"/>
              </w:rPr>
              <w:t xml:space="preserve"> </w:t>
            </w:r>
            <w:r w:rsidRPr="00C2497F">
              <w:rPr>
                <w:sz w:val="20"/>
              </w:rPr>
              <w:t>to</w:t>
            </w:r>
            <w:r w:rsidRPr="00C2497F">
              <w:rPr>
                <w:spacing w:val="-6"/>
                <w:sz w:val="20"/>
              </w:rPr>
              <w:t xml:space="preserve"> </w:t>
            </w:r>
            <w:r w:rsidRPr="00C2497F">
              <w:rPr>
                <w:sz w:val="20"/>
              </w:rPr>
              <w:t>shop</w:t>
            </w:r>
            <w:r w:rsidRPr="00C2497F">
              <w:rPr>
                <w:spacing w:val="-6"/>
                <w:sz w:val="20"/>
              </w:rPr>
              <w:t xml:space="preserve"> </w:t>
            </w:r>
            <w:r w:rsidRPr="00C2497F">
              <w:rPr>
                <w:sz w:val="20"/>
              </w:rPr>
              <w:t>at</w:t>
            </w:r>
            <w:r w:rsidRPr="00C2497F">
              <w:rPr>
                <w:spacing w:val="-4"/>
                <w:sz w:val="20"/>
              </w:rPr>
              <w:t xml:space="preserve"> </w:t>
            </w:r>
            <w:proofErr w:type="spellStart"/>
            <w:r w:rsidRPr="00C2497F">
              <w:rPr>
                <w:sz w:val="20"/>
              </w:rPr>
              <w:t>Shopee</w:t>
            </w:r>
            <w:proofErr w:type="spellEnd"/>
            <w:r w:rsidRPr="00C2497F">
              <w:rPr>
                <w:spacing w:val="-2"/>
                <w:sz w:val="20"/>
              </w:rPr>
              <w:t xml:space="preserve"> </w:t>
            </w:r>
            <w:r w:rsidRPr="00C2497F">
              <w:rPr>
                <w:sz w:val="20"/>
              </w:rPr>
              <w:t>because</w:t>
            </w:r>
            <w:r w:rsidRPr="00C2497F">
              <w:rPr>
                <w:spacing w:val="-7"/>
                <w:sz w:val="20"/>
              </w:rPr>
              <w:t xml:space="preserve"> </w:t>
            </w:r>
            <w:r w:rsidRPr="00C2497F">
              <w:rPr>
                <w:sz w:val="20"/>
              </w:rPr>
              <w:t>of</w:t>
            </w:r>
            <w:r w:rsidRPr="00C2497F">
              <w:rPr>
                <w:spacing w:val="-4"/>
                <w:sz w:val="20"/>
              </w:rPr>
              <w:t xml:space="preserve"> </w:t>
            </w:r>
            <w:r w:rsidRPr="00C2497F">
              <w:rPr>
                <w:sz w:val="20"/>
              </w:rPr>
              <w:t>the</w:t>
            </w:r>
            <w:r w:rsidRPr="00C2497F">
              <w:rPr>
                <w:spacing w:val="-6"/>
                <w:sz w:val="20"/>
              </w:rPr>
              <w:t xml:space="preserve"> </w:t>
            </w:r>
            <w:r w:rsidRPr="00C2497F">
              <w:rPr>
                <w:sz w:val="20"/>
              </w:rPr>
              <w:t>large</w:t>
            </w:r>
            <w:r w:rsidRPr="00C2497F">
              <w:rPr>
                <w:spacing w:val="-7"/>
                <w:sz w:val="20"/>
              </w:rPr>
              <w:t xml:space="preserve"> </w:t>
            </w:r>
            <w:r w:rsidRPr="00C2497F">
              <w:rPr>
                <w:sz w:val="20"/>
              </w:rPr>
              <w:t>selection</w:t>
            </w:r>
            <w:r w:rsidRPr="00C2497F">
              <w:rPr>
                <w:spacing w:val="-4"/>
                <w:sz w:val="20"/>
              </w:rPr>
              <w:t xml:space="preserve"> </w:t>
            </w:r>
            <w:r w:rsidRPr="00C2497F">
              <w:rPr>
                <w:sz w:val="20"/>
              </w:rPr>
              <w:t>of</w:t>
            </w:r>
            <w:r w:rsidRPr="00C2497F">
              <w:rPr>
                <w:spacing w:val="-6"/>
                <w:sz w:val="20"/>
              </w:rPr>
              <w:t xml:space="preserve"> </w:t>
            </w:r>
            <w:r w:rsidRPr="00C2497F">
              <w:rPr>
                <w:sz w:val="20"/>
              </w:rPr>
              <w:t>brands</w:t>
            </w:r>
            <w:r w:rsidRPr="00C2497F">
              <w:rPr>
                <w:spacing w:val="-6"/>
                <w:sz w:val="20"/>
              </w:rPr>
              <w:t xml:space="preserve"> </w:t>
            </w:r>
            <w:r w:rsidRPr="00C2497F">
              <w:rPr>
                <w:spacing w:val="-2"/>
                <w:sz w:val="20"/>
              </w:rPr>
              <w:t>offered</w:t>
            </w:r>
          </w:p>
        </w:tc>
      </w:tr>
    </w:tbl>
    <w:p w:rsidR="001E0C2F" w:rsidRPr="00C2497F" w:rsidRDefault="001E0C2F">
      <w:pPr>
        <w:spacing w:line="213" w:lineRule="exact"/>
        <w:rPr>
          <w:sz w:val="20"/>
        </w:rPr>
        <w:sectPr w:rsidR="001E0C2F" w:rsidRPr="00C2497F">
          <w:pgSz w:w="11910" w:h="16840"/>
          <w:pgMar w:top="1040" w:right="1300" w:bottom="280" w:left="1300" w:header="856" w:footer="0" w:gutter="0"/>
          <w:cols w:space="720"/>
        </w:sectPr>
      </w:pPr>
    </w:p>
    <w:p w:rsidR="001E0C2F" w:rsidRPr="00C2497F" w:rsidRDefault="001E0C2F">
      <w:pPr>
        <w:pStyle w:val="BodyText"/>
        <w:spacing w:before="121"/>
        <w:rPr>
          <w:b/>
          <w:sz w:val="20"/>
        </w:rPr>
      </w:pPr>
    </w:p>
    <w:tbl>
      <w:tblPr>
        <w:tblW w:w="0" w:type="auto"/>
        <w:tblInd w:w="109" w:type="dxa"/>
        <w:tblLayout w:type="fixed"/>
        <w:tblCellMar>
          <w:left w:w="0" w:type="dxa"/>
          <w:right w:w="0" w:type="dxa"/>
        </w:tblCellMar>
        <w:tblLook w:val="01E0" w:firstRow="1" w:lastRow="1" w:firstColumn="1" w:lastColumn="1" w:noHBand="0" w:noVBand="0"/>
      </w:tblPr>
      <w:tblGrid>
        <w:gridCol w:w="1115"/>
        <w:gridCol w:w="7678"/>
      </w:tblGrid>
      <w:tr w:rsidR="001E0C2F" w:rsidRPr="00C2497F">
        <w:trPr>
          <w:trHeight w:val="469"/>
        </w:trPr>
        <w:tc>
          <w:tcPr>
            <w:tcW w:w="1115" w:type="dxa"/>
          </w:tcPr>
          <w:p w:rsidR="001E0C2F" w:rsidRPr="00C2497F" w:rsidRDefault="007A189B">
            <w:pPr>
              <w:pStyle w:val="TableParagraph"/>
              <w:spacing w:line="234" w:lineRule="exact"/>
              <w:ind w:right="277"/>
              <w:jc w:val="right"/>
              <w:rPr>
                <w:sz w:val="20"/>
              </w:rPr>
            </w:pPr>
            <w:r w:rsidRPr="00C2497F">
              <w:rPr>
                <w:spacing w:val="-4"/>
                <w:sz w:val="20"/>
              </w:rPr>
              <w:t>Y1.3</w:t>
            </w:r>
          </w:p>
        </w:tc>
        <w:tc>
          <w:tcPr>
            <w:tcW w:w="7678" w:type="dxa"/>
          </w:tcPr>
          <w:p w:rsidR="001E0C2F" w:rsidRPr="00C2497F" w:rsidRDefault="007A189B">
            <w:pPr>
              <w:pStyle w:val="TableParagraph"/>
              <w:spacing w:line="236" w:lineRule="exact"/>
              <w:ind w:left="279"/>
              <w:rPr>
                <w:sz w:val="20"/>
              </w:rPr>
            </w:pPr>
            <w:r w:rsidRPr="00C2497F">
              <w:rPr>
                <w:sz w:val="20"/>
              </w:rPr>
              <w:t>I</w:t>
            </w:r>
            <w:r w:rsidRPr="00C2497F">
              <w:rPr>
                <w:spacing w:val="-4"/>
                <w:sz w:val="20"/>
              </w:rPr>
              <w:t xml:space="preserve"> </w:t>
            </w:r>
            <w:r w:rsidRPr="00C2497F">
              <w:rPr>
                <w:sz w:val="20"/>
              </w:rPr>
              <w:t>choose</w:t>
            </w:r>
            <w:r w:rsidRPr="00C2497F">
              <w:rPr>
                <w:spacing w:val="-3"/>
                <w:sz w:val="20"/>
              </w:rPr>
              <w:t xml:space="preserve"> </w:t>
            </w:r>
            <w:r w:rsidRPr="00C2497F">
              <w:rPr>
                <w:sz w:val="20"/>
              </w:rPr>
              <w:t>to</w:t>
            </w:r>
            <w:r w:rsidRPr="00C2497F">
              <w:rPr>
                <w:spacing w:val="-4"/>
                <w:sz w:val="20"/>
              </w:rPr>
              <w:t xml:space="preserve"> </w:t>
            </w:r>
            <w:r w:rsidRPr="00C2497F">
              <w:rPr>
                <w:sz w:val="20"/>
              </w:rPr>
              <w:t>shop</w:t>
            </w:r>
            <w:r w:rsidRPr="00C2497F">
              <w:rPr>
                <w:spacing w:val="-5"/>
                <w:sz w:val="20"/>
              </w:rPr>
              <w:t xml:space="preserve"> </w:t>
            </w:r>
            <w:r w:rsidRPr="00C2497F">
              <w:rPr>
                <w:sz w:val="20"/>
              </w:rPr>
              <w:t>at</w:t>
            </w:r>
            <w:r w:rsidRPr="00C2497F">
              <w:rPr>
                <w:spacing w:val="-2"/>
                <w:sz w:val="20"/>
              </w:rPr>
              <w:t xml:space="preserve"> </w:t>
            </w:r>
            <w:proofErr w:type="spellStart"/>
            <w:r w:rsidRPr="00C2497F">
              <w:rPr>
                <w:sz w:val="20"/>
              </w:rPr>
              <w:t>Shopee</w:t>
            </w:r>
            <w:proofErr w:type="spellEnd"/>
            <w:r w:rsidRPr="00C2497F">
              <w:rPr>
                <w:spacing w:val="-3"/>
                <w:sz w:val="20"/>
              </w:rPr>
              <w:t xml:space="preserve"> </w:t>
            </w:r>
            <w:r w:rsidRPr="00C2497F">
              <w:rPr>
                <w:sz w:val="20"/>
              </w:rPr>
              <w:t>because</w:t>
            </w:r>
            <w:r w:rsidRPr="00C2497F">
              <w:rPr>
                <w:spacing w:val="-5"/>
                <w:sz w:val="20"/>
              </w:rPr>
              <w:t xml:space="preserve"> </w:t>
            </w:r>
            <w:r w:rsidRPr="00C2497F">
              <w:rPr>
                <w:sz w:val="20"/>
              </w:rPr>
              <w:t>of</w:t>
            </w:r>
            <w:r w:rsidRPr="00C2497F">
              <w:rPr>
                <w:spacing w:val="-3"/>
                <w:sz w:val="20"/>
              </w:rPr>
              <w:t xml:space="preserve"> </w:t>
            </w:r>
            <w:r w:rsidRPr="00C2497F">
              <w:rPr>
                <w:sz w:val="20"/>
              </w:rPr>
              <w:t>the</w:t>
            </w:r>
            <w:r w:rsidRPr="00C2497F">
              <w:rPr>
                <w:spacing w:val="-5"/>
                <w:sz w:val="20"/>
              </w:rPr>
              <w:t xml:space="preserve"> </w:t>
            </w:r>
            <w:r w:rsidRPr="00C2497F">
              <w:rPr>
                <w:sz w:val="20"/>
              </w:rPr>
              <w:t>many</w:t>
            </w:r>
            <w:r w:rsidRPr="00C2497F">
              <w:rPr>
                <w:spacing w:val="-4"/>
                <w:sz w:val="20"/>
              </w:rPr>
              <w:t xml:space="preserve"> </w:t>
            </w:r>
            <w:r w:rsidRPr="00C2497F">
              <w:rPr>
                <w:sz w:val="20"/>
              </w:rPr>
              <w:t>choices</w:t>
            </w:r>
            <w:r w:rsidRPr="00C2497F">
              <w:rPr>
                <w:spacing w:val="-4"/>
                <w:sz w:val="20"/>
              </w:rPr>
              <w:t xml:space="preserve"> </w:t>
            </w:r>
            <w:r w:rsidRPr="00C2497F">
              <w:rPr>
                <w:sz w:val="20"/>
              </w:rPr>
              <w:t>of</w:t>
            </w:r>
            <w:r w:rsidRPr="00C2497F">
              <w:rPr>
                <w:spacing w:val="-5"/>
                <w:sz w:val="20"/>
              </w:rPr>
              <w:t xml:space="preserve"> </w:t>
            </w:r>
            <w:r w:rsidRPr="00C2497F">
              <w:rPr>
                <w:sz w:val="20"/>
              </w:rPr>
              <w:t>stalls</w:t>
            </w:r>
            <w:r w:rsidRPr="00C2497F">
              <w:rPr>
                <w:spacing w:val="-4"/>
                <w:sz w:val="20"/>
              </w:rPr>
              <w:t xml:space="preserve"> </w:t>
            </w:r>
            <w:r w:rsidRPr="00C2497F">
              <w:rPr>
                <w:sz w:val="20"/>
              </w:rPr>
              <w:t>or</w:t>
            </w:r>
            <w:r w:rsidRPr="00C2497F">
              <w:rPr>
                <w:spacing w:val="-5"/>
                <w:sz w:val="20"/>
              </w:rPr>
              <w:t xml:space="preserve"> </w:t>
            </w:r>
            <w:r w:rsidRPr="00C2497F">
              <w:rPr>
                <w:sz w:val="20"/>
              </w:rPr>
              <w:t>distributors</w:t>
            </w:r>
            <w:r w:rsidRPr="00C2497F">
              <w:rPr>
                <w:spacing w:val="-4"/>
                <w:sz w:val="20"/>
              </w:rPr>
              <w:t xml:space="preserve"> </w:t>
            </w:r>
            <w:r w:rsidRPr="00C2497F">
              <w:rPr>
                <w:sz w:val="20"/>
              </w:rPr>
              <w:t xml:space="preserve">that </w:t>
            </w:r>
            <w:r w:rsidRPr="00C2497F">
              <w:rPr>
                <w:spacing w:val="-2"/>
                <w:sz w:val="20"/>
              </w:rPr>
              <w:t>exist</w:t>
            </w:r>
          </w:p>
        </w:tc>
      </w:tr>
      <w:tr w:rsidR="001E0C2F" w:rsidRPr="00C2497F">
        <w:trPr>
          <w:trHeight w:val="232"/>
        </w:trPr>
        <w:tc>
          <w:tcPr>
            <w:tcW w:w="1115" w:type="dxa"/>
          </w:tcPr>
          <w:p w:rsidR="001E0C2F" w:rsidRPr="00C2497F" w:rsidRDefault="007A189B">
            <w:pPr>
              <w:pStyle w:val="TableParagraph"/>
              <w:spacing w:line="212" w:lineRule="exact"/>
              <w:ind w:right="277"/>
              <w:jc w:val="right"/>
              <w:rPr>
                <w:sz w:val="20"/>
              </w:rPr>
            </w:pPr>
            <w:r w:rsidRPr="00C2497F">
              <w:rPr>
                <w:spacing w:val="-4"/>
                <w:sz w:val="20"/>
              </w:rPr>
              <w:t>Y1.4</w:t>
            </w:r>
          </w:p>
        </w:tc>
        <w:tc>
          <w:tcPr>
            <w:tcW w:w="7678" w:type="dxa"/>
          </w:tcPr>
          <w:p w:rsidR="001E0C2F" w:rsidRPr="00C2497F" w:rsidRDefault="007A189B">
            <w:pPr>
              <w:pStyle w:val="TableParagraph"/>
              <w:spacing w:line="212" w:lineRule="exact"/>
              <w:ind w:left="279"/>
              <w:rPr>
                <w:sz w:val="20"/>
              </w:rPr>
            </w:pPr>
            <w:r w:rsidRPr="00C2497F">
              <w:rPr>
                <w:sz w:val="20"/>
              </w:rPr>
              <w:t>I</w:t>
            </w:r>
            <w:r w:rsidRPr="00C2497F">
              <w:rPr>
                <w:spacing w:val="-6"/>
                <w:sz w:val="20"/>
              </w:rPr>
              <w:t xml:space="preserve"> </w:t>
            </w:r>
            <w:r w:rsidRPr="00C2497F">
              <w:rPr>
                <w:sz w:val="20"/>
              </w:rPr>
              <w:t>choose</w:t>
            </w:r>
            <w:r w:rsidRPr="00C2497F">
              <w:rPr>
                <w:spacing w:val="-5"/>
                <w:sz w:val="20"/>
              </w:rPr>
              <w:t xml:space="preserve"> </w:t>
            </w:r>
            <w:r w:rsidRPr="00C2497F">
              <w:rPr>
                <w:sz w:val="20"/>
              </w:rPr>
              <w:t>to</w:t>
            </w:r>
            <w:r w:rsidRPr="00C2497F">
              <w:rPr>
                <w:spacing w:val="-5"/>
                <w:sz w:val="20"/>
              </w:rPr>
              <w:t xml:space="preserve"> </w:t>
            </w:r>
            <w:r w:rsidRPr="00C2497F">
              <w:rPr>
                <w:sz w:val="20"/>
              </w:rPr>
              <w:t>shop</w:t>
            </w:r>
            <w:r w:rsidRPr="00C2497F">
              <w:rPr>
                <w:spacing w:val="-7"/>
                <w:sz w:val="20"/>
              </w:rPr>
              <w:t xml:space="preserve"> </w:t>
            </w:r>
            <w:r w:rsidRPr="00C2497F">
              <w:rPr>
                <w:sz w:val="20"/>
              </w:rPr>
              <w:t>at</w:t>
            </w:r>
            <w:r w:rsidRPr="00C2497F">
              <w:rPr>
                <w:spacing w:val="-3"/>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6"/>
                <w:sz w:val="20"/>
              </w:rPr>
              <w:t xml:space="preserve"> </w:t>
            </w:r>
            <w:r w:rsidRPr="00C2497F">
              <w:rPr>
                <w:sz w:val="20"/>
              </w:rPr>
              <w:t>it</w:t>
            </w:r>
            <w:r w:rsidRPr="00C2497F">
              <w:rPr>
                <w:spacing w:val="-4"/>
                <w:sz w:val="20"/>
              </w:rPr>
              <w:t xml:space="preserve"> </w:t>
            </w:r>
            <w:r w:rsidRPr="00C2497F">
              <w:rPr>
                <w:sz w:val="20"/>
              </w:rPr>
              <w:t>has</w:t>
            </w:r>
            <w:r w:rsidRPr="00C2497F">
              <w:rPr>
                <w:spacing w:val="-6"/>
                <w:sz w:val="20"/>
              </w:rPr>
              <w:t xml:space="preserve"> </w:t>
            </w:r>
            <w:r w:rsidRPr="00C2497F">
              <w:rPr>
                <w:sz w:val="20"/>
              </w:rPr>
              <w:t>stalls</w:t>
            </w:r>
            <w:r w:rsidRPr="00C2497F">
              <w:rPr>
                <w:spacing w:val="-5"/>
                <w:sz w:val="20"/>
              </w:rPr>
              <w:t xml:space="preserve"> </w:t>
            </w:r>
            <w:r w:rsidRPr="00C2497F">
              <w:rPr>
                <w:sz w:val="20"/>
              </w:rPr>
              <w:t>that</w:t>
            </w:r>
            <w:r w:rsidRPr="00C2497F">
              <w:rPr>
                <w:spacing w:val="-7"/>
                <w:sz w:val="20"/>
              </w:rPr>
              <w:t xml:space="preserve"> </w:t>
            </w:r>
            <w:r w:rsidRPr="00C2497F">
              <w:rPr>
                <w:sz w:val="20"/>
              </w:rPr>
              <w:t>are</w:t>
            </w:r>
            <w:r w:rsidRPr="00C2497F">
              <w:rPr>
                <w:spacing w:val="-4"/>
                <w:sz w:val="20"/>
              </w:rPr>
              <w:t xml:space="preserve"> </w:t>
            </w:r>
            <w:r w:rsidRPr="00C2497F">
              <w:rPr>
                <w:sz w:val="20"/>
              </w:rPr>
              <w:t>quite</w:t>
            </w:r>
            <w:r w:rsidRPr="00C2497F">
              <w:rPr>
                <w:spacing w:val="-5"/>
                <w:sz w:val="20"/>
              </w:rPr>
              <w:t xml:space="preserve"> </w:t>
            </w:r>
            <w:r w:rsidRPr="00C2497F">
              <w:rPr>
                <w:spacing w:val="-2"/>
                <w:sz w:val="20"/>
              </w:rPr>
              <w:t>trustworthy</w:t>
            </w:r>
          </w:p>
        </w:tc>
      </w:tr>
      <w:tr w:rsidR="001E0C2F" w:rsidRPr="00C2497F">
        <w:trPr>
          <w:trHeight w:val="234"/>
        </w:trPr>
        <w:tc>
          <w:tcPr>
            <w:tcW w:w="1115" w:type="dxa"/>
          </w:tcPr>
          <w:p w:rsidR="001E0C2F" w:rsidRPr="00C2497F" w:rsidRDefault="007A189B">
            <w:pPr>
              <w:pStyle w:val="TableParagraph"/>
              <w:spacing w:line="214" w:lineRule="exact"/>
              <w:ind w:right="277"/>
              <w:jc w:val="right"/>
              <w:rPr>
                <w:sz w:val="20"/>
              </w:rPr>
            </w:pPr>
            <w:r w:rsidRPr="00C2497F">
              <w:rPr>
                <w:spacing w:val="-4"/>
                <w:sz w:val="20"/>
              </w:rPr>
              <w:t>Y1.5</w:t>
            </w:r>
          </w:p>
        </w:tc>
        <w:tc>
          <w:tcPr>
            <w:tcW w:w="7678" w:type="dxa"/>
          </w:tcPr>
          <w:p w:rsidR="001E0C2F" w:rsidRPr="00C2497F" w:rsidRDefault="007A189B">
            <w:pPr>
              <w:pStyle w:val="TableParagraph"/>
              <w:spacing w:line="214" w:lineRule="exact"/>
              <w:ind w:left="279"/>
              <w:rPr>
                <w:sz w:val="20"/>
              </w:rPr>
            </w:pPr>
            <w:r w:rsidRPr="00C2497F">
              <w:rPr>
                <w:sz w:val="20"/>
              </w:rPr>
              <w:t>I</w:t>
            </w:r>
            <w:r w:rsidRPr="00C2497F">
              <w:rPr>
                <w:spacing w:val="-6"/>
                <w:sz w:val="20"/>
              </w:rPr>
              <w:t xml:space="preserve"> </w:t>
            </w:r>
            <w:r w:rsidRPr="00C2497F">
              <w:rPr>
                <w:sz w:val="20"/>
              </w:rPr>
              <w:t>choose</w:t>
            </w:r>
            <w:r w:rsidRPr="00C2497F">
              <w:rPr>
                <w:spacing w:val="-4"/>
                <w:sz w:val="20"/>
              </w:rPr>
              <w:t xml:space="preserve"> </w:t>
            </w:r>
            <w:r w:rsidRPr="00C2497F">
              <w:rPr>
                <w:sz w:val="20"/>
              </w:rPr>
              <w:t>to</w:t>
            </w:r>
            <w:r w:rsidRPr="00C2497F">
              <w:rPr>
                <w:spacing w:val="-6"/>
                <w:sz w:val="20"/>
              </w:rPr>
              <w:t xml:space="preserve"> </w:t>
            </w:r>
            <w:r w:rsidRPr="00C2497F">
              <w:rPr>
                <w:sz w:val="20"/>
              </w:rPr>
              <w:t>shop</w:t>
            </w:r>
            <w:r w:rsidRPr="00C2497F">
              <w:rPr>
                <w:spacing w:val="-6"/>
                <w:sz w:val="20"/>
              </w:rPr>
              <w:t xml:space="preserve"> </w:t>
            </w:r>
            <w:r w:rsidRPr="00C2497F">
              <w:rPr>
                <w:sz w:val="20"/>
              </w:rPr>
              <w:t>at</w:t>
            </w:r>
            <w:r w:rsidRPr="00C2497F">
              <w:rPr>
                <w:spacing w:val="-4"/>
                <w:sz w:val="20"/>
              </w:rPr>
              <w:t xml:space="preserve"> </w:t>
            </w:r>
            <w:proofErr w:type="spellStart"/>
            <w:r w:rsidRPr="00C2497F">
              <w:rPr>
                <w:sz w:val="20"/>
              </w:rPr>
              <w:t>Shopee</w:t>
            </w:r>
            <w:proofErr w:type="spellEnd"/>
            <w:r w:rsidRPr="00C2497F">
              <w:rPr>
                <w:spacing w:val="-4"/>
                <w:sz w:val="20"/>
              </w:rPr>
              <w:t xml:space="preserve"> </w:t>
            </w:r>
            <w:r w:rsidRPr="00C2497F">
              <w:rPr>
                <w:sz w:val="20"/>
              </w:rPr>
              <w:t>because</w:t>
            </w:r>
            <w:r w:rsidRPr="00C2497F">
              <w:rPr>
                <w:spacing w:val="-7"/>
                <w:sz w:val="20"/>
              </w:rPr>
              <w:t xml:space="preserve"> </w:t>
            </w:r>
            <w:r w:rsidRPr="00C2497F">
              <w:rPr>
                <w:sz w:val="20"/>
              </w:rPr>
              <w:t>of</w:t>
            </w:r>
            <w:r w:rsidRPr="00C2497F">
              <w:rPr>
                <w:spacing w:val="-4"/>
                <w:sz w:val="20"/>
              </w:rPr>
              <w:t xml:space="preserve"> </w:t>
            </w:r>
            <w:r w:rsidRPr="00C2497F">
              <w:rPr>
                <w:sz w:val="20"/>
              </w:rPr>
              <w:t>the</w:t>
            </w:r>
            <w:r w:rsidRPr="00C2497F">
              <w:rPr>
                <w:spacing w:val="-7"/>
                <w:sz w:val="20"/>
              </w:rPr>
              <w:t xml:space="preserve"> </w:t>
            </w:r>
            <w:r w:rsidRPr="00C2497F">
              <w:rPr>
                <w:sz w:val="20"/>
              </w:rPr>
              <w:t>flexible</w:t>
            </w:r>
            <w:r w:rsidRPr="00C2497F">
              <w:rPr>
                <w:spacing w:val="-6"/>
                <w:sz w:val="20"/>
              </w:rPr>
              <w:t xml:space="preserve"> </w:t>
            </w:r>
            <w:r w:rsidRPr="00C2497F">
              <w:rPr>
                <w:sz w:val="20"/>
              </w:rPr>
              <w:t>shopping</w:t>
            </w:r>
            <w:r w:rsidRPr="00C2497F">
              <w:rPr>
                <w:spacing w:val="-5"/>
                <w:sz w:val="20"/>
              </w:rPr>
              <w:t xml:space="preserve"> </w:t>
            </w:r>
            <w:r w:rsidRPr="00C2497F">
              <w:rPr>
                <w:spacing w:val="-4"/>
                <w:sz w:val="20"/>
              </w:rPr>
              <w:t>time</w:t>
            </w:r>
          </w:p>
        </w:tc>
      </w:tr>
      <w:tr w:rsidR="001E0C2F" w:rsidRPr="00C2497F">
        <w:trPr>
          <w:trHeight w:val="235"/>
        </w:trPr>
        <w:tc>
          <w:tcPr>
            <w:tcW w:w="1115" w:type="dxa"/>
          </w:tcPr>
          <w:p w:rsidR="001E0C2F" w:rsidRPr="00C2497F" w:rsidRDefault="007A189B">
            <w:pPr>
              <w:pStyle w:val="TableParagraph"/>
              <w:spacing w:line="215" w:lineRule="exact"/>
              <w:ind w:right="277"/>
              <w:jc w:val="right"/>
              <w:rPr>
                <w:sz w:val="20"/>
              </w:rPr>
            </w:pPr>
            <w:r w:rsidRPr="00C2497F">
              <w:rPr>
                <w:spacing w:val="-4"/>
                <w:sz w:val="20"/>
              </w:rPr>
              <w:t>Y1.6</w:t>
            </w:r>
          </w:p>
        </w:tc>
        <w:tc>
          <w:tcPr>
            <w:tcW w:w="7678" w:type="dxa"/>
          </w:tcPr>
          <w:p w:rsidR="001E0C2F" w:rsidRPr="00C2497F" w:rsidRDefault="007A189B">
            <w:pPr>
              <w:pStyle w:val="TableParagraph"/>
              <w:spacing w:line="215" w:lineRule="exact"/>
              <w:ind w:left="279"/>
              <w:rPr>
                <w:sz w:val="20"/>
              </w:rPr>
            </w:pPr>
            <w:r w:rsidRPr="00C2497F">
              <w:rPr>
                <w:sz w:val="20"/>
              </w:rPr>
              <w:t>I</w:t>
            </w:r>
            <w:r w:rsidRPr="00C2497F">
              <w:rPr>
                <w:spacing w:val="-6"/>
                <w:sz w:val="20"/>
              </w:rPr>
              <w:t xml:space="preserve"> </w:t>
            </w:r>
            <w:r w:rsidRPr="00C2497F">
              <w:rPr>
                <w:sz w:val="20"/>
              </w:rPr>
              <w:t>choose</w:t>
            </w:r>
            <w:r w:rsidRPr="00C2497F">
              <w:rPr>
                <w:spacing w:val="-5"/>
                <w:sz w:val="20"/>
              </w:rPr>
              <w:t xml:space="preserve"> </w:t>
            </w:r>
            <w:r w:rsidRPr="00C2497F">
              <w:rPr>
                <w:sz w:val="20"/>
              </w:rPr>
              <w:t>to</w:t>
            </w:r>
            <w:r w:rsidRPr="00C2497F">
              <w:rPr>
                <w:spacing w:val="-6"/>
                <w:sz w:val="20"/>
              </w:rPr>
              <w:t xml:space="preserve"> </w:t>
            </w:r>
            <w:r w:rsidRPr="00C2497F">
              <w:rPr>
                <w:sz w:val="20"/>
              </w:rPr>
              <w:t>shop</w:t>
            </w:r>
            <w:r w:rsidRPr="00C2497F">
              <w:rPr>
                <w:spacing w:val="-7"/>
                <w:sz w:val="20"/>
              </w:rPr>
              <w:t xml:space="preserve"> </w:t>
            </w:r>
            <w:r w:rsidRPr="00C2497F">
              <w:rPr>
                <w:sz w:val="20"/>
              </w:rPr>
              <w:t>at</w:t>
            </w:r>
            <w:r w:rsidRPr="00C2497F">
              <w:rPr>
                <w:spacing w:val="-4"/>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6"/>
                <w:sz w:val="20"/>
              </w:rPr>
              <w:t xml:space="preserve"> </w:t>
            </w:r>
            <w:r w:rsidRPr="00C2497F">
              <w:rPr>
                <w:sz w:val="20"/>
              </w:rPr>
              <w:t>of</w:t>
            </w:r>
            <w:r w:rsidRPr="00C2497F">
              <w:rPr>
                <w:spacing w:val="-5"/>
                <w:sz w:val="20"/>
              </w:rPr>
              <w:t xml:space="preserve"> </w:t>
            </w:r>
            <w:r w:rsidRPr="00C2497F">
              <w:rPr>
                <w:sz w:val="20"/>
              </w:rPr>
              <w:t>the</w:t>
            </w:r>
            <w:r w:rsidRPr="00C2497F">
              <w:rPr>
                <w:spacing w:val="-7"/>
                <w:sz w:val="20"/>
              </w:rPr>
              <w:t xml:space="preserve"> </w:t>
            </w:r>
            <w:r w:rsidRPr="00C2497F">
              <w:rPr>
                <w:sz w:val="20"/>
              </w:rPr>
              <w:t>flexibility</w:t>
            </w:r>
            <w:r w:rsidRPr="00C2497F">
              <w:rPr>
                <w:spacing w:val="-6"/>
                <w:sz w:val="20"/>
              </w:rPr>
              <w:t xml:space="preserve"> </w:t>
            </w:r>
            <w:r w:rsidRPr="00C2497F">
              <w:rPr>
                <w:sz w:val="20"/>
              </w:rPr>
              <w:t>of</w:t>
            </w:r>
            <w:r w:rsidRPr="00C2497F">
              <w:rPr>
                <w:spacing w:val="-4"/>
                <w:sz w:val="20"/>
              </w:rPr>
              <w:t xml:space="preserve"> </w:t>
            </w:r>
            <w:r w:rsidRPr="00C2497F">
              <w:rPr>
                <w:sz w:val="20"/>
              </w:rPr>
              <w:t>purchase</w:t>
            </w:r>
            <w:r w:rsidRPr="00C2497F">
              <w:rPr>
                <w:spacing w:val="-7"/>
                <w:sz w:val="20"/>
              </w:rPr>
              <w:t xml:space="preserve"> </w:t>
            </w:r>
            <w:r w:rsidRPr="00C2497F">
              <w:rPr>
                <w:spacing w:val="-2"/>
                <w:sz w:val="20"/>
              </w:rPr>
              <w:t>amounts</w:t>
            </w:r>
          </w:p>
        </w:tc>
      </w:tr>
      <w:tr w:rsidR="001E0C2F" w:rsidRPr="00C2497F">
        <w:trPr>
          <w:trHeight w:val="234"/>
        </w:trPr>
        <w:tc>
          <w:tcPr>
            <w:tcW w:w="1115" w:type="dxa"/>
          </w:tcPr>
          <w:p w:rsidR="001E0C2F" w:rsidRPr="00C2497F" w:rsidRDefault="007A189B">
            <w:pPr>
              <w:pStyle w:val="TableParagraph"/>
              <w:spacing w:line="214" w:lineRule="exact"/>
              <w:ind w:right="277"/>
              <w:jc w:val="right"/>
              <w:rPr>
                <w:sz w:val="20"/>
              </w:rPr>
            </w:pPr>
            <w:r w:rsidRPr="00C2497F">
              <w:rPr>
                <w:spacing w:val="-4"/>
                <w:sz w:val="20"/>
              </w:rPr>
              <w:t>Y1.7</w:t>
            </w:r>
          </w:p>
        </w:tc>
        <w:tc>
          <w:tcPr>
            <w:tcW w:w="7678" w:type="dxa"/>
          </w:tcPr>
          <w:p w:rsidR="001E0C2F" w:rsidRPr="00C2497F" w:rsidRDefault="007A189B">
            <w:pPr>
              <w:pStyle w:val="TableParagraph"/>
              <w:spacing w:line="214" w:lineRule="exact"/>
              <w:ind w:left="279"/>
              <w:rPr>
                <w:sz w:val="20"/>
              </w:rPr>
            </w:pPr>
            <w:r w:rsidRPr="00C2497F">
              <w:rPr>
                <w:sz w:val="20"/>
              </w:rPr>
              <w:t>I</w:t>
            </w:r>
            <w:r w:rsidRPr="00C2497F">
              <w:rPr>
                <w:spacing w:val="-7"/>
                <w:sz w:val="20"/>
              </w:rPr>
              <w:t xml:space="preserve"> </w:t>
            </w:r>
            <w:r w:rsidRPr="00C2497F">
              <w:rPr>
                <w:sz w:val="20"/>
              </w:rPr>
              <w:t>choose</w:t>
            </w:r>
            <w:r w:rsidRPr="00C2497F">
              <w:rPr>
                <w:spacing w:val="-5"/>
                <w:sz w:val="20"/>
              </w:rPr>
              <w:t xml:space="preserve"> </w:t>
            </w:r>
            <w:r w:rsidRPr="00C2497F">
              <w:rPr>
                <w:sz w:val="20"/>
              </w:rPr>
              <w:t>to</w:t>
            </w:r>
            <w:r w:rsidRPr="00C2497F">
              <w:rPr>
                <w:spacing w:val="-6"/>
                <w:sz w:val="20"/>
              </w:rPr>
              <w:t xml:space="preserve"> </w:t>
            </w:r>
            <w:r w:rsidRPr="00C2497F">
              <w:rPr>
                <w:sz w:val="20"/>
              </w:rPr>
              <w:t>shop</w:t>
            </w:r>
            <w:r w:rsidRPr="00C2497F">
              <w:rPr>
                <w:spacing w:val="-7"/>
                <w:sz w:val="20"/>
              </w:rPr>
              <w:t xml:space="preserve"> </w:t>
            </w:r>
            <w:r w:rsidRPr="00C2497F">
              <w:rPr>
                <w:sz w:val="20"/>
              </w:rPr>
              <w:t>at</w:t>
            </w:r>
            <w:r w:rsidRPr="00C2497F">
              <w:rPr>
                <w:spacing w:val="-4"/>
                <w:sz w:val="20"/>
              </w:rPr>
              <w:t xml:space="preserve"> </w:t>
            </w:r>
            <w:proofErr w:type="spellStart"/>
            <w:r w:rsidRPr="00C2497F">
              <w:rPr>
                <w:sz w:val="20"/>
              </w:rPr>
              <w:t>Shopee</w:t>
            </w:r>
            <w:proofErr w:type="spellEnd"/>
            <w:r w:rsidRPr="00C2497F">
              <w:rPr>
                <w:spacing w:val="-5"/>
                <w:sz w:val="20"/>
              </w:rPr>
              <w:t xml:space="preserve"> </w:t>
            </w:r>
            <w:r w:rsidRPr="00C2497F">
              <w:rPr>
                <w:sz w:val="20"/>
              </w:rPr>
              <w:t>because</w:t>
            </w:r>
            <w:r w:rsidRPr="00C2497F">
              <w:rPr>
                <w:spacing w:val="-7"/>
                <w:sz w:val="20"/>
              </w:rPr>
              <w:t xml:space="preserve"> </w:t>
            </w:r>
            <w:r w:rsidRPr="00C2497F">
              <w:rPr>
                <w:sz w:val="20"/>
              </w:rPr>
              <w:t>of</w:t>
            </w:r>
            <w:r w:rsidRPr="00C2497F">
              <w:rPr>
                <w:spacing w:val="-6"/>
                <w:sz w:val="20"/>
              </w:rPr>
              <w:t xml:space="preserve"> </w:t>
            </w:r>
            <w:r w:rsidRPr="00C2497F">
              <w:rPr>
                <w:sz w:val="20"/>
              </w:rPr>
              <w:t>the</w:t>
            </w:r>
            <w:r w:rsidRPr="00C2497F">
              <w:rPr>
                <w:spacing w:val="-7"/>
                <w:sz w:val="20"/>
              </w:rPr>
              <w:t xml:space="preserve"> </w:t>
            </w:r>
            <w:r w:rsidRPr="00C2497F">
              <w:rPr>
                <w:sz w:val="20"/>
              </w:rPr>
              <w:t>many</w:t>
            </w:r>
            <w:r w:rsidRPr="00C2497F">
              <w:rPr>
                <w:spacing w:val="-4"/>
                <w:sz w:val="20"/>
              </w:rPr>
              <w:t xml:space="preserve"> </w:t>
            </w:r>
            <w:r w:rsidRPr="00C2497F">
              <w:rPr>
                <w:sz w:val="20"/>
              </w:rPr>
              <w:t>payment</w:t>
            </w:r>
            <w:r w:rsidRPr="00C2497F">
              <w:rPr>
                <w:spacing w:val="-4"/>
                <w:sz w:val="20"/>
              </w:rPr>
              <w:t xml:space="preserve"> </w:t>
            </w:r>
            <w:r w:rsidRPr="00C2497F">
              <w:rPr>
                <w:sz w:val="20"/>
              </w:rPr>
              <w:t>methods</w:t>
            </w:r>
            <w:r w:rsidRPr="00C2497F">
              <w:rPr>
                <w:spacing w:val="-4"/>
                <w:sz w:val="20"/>
              </w:rPr>
              <w:t xml:space="preserve"> </w:t>
            </w:r>
            <w:r w:rsidRPr="00C2497F">
              <w:rPr>
                <w:spacing w:val="-2"/>
                <w:sz w:val="20"/>
              </w:rPr>
              <w:t>provided</w:t>
            </w:r>
          </w:p>
        </w:tc>
      </w:tr>
      <w:tr w:rsidR="001E0C2F" w:rsidRPr="00C2497F">
        <w:trPr>
          <w:trHeight w:val="469"/>
        </w:trPr>
        <w:tc>
          <w:tcPr>
            <w:tcW w:w="1115" w:type="dxa"/>
            <w:tcBorders>
              <w:bottom w:val="single" w:sz="4" w:space="0" w:color="000000"/>
            </w:tcBorders>
          </w:tcPr>
          <w:p w:rsidR="001E0C2F" w:rsidRPr="00C2497F" w:rsidRDefault="007A189B">
            <w:pPr>
              <w:pStyle w:val="TableParagraph"/>
              <w:spacing w:line="233" w:lineRule="exact"/>
              <w:ind w:right="277"/>
              <w:jc w:val="right"/>
              <w:rPr>
                <w:sz w:val="20"/>
              </w:rPr>
            </w:pPr>
            <w:r w:rsidRPr="00C2497F">
              <w:rPr>
                <w:spacing w:val="-4"/>
                <w:sz w:val="20"/>
              </w:rPr>
              <w:t>Y1.8</w:t>
            </w:r>
          </w:p>
        </w:tc>
        <w:tc>
          <w:tcPr>
            <w:tcW w:w="7678" w:type="dxa"/>
            <w:tcBorders>
              <w:bottom w:val="single" w:sz="4" w:space="0" w:color="000000"/>
            </w:tcBorders>
          </w:tcPr>
          <w:p w:rsidR="001E0C2F" w:rsidRPr="00C2497F" w:rsidRDefault="007A189B">
            <w:pPr>
              <w:pStyle w:val="TableParagraph"/>
              <w:spacing w:line="236" w:lineRule="exact"/>
              <w:ind w:left="279" w:right="108"/>
              <w:rPr>
                <w:sz w:val="20"/>
              </w:rPr>
            </w:pPr>
            <w:r w:rsidRPr="00C2497F">
              <w:rPr>
                <w:sz w:val="20"/>
              </w:rPr>
              <w:t>I</w:t>
            </w:r>
            <w:r w:rsidRPr="00C2497F">
              <w:rPr>
                <w:spacing w:val="-5"/>
                <w:sz w:val="20"/>
              </w:rPr>
              <w:t xml:space="preserve"> </w:t>
            </w:r>
            <w:r w:rsidRPr="00C2497F">
              <w:rPr>
                <w:sz w:val="20"/>
              </w:rPr>
              <w:t>choose</w:t>
            </w:r>
            <w:r w:rsidRPr="00C2497F">
              <w:rPr>
                <w:spacing w:val="-4"/>
                <w:sz w:val="20"/>
              </w:rPr>
              <w:t xml:space="preserve"> </w:t>
            </w:r>
            <w:r w:rsidRPr="00C2497F">
              <w:rPr>
                <w:sz w:val="20"/>
              </w:rPr>
              <w:t>to</w:t>
            </w:r>
            <w:r w:rsidRPr="00C2497F">
              <w:rPr>
                <w:spacing w:val="-5"/>
                <w:sz w:val="20"/>
              </w:rPr>
              <w:t xml:space="preserve"> </w:t>
            </w:r>
            <w:r w:rsidRPr="00C2497F">
              <w:rPr>
                <w:sz w:val="20"/>
              </w:rPr>
              <w:t>shop</w:t>
            </w:r>
            <w:r w:rsidRPr="00C2497F">
              <w:rPr>
                <w:spacing w:val="-6"/>
                <w:sz w:val="20"/>
              </w:rPr>
              <w:t xml:space="preserve"> </w:t>
            </w:r>
            <w:r w:rsidRPr="00C2497F">
              <w:rPr>
                <w:sz w:val="20"/>
              </w:rPr>
              <w:t>at</w:t>
            </w:r>
            <w:r w:rsidRPr="00C2497F">
              <w:rPr>
                <w:spacing w:val="-3"/>
                <w:sz w:val="20"/>
              </w:rPr>
              <w:t xml:space="preserve"> </w:t>
            </w:r>
            <w:proofErr w:type="spellStart"/>
            <w:r w:rsidRPr="00C2497F">
              <w:rPr>
                <w:sz w:val="20"/>
              </w:rPr>
              <w:t>Shopee</w:t>
            </w:r>
            <w:proofErr w:type="spellEnd"/>
            <w:r w:rsidRPr="00C2497F">
              <w:rPr>
                <w:spacing w:val="-4"/>
                <w:sz w:val="20"/>
              </w:rPr>
              <w:t xml:space="preserve"> </w:t>
            </w:r>
            <w:r w:rsidRPr="00C2497F">
              <w:rPr>
                <w:sz w:val="20"/>
              </w:rPr>
              <w:t>because</w:t>
            </w:r>
            <w:r w:rsidRPr="00C2497F">
              <w:rPr>
                <w:spacing w:val="-6"/>
                <w:sz w:val="20"/>
              </w:rPr>
              <w:t xml:space="preserve"> </w:t>
            </w:r>
            <w:r w:rsidRPr="00C2497F">
              <w:rPr>
                <w:sz w:val="20"/>
              </w:rPr>
              <w:t>of</w:t>
            </w:r>
            <w:r w:rsidRPr="00C2497F">
              <w:rPr>
                <w:spacing w:val="-4"/>
                <w:sz w:val="20"/>
              </w:rPr>
              <w:t xml:space="preserve"> </w:t>
            </w:r>
            <w:r w:rsidRPr="00C2497F">
              <w:rPr>
                <w:sz w:val="20"/>
              </w:rPr>
              <w:t>the</w:t>
            </w:r>
            <w:r w:rsidRPr="00C2497F">
              <w:rPr>
                <w:spacing w:val="-6"/>
                <w:sz w:val="20"/>
              </w:rPr>
              <w:t xml:space="preserve"> </w:t>
            </w:r>
            <w:proofErr w:type="spellStart"/>
            <w:r w:rsidRPr="00C2497F">
              <w:rPr>
                <w:sz w:val="20"/>
              </w:rPr>
              <w:t>Shopee</w:t>
            </w:r>
            <w:proofErr w:type="spellEnd"/>
            <w:r w:rsidRPr="00C2497F">
              <w:rPr>
                <w:spacing w:val="-4"/>
                <w:sz w:val="20"/>
              </w:rPr>
              <w:t xml:space="preserve"> </w:t>
            </w:r>
            <w:proofErr w:type="spellStart"/>
            <w:r w:rsidRPr="00C2497F">
              <w:rPr>
                <w:sz w:val="20"/>
              </w:rPr>
              <w:t>Paylater</w:t>
            </w:r>
            <w:proofErr w:type="spellEnd"/>
            <w:r w:rsidRPr="00C2497F">
              <w:rPr>
                <w:spacing w:val="-6"/>
                <w:sz w:val="20"/>
              </w:rPr>
              <w:t xml:space="preserve"> </w:t>
            </w:r>
            <w:r w:rsidRPr="00C2497F">
              <w:rPr>
                <w:sz w:val="20"/>
              </w:rPr>
              <w:t>feature,</w:t>
            </w:r>
            <w:r w:rsidRPr="00C2497F">
              <w:rPr>
                <w:spacing w:val="-3"/>
                <w:sz w:val="20"/>
              </w:rPr>
              <w:t xml:space="preserve"> </w:t>
            </w:r>
            <w:r w:rsidRPr="00C2497F">
              <w:rPr>
                <w:sz w:val="20"/>
              </w:rPr>
              <w:t>which</w:t>
            </w:r>
            <w:r w:rsidRPr="00C2497F">
              <w:rPr>
                <w:spacing w:val="-5"/>
                <w:sz w:val="20"/>
              </w:rPr>
              <w:t xml:space="preserve"> </w:t>
            </w:r>
            <w:r w:rsidRPr="00C2497F">
              <w:rPr>
                <w:sz w:val="20"/>
              </w:rPr>
              <w:t>can</w:t>
            </w:r>
            <w:r w:rsidRPr="00C2497F">
              <w:rPr>
                <w:spacing w:val="-4"/>
                <w:sz w:val="20"/>
              </w:rPr>
              <w:t xml:space="preserve"> </w:t>
            </w:r>
            <w:r w:rsidRPr="00C2497F">
              <w:rPr>
                <w:sz w:val="20"/>
              </w:rPr>
              <w:t>be</w:t>
            </w:r>
            <w:r w:rsidRPr="00C2497F">
              <w:rPr>
                <w:spacing w:val="-4"/>
                <w:sz w:val="20"/>
              </w:rPr>
              <w:t xml:space="preserve"> </w:t>
            </w:r>
            <w:r w:rsidRPr="00C2497F">
              <w:rPr>
                <w:sz w:val="20"/>
              </w:rPr>
              <w:t>paid in monthly installments.</w:t>
            </w:r>
          </w:p>
        </w:tc>
      </w:tr>
    </w:tbl>
    <w:p w:rsidR="001E0C2F" w:rsidRPr="00C2497F" w:rsidRDefault="007A189B">
      <w:pPr>
        <w:spacing w:before="6"/>
        <w:ind w:left="116"/>
        <w:jc w:val="both"/>
        <w:rPr>
          <w:sz w:val="20"/>
        </w:rPr>
      </w:pPr>
      <w:r w:rsidRPr="00C2497F">
        <w:rPr>
          <w:sz w:val="20"/>
        </w:rPr>
        <w:t>Source:</w:t>
      </w:r>
      <w:r w:rsidRPr="00C2497F">
        <w:rPr>
          <w:spacing w:val="-9"/>
          <w:sz w:val="20"/>
        </w:rPr>
        <w:t xml:space="preserve"> </w:t>
      </w:r>
      <w:r w:rsidRPr="00C2497F">
        <w:rPr>
          <w:sz w:val="20"/>
        </w:rPr>
        <w:t>Primary</w:t>
      </w:r>
      <w:r w:rsidRPr="00C2497F">
        <w:rPr>
          <w:spacing w:val="-8"/>
          <w:sz w:val="20"/>
        </w:rPr>
        <w:t xml:space="preserve"> </w:t>
      </w:r>
      <w:r w:rsidRPr="00C2497F">
        <w:rPr>
          <w:sz w:val="20"/>
        </w:rPr>
        <w:t>data</w:t>
      </w:r>
      <w:r w:rsidRPr="00C2497F">
        <w:rPr>
          <w:spacing w:val="-10"/>
          <w:sz w:val="20"/>
        </w:rPr>
        <w:t xml:space="preserve"> </w:t>
      </w:r>
      <w:r w:rsidRPr="00C2497F">
        <w:rPr>
          <w:sz w:val="20"/>
        </w:rPr>
        <w:t>processed,</w:t>
      </w:r>
      <w:r w:rsidRPr="00C2497F">
        <w:rPr>
          <w:spacing w:val="-11"/>
          <w:sz w:val="20"/>
        </w:rPr>
        <w:t xml:space="preserve"> </w:t>
      </w:r>
      <w:r w:rsidRPr="00C2497F">
        <w:rPr>
          <w:spacing w:val="-4"/>
          <w:sz w:val="20"/>
        </w:rPr>
        <w:t>2024</w:t>
      </w:r>
    </w:p>
    <w:p w:rsidR="001E0C2F" w:rsidRPr="00C2497F" w:rsidRDefault="001E0C2F">
      <w:pPr>
        <w:pStyle w:val="BodyText"/>
        <w:spacing w:before="164"/>
        <w:rPr>
          <w:sz w:val="20"/>
        </w:rPr>
      </w:pPr>
    </w:p>
    <w:p w:rsidR="001E0C2F" w:rsidRPr="00C2497F" w:rsidRDefault="007A189B">
      <w:pPr>
        <w:pStyle w:val="Heading2"/>
        <w:spacing w:before="1"/>
      </w:pPr>
      <w:r w:rsidRPr="00C2497F">
        <w:t>Validity</w:t>
      </w:r>
      <w:r w:rsidRPr="00C2497F">
        <w:rPr>
          <w:spacing w:val="-5"/>
        </w:rPr>
        <w:t xml:space="preserve"> </w:t>
      </w:r>
      <w:r w:rsidRPr="00C2497F">
        <w:t>Test</w:t>
      </w:r>
      <w:r w:rsidRPr="00C2497F">
        <w:rPr>
          <w:spacing w:val="-4"/>
        </w:rPr>
        <w:t xml:space="preserve"> </w:t>
      </w:r>
      <w:r w:rsidRPr="00C2497F">
        <w:rPr>
          <w:spacing w:val="-2"/>
        </w:rPr>
        <w:t>Results</w:t>
      </w:r>
    </w:p>
    <w:p w:rsidR="001E0C2F" w:rsidRPr="00C2497F" w:rsidRDefault="007A189B">
      <w:pPr>
        <w:pStyle w:val="BodyText"/>
        <w:ind w:left="116" w:right="116"/>
        <w:jc w:val="both"/>
      </w:pPr>
      <w:r w:rsidRPr="00C2497F">
        <w:t xml:space="preserve">Convergent validity tests can be measured through two criteria, namely based on an assessment of the </w:t>
      </w:r>
      <w:r w:rsidRPr="00C2497F">
        <w:t xml:space="preserve">outer loading </w:t>
      </w:r>
      <w:r w:rsidRPr="00C2497F">
        <w:t xml:space="preserve">coefficient and the </w:t>
      </w:r>
      <w:r w:rsidRPr="00C2497F">
        <w:t xml:space="preserve">Average Variance Extracted </w:t>
      </w:r>
      <w:r w:rsidRPr="00C2497F">
        <w:t>(AV</w:t>
      </w:r>
      <w:r w:rsidRPr="00C2497F">
        <w:t>E) value.</w:t>
      </w:r>
      <w:r w:rsidRPr="00C2497F">
        <w:rPr>
          <w:spacing w:val="-11"/>
        </w:rPr>
        <w:t xml:space="preserve"> </w:t>
      </w:r>
      <w:r w:rsidRPr="00C2497F">
        <w:t>Reflexive</w:t>
      </w:r>
      <w:r w:rsidRPr="00C2497F">
        <w:rPr>
          <w:spacing w:val="-12"/>
        </w:rPr>
        <w:t xml:space="preserve"> </w:t>
      </w:r>
      <w:r w:rsidRPr="00C2497F">
        <w:t>indicators</w:t>
      </w:r>
      <w:r w:rsidRPr="00C2497F">
        <w:rPr>
          <w:spacing w:val="-12"/>
        </w:rPr>
        <w:t xml:space="preserve"> </w:t>
      </w:r>
      <w:r w:rsidRPr="00C2497F">
        <w:t>are</w:t>
      </w:r>
      <w:r w:rsidRPr="00C2497F">
        <w:rPr>
          <w:spacing w:val="-12"/>
        </w:rPr>
        <w:t xml:space="preserve"> </w:t>
      </w:r>
      <w:r w:rsidRPr="00C2497F">
        <w:t>said</w:t>
      </w:r>
      <w:r w:rsidRPr="00C2497F">
        <w:rPr>
          <w:spacing w:val="-13"/>
        </w:rPr>
        <w:t xml:space="preserve"> </w:t>
      </w:r>
      <w:r w:rsidRPr="00C2497F">
        <w:t>to</w:t>
      </w:r>
      <w:r w:rsidRPr="00C2497F">
        <w:rPr>
          <w:spacing w:val="-12"/>
        </w:rPr>
        <w:t xml:space="preserve"> </w:t>
      </w:r>
      <w:r w:rsidRPr="00C2497F">
        <w:t>have</w:t>
      </w:r>
      <w:r w:rsidRPr="00C2497F">
        <w:rPr>
          <w:spacing w:val="-12"/>
        </w:rPr>
        <w:t xml:space="preserve"> </w:t>
      </w:r>
      <w:r w:rsidRPr="00C2497F">
        <w:t>a</w:t>
      </w:r>
      <w:r w:rsidRPr="00C2497F">
        <w:rPr>
          <w:spacing w:val="-12"/>
        </w:rPr>
        <w:t xml:space="preserve"> </w:t>
      </w:r>
      <w:r w:rsidRPr="00C2497F">
        <w:t>correlation</w:t>
      </w:r>
      <w:r w:rsidRPr="00C2497F">
        <w:rPr>
          <w:spacing w:val="-12"/>
        </w:rPr>
        <w:t xml:space="preserve"> </w:t>
      </w:r>
      <w:r w:rsidRPr="00C2497F">
        <w:t>with</w:t>
      </w:r>
      <w:r w:rsidRPr="00C2497F">
        <w:rPr>
          <w:spacing w:val="-13"/>
        </w:rPr>
        <w:t xml:space="preserve"> </w:t>
      </w:r>
      <w:r w:rsidRPr="00C2497F">
        <w:t>the</w:t>
      </w:r>
      <w:r w:rsidRPr="00C2497F">
        <w:rPr>
          <w:spacing w:val="-12"/>
        </w:rPr>
        <w:t xml:space="preserve"> </w:t>
      </w:r>
      <w:r w:rsidRPr="00C2497F">
        <w:t>variable</w:t>
      </w:r>
      <w:r w:rsidRPr="00C2497F">
        <w:rPr>
          <w:spacing w:val="-12"/>
        </w:rPr>
        <w:t xml:space="preserve"> </w:t>
      </w:r>
      <w:r w:rsidRPr="00C2497F">
        <w:t>being</w:t>
      </w:r>
      <w:r w:rsidRPr="00C2497F">
        <w:rPr>
          <w:spacing w:val="-13"/>
        </w:rPr>
        <w:t xml:space="preserve"> </w:t>
      </w:r>
      <w:r w:rsidRPr="00C2497F">
        <w:t>measured if</w:t>
      </w:r>
      <w:r w:rsidRPr="00C2497F">
        <w:rPr>
          <w:spacing w:val="-14"/>
        </w:rPr>
        <w:t xml:space="preserve"> </w:t>
      </w:r>
      <w:r w:rsidRPr="00C2497F">
        <w:t>they</w:t>
      </w:r>
      <w:r w:rsidRPr="00C2497F">
        <w:rPr>
          <w:spacing w:val="-13"/>
        </w:rPr>
        <w:t xml:space="preserve"> </w:t>
      </w:r>
      <w:r w:rsidRPr="00C2497F">
        <w:t>have</w:t>
      </w:r>
      <w:r w:rsidRPr="00C2497F">
        <w:rPr>
          <w:spacing w:val="-13"/>
        </w:rPr>
        <w:t xml:space="preserve"> </w:t>
      </w:r>
      <w:r w:rsidRPr="00C2497F">
        <w:t>a</w:t>
      </w:r>
      <w:r w:rsidRPr="00C2497F">
        <w:rPr>
          <w:spacing w:val="-13"/>
        </w:rPr>
        <w:t xml:space="preserve"> </w:t>
      </w:r>
      <w:r w:rsidRPr="00C2497F">
        <w:t>loading</w:t>
      </w:r>
      <w:r w:rsidRPr="00C2497F">
        <w:rPr>
          <w:spacing w:val="-14"/>
        </w:rPr>
        <w:t xml:space="preserve"> </w:t>
      </w:r>
      <w:r w:rsidRPr="00C2497F">
        <w:t>factor</w:t>
      </w:r>
      <w:r w:rsidRPr="00C2497F">
        <w:rPr>
          <w:spacing w:val="-13"/>
        </w:rPr>
        <w:t xml:space="preserve"> </w:t>
      </w:r>
      <w:r w:rsidRPr="00C2497F">
        <w:t>coefficient&gt;</w:t>
      </w:r>
      <w:r w:rsidRPr="00C2497F">
        <w:rPr>
          <w:spacing w:val="-13"/>
        </w:rPr>
        <w:t xml:space="preserve"> </w:t>
      </w:r>
      <w:r w:rsidRPr="00C2497F">
        <w:t>0.7</w:t>
      </w:r>
      <w:r w:rsidRPr="00C2497F">
        <w:rPr>
          <w:spacing w:val="-13"/>
        </w:rPr>
        <w:t xml:space="preserve"> </w:t>
      </w:r>
      <w:r w:rsidRPr="00C2497F">
        <w:t>(</w:t>
      </w:r>
      <w:proofErr w:type="spellStart"/>
      <w:r w:rsidRPr="00C2497F">
        <w:t>Ghozali</w:t>
      </w:r>
      <w:proofErr w:type="spellEnd"/>
      <w:r w:rsidRPr="00C2497F">
        <w:t>,</w:t>
      </w:r>
      <w:r w:rsidRPr="00C2497F">
        <w:rPr>
          <w:spacing w:val="-13"/>
        </w:rPr>
        <w:t xml:space="preserve"> </w:t>
      </w:r>
      <w:r w:rsidRPr="00C2497F">
        <w:t>2014).</w:t>
      </w:r>
      <w:r w:rsidRPr="00C2497F">
        <w:rPr>
          <w:spacing w:val="-12"/>
        </w:rPr>
        <w:t xml:space="preserve"> </w:t>
      </w:r>
      <w:r w:rsidRPr="00C2497F">
        <w:t>According</w:t>
      </w:r>
      <w:r w:rsidRPr="00C2497F">
        <w:rPr>
          <w:spacing w:val="-14"/>
        </w:rPr>
        <w:t xml:space="preserve"> </w:t>
      </w:r>
      <w:r w:rsidRPr="00C2497F">
        <w:t>to</w:t>
      </w:r>
      <w:r w:rsidRPr="00C2497F">
        <w:rPr>
          <w:spacing w:val="-13"/>
        </w:rPr>
        <w:t xml:space="preserve"> </w:t>
      </w:r>
      <w:proofErr w:type="spellStart"/>
      <w:r w:rsidRPr="00C2497F">
        <w:t>Sarwono</w:t>
      </w:r>
      <w:proofErr w:type="spellEnd"/>
      <w:r w:rsidRPr="00C2497F">
        <w:rPr>
          <w:spacing w:val="-13"/>
        </w:rPr>
        <w:t xml:space="preserve"> </w:t>
      </w:r>
      <w:r w:rsidRPr="00C2497F">
        <w:t xml:space="preserve">(2015) the </w:t>
      </w:r>
      <w:r w:rsidRPr="00C2497F">
        <w:t xml:space="preserve">outer loading </w:t>
      </w:r>
      <w:r w:rsidRPr="00C2497F">
        <w:t>value of 0.5-0.6 can be classified as sufficient. The AVE value&gt; 0.5 indicates that the variable being measured has sufficient convergent validity (</w:t>
      </w:r>
      <w:proofErr w:type="spellStart"/>
      <w:r w:rsidRPr="00C2497F">
        <w:t>Sarwono</w:t>
      </w:r>
      <w:proofErr w:type="spellEnd"/>
      <w:r w:rsidRPr="00C2497F">
        <w:t xml:space="preserve">, </w:t>
      </w:r>
      <w:r w:rsidRPr="00C2497F">
        <w:rPr>
          <w:spacing w:val="-2"/>
        </w:rPr>
        <w:t>2015).</w:t>
      </w:r>
    </w:p>
    <w:p w:rsidR="001E0C2F" w:rsidRPr="00C2497F" w:rsidRDefault="001E0C2F">
      <w:pPr>
        <w:pStyle w:val="BodyText"/>
      </w:pPr>
    </w:p>
    <w:p w:rsidR="001E0C2F" w:rsidRPr="00C2497F" w:rsidRDefault="007A189B">
      <w:pPr>
        <w:ind w:left="3520" w:right="3279" w:firstLine="789"/>
        <w:rPr>
          <w:b/>
          <w:sz w:val="20"/>
        </w:rPr>
      </w:pPr>
      <w:r w:rsidRPr="00C2497F">
        <w:rPr>
          <w:b/>
          <w:sz w:val="20"/>
        </w:rPr>
        <w:t>Table 4 Convergent</w:t>
      </w:r>
      <w:r w:rsidRPr="00C2497F">
        <w:rPr>
          <w:b/>
          <w:spacing w:val="-12"/>
          <w:sz w:val="20"/>
        </w:rPr>
        <w:t xml:space="preserve"> </w:t>
      </w:r>
      <w:r w:rsidRPr="00C2497F">
        <w:rPr>
          <w:b/>
          <w:sz w:val="20"/>
        </w:rPr>
        <w:t>Validity</w:t>
      </w:r>
      <w:r w:rsidRPr="00C2497F">
        <w:rPr>
          <w:b/>
          <w:spacing w:val="-11"/>
          <w:sz w:val="20"/>
        </w:rPr>
        <w:t xml:space="preserve"> </w:t>
      </w:r>
      <w:r w:rsidRPr="00C2497F">
        <w:rPr>
          <w:b/>
          <w:sz w:val="20"/>
        </w:rPr>
        <w:t>Test</w:t>
      </w:r>
    </w:p>
    <w:p w:rsidR="001E0C2F" w:rsidRPr="00C2497F" w:rsidRDefault="001E0C2F">
      <w:pPr>
        <w:pStyle w:val="BodyText"/>
        <w:rPr>
          <w:b/>
          <w:sz w:val="20"/>
        </w:rPr>
      </w:pPr>
    </w:p>
    <w:tbl>
      <w:tblPr>
        <w:tblW w:w="0" w:type="auto"/>
        <w:tblInd w:w="685" w:type="dxa"/>
        <w:tblLayout w:type="fixed"/>
        <w:tblCellMar>
          <w:left w:w="0" w:type="dxa"/>
          <w:right w:w="0" w:type="dxa"/>
        </w:tblCellMar>
        <w:tblLook w:val="01E0" w:firstRow="1" w:lastRow="1" w:firstColumn="1" w:lastColumn="1" w:noHBand="0" w:noVBand="0"/>
      </w:tblPr>
      <w:tblGrid>
        <w:gridCol w:w="1219"/>
        <w:gridCol w:w="1242"/>
        <w:gridCol w:w="1452"/>
        <w:gridCol w:w="1339"/>
        <w:gridCol w:w="1058"/>
        <w:gridCol w:w="1203"/>
      </w:tblGrid>
      <w:tr w:rsidR="001E0C2F" w:rsidRPr="00C2497F">
        <w:trPr>
          <w:trHeight w:val="1098"/>
        </w:trPr>
        <w:tc>
          <w:tcPr>
            <w:tcW w:w="1219" w:type="dxa"/>
            <w:tcBorders>
              <w:top w:val="single" w:sz="4" w:space="0" w:color="000000"/>
              <w:bottom w:val="single" w:sz="4" w:space="0" w:color="000000"/>
            </w:tcBorders>
          </w:tcPr>
          <w:p w:rsidR="001E0C2F" w:rsidRPr="00C2497F" w:rsidRDefault="007A189B">
            <w:pPr>
              <w:pStyle w:val="TableParagraph"/>
              <w:ind w:left="175" w:right="160" w:hanging="3"/>
              <w:jc w:val="center"/>
              <w:rPr>
                <w:b/>
                <w:sz w:val="20"/>
              </w:rPr>
            </w:pPr>
            <w:r w:rsidRPr="00C2497F">
              <w:rPr>
                <w:b/>
                <w:spacing w:val="-2"/>
                <w:sz w:val="20"/>
              </w:rPr>
              <w:t xml:space="preserve">Average Variance Extracted </w:t>
            </w:r>
            <w:r w:rsidRPr="00C2497F">
              <w:rPr>
                <w:b/>
                <w:spacing w:val="-4"/>
                <w:sz w:val="20"/>
              </w:rPr>
              <w:t>(AVE)</w:t>
            </w:r>
          </w:p>
        </w:tc>
        <w:tc>
          <w:tcPr>
            <w:tcW w:w="1242"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163" w:right="231" w:firstLine="211"/>
              <w:rPr>
                <w:b/>
                <w:sz w:val="20"/>
              </w:rPr>
            </w:pPr>
            <w:r w:rsidRPr="00C2497F">
              <w:rPr>
                <w:b/>
                <w:spacing w:val="-4"/>
                <w:sz w:val="20"/>
              </w:rPr>
              <w:t>Item</w:t>
            </w:r>
            <w:r w:rsidRPr="00C2497F">
              <w:rPr>
                <w:b/>
                <w:spacing w:val="-2"/>
                <w:sz w:val="20"/>
              </w:rPr>
              <w:t xml:space="preserve"> indicator</w:t>
            </w:r>
          </w:p>
        </w:tc>
        <w:tc>
          <w:tcPr>
            <w:tcW w:w="1452"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453" w:right="274" w:hanging="216"/>
              <w:rPr>
                <w:b/>
                <w:sz w:val="20"/>
              </w:rPr>
            </w:pPr>
            <w:r w:rsidRPr="00C2497F">
              <w:rPr>
                <w:b/>
                <w:spacing w:val="-2"/>
                <w:sz w:val="20"/>
              </w:rPr>
              <w:t>Consumer Trust</w:t>
            </w:r>
          </w:p>
        </w:tc>
        <w:tc>
          <w:tcPr>
            <w:tcW w:w="1339"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311" w:right="200" w:hanging="29"/>
              <w:rPr>
                <w:b/>
                <w:sz w:val="20"/>
              </w:rPr>
            </w:pPr>
            <w:r w:rsidRPr="00C2497F">
              <w:rPr>
                <w:b/>
                <w:spacing w:val="-2"/>
                <w:sz w:val="20"/>
              </w:rPr>
              <w:t>Purchase Decision</w:t>
            </w:r>
          </w:p>
        </w:tc>
        <w:tc>
          <w:tcPr>
            <w:tcW w:w="1058"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208" w:right="222" w:firstLine="4"/>
              <w:rPr>
                <w:b/>
                <w:sz w:val="20"/>
              </w:rPr>
            </w:pPr>
            <w:r w:rsidRPr="00C2497F">
              <w:rPr>
                <w:b/>
                <w:spacing w:val="-2"/>
                <w:sz w:val="20"/>
              </w:rPr>
              <w:t>Online promo</w:t>
            </w:r>
          </w:p>
        </w:tc>
        <w:tc>
          <w:tcPr>
            <w:tcW w:w="1203"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238" w:right="288"/>
              <w:rPr>
                <w:b/>
                <w:sz w:val="20"/>
              </w:rPr>
            </w:pPr>
            <w:r w:rsidRPr="00C2497F">
              <w:rPr>
                <w:b/>
                <w:spacing w:val="-2"/>
                <w:sz w:val="20"/>
              </w:rPr>
              <w:t>Service Quality</w:t>
            </w:r>
          </w:p>
        </w:tc>
      </w:tr>
      <w:tr w:rsidR="001E0C2F" w:rsidRPr="00C2497F">
        <w:trPr>
          <w:trHeight w:val="313"/>
        </w:trPr>
        <w:tc>
          <w:tcPr>
            <w:tcW w:w="1219" w:type="dxa"/>
            <w:tcBorders>
              <w:top w:val="single" w:sz="4" w:space="0" w:color="000000"/>
            </w:tcBorders>
          </w:tcPr>
          <w:p w:rsidR="001E0C2F" w:rsidRPr="00C2497F" w:rsidRDefault="001E0C2F">
            <w:pPr>
              <w:pStyle w:val="TableParagraph"/>
              <w:rPr>
                <w:rFonts w:ascii="Times New Roman"/>
                <w:sz w:val="20"/>
              </w:rPr>
            </w:pPr>
          </w:p>
        </w:tc>
        <w:tc>
          <w:tcPr>
            <w:tcW w:w="1242" w:type="dxa"/>
            <w:tcBorders>
              <w:top w:val="single" w:sz="4" w:space="0" w:color="000000"/>
            </w:tcBorders>
          </w:tcPr>
          <w:p w:rsidR="001E0C2F" w:rsidRPr="00C2497F" w:rsidRDefault="007A189B">
            <w:pPr>
              <w:pStyle w:val="TableParagraph"/>
              <w:spacing w:line="234" w:lineRule="exact"/>
              <w:ind w:right="70"/>
              <w:jc w:val="center"/>
              <w:rPr>
                <w:b/>
                <w:sz w:val="20"/>
              </w:rPr>
            </w:pPr>
            <w:r w:rsidRPr="00C2497F">
              <w:rPr>
                <w:b/>
                <w:spacing w:val="-4"/>
                <w:sz w:val="20"/>
              </w:rPr>
              <w:t>X1.1</w:t>
            </w:r>
          </w:p>
        </w:tc>
        <w:tc>
          <w:tcPr>
            <w:tcW w:w="1452" w:type="dxa"/>
            <w:tcBorders>
              <w:top w:val="single" w:sz="4" w:space="0" w:color="000000"/>
            </w:tcBorders>
          </w:tcPr>
          <w:p w:rsidR="001E0C2F" w:rsidRPr="00C2497F" w:rsidRDefault="001E0C2F">
            <w:pPr>
              <w:pStyle w:val="TableParagraph"/>
              <w:rPr>
                <w:rFonts w:ascii="Times New Roman"/>
                <w:sz w:val="20"/>
              </w:rPr>
            </w:pPr>
          </w:p>
        </w:tc>
        <w:tc>
          <w:tcPr>
            <w:tcW w:w="1339" w:type="dxa"/>
            <w:tcBorders>
              <w:top w:val="single" w:sz="4" w:space="0" w:color="000000"/>
            </w:tcBorders>
          </w:tcPr>
          <w:p w:rsidR="001E0C2F" w:rsidRPr="00C2497F" w:rsidRDefault="001E0C2F">
            <w:pPr>
              <w:pStyle w:val="TableParagraph"/>
              <w:rPr>
                <w:rFonts w:ascii="Times New Roman"/>
                <w:sz w:val="20"/>
              </w:rPr>
            </w:pPr>
          </w:p>
        </w:tc>
        <w:tc>
          <w:tcPr>
            <w:tcW w:w="1058" w:type="dxa"/>
            <w:tcBorders>
              <w:top w:val="single" w:sz="4" w:space="0" w:color="000000"/>
            </w:tcBorders>
          </w:tcPr>
          <w:p w:rsidR="001E0C2F" w:rsidRPr="00C2497F" w:rsidRDefault="007A189B">
            <w:pPr>
              <w:pStyle w:val="TableParagraph"/>
              <w:spacing w:line="234" w:lineRule="exact"/>
              <w:ind w:right="23"/>
              <w:jc w:val="center"/>
              <w:rPr>
                <w:b/>
                <w:sz w:val="20"/>
              </w:rPr>
            </w:pPr>
            <w:r w:rsidRPr="00C2497F">
              <w:rPr>
                <w:b/>
                <w:color w:val="800000"/>
                <w:spacing w:val="-2"/>
                <w:sz w:val="20"/>
              </w:rPr>
              <w:t>0.567</w:t>
            </w:r>
          </w:p>
        </w:tc>
        <w:tc>
          <w:tcPr>
            <w:tcW w:w="1203" w:type="dxa"/>
            <w:tcBorders>
              <w:top w:val="single" w:sz="4" w:space="0" w:color="000000"/>
            </w:tcBorders>
          </w:tcPr>
          <w:p w:rsidR="001E0C2F" w:rsidRPr="00C2497F" w:rsidRDefault="001E0C2F">
            <w:pPr>
              <w:pStyle w:val="TableParagraph"/>
              <w:rPr>
                <w:rFonts w:ascii="Times New Roman"/>
                <w:sz w:val="20"/>
              </w:rPr>
            </w:pP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X1.2</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7A189B">
            <w:pPr>
              <w:pStyle w:val="TableParagraph"/>
              <w:spacing w:before="79"/>
              <w:ind w:right="23"/>
              <w:jc w:val="center"/>
              <w:rPr>
                <w:b/>
                <w:sz w:val="20"/>
              </w:rPr>
            </w:pPr>
            <w:r w:rsidRPr="00C2497F">
              <w:rPr>
                <w:b/>
                <w:color w:val="800000"/>
                <w:spacing w:val="-2"/>
                <w:sz w:val="20"/>
              </w:rPr>
              <w:t>0.617</w:t>
            </w:r>
          </w:p>
        </w:tc>
        <w:tc>
          <w:tcPr>
            <w:tcW w:w="1203" w:type="dxa"/>
          </w:tcPr>
          <w:p w:rsidR="001E0C2F" w:rsidRPr="00C2497F" w:rsidRDefault="001E0C2F">
            <w:pPr>
              <w:pStyle w:val="TableParagraph"/>
              <w:rPr>
                <w:rFonts w:ascii="Times New Roman"/>
                <w:sz w:val="20"/>
              </w:rPr>
            </w:pPr>
          </w:p>
        </w:tc>
      </w:tr>
      <w:tr w:rsidR="001E0C2F" w:rsidRPr="00C2497F">
        <w:trPr>
          <w:trHeight w:val="395"/>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80"/>
              <w:ind w:right="70"/>
              <w:jc w:val="center"/>
              <w:rPr>
                <w:b/>
                <w:sz w:val="20"/>
              </w:rPr>
            </w:pPr>
            <w:r w:rsidRPr="00C2497F">
              <w:rPr>
                <w:b/>
                <w:spacing w:val="-4"/>
                <w:sz w:val="20"/>
              </w:rPr>
              <w:t>X1.3</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7A189B">
            <w:pPr>
              <w:pStyle w:val="TableParagraph"/>
              <w:spacing w:before="80"/>
              <w:ind w:right="23"/>
              <w:jc w:val="center"/>
              <w:rPr>
                <w:b/>
                <w:sz w:val="20"/>
              </w:rPr>
            </w:pPr>
            <w:r w:rsidRPr="00C2497F">
              <w:rPr>
                <w:b/>
                <w:color w:val="008000"/>
                <w:spacing w:val="-2"/>
                <w:sz w:val="20"/>
              </w:rPr>
              <w:t>0.949</w:t>
            </w:r>
          </w:p>
        </w:tc>
        <w:tc>
          <w:tcPr>
            <w:tcW w:w="1203" w:type="dxa"/>
          </w:tcPr>
          <w:p w:rsidR="001E0C2F" w:rsidRPr="00C2497F" w:rsidRDefault="001E0C2F">
            <w:pPr>
              <w:pStyle w:val="TableParagraph"/>
              <w:rPr>
                <w:rFonts w:ascii="Times New Roman"/>
                <w:sz w:val="20"/>
              </w:rPr>
            </w:pPr>
          </w:p>
        </w:tc>
      </w:tr>
      <w:tr w:rsidR="001E0C2F" w:rsidRPr="00C2497F">
        <w:trPr>
          <w:trHeight w:val="393"/>
        </w:trPr>
        <w:tc>
          <w:tcPr>
            <w:tcW w:w="1219" w:type="dxa"/>
          </w:tcPr>
          <w:p w:rsidR="001E0C2F" w:rsidRPr="00C2497F" w:rsidRDefault="007A189B">
            <w:pPr>
              <w:pStyle w:val="TableParagraph"/>
              <w:spacing w:before="79"/>
              <w:ind w:left="12" w:right="3"/>
              <w:jc w:val="center"/>
              <w:rPr>
                <w:b/>
                <w:sz w:val="20"/>
              </w:rPr>
            </w:pPr>
            <w:r w:rsidRPr="00C2497F">
              <w:rPr>
                <w:b/>
                <w:spacing w:val="-2"/>
                <w:sz w:val="20"/>
              </w:rPr>
              <w:t>0.722</w:t>
            </w:r>
          </w:p>
        </w:tc>
        <w:tc>
          <w:tcPr>
            <w:tcW w:w="1242" w:type="dxa"/>
          </w:tcPr>
          <w:p w:rsidR="001E0C2F" w:rsidRPr="00C2497F" w:rsidRDefault="007A189B">
            <w:pPr>
              <w:pStyle w:val="TableParagraph"/>
              <w:spacing w:before="79"/>
              <w:ind w:right="70"/>
              <w:jc w:val="center"/>
              <w:rPr>
                <w:b/>
                <w:sz w:val="20"/>
              </w:rPr>
            </w:pPr>
            <w:r w:rsidRPr="00C2497F">
              <w:rPr>
                <w:b/>
                <w:spacing w:val="-4"/>
                <w:sz w:val="20"/>
              </w:rPr>
              <w:t>X1.4</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7A189B">
            <w:pPr>
              <w:pStyle w:val="TableParagraph"/>
              <w:spacing w:before="79"/>
              <w:ind w:right="23"/>
              <w:jc w:val="center"/>
              <w:rPr>
                <w:b/>
                <w:sz w:val="20"/>
              </w:rPr>
            </w:pPr>
            <w:r w:rsidRPr="00C2497F">
              <w:rPr>
                <w:b/>
                <w:color w:val="008000"/>
                <w:spacing w:val="-2"/>
                <w:sz w:val="20"/>
              </w:rPr>
              <w:t>0.919</w:t>
            </w:r>
          </w:p>
        </w:tc>
        <w:tc>
          <w:tcPr>
            <w:tcW w:w="1203" w:type="dxa"/>
          </w:tcPr>
          <w:p w:rsidR="001E0C2F" w:rsidRPr="00C2497F" w:rsidRDefault="001E0C2F">
            <w:pPr>
              <w:pStyle w:val="TableParagraph"/>
              <w:rPr>
                <w:rFonts w:ascii="Times New Roman"/>
                <w:sz w:val="20"/>
              </w:rPr>
            </w:pP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X1.5</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7A189B">
            <w:pPr>
              <w:pStyle w:val="TableParagraph"/>
              <w:spacing w:before="79"/>
              <w:ind w:right="23"/>
              <w:jc w:val="center"/>
              <w:rPr>
                <w:b/>
                <w:sz w:val="20"/>
              </w:rPr>
            </w:pPr>
            <w:r w:rsidRPr="00C2497F">
              <w:rPr>
                <w:b/>
                <w:color w:val="008000"/>
                <w:spacing w:val="-2"/>
                <w:sz w:val="20"/>
              </w:rPr>
              <w:t>0.943</w:t>
            </w:r>
          </w:p>
        </w:tc>
        <w:tc>
          <w:tcPr>
            <w:tcW w:w="1203" w:type="dxa"/>
          </w:tcPr>
          <w:p w:rsidR="001E0C2F" w:rsidRPr="00C2497F" w:rsidRDefault="001E0C2F">
            <w:pPr>
              <w:pStyle w:val="TableParagraph"/>
              <w:rPr>
                <w:rFonts w:ascii="Times New Roman"/>
                <w:sz w:val="20"/>
              </w:rPr>
            </w:pP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80"/>
              <w:ind w:right="70"/>
              <w:jc w:val="center"/>
              <w:rPr>
                <w:b/>
                <w:sz w:val="20"/>
              </w:rPr>
            </w:pPr>
            <w:r w:rsidRPr="00C2497F">
              <w:rPr>
                <w:b/>
                <w:spacing w:val="-4"/>
                <w:sz w:val="20"/>
              </w:rPr>
              <w:t>X1.6</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7A189B">
            <w:pPr>
              <w:pStyle w:val="TableParagraph"/>
              <w:spacing w:before="80"/>
              <w:ind w:right="23"/>
              <w:jc w:val="center"/>
              <w:rPr>
                <w:b/>
                <w:sz w:val="20"/>
              </w:rPr>
            </w:pPr>
            <w:r w:rsidRPr="00C2497F">
              <w:rPr>
                <w:b/>
                <w:color w:val="008000"/>
                <w:spacing w:val="-2"/>
                <w:sz w:val="20"/>
              </w:rPr>
              <w:t>0.948</w:t>
            </w:r>
          </w:p>
        </w:tc>
        <w:tc>
          <w:tcPr>
            <w:tcW w:w="1203" w:type="dxa"/>
          </w:tcPr>
          <w:p w:rsidR="001E0C2F" w:rsidRPr="00C2497F" w:rsidRDefault="001E0C2F">
            <w:pPr>
              <w:pStyle w:val="TableParagraph"/>
              <w:rPr>
                <w:rFonts w:ascii="Times New Roman"/>
                <w:sz w:val="20"/>
              </w:rPr>
            </w:pPr>
          </w:p>
        </w:tc>
      </w:tr>
      <w:tr w:rsidR="001E0C2F" w:rsidRPr="00C2497F">
        <w:trPr>
          <w:trHeight w:val="393"/>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X1.7</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7A189B">
            <w:pPr>
              <w:pStyle w:val="TableParagraph"/>
              <w:spacing w:before="79"/>
              <w:ind w:right="23"/>
              <w:jc w:val="center"/>
              <w:rPr>
                <w:b/>
                <w:sz w:val="20"/>
              </w:rPr>
            </w:pPr>
            <w:r w:rsidRPr="00C2497F">
              <w:rPr>
                <w:b/>
                <w:color w:val="008000"/>
                <w:spacing w:val="-2"/>
                <w:sz w:val="20"/>
              </w:rPr>
              <w:t>0.905</w:t>
            </w:r>
          </w:p>
        </w:tc>
        <w:tc>
          <w:tcPr>
            <w:tcW w:w="1203" w:type="dxa"/>
          </w:tcPr>
          <w:p w:rsidR="001E0C2F" w:rsidRPr="00C2497F" w:rsidRDefault="001E0C2F">
            <w:pPr>
              <w:pStyle w:val="TableParagraph"/>
              <w:rPr>
                <w:rFonts w:ascii="Times New Roman"/>
                <w:sz w:val="20"/>
              </w:rPr>
            </w:pP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X2.1</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79"/>
              <w:ind w:right="57"/>
              <w:jc w:val="center"/>
              <w:rPr>
                <w:b/>
                <w:sz w:val="20"/>
              </w:rPr>
            </w:pPr>
            <w:r w:rsidRPr="00C2497F">
              <w:rPr>
                <w:b/>
                <w:color w:val="008000"/>
                <w:spacing w:val="-2"/>
                <w:sz w:val="20"/>
              </w:rPr>
              <w:t>0.864</w:t>
            </w: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80"/>
              <w:ind w:right="70"/>
              <w:jc w:val="center"/>
              <w:rPr>
                <w:b/>
                <w:sz w:val="20"/>
              </w:rPr>
            </w:pPr>
            <w:r w:rsidRPr="00C2497F">
              <w:rPr>
                <w:b/>
                <w:spacing w:val="-4"/>
                <w:sz w:val="20"/>
              </w:rPr>
              <w:t>X2.2</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80"/>
              <w:ind w:right="57"/>
              <w:jc w:val="center"/>
              <w:rPr>
                <w:b/>
                <w:sz w:val="20"/>
              </w:rPr>
            </w:pPr>
            <w:r w:rsidRPr="00C2497F">
              <w:rPr>
                <w:b/>
                <w:color w:val="008000"/>
                <w:spacing w:val="-2"/>
                <w:sz w:val="20"/>
              </w:rPr>
              <w:t>0.932</w:t>
            </w: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X2.3</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79"/>
              <w:ind w:right="57"/>
              <w:jc w:val="center"/>
              <w:rPr>
                <w:b/>
                <w:sz w:val="20"/>
              </w:rPr>
            </w:pPr>
            <w:r w:rsidRPr="00C2497F">
              <w:rPr>
                <w:b/>
                <w:color w:val="008000"/>
                <w:spacing w:val="-2"/>
                <w:sz w:val="20"/>
              </w:rPr>
              <w:t>0.925</w:t>
            </w: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80"/>
              <w:ind w:right="70"/>
              <w:jc w:val="center"/>
              <w:rPr>
                <w:b/>
                <w:sz w:val="20"/>
              </w:rPr>
            </w:pPr>
            <w:r w:rsidRPr="00C2497F">
              <w:rPr>
                <w:b/>
                <w:spacing w:val="-4"/>
                <w:sz w:val="20"/>
              </w:rPr>
              <w:t>X2.4</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80"/>
              <w:ind w:right="57"/>
              <w:jc w:val="center"/>
              <w:rPr>
                <w:b/>
                <w:sz w:val="20"/>
              </w:rPr>
            </w:pPr>
            <w:r w:rsidRPr="00C2497F">
              <w:rPr>
                <w:b/>
                <w:color w:val="008000"/>
                <w:spacing w:val="-2"/>
                <w:sz w:val="20"/>
              </w:rPr>
              <w:t>0.860</w:t>
            </w:r>
          </w:p>
        </w:tc>
      </w:tr>
      <w:tr w:rsidR="001E0C2F" w:rsidRPr="00C2497F">
        <w:trPr>
          <w:trHeight w:val="393"/>
        </w:trPr>
        <w:tc>
          <w:tcPr>
            <w:tcW w:w="1219" w:type="dxa"/>
          </w:tcPr>
          <w:p w:rsidR="001E0C2F" w:rsidRPr="00C2497F" w:rsidRDefault="007A189B">
            <w:pPr>
              <w:pStyle w:val="TableParagraph"/>
              <w:spacing w:before="79"/>
              <w:ind w:left="12"/>
              <w:jc w:val="center"/>
              <w:rPr>
                <w:sz w:val="20"/>
              </w:rPr>
            </w:pPr>
            <w:r w:rsidRPr="00C2497F">
              <w:rPr>
                <w:spacing w:val="-2"/>
                <w:sz w:val="20"/>
              </w:rPr>
              <w:t>0.837</w:t>
            </w:r>
          </w:p>
        </w:tc>
        <w:tc>
          <w:tcPr>
            <w:tcW w:w="1242" w:type="dxa"/>
          </w:tcPr>
          <w:p w:rsidR="001E0C2F" w:rsidRPr="00C2497F" w:rsidRDefault="007A189B">
            <w:pPr>
              <w:pStyle w:val="TableParagraph"/>
              <w:spacing w:before="79"/>
              <w:ind w:right="70"/>
              <w:jc w:val="center"/>
              <w:rPr>
                <w:b/>
                <w:sz w:val="20"/>
              </w:rPr>
            </w:pPr>
            <w:r w:rsidRPr="00C2497F">
              <w:rPr>
                <w:b/>
                <w:spacing w:val="-4"/>
                <w:sz w:val="20"/>
              </w:rPr>
              <w:t>X2.5</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79"/>
              <w:ind w:right="57"/>
              <w:jc w:val="center"/>
              <w:rPr>
                <w:b/>
                <w:sz w:val="20"/>
              </w:rPr>
            </w:pPr>
            <w:r w:rsidRPr="00C2497F">
              <w:rPr>
                <w:b/>
                <w:color w:val="008000"/>
                <w:spacing w:val="-2"/>
                <w:sz w:val="20"/>
              </w:rPr>
              <w:t>0.936</w:t>
            </w:r>
          </w:p>
        </w:tc>
      </w:tr>
      <w:tr w:rsidR="001E0C2F" w:rsidRPr="00C2497F">
        <w:trPr>
          <w:trHeight w:val="395"/>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X2.6</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79"/>
              <w:ind w:right="57"/>
              <w:jc w:val="center"/>
              <w:rPr>
                <w:b/>
                <w:sz w:val="20"/>
              </w:rPr>
            </w:pPr>
            <w:r w:rsidRPr="00C2497F">
              <w:rPr>
                <w:b/>
                <w:color w:val="008000"/>
                <w:spacing w:val="-2"/>
                <w:sz w:val="20"/>
              </w:rPr>
              <w:t>0.916</w:t>
            </w: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80"/>
              <w:ind w:right="70"/>
              <w:jc w:val="center"/>
              <w:rPr>
                <w:b/>
                <w:sz w:val="20"/>
              </w:rPr>
            </w:pPr>
            <w:r w:rsidRPr="00C2497F">
              <w:rPr>
                <w:b/>
                <w:spacing w:val="-4"/>
                <w:sz w:val="20"/>
              </w:rPr>
              <w:t>X2.7</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80"/>
              <w:ind w:right="57"/>
              <w:jc w:val="center"/>
              <w:rPr>
                <w:b/>
                <w:sz w:val="20"/>
              </w:rPr>
            </w:pPr>
            <w:r w:rsidRPr="00C2497F">
              <w:rPr>
                <w:b/>
                <w:color w:val="008000"/>
                <w:spacing w:val="-2"/>
                <w:sz w:val="20"/>
              </w:rPr>
              <w:t>0.903</w:t>
            </w:r>
          </w:p>
        </w:tc>
      </w:tr>
      <w:tr w:rsidR="001E0C2F" w:rsidRPr="00C2497F">
        <w:trPr>
          <w:trHeight w:val="393"/>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X2.8</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79"/>
              <w:ind w:right="57"/>
              <w:jc w:val="center"/>
              <w:rPr>
                <w:b/>
                <w:sz w:val="20"/>
              </w:rPr>
            </w:pPr>
            <w:r w:rsidRPr="00C2497F">
              <w:rPr>
                <w:b/>
                <w:color w:val="008000"/>
                <w:spacing w:val="-2"/>
                <w:sz w:val="20"/>
              </w:rPr>
              <w:t>0.945</w:t>
            </w:r>
          </w:p>
        </w:tc>
      </w:tr>
      <w:tr w:rsidR="001E0C2F" w:rsidRPr="00C2497F">
        <w:trPr>
          <w:trHeight w:val="394"/>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X2.9</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1E0C2F">
            <w:pPr>
              <w:pStyle w:val="TableParagraph"/>
              <w:rPr>
                <w:rFonts w:ascii="Times New Roman"/>
                <w:sz w:val="20"/>
              </w:rPr>
            </w:pP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7A189B">
            <w:pPr>
              <w:pStyle w:val="TableParagraph"/>
              <w:spacing w:before="79"/>
              <w:ind w:right="57"/>
              <w:jc w:val="center"/>
              <w:rPr>
                <w:b/>
                <w:sz w:val="20"/>
              </w:rPr>
            </w:pPr>
            <w:r w:rsidRPr="00C2497F">
              <w:rPr>
                <w:b/>
                <w:color w:val="008000"/>
                <w:spacing w:val="-2"/>
                <w:sz w:val="20"/>
              </w:rPr>
              <w:t>0.949</w:t>
            </w:r>
          </w:p>
        </w:tc>
      </w:tr>
      <w:tr w:rsidR="001E0C2F" w:rsidRPr="00C2497F">
        <w:trPr>
          <w:trHeight w:val="296"/>
        </w:trPr>
        <w:tc>
          <w:tcPr>
            <w:tcW w:w="1219" w:type="dxa"/>
          </w:tcPr>
          <w:p w:rsidR="001E0C2F" w:rsidRPr="00C2497F" w:rsidRDefault="001E0C2F">
            <w:pPr>
              <w:pStyle w:val="TableParagraph"/>
              <w:rPr>
                <w:rFonts w:ascii="Times New Roman"/>
                <w:sz w:val="20"/>
              </w:rPr>
            </w:pPr>
          </w:p>
        </w:tc>
        <w:tc>
          <w:tcPr>
            <w:tcW w:w="1242" w:type="dxa"/>
          </w:tcPr>
          <w:p w:rsidR="001E0C2F" w:rsidRPr="00C2497F" w:rsidRDefault="007A189B">
            <w:pPr>
              <w:pStyle w:val="TableParagraph"/>
              <w:spacing w:before="80" w:line="196" w:lineRule="exact"/>
              <w:ind w:right="70"/>
              <w:jc w:val="center"/>
              <w:rPr>
                <w:b/>
                <w:sz w:val="20"/>
              </w:rPr>
            </w:pPr>
            <w:r w:rsidRPr="00C2497F">
              <w:rPr>
                <w:b/>
                <w:spacing w:val="-4"/>
                <w:sz w:val="20"/>
              </w:rPr>
              <w:t>Y1.1</w:t>
            </w:r>
          </w:p>
        </w:tc>
        <w:tc>
          <w:tcPr>
            <w:tcW w:w="1452" w:type="dxa"/>
          </w:tcPr>
          <w:p w:rsidR="001E0C2F" w:rsidRPr="00C2497F" w:rsidRDefault="001E0C2F">
            <w:pPr>
              <w:pStyle w:val="TableParagraph"/>
              <w:rPr>
                <w:rFonts w:ascii="Times New Roman"/>
                <w:sz w:val="20"/>
              </w:rPr>
            </w:pPr>
          </w:p>
        </w:tc>
        <w:tc>
          <w:tcPr>
            <w:tcW w:w="1339" w:type="dxa"/>
          </w:tcPr>
          <w:p w:rsidR="001E0C2F" w:rsidRPr="00C2497F" w:rsidRDefault="007A189B">
            <w:pPr>
              <w:pStyle w:val="TableParagraph"/>
              <w:spacing w:before="80" w:line="196" w:lineRule="exact"/>
              <w:ind w:left="76"/>
              <w:jc w:val="center"/>
              <w:rPr>
                <w:b/>
                <w:sz w:val="20"/>
              </w:rPr>
            </w:pPr>
            <w:r w:rsidRPr="00C2497F">
              <w:rPr>
                <w:b/>
                <w:color w:val="008000"/>
                <w:spacing w:val="-2"/>
                <w:sz w:val="20"/>
              </w:rPr>
              <w:t>0.894</w:t>
            </w:r>
          </w:p>
        </w:tc>
        <w:tc>
          <w:tcPr>
            <w:tcW w:w="1058" w:type="dxa"/>
          </w:tcPr>
          <w:p w:rsidR="001E0C2F" w:rsidRPr="00C2497F" w:rsidRDefault="001E0C2F">
            <w:pPr>
              <w:pStyle w:val="TableParagraph"/>
              <w:rPr>
                <w:rFonts w:ascii="Times New Roman"/>
                <w:sz w:val="20"/>
              </w:rPr>
            </w:pPr>
          </w:p>
        </w:tc>
        <w:tc>
          <w:tcPr>
            <w:tcW w:w="1203" w:type="dxa"/>
          </w:tcPr>
          <w:p w:rsidR="001E0C2F" w:rsidRPr="00C2497F" w:rsidRDefault="001E0C2F">
            <w:pPr>
              <w:pStyle w:val="TableParagraph"/>
              <w:rPr>
                <w:rFonts w:ascii="Times New Roman"/>
                <w:sz w:val="20"/>
              </w:rPr>
            </w:pPr>
          </w:p>
        </w:tc>
      </w:tr>
      <w:tr w:rsidR="001E0C2F" w:rsidRPr="00C2497F">
        <w:trPr>
          <w:trHeight w:val="196"/>
        </w:trPr>
        <w:tc>
          <w:tcPr>
            <w:tcW w:w="1219" w:type="dxa"/>
          </w:tcPr>
          <w:p w:rsidR="001E0C2F" w:rsidRPr="00C2497F" w:rsidRDefault="007A189B">
            <w:pPr>
              <w:pStyle w:val="TableParagraph"/>
              <w:spacing w:line="177" w:lineRule="exact"/>
              <w:ind w:left="12"/>
              <w:jc w:val="center"/>
              <w:rPr>
                <w:sz w:val="20"/>
              </w:rPr>
            </w:pPr>
            <w:r w:rsidRPr="00C2497F">
              <w:rPr>
                <w:spacing w:val="-2"/>
                <w:sz w:val="20"/>
              </w:rPr>
              <w:t>0.833</w:t>
            </w:r>
          </w:p>
        </w:tc>
        <w:tc>
          <w:tcPr>
            <w:tcW w:w="1242" w:type="dxa"/>
          </w:tcPr>
          <w:p w:rsidR="001E0C2F" w:rsidRPr="00C2497F" w:rsidRDefault="001E0C2F">
            <w:pPr>
              <w:pStyle w:val="TableParagraph"/>
              <w:rPr>
                <w:rFonts w:ascii="Times New Roman"/>
                <w:sz w:val="12"/>
              </w:rPr>
            </w:pPr>
          </w:p>
        </w:tc>
        <w:tc>
          <w:tcPr>
            <w:tcW w:w="1452" w:type="dxa"/>
          </w:tcPr>
          <w:p w:rsidR="001E0C2F" w:rsidRPr="00C2497F" w:rsidRDefault="001E0C2F">
            <w:pPr>
              <w:pStyle w:val="TableParagraph"/>
              <w:rPr>
                <w:rFonts w:ascii="Times New Roman"/>
                <w:sz w:val="12"/>
              </w:rPr>
            </w:pPr>
          </w:p>
        </w:tc>
        <w:tc>
          <w:tcPr>
            <w:tcW w:w="1339" w:type="dxa"/>
          </w:tcPr>
          <w:p w:rsidR="001E0C2F" w:rsidRPr="00C2497F" w:rsidRDefault="001E0C2F">
            <w:pPr>
              <w:pStyle w:val="TableParagraph"/>
              <w:rPr>
                <w:rFonts w:ascii="Times New Roman"/>
                <w:sz w:val="12"/>
              </w:rPr>
            </w:pPr>
          </w:p>
        </w:tc>
        <w:tc>
          <w:tcPr>
            <w:tcW w:w="1058" w:type="dxa"/>
          </w:tcPr>
          <w:p w:rsidR="001E0C2F" w:rsidRPr="00C2497F" w:rsidRDefault="001E0C2F">
            <w:pPr>
              <w:pStyle w:val="TableParagraph"/>
              <w:rPr>
                <w:rFonts w:ascii="Times New Roman"/>
                <w:sz w:val="12"/>
              </w:rPr>
            </w:pPr>
          </w:p>
        </w:tc>
        <w:tc>
          <w:tcPr>
            <w:tcW w:w="1203" w:type="dxa"/>
          </w:tcPr>
          <w:p w:rsidR="001E0C2F" w:rsidRPr="00C2497F" w:rsidRDefault="001E0C2F">
            <w:pPr>
              <w:pStyle w:val="TableParagraph"/>
              <w:rPr>
                <w:rFonts w:ascii="Times New Roman"/>
                <w:sz w:val="12"/>
              </w:rPr>
            </w:pPr>
          </w:p>
        </w:tc>
      </w:tr>
      <w:tr w:rsidR="001E0C2F" w:rsidRPr="00C2497F">
        <w:trPr>
          <w:trHeight w:val="215"/>
        </w:trPr>
        <w:tc>
          <w:tcPr>
            <w:tcW w:w="1219" w:type="dxa"/>
          </w:tcPr>
          <w:p w:rsidR="001E0C2F" w:rsidRPr="00C2497F" w:rsidRDefault="001E0C2F">
            <w:pPr>
              <w:pStyle w:val="TableParagraph"/>
              <w:rPr>
                <w:rFonts w:ascii="Times New Roman"/>
                <w:sz w:val="14"/>
              </w:rPr>
            </w:pPr>
          </w:p>
        </w:tc>
        <w:tc>
          <w:tcPr>
            <w:tcW w:w="1242" w:type="dxa"/>
          </w:tcPr>
          <w:p w:rsidR="001E0C2F" w:rsidRPr="00C2497F" w:rsidRDefault="007A189B">
            <w:pPr>
              <w:pStyle w:val="TableParagraph"/>
              <w:spacing w:line="195" w:lineRule="exact"/>
              <w:ind w:right="70"/>
              <w:jc w:val="center"/>
              <w:rPr>
                <w:b/>
                <w:sz w:val="20"/>
              </w:rPr>
            </w:pPr>
            <w:r w:rsidRPr="00C2497F">
              <w:rPr>
                <w:b/>
                <w:spacing w:val="-4"/>
                <w:sz w:val="20"/>
              </w:rPr>
              <w:t>Y1.2</w:t>
            </w:r>
          </w:p>
        </w:tc>
        <w:tc>
          <w:tcPr>
            <w:tcW w:w="1452" w:type="dxa"/>
          </w:tcPr>
          <w:p w:rsidR="001E0C2F" w:rsidRPr="00C2497F" w:rsidRDefault="001E0C2F">
            <w:pPr>
              <w:pStyle w:val="TableParagraph"/>
              <w:rPr>
                <w:rFonts w:ascii="Times New Roman"/>
                <w:sz w:val="14"/>
              </w:rPr>
            </w:pPr>
          </w:p>
        </w:tc>
        <w:tc>
          <w:tcPr>
            <w:tcW w:w="1339" w:type="dxa"/>
          </w:tcPr>
          <w:p w:rsidR="001E0C2F" w:rsidRPr="00C2497F" w:rsidRDefault="007A189B">
            <w:pPr>
              <w:pStyle w:val="TableParagraph"/>
              <w:spacing w:line="195" w:lineRule="exact"/>
              <w:ind w:left="76"/>
              <w:jc w:val="center"/>
              <w:rPr>
                <w:b/>
                <w:sz w:val="20"/>
              </w:rPr>
            </w:pPr>
            <w:r w:rsidRPr="00C2497F">
              <w:rPr>
                <w:b/>
                <w:color w:val="008000"/>
                <w:spacing w:val="-2"/>
                <w:sz w:val="20"/>
              </w:rPr>
              <w:t>0.950</w:t>
            </w:r>
          </w:p>
        </w:tc>
        <w:tc>
          <w:tcPr>
            <w:tcW w:w="1058" w:type="dxa"/>
          </w:tcPr>
          <w:p w:rsidR="001E0C2F" w:rsidRPr="00C2497F" w:rsidRDefault="001E0C2F">
            <w:pPr>
              <w:pStyle w:val="TableParagraph"/>
              <w:rPr>
                <w:rFonts w:ascii="Times New Roman"/>
                <w:sz w:val="14"/>
              </w:rPr>
            </w:pPr>
          </w:p>
        </w:tc>
        <w:tc>
          <w:tcPr>
            <w:tcW w:w="1203" w:type="dxa"/>
          </w:tcPr>
          <w:p w:rsidR="001E0C2F" w:rsidRPr="00C2497F" w:rsidRDefault="001E0C2F">
            <w:pPr>
              <w:pStyle w:val="TableParagraph"/>
              <w:rPr>
                <w:rFonts w:ascii="Times New Roman"/>
                <w:sz w:val="14"/>
              </w:rPr>
            </w:pPr>
          </w:p>
        </w:tc>
      </w:tr>
    </w:tbl>
    <w:p w:rsidR="001E0C2F" w:rsidRPr="00C2497F" w:rsidRDefault="001E0C2F">
      <w:pPr>
        <w:rPr>
          <w:rFonts w:ascii="Times New Roman"/>
          <w:sz w:val="14"/>
        </w:rPr>
        <w:sectPr w:rsidR="001E0C2F" w:rsidRPr="00C2497F">
          <w:pgSz w:w="11910" w:h="16840"/>
          <w:pgMar w:top="1040" w:right="1300" w:bottom="280" w:left="1300" w:header="856" w:footer="0" w:gutter="0"/>
          <w:cols w:space="720"/>
        </w:sectPr>
      </w:pPr>
    </w:p>
    <w:p w:rsidR="001E0C2F" w:rsidRPr="00C2497F" w:rsidRDefault="001E0C2F">
      <w:pPr>
        <w:pStyle w:val="BodyText"/>
        <w:spacing w:before="125"/>
        <w:rPr>
          <w:b/>
          <w:sz w:val="20"/>
        </w:rPr>
      </w:pPr>
    </w:p>
    <w:tbl>
      <w:tblPr>
        <w:tblW w:w="0" w:type="auto"/>
        <w:tblInd w:w="685" w:type="dxa"/>
        <w:tblLayout w:type="fixed"/>
        <w:tblCellMar>
          <w:left w:w="0" w:type="dxa"/>
          <w:right w:w="0" w:type="dxa"/>
        </w:tblCellMar>
        <w:tblLook w:val="01E0" w:firstRow="1" w:lastRow="1" w:firstColumn="1" w:lastColumn="1" w:noHBand="0" w:noVBand="0"/>
      </w:tblPr>
      <w:tblGrid>
        <w:gridCol w:w="1219"/>
        <w:gridCol w:w="1242"/>
        <w:gridCol w:w="1452"/>
        <w:gridCol w:w="1339"/>
        <w:gridCol w:w="1058"/>
        <w:gridCol w:w="1203"/>
      </w:tblGrid>
      <w:tr w:rsidR="001E0C2F" w:rsidRPr="00C2497F">
        <w:trPr>
          <w:trHeight w:val="1094"/>
        </w:trPr>
        <w:tc>
          <w:tcPr>
            <w:tcW w:w="1219" w:type="dxa"/>
            <w:tcBorders>
              <w:top w:val="single" w:sz="4" w:space="0" w:color="000000"/>
              <w:bottom w:val="single" w:sz="4" w:space="0" w:color="000000"/>
            </w:tcBorders>
          </w:tcPr>
          <w:p w:rsidR="001E0C2F" w:rsidRPr="00C2497F" w:rsidRDefault="007A189B">
            <w:pPr>
              <w:pStyle w:val="TableParagraph"/>
              <w:ind w:left="175" w:right="160" w:hanging="3"/>
              <w:jc w:val="center"/>
              <w:rPr>
                <w:b/>
                <w:sz w:val="20"/>
              </w:rPr>
            </w:pPr>
            <w:r w:rsidRPr="00C2497F">
              <w:rPr>
                <w:b/>
                <w:spacing w:val="-2"/>
                <w:sz w:val="20"/>
              </w:rPr>
              <w:t xml:space="preserve">Average Variance Extracted </w:t>
            </w:r>
            <w:r w:rsidRPr="00C2497F">
              <w:rPr>
                <w:b/>
                <w:spacing w:val="-4"/>
                <w:sz w:val="20"/>
              </w:rPr>
              <w:t>(AVE)</w:t>
            </w:r>
          </w:p>
        </w:tc>
        <w:tc>
          <w:tcPr>
            <w:tcW w:w="1242"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163" w:right="231" w:firstLine="211"/>
              <w:rPr>
                <w:b/>
                <w:sz w:val="20"/>
              </w:rPr>
            </w:pPr>
            <w:r w:rsidRPr="00C2497F">
              <w:rPr>
                <w:b/>
                <w:spacing w:val="-4"/>
                <w:sz w:val="20"/>
              </w:rPr>
              <w:t>Item</w:t>
            </w:r>
            <w:r w:rsidRPr="00C2497F">
              <w:rPr>
                <w:b/>
                <w:spacing w:val="-2"/>
                <w:sz w:val="20"/>
              </w:rPr>
              <w:t xml:space="preserve"> indicator</w:t>
            </w:r>
          </w:p>
        </w:tc>
        <w:tc>
          <w:tcPr>
            <w:tcW w:w="1452"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453" w:right="274" w:hanging="216"/>
              <w:rPr>
                <w:b/>
                <w:sz w:val="20"/>
              </w:rPr>
            </w:pPr>
            <w:r w:rsidRPr="00C2497F">
              <w:rPr>
                <w:b/>
                <w:spacing w:val="-2"/>
                <w:sz w:val="20"/>
              </w:rPr>
              <w:t>Consumer Trust</w:t>
            </w:r>
          </w:p>
        </w:tc>
        <w:tc>
          <w:tcPr>
            <w:tcW w:w="1339"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311" w:right="200" w:hanging="29"/>
              <w:rPr>
                <w:b/>
                <w:sz w:val="20"/>
              </w:rPr>
            </w:pPr>
            <w:r w:rsidRPr="00C2497F">
              <w:rPr>
                <w:b/>
                <w:spacing w:val="-2"/>
                <w:sz w:val="20"/>
              </w:rPr>
              <w:t>Purchase Decision</w:t>
            </w:r>
          </w:p>
        </w:tc>
        <w:tc>
          <w:tcPr>
            <w:tcW w:w="1058"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208" w:right="222" w:firstLine="4"/>
              <w:rPr>
                <w:b/>
                <w:sz w:val="20"/>
              </w:rPr>
            </w:pPr>
            <w:r w:rsidRPr="00C2497F">
              <w:rPr>
                <w:b/>
                <w:spacing w:val="-2"/>
                <w:sz w:val="20"/>
              </w:rPr>
              <w:t>Online promo</w:t>
            </w:r>
          </w:p>
        </w:tc>
        <w:tc>
          <w:tcPr>
            <w:tcW w:w="1203"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238" w:right="288"/>
              <w:rPr>
                <w:b/>
                <w:sz w:val="20"/>
              </w:rPr>
            </w:pPr>
            <w:r w:rsidRPr="00C2497F">
              <w:rPr>
                <w:b/>
                <w:spacing w:val="-2"/>
                <w:sz w:val="20"/>
              </w:rPr>
              <w:t>Service Quality</w:t>
            </w:r>
          </w:p>
        </w:tc>
      </w:tr>
      <w:tr w:rsidR="001E0C2F" w:rsidRPr="00C2497F">
        <w:trPr>
          <w:trHeight w:val="308"/>
        </w:trPr>
        <w:tc>
          <w:tcPr>
            <w:tcW w:w="1219" w:type="dxa"/>
            <w:tcBorders>
              <w:top w:val="single" w:sz="4" w:space="0" w:color="000000"/>
            </w:tcBorders>
          </w:tcPr>
          <w:p w:rsidR="001E0C2F" w:rsidRPr="00C2497F" w:rsidRDefault="001E0C2F">
            <w:pPr>
              <w:pStyle w:val="TableParagraph"/>
              <w:rPr>
                <w:rFonts w:ascii="Times New Roman"/>
              </w:rPr>
            </w:pPr>
          </w:p>
        </w:tc>
        <w:tc>
          <w:tcPr>
            <w:tcW w:w="1242" w:type="dxa"/>
            <w:tcBorders>
              <w:top w:val="single" w:sz="4" w:space="0" w:color="000000"/>
            </w:tcBorders>
          </w:tcPr>
          <w:p w:rsidR="001E0C2F" w:rsidRPr="00C2497F" w:rsidRDefault="007A189B">
            <w:pPr>
              <w:pStyle w:val="TableParagraph"/>
              <w:spacing w:line="224" w:lineRule="exact"/>
              <w:ind w:right="70"/>
              <w:jc w:val="center"/>
              <w:rPr>
                <w:b/>
                <w:sz w:val="20"/>
              </w:rPr>
            </w:pPr>
            <w:r w:rsidRPr="00C2497F">
              <w:rPr>
                <w:b/>
                <w:spacing w:val="-4"/>
                <w:sz w:val="20"/>
              </w:rPr>
              <w:t>Y1.3</w:t>
            </w:r>
          </w:p>
        </w:tc>
        <w:tc>
          <w:tcPr>
            <w:tcW w:w="1452" w:type="dxa"/>
            <w:tcBorders>
              <w:top w:val="single" w:sz="4" w:space="0" w:color="000000"/>
            </w:tcBorders>
          </w:tcPr>
          <w:p w:rsidR="001E0C2F" w:rsidRPr="00C2497F" w:rsidRDefault="001E0C2F">
            <w:pPr>
              <w:pStyle w:val="TableParagraph"/>
              <w:rPr>
                <w:rFonts w:ascii="Times New Roman"/>
              </w:rPr>
            </w:pPr>
          </w:p>
        </w:tc>
        <w:tc>
          <w:tcPr>
            <w:tcW w:w="1339" w:type="dxa"/>
            <w:tcBorders>
              <w:top w:val="single" w:sz="4" w:space="0" w:color="000000"/>
            </w:tcBorders>
          </w:tcPr>
          <w:p w:rsidR="001E0C2F" w:rsidRPr="00C2497F" w:rsidRDefault="007A189B">
            <w:pPr>
              <w:pStyle w:val="TableParagraph"/>
              <w:spacing w:line="224" w:lineRule="exact"/>
              <w:ind w:left="76"/>
              <w:jc w:val="center"/>
              <w:rPr>
                <w:b/>
                <w:sz w:val="20"/>
              </w:rPr>
            </w:pPr>
            <w:r w:rsidRPr="00C2497F">
              <w:rPr>
                <w:b/>
                <w:color w:val="008000"/>
                <w:spacing w:val="-2"/>
                <w:sz w:val="20"/>
              </w:rPr>
              <w:t>0.946</w:t>
            </w:r>
          </w:p>
        </w:tc>
        <w:tc>
          <w:tcPr>
            <w:tcW w:w="1058" w:type="dxa"/>
            <w:tcBorders>
              <w:top w:val="single" w:sz="4" w:space="0" w:color="000000"/>
            </w:tcBorders>
          </w:tcPr>
          <w:p w:rsidR="001E0C2F" w:rsidRPr="00C2497F" w:rsidRDefault="001E0C2F">
            <w:pPr>
              <w:pStyle w:val="TableParagraph"/>
              <w:rPr>
                <w:rFonts w:ascii="Times New Roman"/>
              </w:rPr>
            </w:pPr>
          </w:p>
        </w:tc>
        <w:tc>
          <w:tcPr>
            <w:tcW w:w="1203" w:type="dxa"/>
            <w:tcBorders>
              <w:top w:val="single" w:sz="4" w:space="0" w:color="000000"/>
            </w:tcBorders>
          </w:tcPr>
          <w:p w:rsidR="001E0C2F" w:rsidRPr="00C2497F" w:rsidRDefault="001E0C2F">
            <w:pPr>
              <w:pStyle w:val="TableParagraph"/>
              <w:rPr>
                <w:rFonts w:ascii="Times New Roman"/>
              </w:rPr>
            </w:pPr>
          </w:p>
        </w:tc>
      </w:tr>
      <w:tr w:rsidR="001E0C2F" w:rsidRPr="00C2497F">
        <w:trPr>
          <w:trHeight w:val="394"/>
        </w:trPr>
        <w:tc>
          <w:tcPr>
            <w:tcW w:w="1219" w:type="dxa"/>
          </w:tcPr>
          <w:p w:rsidR="001E0C2F" w:rsidRPr="00C2497F" w:rsidRDefault="001E0C2F">
            <w:pPr>
              <w:pStyle w:val="TableParagraph"/>
              <w:rPr>
                <w:rFonts w:ascii="Times New Roman"/>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Y1.4</w:t>
            </w:r>
          </w:p>
        </w:tc>
        <w:tc>
          <w:tcPr>
            <w:tcW w:w="1452" w:type="dxa"/>
          </w:tcPr>
          <w:p w:rsidR="001E0C2F" w:rsidRPr="00C2497F" w:rsidRDefault="001E0C2F">
            <w:pPr>
              <w:pStyle w:val="TableParagraph"/>
              <w:rPr>
                <w:rFonts w:ascii="Times New Roman"/>
              </w:rPr>
            </w:pPr>
          </w:p>
        </w:tc>
        <w:tc>
          <w:tcPr>
            <w:tcW w:w="1339" w:type="dxa"/>
          </w:tcPr>
          <w:p w:rsidR="001E0C2F" w:rsidRPr="00C2497F" w:rsidRDefault="007A189B">
            <w:pPr>
              <w:pStyle w:val="TableParagraph"/>
              <w:spacing w:before="79"/>
              <w:ind w:left="76"/>
              <w:jc w:val="center"/>
              <w:rPr>
                <w:b/>
                <w:sz w:val="20"/>
              </w:rPr>
            </w:pPr>
            <w:r w:rsidRPr="00C2497F">
              <w:rPr>
                <w:b/>
                <w:color w:val="008000"/>
                <w:spacing w:val="-2"/>
                <w:sz w:val="20"/>
              </w:rPr>
              <w:t>0.931</w:t>
            </w:r>
          </w:p>
        </w:tc>
        <w:tc>
          <w:tcPr>
            <w:tcW w:w="1058" w:type="dxa"/>
          </w:tcPr>
          <w:p w:rsidR="001E0C2F" w:rsidRPr="00C2497F" w:rsidRDefault="001E0C2F">
            <w:pPr>
              <w:pStyle w:val="TableParagraph"/>
              <w:rPr>
                <w:rFonts w:ascii="Times New Roman"/>
              </w:rPr>
            </w:pPr>
          </w:p>
        </w:tc>
        <w:tc>
          <w:tcPr>
            <w:tcW w:w="1203" w:type="dxa"/>
          </w:tcPr>
          <w:p w:rsidR="001E0C2F" w:rsidRPr="00C2497F" w:rsidRDefault="001E0C2F">
            <w:pPr>
              <w:pStyle w:val="TableParagraph"/>
              <w:rPr>
                <w:rFonts w:ascii="Times New Roman"/>
              </w:rPr>
            </w:pPr>
          </w:p>
        </w:tc>
      </w:tr>
      <w:tr w:rsidR="001E0C2F" w:rsidRPr="00C2497F">
        <w:trPr>
          <w:trHeight w:val="394"/>
        </w:trPr>
        <w:tc>
          <w:tcPr>
            <w:tcW w:w="1219" w:type="dxa"/>
          </w:tcPr>
          <w:p w:rsidR="001E0C2F" w:rsidRPr="00C2497F" w:rsidRDefault="001E0C2F">
            <w:pPr>
              <w:pStyle w:val="TableParagraph"/>
              <w:rPr>
                <w:rFonts w:ascii="Times New Roman"/>
              </w:rPr>
            </w:pPr>
          </w:p>
        </w:tc>
        <w:tc>
          <w:tcPr>
            <w:tcW w:w="1242" w:type="dxa"/>
          </w:tcPr>
          <w:p w:rsidR="001E0C2F" w:rsidRPr="00C2497F" w:rsidRDefault="007A189B">
            <w:pPr>
              <w:pStyle w:val="TableParagraph"/>
              <w:spacing w:before="80"/>
              <w:ind w:right="70"/>
              <w:jc w:val="center"/>
              <w:rPr>
                <w:b/>
                <w:sz w:val="20"/>
              </w:rPr>
            </w:pPr>
            <w:r w:rsidRPr="00C2497F">
              <w:rPr>
                <w:b/>
                <w:spacing w:val="-4"/>
                <w:sz w:val="20"/>
              </w:rPr>
              <w:t>Y1.5</w:t>
            </w:r>
          </w:p>
        </w:tc>
        <w:tc>
          <w:tcPr>
            <w:tcW w:w="1452" w:type="dxa"/>
          </w:tcPr>
          <w:p w:rsidR="001E0C2F" w:rsidRPr="00C2497F" w:rsidRDefault="001E0C2F">
            <w:pPr>
              <w:pStyle w:val="TableParagraph"/>
              <w:rPr>
                <w:rFonts w:ascii="Times New Roman"/>
              </w:rPr>
            </w:pPr>
          </w:p>
        </w:tc>
        <w:tc>
          <w:tcPr>
            <w:tcW w:w="1339" w:type="dxa"/>
          </w:tcPr>
          <w:p w:rsidR="001E0C2F" w:rsidRPr="00C2497F" w:rsidRDefault="007A189B">
            <w:pPr>
              <w:pStyle w:val="TableParagraph"/>
              <w:spacing w:before="80"/>
              <w:ind w:left="76"/>
              <w:jc w:val="center"/>
              <w:rPr>
                <w:b/>
                <w:sz w:val="20"/>
              </w:rPr>
            </w:pPr>
            <w:r w:rsidRPr="00C2497F">
              <w:rPr>
                <w:b/>
                <w:color w:val="008000"/>
                <w:spacing w:val="-2"/>
                <w:sz w:val="20"/>
              </w:rPr>
              <w:t>0.932</w:t>
            </w:r>
          </w:p>
        </w:tc>
        <w:tc>
          <w:tcPr>
            <w:tcW w:w="1058" w:type="dxa"/>
          </w:tcPr>
          <w:p w:rsidR="001E0C2F" w:rsidRPr="00C2497F" w:rsidRDefault="001E0C2F">
            <w:pPr>
              <w:pStyle w:val="TableParagraph"/>
              <w:rPr>
                <w:rFonts w:ascii="Times New Roman"/>
              </w:rPr>
            </w:pPr>
          </w:p>
        </w:tc>
        <w:tc>
          <w:tcPr>
            <w:tcW w:w="1203" w:type="dxa"/>
          </w:tcPr>
          <w:p w:rsidR="001E0C2F" w:rsidRPr="00C2497F" w:rsidRDefault="001E0C2F">
            <w:pPr>
              <w:pStyle w:val="TableParagraph"/>
              <w:rPr>
                <w:rFonts w:ascii="Times New Roman"/>
              </w:rPr>
            </w:pPr>
          </w:p>
        </w:tc>
      </w:tr>
      <w:tr w:rsidR="001E0C2F" w:rsidRPr="00C2497F">
        <w:trPr>
          <w:trHeight w:val="393"/>
        </w:trPr>
        <w:tc>
          <w:tcPr>
            <w:tcW w:w="1219" w:type="dxa"/>
          </w:tcPr>
          <w:p w:rsidR="001E0C2F" w:rsidRPr="00C2497F" w:rsidRDefault="001E0C2F">
            <w:pPr>
              <w:pStyle w:val="TableParagraph"/>
              <w:rPr>
                <w:rFonts w:ascii="Times New Roman"/>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Y1.6</w:t>
            </w:r>
          </w:p>
        </w:tc>
        <w:tc>
          <w:tcPr>
            <w:tcW w:w="1452" w:type="dxa"/>
          </w:tcPr>
          <w:p w:rsidR="001E0C2F" w:rsidRPr="00C2497F" w:rsidRDefault="001E0C2F">
            <w:pPr>
              <w:pStyle w:val="TableParagraph"/>
              <w:rPr>
                <w:rFonts w:ascii="Times New Roman"/>
              </w:rPr>
            </w:pPr>
          </w:p>
        </w:tc>
        <w:tc>
          <w:tcPr>
            <w:tcW w:w="1339" w:type="dxa"/>
          </w:tcPr>
          <w:p w:rsidR="001E0C2F" w:rsidRPr="00C2497F" w:rsidRDefault="007A189B">
            <w:pPr>
              <w:pStyle w:val="TableParagraph"/>
              <w:spacing w:before="79"/>
              <w:ind w:left="76"/>
              <w:jc w:val="center"/>
              <w:rPr>
                <w:b/>
                <w:sz w:val="20"/>
              </w:rPr>
            </w:pPr>
            <w:r w:rsidRPr="00C2497F">
              <w:rPr>
                <w:b/>
                <w:color w:val="008000"/>
                <w:spacing w:val="-2"/>
                <w:sz w:val="20"/>
              </w:rPr>
              <w:t>0.920</w:t>
            </w:r>
          </w:p>
        </w:tc>
        <w:tc>
          <w:tcPr>
            <w:tcW w:w="1058" w:type="dxa"/>
          </w:tcPr>
          <w:p w:rsidR="001E0C2F" w:rsidRPr="00C2497F" w:rsidRDefault="001E0C2F">
            <w:pPr>
              <w:pStyle w:val="TableParagraph"/>
              <w:rPr>
                <w:rFonts w:ascii="Times New Roman"/>
              </w:rPr>
            </w:pPr>
          </w:p>
        </w:tc>
        <w:tc>
          <w:tcPr>
            <w:tcW w:w="1203" w:type="dxa"/>
          </w:tcPr>
          <w:p w:rsidR="001E0C2F" w:rsidRPr="00C2497F" w:rsidRDefault="001E0C2F">
            <w:pPr>
              <w:pStyle w:val="TableParagraph"/>
              <w:rPr>
                <w:rFonts w:ascii="Times New Roman"/>
              </w:rPr>
            </w:pPr>
          </w:p>
        </w:tc>
      </w:tr>
      <w:tr w:rsidR="001E0C2F" w:rsidRPr="00C2497F">
        <w:trPr>
          <w:trHeight w:val="394"/>
        </w:trPr>
        <w:tc>
          <w:tcPr>
            <w:tcW w:w="1219" w:type="dxa"/>
          </w:tcPr>
          <w:p w:rsidR="001E0C2F" w:rsidRPr="00C2497F" w:rsidRDefault="001E0C2F">
            <w:pPr>
              <w:pStyle w:val="TableParagraph"/>
              <w:rPr>
                <w:rFonts w:ascii="Times New Roman"/>
              </w:rPr>
            </w:pPr>
          </w:p>
        </w:tc>
        <w:tc>
          <w:tcPr>
            <w:tcW w:w="1242" w:type="dxa"/>
          </w:tcPr>
          <w:p w:rsidR="001E0C2F" w:rsidRPr="00C2497F" w:rsidRDefault="007A189B">
            <w:pPr>
              <w:pStyle w:val="TableParagraph"/>
              <w:spacing w:before="79"/>
              <w:ind w:right="70"/>
              <w:jc w:val="center"/>
              <w:rPr>
                <w:b/>
                <w:sz w:val="20"/>
              </w:rPr>
            </w:pPr>
            <w:r w:rsidRPr="00C2497F">
              <w:rPr>
                <w:b/>
                <w:spacing w:val="-4"/>
                <w:sz w:val="20"/>
              </w:rPr>
              <w:t>Y1.7</w:t>
            </w:r>
          </w:p>
        </w:tc>
        <w:tc>
          <w:tcPr>
            <w:tcW w:w="1452" w:type="dxa"/>
          </w:tcPr>
          <w:p w:rsidR="001E0C2F" w:rsidRPr="00C2497F" w:rsidRDefault="001E0C2F">
            <w:pPr>
              <w:pStyle w:val="TableParagraph"/>
              <w:rPr>
                <w:rFonts w:ascii="Times New Roman"/>
              </w:rPr>
            </w:pPr>
          </w:p>
        </w:tc>
        <w:tc>
          <w:tcPr>
            <w:tcW w:w="1339" w:type="dxa"/>
          </w:tcPr>
          <w:p w:rsidR="001E0C2F" w:rsidRPr="00C2497F" w:rsidRDefault="007A189B">
            <w:pPr>
              <w:pStyle w:val="TableParagraph"/>
              <w:spacing w:before="79"/>
              <w:ind w:left="76"/>
              <w:jc w:val="center"/>
              <w:rPr>
                <w:b/>
                <w:sz w:val="20"/>
              </w:rPr>
            </w:pPr>
            <w:r w:rsidRPr="00C2497F">
              <w:rPr>
                <w:b/>
                <w:color w:val="008000"/>
                <w:spacing w:val="-2"/>
                <w:sz w:val="20"/>
              </w:rPr>
              <w:t>0.946</w:t>
            </w:r>
          </w:p>
        </w:tc>
        <w:tc>
          <w:tcPr>
            <w:tcW w:w="1058" w:type="dxa"/>
          </w:tcPr>
          <w:p w:rsidR="001E0C2F" w:rsidRPr="00C2497F" w:rsidRDefault="001E0C2F">
            <w:pPr>
              <w:pStyle w:val="TableParagraph"/>
              <w:rPr>
                <w:rFonts w:ascii="Times New Roman"/>
              </w:rPr>
            </w:pPr>
          </w:p>
        </w:tc>
        <w:tc>
          <w:tcPr>
            <w:tcW w:w="1203" w:type="dxa"/>
          </w:tcPr>
          <w:p w:rsidR="001E0C2F" w:rsidRPr="00C2497F" w:rsidRDefault="001E0C2F">
            <w:pPr>
              <w:pStyle w:val="TableParagraph"/>
              <w:rPr>
                <w:rFonts w:ascii="Times New Roman"/>
              </w:rPr>
            </w:pPr>
          </w:p>
        </w:tc>
      </w:tr>
      <w:tr w:rsidR="001E0C2F" w:rsidRPr="00C2497F">
        <w:trPr>
          <w:trHeight w:val="394"/>
        </w:trPr>
        <w:tc>
          <w:tcPr>
            <w:tcW w:w="1219" w:type="dxa"/>
          </w:tcPr>
          <w:p w:rsidR="001E0C2F" w:rsidRPr="00C2497F" w:rsidRDefault="001E0C2F">
            <w:pPr>
              <w:pStyle w:val="TableParagraph"/>
              <w:rPr>
                <w:rFonts w:ascii="Times New Roman"/>
              </w:rPr>
            </w:pPr>
          </w:p>
        </w:tc>
        <w:tc>
          <w:tcPr>
            <w:tcW w:w="1242" w:type="dxa"/>
          </w:tcPr>
          <w:p w:rsidR="001E0C2F" w:rsidRPr="00C2497F" w:rsidRDefault="007A189B">
            <w:pPr>
              <w:pStyle w:val="TableParagraph"/>
              <w:spacing w:before="80"/>
              <w:ind w:right="70"/>
              <w:jc w:val="center"/>
              <w:rPr>
                <w:b/>
                <w:sz w:val="20"/>
              </w:rPr>
            </w:pPr>
            <w:r w:rsidRPr="00C2497F">
              <w:rPr>
                <w:b/>
                <w:spacing w:val="-4"/>
                <w:sz w:val="20"/>
              </w:rPr>
              <w:t>Y1.8</w:t>
            </w:r>
          </w:p>
        </w:tc>
        <w:tc>
          <w:tcPr>
            <w:tcW w:w="1452" w:type="dxa"/>
          </w:tcPr>
          <w:p w:rsidR="001E0C2F" w:rsidRPr="00C2497F" w:rsidRDefault="001E0C2F">
            <w:pPr>
              <w:pStyle w:val="TableParagraph"/>
              <w:rPr>
                <w:rFonts w:ascii="Times New Roman"/>
              </w:rPr>
            </w:pPr>
          </w:p>
        </w:tc>
        <w:tc>
          <w:tcPr>
            <w:tcW w:w="1339" w:type="dxa"/>
          </w:tcPr>
          <w:p w:rsidR="001E0C2F" w:rsidRPr="00C2497F" w:rsidRDefault="007A189B">
            <w:pPr>
              <w:pStyle w:val="TableParagraph"/>
              <w:spacing w:before="80"/>
              <w:ind w:left="76"/>
              <w:jc w:val="center"/>
              <w:rPr>
                <w:b/>
                <w:sz w:val="20"/>
              </w:rPr>
            </w:pPr>
            <w:r w:rsidRPr="00C2497F">
              <w:rPr>
                <w:b/>
                <w:color w:val="008000"/>
                <w:spacing w:val="-2"/>
                <w:sz w:val="20"/>
              </w:rPr>
              <w:t>0.767</w:t>
            </w:r>
          </w:p>
        </w:tc>
        <w:tc>
          <w:tcPr>
            <w:tcW w:w="1058" w:type="dxa"/>
          </w:tcPr>
          <w:p w:rsidR="001E0C2F" w:rsidRPr="00C2497F" w:rsidRDefault="001E0C2F">
            <w:pPr>
              <w:pStyle w:val="TableParagraph"/>
              <w:rPr>
                <w:rFonts w:ascii="Times New Roman"/>
              </w:rPr>
            </w:pPr>
          </w:p>
        </w:tc>
        <w:tc>
          <w:tcPr>
            <w:tcW w:w="1203" w:type="dxa"/>
          </w:tcPr>
          <w:p w:rsidR="001E0C2F" w:rsidRPr="00C2497F" w:rsidRDefault="001E0C2F">
            <w:pPr>
              <w:pStyle w:val="TableParagraph"/>
              <w:rPr>
                <w:rFonts w:ascii="Times New Roman"/>
              </w:rPr>
            </w:pPr>
          </w:p>
        </w:tc>
      </w:tr>
      <w:tr w:rsidR="001E0C2F" w:rsidRPr="00C2497F">
        <w:trPr>
          <w:trHeight w:val="394"/>
        </w:trPr>
        <w:tc>
          <w:tcPr>
            <w:tcW w:w="1219" w:type="dxa"/>
          </w:tcPr>
          <w:p w:rsidR="001E0C2F" w:rsidRPr="00C2497F" w:rsidRDefault="001E0C2F">
            <w:pPr>
              <w:pStyle w:val="TableParagraph"/>
              <w:rPr>
                <w:rFonts w:ascii="Times New Roman"/>
              </w:rPr>
            </w:pPr>
          </w:p>
        </w:tc>
        <w:tc>
          <w:tcPr>
            <w:tcW w:w="1242" w:type="dxa"/>
          </w:tcPr>
          <w:p w:rsidR="001E0C2F" w:rsidRPr="00C2497F" w:rsidRDefault="007A189B">
            <w:pPr>
              <w:pStyle w:val="TableParagraph"/>
              <w:spacing w:before="79"/>
              <w:ind w:left="3" w:right="70"/>
              <w:jc w:val="center"/>
              <w:rPr>
                <w:b/>
                <w:sz w:val="20"/>
              </w:rPr>
            </w:pPr>
            <w:r w:rsidRPr="00C2497F">
              <w:rPr>
                <w:b/>
                <w:spacing w:val="-4"/>
                <w:sz w:val="20"/>
              </w:rPr>
              <w:t>Z1.1</w:t>
            </w:r>
          </w:p>
        </w:tc>
        <w:tc>
          <w:tcPr>
            <w:tcW w:w="2791" w:type="dxa"/>
            <w:gridSpan w:val="2"/>
          </w:tcPr>
          <w:p w:rsidR="001E0C2F" w:rsidRPr="00C2497F" w:rsidRDefault="007A189B">
            <w:pPr>
              <w:pStyle w:val="TableParagraph"/>
              <w:spacing w:before="79"/>
              <w:ind w:left="445"/>
              <w:rPr>
                <w:b/>
                <w:sz w:val="20"/>
              </w:rPr>
            </w:pPr>
            <w:r w:rsidRPr="00C2497F">
              <w:rPr>
                <w:b/>
                <w:color w:val="008000"/>
                <w:spacing w:val="-2"/>
                <w:sz w:val="20"/>
              </w:rPr>
              <w:t>0.915</w:t>
            </w:r>
          </w:p>
        </w:tc>
        <w:tc>
          <w:tcPr>
            <w:tcW w:w="1058" w:type="dxa"/>
          </w:tcPr>
          <w:p w:rsidR="001E0C2F" w:rsidRPr="00C2497F" w:rsidRDefault="001E0C2F">
            <w:pPr>
              <w:pStyle w:val="TableParagraph"/>
              <w:rPr>
                <w:rFonts w:ascii="Times New Roman"/>
              </w:rPr>
            </w:pPr>
          </w:p>
        </w:tc>
        <w:tc>
          <w:tcPr>
            <w:tcW w:w="1203" w:type="dxa"/>
          </w:tcPr>
          <w:p w:rsidR="001E0C2F" w:rsidRPr="00C2497F" w:rsidRDefault="001E0C2F">
            <w:pPr>
              <w:pStyle w:val="TableParagraph"/>
              <w:rPr>
                <w:rFonts w:ascii="Times New Roman"/>
              </w:rPr>
            </w:pPr>
          </w:p>
        </w:tc>
      </w:tr>
      <w:tr w:rsidR="001E0C2F" w:rsidRPr="00C2497F">
        <w:trPr>
          <w:trHeight w:val="395"/>
        </w:trPr>
        <w:tc>
          <w:tcPr>
            <w:tcW w:w="1219" w:type="dxa"/>
          </w:tcPr>
          <w:p w:rsidR="001E0C2F" w:rsidRPr="00C2497F" w:rsidRDefault="007A189B">
            <w:pPr>
              <w:pStyle w:val="TableParagraph"/>
              <w:spacing w:before="80"/>
              <w:ind w:left="374"/>
              <w:rPr>
                <w:sz w:val="20"/>
              </w:rPr>
            </w:pPr>
            <w:r w:rsidRPr="00C2497F">
              <w:rPr>
                <w:spacing w:val="-2"/>
                <w:sz w:val="20"/>
              </w:rPr>
              <w:t>0.859</w:t>
            </w:r>
          </w:p>
        </w:tc>
        <w:tc>
          <w:tcPr>
            <w:tcW w:w="1242" w:type="dxa"/>
          </w:tcPr>
          <w:p w:rsidR="001E0C2F" w:rsidRPr="00C2497F" w:rsidRDefault="007A189B">
            <w:pPr>
              <w:pStyle w:val="TableParagraph"/>
              <w:spacing w:before="80"/>
              <w:ind w:left="3" w:right="70"/>
              <w:jc w:val="center"/>
              <w:rPr>
                <w:b/>
                <w:sz w:val="20"/>
              </w:rPr>
            </w:pPr>
            <w:r w:rsidRPr="00C2497F">
              <w:rPr>
                <w:b/>
                <w:spacing w:val="-4"/>
                <w:sz w:val="20"/>
              </w:rPr>
              <w:t>Z1.2</w:t>
            </w:r>
          </w:p>
        </w:tc>
        <w:tc>
          <w:tcPr>
            <w:tcW w:w="2791" w:type="dxa"/>
            <w:gridSpan w:val="2"/>
          </w:tcPr>
          <w:p w:rsidR="001E0C2F" w:rsidRPr="00C2497F" w:rsidRDefault="007A189B">
            <w:pPr>
              <w:pStyle w:val="TableParagraph"/>
              <w:spacing w:before="80"/>
              <w:ind w:left="445"/>
              <w:rPr>
                <w:b/>
                <w:sz w:val="20"/>
              </w:rPr>
            </w:pPr>
            <w:r w:rsidRPr="00C2497F">
              <w:rPr>
                <w:b/>
                <w:color w:val="008000"/>
                <w:spacing w:val="-2"/>
                <w:sz w:val="20"/>
              </w:rPr>
              <w:t>0.949</w:t>
            </w:r>
          </w:p>
        </w:tc>
        <w:tc>
          <w:tcPr>
            <w:tcW w:w="1058" w:type="dxa"/>
          </w:tcPr>
          <w:p w:rsidR="001E0C2F" w:rsidRPr="00C2497F" w:rsidRDefault="001E0C2F">
            <w:pPr>
              <w:pStyle w:val="TableParagraph"/>
              <w:rPr>
                <w:rFonts w:ascii="Times New Roman"/>
              </w:rPr>
            </w:pPr>
          </w:p>
        </w:tc>
        <w:tc>
          <w:tcPr>
            <w:tcW w:w="1203" w:type="dxa"/>
          </w:tcPr>
          <w:p w:rsidR="001E0C2F" w:rsidRPr="00C2497F" w:rsidRDefault="001E0C2F">
            <w:pPr>
              <w:pStyle w:val="TableParagraph"/>
              <w:rPr>
                <w:rFonts w:ascii="Times New Roman"/>
              </w:rPr>
            </w:pPr>
          </w:p>
        </w:tc>
      </w:tr>
      <w:tr w:rsidR="001E0C2F" w:rsidRPr="00C2497F">
        <w:trPr>
          <w:trHeight w:val="473"/>
        </w:trPr>
        <w:tc>
          <w:tcPr>
            <w:tcW w:w="1219" w:type="dxa"/>
            <w:tcBorders>
              <w:bottom w:val="single" w:sz="4" w:space="0" w:color="000000"/>
            </w:tcBorders>
          </w:tcPr>
          <w:p w:rsidR="001E0C2F" w:rsidRPr="00C2497F" w:rsidRDefault="001E0C2F">
            <w:pPr>
              <w:pStyle w:val="TableParagraph"/>
              <w:rPr>
                <w:rFonts w:ascii="Times New Roman"/>
              </w:rPr>
            </w:pPr>
          </w:p>
        </w:tc>
        <w:tc>
          <w:tcPr>
            <w:tcW w:w="1242" w:type="dxa"/>
            <w:tcBorders>
              <w:bottom w:val="single" w:sz="4" w:space="0" w:color="000000"/>
            </w:tcBorders>
          </w:tcPr>
          <w:p w:rsidR="001E0C2F" w:rsidRPr="00C2497F" w:rsidRDefault="007A189B">
            <w:pPr>
              <w:pStyle w:val="TableParagraph"/>
              <w:spacing w:before="79"/>
              <w:ind w:left="3" w:right="70"/>
              <w:jc w:val="center"/>
              <w:rPr>
                <w:b/>
                <w:sz w:val="20"/>
              </w:rPr>
            </w:pPr>
            <w:r w:rsidRPr="00C2497F">
              <w:rPr>
                <w:b/>
                <w:spacing w:val="-4"/>
                <w:sz w:val="20"/>
              </w:rPr>
              <w:t>Z1.3</w:t>
            </w:r>
          </w:p>
        </w:tc>
        <w:tc>
          <w:tcPr>
            <w:tcW w:w="2791" w:type="dxa"/>
            <w:gridSpan w:val="2"/>
            <w:tcBorders>
              <w:bottom w:val="single" w:sz="4" w:space="0" w:color="000000"/>
            </w:tcBorders>
          </w:tcPr>
          <w:p w:rsidR="001E0C2F" w:rsidRPr="00C2497F" w:rsidRDefault="007A189B">
            <w:pPr>
              <w:pStyle w:val="TableParagraph"/>
              <w:spacing w:before="79"/>
              <w:ind w:left="445"/>
              <w:rPr>
                <w:b/>
                <w:sz w:val="20"/>
              </w:rPr>
            </w:pPr>
            <w:r w:rsidRPr="00C2497F">
              <w:rPr>
                <w:b/>
                <w:color w:val="008000"/>
                <w:spacing w:val="-2"/>
                <w:sz w:val="20"/>
              </w:rPr>
              <w:t>0.916</w:t>
            </w:r>
          </w:p>
        </w:tc>
        <w:tc>
          <w:tcPr>
            <w:tcW w:w="1058" w:type="dxa"/>
            <w:tcBorders>
              <w:bottom w:val="single" w:sz="4" w:space="0" w:color="000000"/>
            </w:tcBorders>
          </w:tcPr>
          <w:p w:rsidR="001E0C2F" w:rsidRPr="00C2497F" w:rsidRDefault="001E0C2F">
            <w:pPr>
              <w:pStyle w:val="TableParagraph"/>
              <w:rPr>
                <w:rFonts w:ascii="Times New Roman"/>
              </w:rPr>
            </w:pPr>
          </w:p>
        </w:tc>
        <w:tc>
          <w:tcPr>
            <w:tcW w:w="1203" w:type="dxa"/>
            <w:tcBorders>
              <w:bottom w:val="single" w:sz="4" w:space="0" w:color="000000"/>
            </w:tcBorders>
          </w:tcPr>
          <w:p w:rsidR="001E0C2F" w:rsidRPr="00C2497F" w:rsidRDefault="001E0C2F">
            <w:pPr>
              <w:pStyle w:val="TableParagraph"/>
              <w:rPr>
                <w:rFonts w:ascii="Times New Roman"/>
              </w:rPr>
            </w:pPr>
          </w:p>
        </w:tc>
      </w:tr>
    </w:tbl>
    <w:p w:rsidR="001E0C2F" w:rsidRPr="00C2497F" w:rsidRDefault="007A189B">
      <w:pPr>
        <w:spacing w:before="5"/>
        <w:ind w:left="512"/>
        <w:rPr>
          <w:sz w:val="20"/>
        </w:rPr>
      </w:pPr>
      <w:r w:rsidRPr="00C2497F">
        <w:rPr>
          <w:sz w:val="20"/>
        </w:rPr>
        <w:t>Source:</w:t>
      </w:r>
      <w:r w:rsidRPr="00C2497F">
        <w:rPr>
          <w:spacing w:val="-9"/>
          <w:sz w:val="20"/>
        </w:rPr>
        <w:t xml:space="preserve"> </w:t>
      </w:r>
      <w:r w:rsidRPr="00C2497F">
        <w:rPr>
          <w:sz w:val="20"/>
        </w:rPr>
        <w:t>Processed</w:t>
      </w:r>
      <w:r w:rsidRPr="00C2497F">
        <w:rPr>
          <w:spacing w:val="-8"/>
          <w:sz w:val="20"/>
        </w:rPr>
        <w:t xml:space="preserve"> </w:t>
      </w:r>
      <w:r w:rsidRPr="00C2497F">
        <w:rPr>
          <w:sz w:val="20"/>
        </w:rPr>
        <w:t>data,</w:t>
      </w:r>
      <w:r w:rsidRPr="00C2497F">
        <w:rPr>
          <w:spacing w:val="-5"/>
          <w:sz w:val="20"/>
        </w:rPr>
        <w:t xml:space="preserve"> </w:t>
      </w:r>
      <w:r w:rsidRPr="00C2497F">
        <w:rPr>
          <w:spacing w:val="-4"/>
          <w:sz w:val="20"/>
        </w:rPr>
        <w:t>2024</w:t>
      </w:r>
    </w:p>
    <w:p w:rsidR="001E0C2F" w:rsidRPr="00C2497F" w:rsidRDefault="007A189B">
      <w:pPr>
        <w:pStyle w:val="BodyText"/>
        <w:spacing w:before="119"/>
        <w:ind w:left="116" w:right="115" w:firstLine="707"/>
        <w:jc w:val="both"/>
      </w:pPr>
      <w:r w:rsidRPr="00C2497F">
        <w:t>The</w:t>
      </w:r>
      <w:r w:rsidRPr="00C2497F">
        <w:rPr>
          <w:spacing w:val="-4"/>
        </w:rPr>
        <w:t xml:space="preserve"> </w:t>
      </w:r>
      <w:r w:rsidRPr="00C2497F">
        <w:t>outer</w:t>
      </w:r>
      <w:r w:rsidRPr="00C2497F">
        <w:rPr>
          <w:spacing w:val="-4"/>
        </w:rPr>
        <w:t xml:space="preserve"> </w:t>
      </w:r>
      <w:r w:rsidRPr="00C2497F">
        <w:t>model</w:t>
      </w:r>
      <w:r w:rsidRPr="00C2497F">
        <w:rPr>
          <w:spacing w:val="-3"/>
        </w:rPr>
        <w:t xml:space="preserve"> </w:t>
      </w:r>
      <w:r w:rsidRPr="00C2497F">
        <w:t>is</w:t>
      </w:r>
      <w:r w:rsidRPr="00C2497F">
        <w:rPr>
          <w:spacing w:val="-4"/>
        </w:rPr>
        <w:t xml:space="preserve"> </w:t>
      </w:r>
      <w:r w:rsidRPr="00C2497F">
        <w:t>a</w:t>
      </w:r>
      <w:r w:rsidRPr="00C2497F">
        <w:rPr>
          <w:spacing w:val="-5"/>
        </w:rPr>
        <w:t xml:space="preserve"> </w:t>
      </w:r>
      <w:r w:rsidRPr="00C2497F">
        <w:t>model</w:t>
      </w:r>
      <w:r w:rsidRPr="00C2497F">
        <w:rPr>
          <w:spacing w:val="-5"/>
        </w:rPr>
        <w:t xml:space="preserve"> </w:t>
      </w:r>
      <w:r w:rsidRPr="00C2497F">
        <w:t>that</w:t>
      </w:r>
      <w:r w:rsidRPr="00C2497F">
        <w:rPr>
          <w:spacing w:val="-4"/>
        </w:rPr>
        <w:t xml:space="preserve"> </w:t>
      </w:r>
      <w:r w:rsidRPr="00C2497F">
        <w:t>specifies</w:t>
      </w:r>
      <w:r w:rsidRPr="00C2497F">
        <w:rPr>
          <w:spacing w:val="-5"/>
        </w:rPr>
        <w:t xml:space="preserve"> </w:t>
      </w:r>
      <w:r w:rsidRPr="00C2497F">
        <w:t>the</w:t>
      </w:r>
      <w:r w:rsidRPr="00C2497F">
        <w:rPr>
          <w:spacing w:val="-4"/>
        </w:rPr>
        <w:t xml:space="preserve"> </w:t>
      </w:r>
      <w:r w:rsidRPr="00C2497F">
        <w:t>relationship</w:t>
      </w:r>
      <w:r w:rsidRPr="00C2497F">
        <w:rPr>
          <w:spacing w:val="-4"/>
        </w:rPr>
        <w:t xml:space="preserve"> </w:t>
      </w:r>
      <w:r w:rsidRPr="00C2497F">
        <w:t>between</w:t>
      </w:r>
      <w:r w:rsidRPr="00C2497F">
        <w:rPr>
          <w:spacing w:val="-4"/>
        </w:rPr>
        <w:t xml:space="preserve"> </w:t>
      </w:r>
      <w:r w:rsidRPr="00C2497F">
        <w:t>latent</w:t>
      </w:r>
      <w:r w:rsidRPr="00C2497F">
        <w:rPr>
          <w:spacing w:val="-4"/>
        </w:rPr>
        <w:t xml:space="preserve"> </w:t>
      </w:r>
      <w:r w:rsidRPr="00C2497F">
        <w:t xml:space="preserve">variables and their indicators or it can be said that the </w:t>
      </w:r>
      <w:r w:rsidRPr="00C2497F">
        <w:t xml:space="preserve">outer model </w:t>
      </w:r>
      <w:r w:rsidRPr="00C2497F">
        <w:t>defines how each indicator relates</w:t>
      </w:r>
      <w:r w:rsidRPr="00C2497F">
        <w:rPr>
          <w:spacing w:val="-3"/>
        </w:rPr>
        <w:t xml:space="preserve"> </w:t>
      </w:r>
      <w:r w:rsidRPr="00C2497F">
        <w:t>to</w:t>
      </w:r>
      <w:r w:rsidRPr="00C2497F">
        <w:rPr>
          <w:spacing w:val="-3"/>
        </w:rPr>
        <w:t xml:space="preserve"> </w:t>
      </w:r>
      <w:r w:rsidRPr="00C2497F">
        <w:t>its</w:t>
      </w:r>
      <w:r w:rsidRPr="00C2497F">
        <w:rPr>
          <w:spacing w:val="-3"/>
        </w:rPr>
        <w:t xml:space="preserve"> </w:t>
      </w:r>
      <w:r w:rsidRPr="00C2497F">
        <w:t>latent</w:t>
      </w:r>
      <w:r w:rsidRPr="00C2497F">
        <w:rPr>
          <w:spacing w:val="-3"/>
        </w:rPr>
        <w:t xml:space="preserve"> </w:t>
      </w:r>
      <w:r w:rsidRPr="00C2497F">
        <w:t>variable</w:t>
      </w:r>
      <w:r w:rsidRPr="00C2497F">
        <w:rPr>
          <w:spacing w:val="-3"/>
        </w:rPr>
        <w:t xml:space="preserve"> </w:t>
      </w:r>
      <w:r w:rsidRPr="00C2497F">
        <w:t>(</w:t>
      </w:r>
      <w:proofErr w:type="spellStart"/>
      <w:r w:rsidRPr="00C2497F">
        <w:t>Ghozali</w:t>
      </w:r>
      <w:proofErr w:type="spellEnd"/>
      <w:r w:rsidRPr="00C2497F">
        <w:t>,</w:t>
      </w:r>
      <w:r w:rsidRPr="00C2497F">
        <w:rPr>
          <w:spacing w:val="-3"/>
        </w:rPr>
        <w:t xml:space="preserve"> </w:t>
      </w:r>
      <w:r w:rsidRPr="00C2497F">
        <w:t>2014).</w:t>
      </w:r>
      <w:r w:rsidRPr="00C2497F">
        <w:rPr>
          <w:spacing w:val="-4"/>
        </w:rPr>
        <w:t xml:space="preserve"> </w:t>
      </w:r>
      <w:r w:rsidRPr="00C2497F">
        <w:t>Based</w:t>
      </w:r>
      <w:r w:rsidRPr="00C2497F">
        <w:rPr>
          <w:spacing w:val="-4"/>
        </w:rPr>
        <w:t xml:space="preserve"> </w:t>
      </w:r>
      <w:r w:rsidRPr="00C2497F">
        <w:t>on</w:t>
      </w:r>
      <w:r w:rsidRPr="00C2497F">
        <w:rPr>
          <w:spacing w:val="-4"/>
        </w:rPr>
        <w:t xml:space="preserve"> </w:t>
      </w:r>
      <w:r w:rsidRPr="00C2497F">
        <w:t>the</w:t>
      </w:r>
      <w:r w:rsidRPr="00C2497F">
        <w:rPr>
          <w:spacing w:val="-3"/>
        </w:rPr>
        <w:t xml:space="preserve"> </w:t>
      </w:r>
      <w:r w:rsidRPr="00C2497F">
        <w:t>convergent</w:t>
      </w:r>
      <w:r w:rsidRPr="00C2497F">
        <w:rPr>
          <w:spacing w:val="-4"/>
        </w:rPr>
        <w:t xml:space="preserve"> </w:t>
      </w:r>
      <w:r w:rsidRPr="00C2497F">
        <w:t>validity</w:t>
      </w:r>
      <w:r w:rsidRPr="00C2497F">
        <w:rPr>
          <w:spacing w:val="-4"/>
        </w:rPr>
        <w:t xml:space="preserve"> </w:t>
      </w:r>
      <w:r w:rsidRPr="00C2497F">
        <w:t>test</w:t>
      </w:r>
      <w:r w:rsidRPr="00C2497F">
        <w:rPr>
          <w:spacing w:val="-4"/>
        </w:rPr>
        <w:t xml:space="preserve"> </w:t>
      </w:r>
      <w:r w:rsidRPr="00C2497F">
        <w:t xml:space="preserve">results above, it shows that except for X1.1 </w:t>
      </w:r>
      <w:r w:rsidRPr="00C2497F">
        <w:t xml:space="preserve">and X1.2, the </w:t>
      </w:r>
      <w:r w:rsidRPr="00C2497F">
        <w:t xml:space="preserve">outer model </w:t>
      </w:r>
      <w:r w:rsidRPr="00C2497F">
        <w:t xml:space="preserve">value of the other items is greater than 0.7 with an AVE value&gt; 0.5, so it can be concluded that all indicators are convergently valid. Furthermore, for discriminant validity, according to </w:t>
      </w:r>
      <w:proofErr w:type="spellStart"/>
      <w:r w:rsidRPr="00C2497F">
        <w:t>Fornel</w:t>
      </w:r>
      <w:proofErr w:type="spellEnd"/>
      <w:r w:rsidRPr="00C2497F">
        <w:t xml:space="preserve"> and </w:t>
      </w:r>
      <w:proofErr w:type="spellStart"/>
      <w:r w:rsidRPr="00C2497F">
        <w:t>Larcker</w:t>
      </w:r>
      <w:proofErr w:type="spellEnd"/>
      <w:r w:rsidRPr="00C2497F">
        <w:t xml:space="preserve">, 1981 (in </w:t>
      </w:r>
      <w:proofErr w:type="spellStart"/>
      <w:r w:rsidRPr="00C2497F">
        <w:t>Ghozali</w:t>
      </w:r>
      <w:proofErr w:type="spellEnd"/>
      <w:r w:rsidRPr="00C2497F">
        <w:t>, 201</w:t>
      </w:r>
      <w:r w:rsidRPr="00C2497F">
        <w:t xml:space="preserve">4) it can be seen in the </w:t>
      </w:r>
      <w:proofErr w:type="gramStart"/>
      <w:r w:rsidRPr="00C2497F">
        <w:t>cross loading</w:t>
      </w:r>
      <w:proofErr w:type="gramEnd"/>
      <w:r w:rsidRPr="00C2497F">
        <w:t xml:space="preserve"> </w:t>
      </w:r>
      <w:r w:rsidRPr="00C2497F">
        <w:t>value with variable constructs. If the correlation of the variable with the measurement item is greater than the</w:t>
      </w:r>
      <w:r w:rsidRPr="00C2497F">
        <w:rPr>
          <w:spacing w:val="-12"/>
        </w:rPr>
        <w:t xml:space="preserve"> </w:t>
      </w:r>
      <w:r w:rsidRPr="00C2497F">
        <w:t>size</w:t>
      </w:r>
      <w:r w:rsidRPr="00C2497F">
        <w:rPr>
          <w:spacing w:val="-12"/>
        </w:rPr>
        <w:t xml:space="preserve"> </w:t>
      </w:r>
      <w:r w:rsidRPr="00C2497F">
        <w:t>of</w:t>
      </w:r>
      <w:r w:rsidRPr="00C2497F">
        <w:rPr>
          <w:spacing w:val="-11"/>
        </w:rPr>
        <w:t xml:space="preserve"> </w:t>
      </w:r>
      <w:r w:rsidRPr="00C2497F">
        <w:t>the</w:t>
      </w:r>
      <w:r w:rsidRPr="00C2497F">
        <w:rPr>
          <w:spacing w:val="-12"/>
        </w:rPr>
        <w:t xml:space="preserve"> </w:t>
      </w:r>
      <w:r w:rsidRPr="00C2497F">
        <w:t>other</w:t>
      </w:r>
      <w:r w:rsidRPr="00C2497F">
        <w:rPr>
          <w:spacing w:val="-11"/>
        </w:rPr>
        <w:t xml:space="preserve"> </w:t>
      </w:r>
      <w:r w:rsidRPr="00C2497F">
        <w:t>variables,</w:t>
      </w:r>
      <w:r w:rsidRPr="00C2497F">
        <w:rPr>
          <w:spacing w:val="-11"/>
        </w:rPr>
        <w:t xml:space="preserve"> </w:t>
      </w:r>
      <w:r w:rsidRPr="00C2497F">
        <w:t>this</w:t>
      </w:r>
      <w:r w:rsidRPr="00C2497F">
        <w:rPr>
          <w:spacing w:val="-12"/>
        </w:rPr>
        <w:t xml:space="preserve"> </w:t>
      </w:r>
      <w:r w:rsidRPr="00C2497F">
        <w:t>indicates</w:t>
      </w:r>
      <w:r w:rsidRPr="00C2497F">
        <w:rPr>
          <w:spacing w:val="-12"/>
        </w:rPr>
        <w:t xml:space="preserve"> </w:t>
      </w:r>
      <w:r w:rsidRPr="00C2497F">
        <w:t>that</w:t>
      </w:r>
      <w:r w:rsidRPr="00C2497F">
        <w:rPr>
          <w:spacing w:val="-14"/>
        </w:rPr>
        <w:t xml:space="preserve"> </w:t>
      </w:r>
      <w:r w:rsidRPr="00C2497F">
        <w:t>the</w:t>
      </w:r>
      <w:r w:rsidRPr="00C2497F">
        <w:rPr>
          <w:spacing w:val="-11"/>
        </w:rPr>
        <w:t xml:space="preserve"> </w:t>
      </w:r>
      <w:r w:rsidRPr="00C2497F">
        <w:t>latent</w:t>
      </w:r>
      <w:r w:rsidRPr="00C2497F">
        <w:rPr>
          <w:spacing w:val="-12"/>
        </w:rPr>
        <w:t xml:space="preserve"> </w:t>
      </w:r>
      <w:r w:rsidRPr="00C2497F">
        <w:t>variable</w:t>
      </w:r>
      <w:r w:rsidRPr="00C2497F">
        <w:rPr>
          <w:spacing w:val="-12"/>
        </w:rPr>
        <w:t xml:space="preserve"> </w:t>
      </w:r>
      <w:r w:rsidRPr="00C2497F">
        <w:t>has</w:t>
      </w:r>
      <w:r w:rsidRPr="00C2497F">
        <w:rPr>
          <w:spacing w:val="-10"/>
        </w:rPr>
        <w:t xml:space="preserve"> </w:t>
      </w:r>
      <w:r w:rsidRPr="00C2497F">
        <w:t>good</w:t>
      </w:r>
      <w:r w:rsidRPr="00C2497F">
        <w:rPr>
          <w:spacing w:val="-11"/>
        </w:rPr>
        <w:t xml:space="preserve"> </w:t>
      </w:r>
      <w:r w:rsidRPr="00C2497F">
        <w:t xml:space="preserve">discriminant </w:t>
      </w:r>
      <w:r w:rsidRPr="00C2497F">
        <w:rPr>
          <w:spacing w:val="-2"/>
        </w:rPr>
        <w:t>validity.</w:t>
      </w:r>
    </w:p>
    <w:p w:rsidR="001E0C2F" w:rsidRPr="00C2497F" w:rsidRDefault="007A189B">
      <w:pPr>
        <w:spacing w:before="280"/>
        <w:ind w:left="2" w:right="5"/>
        <w:jc w:val="center"/>
        <w:rPr>
          <w:b/>
          <w:sz w:val="20"/>
        </w:rPr>
      </w:pPr>
      <w:r w:rsidRPr="00C2497F">
        <w:rPr>
          <w:b/>
          <w:sz w:val="20"/>
        </w:rPr>
        <w:t>Tab</w:t>
      </w:r>
      <w:r w:rsidRPr="00C2497F">
        <w:rPr>
          <w:b/>
          <w:sz w:val="20"/>
        </w:rPr>
        <w:t>le</w:t>
      </w:r>
      <w:r w:rsidRPr="00C2497F">
        <w:rPr>
          <w:b/>
          <w:spacing w:val="-9"/>
          <w:sz w:val="20"/>
        </w:rPr>
        <w:t xml:space="preserve"> </w:t>
      </w:r>
      <w:r w:rsidRPr="00C2497F">
        <w:rPr>
          <w:b/>
          <w:spacing w:val="-10"/>
          <w:sz w:val="20"/>
        </w:rPr>
        <w:t>5</w:t>
      </w:r>
    </w:p>
    <w:p w:rsidR="001E0C2F" w:rsidRPr="00C2497F" w:rsidRDefault="007A189B">
      <w:pPr>
        <w:spacing w:before="1"/>
        <w:ind w:left="5" w:right="5"/>
        <w:jc w:val="center"/>
        <w:rPr>
          <w:b/>
          <w:sz w:val="20"/>
        </w:rPr>
      </w:pPr>
      <w:r w:rsidRPr="00C2497F">
        <w:rPr>
          <w:b/>
          <w:sz w:val="20"/>
        </w:rPr>
        <w:t>Discriminant</w:t>
      </w:r>
      <w:r w:rsidRPr="00C2497F">
        <w:rPr>
          <w:b/>
          <w:spacing w:val="-11"/>
          <w:sz w:val="20"/>
        </w:rPr>
        <w:t xml:space="preserve"> </w:t>
      </w:r>
      <w:r w:rsidRPr="00C2497F">
        <w:rPr>
          <w:b/>
          <w:sz w:val="20"/>
        </w:rPr>
        <w:t>Validity</w:t>
      </w:r>
      <w:r w:rsidRPr="00C2497F">
        <w:rPr>
          <w:b/>
          <w:spacing w:val="-8"/>
          <w:sz w:val="20"/>
        </w:rPr>
        <w:t xml:space="preserve"> </w:t>
      </w:r>
      <w:r w:rsidRPr="00C2497F">
        <w:rPr>
          <w:b/>
          <w:sz w:val="20"/>
        </w:rPr>
        <w:t>Test</w:t>
      </w:r>
      <w:r w:rsidRPr="00C2497F">
        <w:rPr>
          <w:b/>
          <w:spacing w:val="-9"/>
          <w:sz w:val="20"/>
        </w:rPr>
        <w:t xml:space="preserve"> </w:t>
      </w:r>
      <w:r w:rsidRPr="00C2497F">
        <w:rPr>
          <w:b/>
          <w:sz w:val="20"/>
        </w:rPr>
        <w:t>(cross</w:t>
      </w:r>
      <w:r w:rsidRPr="00C2497F">
        <w:rPr>
          <w:b/>
          <w:spacing w:val="-10"/>
          <w:sz w:val="20"/>
        </w:rPr>
        <w:t xml:space="preserve"> </w:t>
      </w:r>
      <w:r w:rsidRPr="00C2497F">
        <w:rPr>
          <w:b/>
          <w:spacing w:val="-2"/>
          <w:sz w:val="20"/>
        </w:rPr>
        <w:t>loading)</w:t>
      </w:r>
    </w:p>
    <w:p w:rsidR="001E0C2F" w:rsidRPr="00C2497F" w:rsidRDefault="001E0C2F">
      <w:pPr>
        <w:pStyle w:val="BodyText"/>
        <w:spacing w:before="1" w:after="1"/>
        <w:rPr>
          <w:b/>
          <w:sz w:val="20"/>
        </w:rPr>
      </w:pPr>
    </w:p>
    <w:tbl>
      <w:tblPr>
        <w:tblW w:w="0" w:type="auto"/>
        <w:tblInd w:w="812" w:type="dxa"/>
        <w:tblLayout w:type="fixed"/>
        <w:tblCellMar>
          <w:left w:w="0" w:type="dxa"/>
          <w:right w:w="0" w:type="dxa"/>
        </w:tblCellMar>
        <w:tblLook w:val="01E0" w:firstRow="1" w:lastRow="1" w:firstColumn="1" w:lastColumn="1" w:noHBand="0" w:noVBand="0"/>
      </w:tblPr>
      <w:tblGrid>
        <w:gridCol w:w="1108"/>
        <w:gridCol w:w="1336"/>
        <w:gridCol w:w="1572"/>
        <w:gridCol w:w="1702"/>
        <w:gridCol w:w="1505"/>
      </w:tblGrid>
      <w:tr w:rsidR="001E0C2F" w:rsidRPr="00C2497F">
        <w:trPr>
          <w:trHeight w:val="628"/>
        </w:trPr>
        <w:tc>
          <w:tcPr>
            <w:tcW w:w="2444" w:type="dxa"/>
            <w:gridSpan w:val="2"/>
            <w:tcBorders>
              <w:top w:val="single" w:sz="4" w:space="0" w:color="000000"/>
              <w:bottom w:val="single" w:sz="4" w:space="0" w:color="000000"/>
            </w:tcBorders>
          </w:tcPr>
          <w:p w:rsidR="001E0C2F" w:rsidRPr="00C2497F" w:rsidRDefault="007A189B">
            <w:pPr>
              <w:pStyle w:val="TableParagraph"/>
              <w:ind w:left="1238" w:right="486" w:hanging="216"/>
              <w:rPr>
                <w:b/>
                <w:sz w:val="20"/>
              </w:rPr>
            </w:pPr>
            <w:r w:rsidRPr="00C2497F">
              <w:rPr>
                <w:b/>
                <w:spacing w:val="-2"/>
                <w:sz w:val="20"/>
              </w:rPr>
              <w:t>Consumer Trust</w:t>
            </w:r>
          </w:p>
        </w:tc>
        <w:tc>
          <w:tcPr>
            <w:tcW w:w="1572" w:type="dxa"/>
            <w:tcBorders>
              <w:top w:val="single" w:sz="4" w:space="0" w:color="000000"/>
              <w:bottom w:val="single" w:sz="4" w:space="0" w:color="000000"/>
            </w:tcBorders>
          </w:tcPr>
          <w:p w:rsidR="001E0C2F" w:rsidRPr="00C2497F" w:rsidRDefault="007A189B">
            <w:pPr>
              <w:pStyle w:val="TableParagraph"/>
              <w:ind w:left="307" w:right="440" w:hanging="32"/>
              <w:rPr>
                <w:b/>
                <w:sz w:val="20"/>
              </w:rPr>
            </w:pPr>
            <w:r w:rsidRPr="00C2497F">
              <w:rPr>
                <w:b/>
                <w:spacing w:val="-2"/>
                <w:sz w:val="20"/>
              </w:rPr>
              <w:t>Purchase Decision</w:t>
            </w:r>
          </w:p>
        </w:tc>
        <w:tc>
          <w:tcPr>
            <w:tcW w:w="1702" w:type="dxa"/>
            <w:tcBorders>
              <w:top w:val="single" w:sz="4" w:space="0" w:color="000000"/>
              <w:bottom w:val="single" w:sz="4" w:space="0" w:color="000000"/>
            </w:tcBorders>
          </w:tcPr>
          <w:p w:rsidR="001E0C2F" w:rsidRPr="00C2497F" w:rsidRDefault="007A189B">
            <w:pPr>
              <w:pStyle w:val="TableParagraph"/>
              <w:spacing w:before="117"/>
              <w:ind w:left="213"/>
              <w:rPr>
                <w:b/>
                <w:sz w:val="20"/>
              </w:rPr>
            </w:pPr>
            <w:r w:rsidRPr="00C2497F">
              <w:rPr>
                <w:b/>
                <w:sz w:val="20"/>
              </w:rPr>
              <w:t>Online</w:t>
            </w:r>
            <w:r w:rsidRPr="00C2497F">
              <w:rPr>
                <w:b/>
                <w:spacing w:val="-10"/>
                <w:sz w:val="20"/>
              </w:rPr>
              <w:t xml:space="preserve"> </w:t>
            </w:r>
            <w:r w:rsidRPr="00C2497F">
              <w:rPr>
                <w:b/>
                <w:spacing w:val="-2"/>
                <w:sz w:val="20"/>
              </w:rPr>
              <w:t>promo</w:t>
            </w:r>
          </w:p>
        </w:tc>
        <w:tc>
          <w:tcPr>
            <w:tcW w:w="1505" w:type="dxa"/>
            <w:tcBorders>
              <w:top w:val="single" w:sz="4" w:space="0" w:color="000000"/>
              <w:bottom w:val="single" w:sz="4" w:space="0" w:color="000000"/>
            </w:tcBorders>
          </w:tcPr>
          <w:p w:rsidR="001E0C2F" w:rsidRPr="00C2497F" w:rsidRDefault="007A189B">
            <w:pPr>
              <w:pStyle w:val="TableParagraph"/>
              <w:ind w:left="417" w:right="411"/>
              <w:rPr>
                <w:b/>
                <w:sz w:val="20"/>
              </w:rPr>
            </w:pPr>
            <w:r w:rsidRPr="00C2497F">
              <w:rPr>
                <w:b/>
                <w:spacing w:val="-2"/>
                <w:sz w:val="20"/>
              </w:rPr>
              <w:t>Service Quality</w:t>
            </w:r>
          </w:p>
        </w:tc>
      </w:tr>
      <w:tr w:rsidR="001E0C2F" w:rsidRPr="00C2497F">
        <w:trPr>
          <w:trHeight w:val="313"/>
        </w:trPr>
        <w:tc>
          <w:tcPr>
            <w:tcW w:w="1108" w:type="dxa"/>
            <w:tcBorders>
              <w:top w:val="single" w:sz="4" w:space="0" w:color="000000"/>
            </w:tcBorders>
          </w:tcPr>
          <w:p w:rsidR="001E0C2F" w:rsidRPr="00C2497F" w:rsidRDefault="007A189B">
            <w:pPr>
              <w:pStyle w:val="TableParagraph"/>
              <w:spacing w:line="234" w:lineRule="exact"/>
              <w:ind w:left="124"/>
              <w:rPr>
                <w:b/>
                <w:sz w:val="20"/>
              </w:rPr>
            </w:pPr>
            <w:r w:rsidRPr="00C2497F">
              <w:rPr>
                <w:b/>
                <w:spacing w:val="-4"/>
                <w:sz w:val="20"/>
              </w:rPr>
              <w:t>X1.1</w:t>
            </w:r>
          </w:p>
        </w:tc>
        <w:tc>
          <w:tcPr>
            <w:tcW w:w="1336" w:type="dxa"/>
            <w:tcBorders>
              <w:top w:val="single" w:sz="4" w:space="0" w:color="000000"/>
            </w:tcBorders>
          </w:tcPr>
          <w:p w:rsidR="001E0C2F" w:rsidRPr="00C2497F" w:rsidRDefault="007A189B">
            <w:pPr>
              <w:pStyle w:val="TableParagraph"/>
              <w:spacing w:line="234" w:lineRule="exact"/>
              <w:ind w:right="274"/>
              <w:jc w:val="right"/>
              <w:rPr>
                <w:sz w:val="20"/>
              </w:rPr>
            </w:pPr>
            <w:r w:rsidRPr="00C2497F">
              <w:rPr>
                <w:spacing w:val="-2"/>
                <w:sz w:val="20"/>
              </w:rPr>
              <w:t>0.249</w:t>
            </w:r>
          </w:p>
        </w:tc>
        <w:tc>
          <w:tcPr>
            <w:tcW w:w="1572" w:type="dxa"/>
            <w:tcBorders>
              <w:top w:val="single" w:sz="4" w:space="0" w:color="000000"/>
            </w:tcBorders>
          </w:tcPr>
          <w:p w:rsidR="001E0C2F" w:rsidRPr="00C2497F" w:rsidRDefault="007A189B">
            <w:pPr>
              <w:pStyle w:val="TableParagraph"/>
              <w:spacing w:line="234" w:lineRule="exact"/>
              <w:ind w:right="108"/>
              <w:jc w:val="right"/>
              <w:rPr>
                <w:sz w:val="20"/>
              </w:rPr>
            </w:pPr>
            <w:r w:rsidRPr="00C2497F">
              <w:rPr>
                <w:spacing w:val="-2"/>
                <w:sz w:val="20"/>
              </w:rPr>
              <w:t>0.063</w:t>
            </w:r>
          </w:p>
        </w:tc>
        <w:tc>
          <w:tcPr>
            <w:tcW w:w="1702" w:type="dxa"/>
            <w:tcBorders>
              <w:top w:val="single" w:sz="4" w:space="0" w:color="000000"/>
            </w:tcBorders>
            <w:shd w:val="clear" w:color="auto" w:fill="FFFF00"/>
          </w:tcPr>
          <w:p w:rsidR="001E0C2F" w:rsidRPr="00C2497F" w:rsidRDefault="007A189B">
            <w:pPr>
              <w:pStyle w:val="TableParagraph"/>
              <w:spacing w:line="234" w:lineRule="exact"/>
              <w:ind w:right="108"/>
              <w:jc w:val="right"/>
              <w:rPr>
                <w:sz w:val="20"/>
              </w:rPr>
            </w:pPr>
            <w:r w:rsidRPr="00C2497F">
              <w:rPr>
                <w:spacing w:val="-2"/>
                <w:sz w:val="20"/>
              </w:rPr>
              <w:t>0.567</w:t>
            </w:r>
          </w:p>
        </w:tc>
        <w:tc>
          <w:tcPr>
            <w:tcW w:w="1505" w:type="dxa"/>
            <w:tcBorders>
              <w:top w:val="single" w:sz="4" w:space="0" w:color="000000"/>
            </w:tcBorders>
          </w:tcPr>
          <w:p w:rsidR="001E0C2F" w:rsidRPr="00C2497F" w:rsidRDefault="007A189B">
            <w:pPr>
              <w:pStyle w:val="TableParagraph"/>
              <w:spacing w:line="234" w:lineRule="exact"/>
              <w:ind w:right="106"/>
              <w:jc w:val="right"/>
              <w:rPr>
                <w:sz w:val="20"/>
              </w:rPr>
            </w:pPr>
            <w:r w:rsidRPr="00C2497F">
              <w:rPr>
                <w:spacing w:val="-2"/>
                <w:sz w:val="20"/>
              </w:rPr>
              <w:t>0.060</w:t>
            </w:r>
          </w:p>
        </w:tc>
      </w:tr>
      <w:tr w:rsidR="001E0C2F" w:rsidRPr="00C2497F">
        <w:trPr>
          <w:trHeight w:val="394"/>
        </w:trPr>
        <w:tc>
          <w:tcPr>
            <w:tcW w:w="1108" w:type="dxa"/>
          </w:tcPr>
          <w:p w:rsidR="001E0C2F" w:rsidRPr="00C2497F" w:rsidRDefault="007A189B">
            <w:pPr>
              <w:pStyle w:val="TableParagraph"/>
              <w:spacing w:before="79"/>
              <w:ind w:left="124"/>
              <w:rPr>
                <w:b/>
                <w:sz w:val="20"/>
              </w:rPr>
            </w:pPr>
            <w:r w:rsidRPr="00C2497F">
              <w:rPr>
                <w:b/>
                <w:spacing w:val="-4"/>
                <w:sz w:val="20"/>
              </w:rPr>
              <w:t>X1.2</w:t>
            </w:r>
          </w:p>
        </w:tc>
        <w:tc>
          <w:tcPr>
            <w:tcW w:w="1336" w:type="dxa"/>
          </w:tcPr>
          <w:p w:rsidR="001E0C2F" w:rsidRPr="00C2497F" w:rsidRDefault="007A189B">
            <w:pPr>
              <w:pStyle w:val="TableParagraph"/>
              <w:spacing w:before="79"/>
              <w:ind w:right="274"/>
              <w:jc w:val="right"/>
              <w:rPr>
                <w:sz w:val="20"/>
              </w:rPr>
            </w:pPr>
            <w:r w:rsidRPr="00C2497F">
              <w:rPr>
                <w:spacing w:val="-2"/>
                <w:sz w:val="20"/>
              </w:rPr>
              <w:t>0.265</w:t>
            </w:r>
          </w:p>
        </w:tc>
        <w:tc>
          <w:tcPr>
            <w:tcW w:w="1572" w:type="dxa"/>
          </w:tcPr>
          <w:p w:rsidR="001E0C2F" w:rsidRPr="00C2497F" w:rsidRDefault="007A189B">
            <w:pPr>
              <w:pStyle w:val="TableParagraph"/>
              <w:spacing w:before="79"/>
              <w:ind w:right="108"/>
              <w:jc w:val="right"/>
              <w:rPr>
                <w:sz w:val="20"/>
              </w:rPr>
            </w:pPr>
            <w:r w:rsidRPr="00C2497F">
              <w:rPr>
                <w:spacing w:val="-2"/>
                <w:sz w:val="20"/>
              </w:rPr>
              <w:t>0.154</w:t>
            </w:r>
          </w:p>
        </w:tc>
        <w:tc>
          <w:tcPr>
            <w:tcW w:w="1702" w:type="dxa"/>
            <w:shd w:val="clear" w:color="auto" w:fill="FFFF00"/>
          </w:tcPr>
          <w:p w:rsidR="001E0C2F" w:rsidRPr="00C2497F" w:rsidRDefault="007A189B">
            <w:pPr>
              <w:pStyle w:val="TableParagraph"/>
              <w:spacing w:before="79"/>
              <w:ind w:right="108"/>
              <w:jc w:val="right"/>
              <w:rPr>
                <w:sz w:val="20"/>
              </w:rPr>
            </w:pPr>
            <w:r w:rsidRPr="00C2497F">
              <w:rPr>
                <w:spacing w:val="-2"/>
                <w:sz w:val="20"/>
              </w:rPr>
              <w:t>0.617</w:t>
            </w:r>
          </w:p>
        </w:tc>
        <w:tc>
          <w:tcPr>
            <w:tcW w:w="1505" w:type="dxa"/>
          </w:tcPr>
          <w:p w:rsidR="001E0C2F" w:rsidRPr="00C2497F" w:rsidRDefault="007A189B">
            <w:pPr>
              <w:pStyle w:val="TableParagraph"/>
              <w:spacing w:before="79"/>
              <w:ind w:right="106"/>
              <w:jc w:val="right"/>
              <w:rPr>
                <w:sz w:val="20"/>
              </w:rPr>
            </w:pPr>
            <w:r w:rsidRPr="00C2497F">
              <w:rPr>
                <w:spacing w:val="-2"/>
                <w:sz w:val="20"/>
              </w:rPr>
              <w:t>0.156</w:t>
            </w:r>
          </w:p>
        </w:tc>
      </w:tr>
      <w:tr w:rsidR="001E0C2F" w:rsidRPr="00C2497F">
        <w:trPr>
          <w:trHeight w:val="394"/>
        </w:trPr>
        <w:tc>
          <w:tcPr>
            <w:tcW w:w="1108" w:type="dxa"/>
          </w:tcPr>
          <w:p w:rsidR="001E0C2F" w:rsidRPr="00C2497F" w:rsidRDefault="007A189B">
            <w:pPr>
              <w:pStyle w:val="TableParagraph"/>
              <w:spacing w:before="80"/>
              <w:ind w:left="124"/>
              <w:rPr>
                <w:b/>
                <w:sz w:val="20"/>
              </w:rPr>
            </w:pPr>
            <w:r w:rsidRPr="00C2497F">
              <w:rPr>
                <w:b/>
                <w:spacing w:val="-4"/>
                <w:sz w:val="20"/>
              </w:rPr>
              <w:t>X1.3</w:t>
            </w:r>
          </w:p>
        </w:tc>
        <w:tc>
          <w:tcPr>
            <w:tcW w:w="1336" w:type="dxa"/>
          </w:tcPr>
          <w:p w:rsidR="001E0C2F" w:rsidRPr="00C2497F" w:rsidRDefault="007A189B">
            <w:pPr>
              <w:pStyle w:val="TableParagraph"/>
              <w:spacing w:before="80"/>
              <w:ind w:right="274"/>
              <w:jc w:val="right"/>
              <w:rPr>
                <w:sz w:val="20"/>
              </w:rPr>
            </w:pPr>
            <w:r w:rsidRPr="00C2497F">
              <w:rPr>
                <w:spacing w:val="-2"/>
                <w:sz w:val="20"/>
              </w:rPr>
              <w:t>0.504</w:t>
            </w:r>
          </w:p>
        </w:tc>
        <w:tc>
          <w:tcPr>
            <w:tcW w:w="1572" w:type="dxa"/>
          </w:tcPr>
          <w:p w:rsidR="001E0C2F" w:rsidRPr="00C2497F" w:rsidRDefault="007A189B">
            <w:pPr>
              <w:pStyle w:val="TableParagraph"/>
              <w:spacing w:before="80"/>
              <w:ind w:right="108"/>
              <w:jc w:val="right"/>
              <w:rPr>
                <w:sz w:val="20"/>
              </w:rPr>
            </w:pPr>
            <w:r w:rsidRPr="00C2497F">
              <w:rPr>
                <w:spacing w:val="-2"/>
                <w:sz w:val="20"/>
              </w:rPr>
              <w:t>0.539</w:t>
            </w:r>
          </w:p>
        </w:tc>
        <w:tc>
          <w:tcPr>
            <w:tcW w:w="1702" w:type="dxa"/>
            <w:shd w:val="clear" w:color="auto" w:fill="FFFF00"/>
          </w:tcPr>
          <w:p w:rsidR="001E0C2F" w:rsidRPr="00C2497F" w:rsidRDefault="007A189B">
            <w:pPr>
              <w:pStyle w:val="TableParagraph"/>
              <w:spacing w:before="80"/>
              <w:ind w:right="108"/>
              <w:jc w:val="right"/>
              <w:rPr>
                <w:sz w:val="20"/>
              </w:rPr>
            </w:pPr>
            <w:r w:rsidRPr="00C2497F">
              <w:rPr>
                <w:spacing w:val="-2"/>
                <w:sz w:val="20"/>
              </w:rPr>
              <w:t>0.949</w:t>
            </w:r>
          </w:p>
        </w:tc>
        <w:tc>
          <w:tcPr>
            <w:tcW w:w="1505" w:type="dxa"/>
          </w:tcPr>
          <w:p w:rsidR="001E0C2F" w:rsidRPr="00C2497F" w:rsidRDefault="007A189B">
            <w:pPr>
              <w:pStyle w:val="TableParagraph"/>
              <w:spacing w:before="80"/>
              <w:ind w:right="106"/>
              <w:jc w:val="right"/>
              <w:rPr>
                <w:sz w:val="20"/>
              </w:rPr>
            </w:pPr>
            <w:r w:rsidRPr="00C2497F">
              <w:rPr>
                <w:spacing w:val="-2"/>
                <w:sz w:val="20"/>
              </w:rPr>
              <w:t>0.503</w:t>
            </w:r>
          </w:p>
        </w:tc>
      </w:tr>
      <w:tr w:rsidR="001E0C2F" w:rsidRPr="00C2497F">
        <w:trPr>
          <w:trHeight w:val="394"/>
        </w:trPr>
        <w:tc>
          <w:tcPr>
            <w:tcW w:w="1108" w:type="dxa"/>
          </w:tcPr>
          <w:p w:rsidR="001E0C2F" w:rsidRPr="00C2497F" w:rsidRDefault="007A189B">
            <w:pPr>
              <w:pStyle w:val="TableParagraph"/>
              <w:spacing w:before="79"/>
              <w:ind w:left="124"/>
              <w:rPr>
                <w:b/>
                <w:sz w:val="20"/>
              </w:rPr>
            </w:pPr>
            <w:r w:rsidRPr="00C2497F">
              <w:rPr>
                <w:b/>
                <w:spacing w:val="-4"/>
                <w:sz w:val="20"/>
              </w:rPr>
              <w:t>X1.4</w:t>
            </w:r>
          </w:p>
        </w:tc>
        <w:tc>
          <w:tcPr>
            <w:tcW w:w="1336" w:type="dxa"/>
          </w:tcPr>
          <w:p w:rsidR="001E0C2F" w:rsidRPr="00C2497F" w:rsidRDefault="007A189B">
            <w:pPr>
              <w:pStyle w:val="TableParagraph"/>
              <w:spacing w:before="79"/>
              <w:ind w:right="274"/>
              <w:jc w:val="right"/>
              <w:rPr>
                <w:sz w:val="20"/>
              </w:rPr>
            </w:pPr>
            <w:r w:rsidRPr="00C2497F">
              <w:rPr>
                <w:spacing w:val="-2"/>
                <w:sz w:val="20"/>
              </w:rPr>
              <w:t>0.479</w:t>
            </w:r>
          </w:p>
        </w:tc>
        <w:tc>
          <w:tcPr>
            <w:tcW w:w="1572" w:type="dxa"/>
          </w:tcPr>
          <w:p w:rsidR="001E0C2F" w:rsidRPr="00C2497F" w:rsidRDefault="007A189B">
            <w:pPr>
              <w:pStyle w:val="TableParagraph"/>
              <w:spacing w:before="79"/>
              <w:ind w:right="108"/>
              <w:jc w:val="right"/>
              <w:rPr>
                <w:sz w:val="20"/>
              </w:rPr>
            </w:pPr>
            <w:r w:rsidRPr="00C2497F">
              <w:rPr>
                <w:spacing w:val="-2"/>
                <w:sz w:val="20"/>
              </w:rPr>
              <w:t>0.470</w:t>
            </w:r>
          </w:p>
        </w:tc>
        <w:tc>
          <w:tcPr>
            <w:tcW w:w="1702" w:type="dxa"/>
            <w:shd w:val="clear" w:color="auto" w:fill="FFFF00"/>
          </w:tcPr>
          <w:p w:rsidR="001E0C2F" w:rsidRPr="00C2497F" w:rsidRDefault="007A189B">
            <w:pPr>
              <w:pStyle w:val="TableParagraph"/>
              <w:spacing w:before="79"/>
              <w:ind w:right="108"/>
              <w:jc w:val="right"/>
              <w:rPr>
                <w:sz w:val="20"/>
              </w:rPr>
            </w:pPr>
            <w:r w:rsidRPr="00C2497F">
              <w:rPr>
                <w:spacing w:val="-2"/>
                <w:sz w:val="20"/>
              </w:rPr>
              <w:t>0.919</w:t>
            </w:r>
          </w:p>
        </w:tc>
        <w:tc>
          <w:tcPr>
            <w:tcW w:w="1505" w:type="dxa"/>
          </w:tcPr>
          <w:p w:rsidR="001E0C2F" w:rsidRPr="00C2497F" w:rsidRDefault="007A189B">
            <w:pPr>
              <w:pStyle w:val="TableParagraph"/>
              <w:spacing w:before="79"/>
              <w:ind w:right="106"/>
              <w:jc w:val="right"/>
              <w:rPr>
                <w:sz w:val="20"/>
              </w:rPr>
            </w:pPr>
            <w:r w:rsidRPr="00C2497F">
              <w:rPr>
                <w:spacing w:val="-2"/>
                <w:sz w:val="20"/>
              </w:rPr>
              <w:t>0.484</w:t>
            </w:r>
          </w:p>
        </w:tc>
      </w:tr>
      <w:tr w:rsidR="001E0C2F" w:rsidRPr="00C2497F">
        <w:trPr>
          <w:trHeight w:val="394"/>
        </w:trPr>
        <w:tc>
          <w:tcPr>
            <w:tcW w:w="1108" w:type="dxa"/>
          </w:tcPr>
          <w:p w:rsidR="001E0C2F" w:rsidRPr="00C2497F" w:rsidRDefault="007A189B">
            <w:pPr>
              <w:pStyle w:val="TableParagraph"/>
              <w:spacing w:before="80"/>
              <w:ind w:left="124"/>
              <w:rPr>
                <w:b/>
                <w:sz w:val="20"/>
              </w:rPr>
            </w:pPr>
            <w:r w:rsidRPr="00C2497F">
              <w:rPr>
                <w:b/>
                <w:spacing w:val="-4"/>
                <w:sz w:val="20"/>
              </w:rPr>
              <w:t>X1.5</w:t>
            </w:r>
          </w:p>
        </w:tc>
        <w:tc>
          <w:tcPr>
            <w:tcW w:w="1336" w:type="dxa"/>
          </w:tcPr>
          <w:p w:rsidR="001E0C2F" w:rsidRPr="00C2497F" w:rsidRDefault="007A189B">
            <w:pPr>
              <w:pStyle w:val="TableParagraph"/>
              <w:spacing w:before="80"/>
              <w:ind w:right="274"/>
              <w:jc w:val="right"/>
              <w:rPr>
                <w:sz w:val="20"/>
              </w:rPr>
            </w:pPr>
            <w:r w:rsidRPr="00C2497F">
              <w:rPr>
                <w:spacing w:val="-2"/>
                <w:sz w:val="20"/>
              </w:rPr>
              <w:t>0.441</w:t>
            </w:r>
          </w:p>
        </w:tc>
        <w:tc>
          <w:tcPr>
            <w:tcW w:w="1572" w:type="dxa"/>
          </w:tcPr>
          <w:p w:rsidR="001E0C2F" w:rsidRPr="00C2497F" w:rsidRDefault="007A189B">
            <w:pPr>
              <w:pStyle w:val="TableParagraph"/>
              <w:spacing w:before="80"/>
              <w:ind w:right="108"/>
              <w:jc w:val="right"/>
              <w:rPr>
                <w:sz w:val="20"/>
              </w:rPr>
            </w:pPr>
            <w:r w:rsidRPr="00C2497F">
              <w:rPr>
                <w:spacing w:val="-2"/>
                <w:sz w:val="20"/>
              </w:rPr>
              <w:t>0.530</w:t>
            </w:r>
          </w:p>
        </w:tc>
        <w:tc>
          <w:tcPr>
            <w:tcW w:w="1702" w:type="dxa"/>
            <w:shd w:val="clear" w:color="auto" w:fill="FFFF00"/>
          </w:tcPr>
          <w:p w:rsidR="001E0C2F" w:rsidRPr="00C2497F" w:rsidRDefault="007A189B">
            <w:pPr>
              <w:pStyle w:val="TableParagraph"/>
              <w:spacing w:before="80"/>
              <w:ind w:right="108"/>
              <w:jc w:val="right"/>
              <w:rPr>
                <w:sz w:val="20"/>
              </w:rPr>
            </w:pPr>
            <w:r w:rsidRPr="00C2497F">
              <w:rPr>
                <w:spacing w:val="-2"/>
                <w:sz w:val="20"/>
              </w:rPr>
              <w:t>0.943</w:t>
            </w:r>
          </w:p>
        </w:tc>
        <w:tc>
          <w:tcPr>
            <w:tcW w:w="1505" w:type="dxa"/>
          </w:tcPr>
          <w:p w:rsidR="001E0C2F" w:rsidRPr="00C2497F" w:rsidRDefault="007A189B">
            <w:pPr>
              <w:pStyle w:val="TableParagraph"/>
              <w:spacing w:before="80"/>
              <w:ind w:right="106"/>
              <w:jc w:val="right"/>
              <w:rPr>
                <w:sz w:val="20"/>
              </w:rPr>
            </w:pPr>
            <w:r w:rsidRPr="00C2497F">
              <w:rPr>
                <w:spacing w:val="-2"/>
                <w:sz w:val="20"/>
              </w:rPr>
              <w:t>0.457</w:t>
            </w:r>
          </w:p>
        </w:tc>
      </w:tr>
      <w:tr w:rsidR="001E0C2F" w:rsidRPr="00C2497F">
        <w:trPr>
          <w:trHeight w:val="393"/>
        </w:trPr>
        <w:tc>
          <w:tcPr>
            <w:tcW w:w="1108" w:type="dxa"/>
          </w:tcPr>
          <w:p w:rsidR="001E0C2F" w:rsidRPr="00C2497F" w:rsidRDefault="007A189B">
            <w:pPr>
              <w:pStyle w:val="TableParagraph"/>
              <w:spacing w:before="79"/>
              <w:ind w:left="124"/>
              <w:rPr>
                <w:b/>
                <w:sz w:val="20"/>
              </w:rPr>
            </w:pPr>
            <w:r w:rsidRPr="00C2497F">
              <w:rPr>
                <w:b/>
                <w:spacing w:val="-4"/>
                <w:sz w:val="20"/>
              </w:rPr>
              <w:t>X1.6</w:t>
            </w:r>
          </w:p>
        </w:tc>
        <w:tc>
          <w:tcPr>
            <w:tcW w:w="1336" w:type="dxa"/>
          </w:tcPr>
          <w:p w:rsidR="001E0C2F" w:rsidRPr="00C2497F" w:rsidRDefault="007A189B">
            <w:pPr>
              <w:pStyle w:val="TableParagraph"/>
              <w:spacing w:before="79"/>
              <w:ind w:right="274"/>
              <w:jc w:val="right"/>
              <w:rPr>
                <w:sz w:val="20"/>
              </w:rPr>
            </w:pPr>
            <w:r w:rsidRPr="00C2497F">
              <w:rPr>
                <w:spacing w:val="-2"/>
                <w:sz w:val="20"/>
              </w:rPr>
              <w:t>0.449</w:t>
            </w:r>
          </w:p>
        </w:tc>
        <w:tc>
          <w:tcPr>
            <w:tcW w:w="1572" w:type="dxa"/>
          </w:tcPr>
          <w:p w:rsidR="001E0C2F" w:rsidRPr="00C2497F" w:rsidRDefault="007A189B">
            <w:pPr>
              <w:pStyle w:val="TableParagraph"/>
              <w:spacing w:before="79"/>
              <w:ind w:right="108"/>
              <w:jc w:val="right"/>
              <w:rPr>
                <w:sz w:val="20"/>
              </w:rPr>
            </w:pPr>
            <w:r w:rsidRPr="00C2497F">
              <w:rPr>
                <w:spacing w:val="-2"/>
                <w:sz w:val="20"/>
              </w:rPr>
              <w:t>0.483</w:t>
            </w:r>
          </w:p>
        </w:tc>
        <w:tc>
          <w:tcPr>
            <w:tcW w:w="1702" w:type="dxa"/>
            <w:shd w:val="clear" w:color="auto" w:fill="FFFF00"/>
          </w:tcPr>
          <w:p w:rsidR="001E0C2F" w:rsidRPr="00C2497F" w:rsidRDefault="007A189B">
            <w:pPr>
              <w:pStyle w:val="TableParagraph"/>
              <w:spacing w:before="79"/>
              <w:ind w:right="108"/>
              <w:jc w:val="right"/>
              <w:rPr>
                <w:sz w:val="20"/>
              </w:rPr>
            </w:pPr>
            <w:r w:rsidRPr="00C2497F">
              <w:rPr>
                <w:spacing w:val="-2"/>
                <w:sz w:val="20"/>
              </w:rPr>
              <w:t>0.948</w:t>
            </w:r>
          </w:p>
        </w:tc>
        <w:tc>
          <w:tcPr>
            <w:tcW w:w="1505" w:type="dxa"/>
          </w:tcPr>
          <w:p w:rsidR="001E0C2F" w:rsidRPr="00C2497F" w:rsidRDefault="007A189B">
            <w:pPr>
              <w:pStyle w:val="TableParagraph"/>
              <w:spacing w:before="79"/>
              <w:ind w:right="106"/>
              <w:jc w:val="right"/>
              <w:rPr>
                <w:sz w:val="20"/>
              </w:rPr>
            </w:pPr>
            <w:r w:rsidRPr="00C2497F">
              <w:rPr>
                <w:spacing w:val="-2"/>
                <w:sz w:val="20"/>
              </w:rPr>
              <w:t>0.396</w:t>
            </w:r>
          </w:p>
        </w:tc>
      </w:tr>
      <w:tr w:rsidR="001E0C2F" w:rsidRPr="00C2497F">
        <w:trPr>
          <w:trHeight w:val="476"/>
        </w:trPr>
        <w:tc>
          <w:tcPr>
            <w:tcW w:w="1108" w:type="dxa"/>
          </w:tcPr>
          <w:p w:rsidR="001E0C2F" w:rsidRPr="00C2497F" w:rsidRDefault="007A189B">
            <w:pPr>
              <w:pStyle w:val="TableParagraph"/>
              <w:spacing w:before="79"/>
              <w:ind w:left="124"/>
              <w:rPr>
                <w:b/>
                <w:sz w:val="20"/>
              </w:rPr>
            </w:pPr>
            <w:r w:rsidRPr="00C2497F">
              <w:rPr>
                <w:b/>
                <w:spacing w:val="-4"/>
                <w:sz w:val="20"/>
              </w:rPr>
              <w:t>X1.7</w:t>
            </w:r>
          </w:p>
        </w:tc>
        <w:tc>
          <w:tcPr>
            <w:tcW w:w="1336" w:type="dxa"/>
          </w:tcPr>
          <w:p w:rsidR="001E0C2F" w:rsidRPr="00C2497F" w:rsidRDefault="007A189B">
            <w:pPr>
              <w:pStyle w:val="TableParagraph"/>
              <w:spacing w:before="79"/>
              <w:ind w:right="274"/>
              <w:jc w:val="right"/>
              <w:rPr>
                <w:sz w:val="20"/>
              </w:rPr>
            </w:pPr>
            <w:r w:rsidRPr="00C2497F">
              <w:rPr>
                <w:spacing w:val="-2"/>
                <w:sz w:val="20"/>
              </w:rPr>
              <w:t>0.391</w:t>
            </w:r>
          </w:p>
        </w:tc>
        <w:tc>
          <w:tcPr>
            <w:tcW w:w="1572" w:type="dxa"/>
          </w:tcPr>
          <w:p w:rsidR="001E0C2F" w:rsidRPr="00C2497F" w:rsidRDefault="007A189B">
            <w:pPr>
              <w:pStyle w:val="TableParagraph"/>
              <w:spacing w:before="79"/>
              <w:ind w:right="108"/>
              <w:jc w:val="right"/>
              <w:rPr>
                <w:sz w:val="20"/>
              </w:rPr>
            </w:pPr>
            <w:r w:rsidRPr="00C2497F">
              <w:rPr>
                <w:spacing w:val="-2"/>
                <w:sz w:val="20"/>
              </w:rPr>
              <w:t>0.457</w:t>
            </w:r>
          </w:p>
        </w:tc>
        <w:tc>
          <w:tcPr>
            <w:tcW w:w="1702" w:type="dxa"/>
            <w:shd w:val="clear" w:color="auto" w:fill="FFFF00"/>
          </w:tcPr>
          <w:p w:rsidR="001E0C2F" w:rsidRPr="00C2497F" w:rsidRDefault="007A189B">
            <w:pPr>
              <w:pStyle w:val="TableParagraph"/>
              <w:spacing w:before="79"/>
              <w:ind w:right="108"/>
              <w:jc w:val="right"/>
              <w:rPr>
                <w:sz w:val="20"/>
              </w:rPr>
            </w:pPr>
            <w:r w:rsidRPr="00C2497F">
              <w:rPr>
                <w:spacing w:val="-2"/>
                <w:sz w:val="20"/>
              </w:rPr>
              <w:t>0.905</w:t>
            </w:r>
          </w:p>
        </w:tc>
        <w:tc>
          <w:tcPr>
            <w:tcW w:w="1505" w:type="dxa"/>
          </w:tcPr>
          <w:p w:rsidR="001E0C2F" w:rsidRPr="00C2497F" w:rsidRDefault="007A189B">
            <w:pPr>
              <w:pStyle w:val="TableParagraph"/>
              <w:spacing w:before="79"/>
              <w:ind w:right="106"/>
              <w:jc w:val="right"/>
              <w:rPr>
                <w:sz w:val="20"/>
              </w:rPr>
            </w:pPr>
            <w:r w:rsidRPr="00C2497F">
              <w:rPr>
                <w:spacing w:val="-2"/>
                <w:sz w:val="20"/>
              </w:rPr>
              <w:t>0.399</w:t>
            </w:r>
          </w:p>
        </w:tc>
      </w:tr>
      <w:tr w:rsidR="001E0C2F" w:rsidRPr="00C2497F">
        <w:trPr>
          <w:trHeight w:val="313"/>
        </w:trPr>
        <w:tc>
          <w:tcPr>
            <w:tcW w:w="1108" w:type="dxa"/>
          </w:tcPr>
          <w:p w:rsidR="001E0C2F" w:rsidRPr="00C2497F" w:rsidRDefault="007A189B">
            <w:pPr>
              <w:pStyle w:val="TableParagraph"/>
              <w:spacing w:line="234" w:lineRule="exact"/>
              <w:ind w:left="124"/>
              <w:rPr>
                <w:b/>
                <w:sz w:val="20"/>
              </w:rPr>
            </w:pPr>
            <w:r w:rsidRPr="00C2497F">
              <w:rPr>
                <w:b/>
                <w:spacing w:val="-4"/>
                <w:sz w:val="20"/>
              </w:rPr>
              <w:t>X2.1</w:t>
            </w:r>
          </w:p>
        </w:tc>
        <w:tc>
          <w:tcPr>
            <w:tcW w:w="1336" w:type="dxa"/>
          </w:tcPr>
          <w:p w:rsidR="001E0C2F" w:rsidRPr="00C2497F" w:rsidRDefault="007A189B">
            <w:pPr>
              <w:pStyle w:val="TableParagraph"/>
              <w:spacing w:line="234" w:lineRule="exact"/>
              <w:ind w:right="274"/>
              <w:jc w:val="right"/>
              <w:rPr>
                <w:sz w:val="20"/>
              </w:rPr>
            </w:pPr>
            <w:r w:rsidRPr="00C2497F">
              <w:rPr>
                <w:spacing w:val="-2"/>
                <w:sz w:val="20"/>
              </w:rPr>
              <w:t>0.260</w:t>
            </w:r>
          </w:p>
        </w:tc>
        <w:tc>
          <w:tcPr>
            <w:tcW w:w="1572" w:type="dxa"/>
          </w:tcPr>
          <w:p w:rsidR="001E0C2F" w:rsidRPr="00C2497F" w:rsidRDefault="007A189B">
            <w:pPr>
              <w:pStyle w:val="TableParagraph"/>
              <w:spacing w:line="234" w:lineRule="exact"/>
              <w:ind w:right="108"/>
              <w:jc w:val="right"/>
              <w:rPr>
                <w:sz w:val="20"/>
              </w:rPr>
            </w:pPr>
            <w:r w:rsidRPr="00C2497F">
              <w:rPr>
                <w:spacing w:val="-2"/>
                <w:sz w:val="20"/>
              </w:rPr>
              <w:t>0.507</w:t>
            </w:r>
          </w:p>
        </w:tc>
        <w:tc>
          <w:tcPr>
            <w:tcW w:w="1702" w:type="dxa"/>
          </w:tcPr>
          <w:p w:rsidR="001E0C2F" w:rsidRPr="00C2497F" w:rsidRDefault="007A189B">
            <w:pPr>
              <w:pStyle w:val="TableParagraph"/>
              <w:spacing w:line="234" w:lineRule="exact"/>
              <w:ind w:right="108"/>
              <w:jc w:val="right"/>
              <w:rPr>
                <w:sz w:val="20"/>
              </w:rPr>
            </w:pPr>
            <w:r w:rsidRPr="00C2497F">
              <w:rPr>
                <w:spacing w:val="-2"/>
                <w:sz w:val="20"/>
              </w:rPr>
              <w:t>0.228</w:t>
            </w:r>
          </w:p>
        </w:tc>
        <w:tc>
          <w:tcPr>
            <w:tcW w:w="1505" w:type="dxa"/>
            <w:shd w:val="clear" w:color="auto" w:fill="FFFF00"/>
          </w:tcPr>
          <w:p w:rsidR="001E0C2F" w:rsidRPr="00C2497F" w:rsidRDefault="007A189B">
            <w:pPr>
              <w:pStyle w:val="TableParagraph"/>
              <w:spacing w:line="234" w:lineRule="exact"/>
              <w:ind w:right="106"/>
              <w:jc w:val="right"/>
              <w:rPr>
                <w:sz w:val="20"/>
              </w:rPr>
            </w:pPr>
            <w:r w:rsidRPr="00C2497F">
              <w:rPr>
                <w:spacing w:val="-2"/>
                <w:sz w:val="20"/>
              </w:rPr>
              <w:t>0.864</w:t>
            </w:r>
          </w:p>
        </w:tc>
      </w:tr>
      <w:tr w:rsidR="001E0C2F" w:rsidRPr="00C2497F">
        <w:trPr>
          <w:trHeight w:val="393"/>
        </w:trPr>
        <w:tc>
          <w:tcPr>
            <w:tcW w:w="1108" w:type="dxa"/>
          </w:tcPr>
          <w:p w:rsidR="001E0C2F" w:rsidRPr="00C2497F" w:rsidRDefault="007A189B">
            <w:pPr>
              <w:pStyle w:val="TableParagraph"/>
              <w:spacing w:before="79"/>
              <w:ind w:left="124"/>
              <w:rPr>
                <w:b/>
                <w:sz w:val="20"/>
              </w:rPr>
            </w:pPr>
            <w:r w:rsidRPr="00C2497F">
              <w:rPr>
                <w:b/>
                <w:spacing w:val="-4"/>
                <w:sz w:val="20"/>
              </w:rPr>
              <w:t>X2.2</w:t>
            </w:r>
          </w:p>
        </w:tc>
        <w:tc>
          <w:tcPr>
            <w:tcW w:w="1336" w:type="dxa"/>
          </w:tcPr>
          <w:p w:rsidR="001E0C2F" w:rsidRPr="00C2497F" w:rsidRDefault="007A189B">
            <w:pPr>
              <w:pStyle w:val="TableParagraph"/>
              <w:spacing w:before="79"/>
              <w:ind w:right="274"/>
              <w:jc w:val="right"/>
              <w:rPr>
                <w:sz w:val="20"/>
              </w:rPr>
            </w:pPr>
            <w:r w:rsidRPr="00C2497F">
              <w:rPr>
                <w:spacing w:val="-2"/>
                <w:sz w:val="20"/>
              </w:rPr>
              <w:t>0.351</w:t>
            </w:r>
          </w:p>
        </w:tc>
        <w:tc>
          <w:tcPr>
            <w:tcW w:w="1572" w:type="dxa"/>
          </w:tcPr>
          <w:p w:rsidR="001E0C2F" w:rsidRPr="00C2497F" w:rsidRDefault="007A189B">
            <w:pPr>
              <w:pStyle w:val="TableParagraph"/>
              <w:spacing w:before="79"/>
              <w:ind w:right="108"/>
              <w:jc w:val="right"/>
              <w:rPr>
                <w:sz w:val="20"/>
              </w:rPr>
            </w:pPr>
            <w:r w:rsidRPr="00C2497F">
              <w:rPr>
                <w:spacing w:val="-2"/>
                <w:sz w:val="20"/>
              </w:rPr>
              <w:t>0.689</w:t>
            </w:r>
          </w:p>
        </w:tc>
        <w:tc>
          <w:tcPr>
            <w:tcW w:w="1702" w:type="dxa"/>
          </w:tcPr>
          <w:p w:rsidR="001E0C2F" w:rsidRPr="00C2497F" w:rsidRDefault="007A189B">
            <w:pPr>
              <w:pStyle w:val="TableParagraph"/>
              <w:spacing w:before="79"/>
              <w:ind w:right="108"/>
              <w:jc w:val="right"/>
              <w:rPr>
                <w:sz w:val="20"/>
              </w:rPr>
            </w:pPr>
            <w:r w:rsidRPr="00C2497F">
              <w:rPr>
                <w:spacing w:val="-2"/>
                <w:sz w:val="20"/>
              </w:rPr>
              <w:t>0.529</w:t>
            </w:r>
          </w:p>
        </w:tc>
        <w:tc>
          <w:tcPr>
            <w:tcW w:w="1505" w:type="dxa"/>
            <w:shd w:val="clear" w:color="auto" w:fill="FFFF00"/>
          </w:tcPr>
          <w:p w:rsidR="001E0C2F" w:rsidRPr="00C2497F" w:rsidRDefault="007A189B">
            <w:pPr>
              <w:pStyle w:val="TableParagraph"/>
              <w:spacing w:before="79"/>
              <w:ind w:right="106"/>
              <w:jc w:val="right"/>
              <w:rPr>
                <w:sz w:val="20"/>
              </w:rPr>
            </w:pPr>
            <w:r w:rsidRPr="00C2497F">
              <w:rPr>
                <w:spacing w:val="-2"/>
                <w:sz w:val="20"/>
              </w:rPr>
              <w:t>0.932</w:t>
            </w:r>
          </w:p>
        </w:tc>
      </w:tr>
      <w:tr w:rsidR="001E0C2F" w:rsidRPr="00C2497F">
        <w:trPr>
          <w:trHeight w:val="394"/>
        </w:trPr>
        <w:tc>
          <w:tcPr>
            <w:tcW w:w="1108" w:type="dxa"/>
          </w:tcPr>
          <w:p w:rsidR="001E0C2F" w:rsidRPr="00C2497F" w:rsidRDefault="007A189B">
            <w:pPr>
              <w:pStyle w:val="TableParagraph"/>
              <w:spacing w:before="79"/>
              <w:ind w:left="124"/>
              <w:rPr>
                <w:b/>
                <w:sz w:val="20"/>
              </w:rPr>
            </w:pPr>
            <w:r w:rsidRPr="00C2497F">
              <w:rPr>
                <w:b/>
                <w:spacing w:val="-4"/>
                <w:sz w:val="20"/>
              </w:rPr>
              <w:t>X2.3</w:t>
            </w:r>
          </w:p>
        </w:tc>
        <w:tc>
          <w:tcPr>
            <w:tcW w:w="1336" w:type="dxa"/>
          </w:tcPr>
          <w:p w:rsidR="001E0C2F" w:rsidRPr="00C2497F" w:rsidRDefault="007A189B">
            <w:pPr>
              <w:pStyle w:val="TableParagraph"/>
              <w:spacing w:before="79"/>
              <w:ind w:right="274"/>
              <w:jc w:val="right"/>
              <w:rPr>
                <w:sz w:val="20"/>
              </w:rPr>
            </w:pPr>
            <w:r w:rsidRPr="00C2497F">
              <w:rPr>
                <w:spacing w:val="-2"/>
                <w:sz w:val="20"/>
              </w:rPr>
              <w:t>0.353</w:t>
            </w:r>
          </w:p>
        </w:tc>
        <w:tc>
          <w:tcPr>
            <w:tcW w:w="1572" w:type="dxa"/>
          </w:tcPr>
          <w:p w:rsidR="001E0C2F" w:rsidRPr="00C2497F" w:rsidRDefault="007A189B">
            <w:pPr>
              <w:pStyle w:val="TableParagraph"/>
              <w:spacing w:before="79"/>
              <w:ind w:right="108"/>
              <w:jc w:val="right"/>
              <w:rPr>
                <w:sz w:val="20"/>
              </w:rPr>
            </w:pPr>
            <w:r w:rsidRPr="00C2497F">
              <w:rPr>
                <w:spacing w:val="-2"/>
                <w:sz w:val="20"/>
              </w:rPr>
              <w:t>0.714</w:t>
            </w:r>
          </w:p>
        </w:tc>
        <w:tc>
          <w:tcPr>
            <w:tcW w:w="1702" w:type="dxa"/>
          </w:tcPr>
          <w:p w:rsidR="001E0C2F" w:rsidRPr="00C2497F" w:rsidRDefault="007A189B">
            <w:pPr>
              <w:pStyle w:val="TableParagraph"/>
              <w:spacing w:before="79"/>
              <w:ind w:right="108"/>
              <w:jc w:val="right"/>
              <w:rPr>
                <w:sz w:val="20"/>
              </w:rPr>
            </w:pPr>
            <w:r w:rsidRPr="00C2497F">
              <w:rPr>
                <w:spacing w:val="-2"/>
                <w:sz w:val="20"/>
              </w:rPr>
              <w:t>0.444</w:t>
            </w:r>
          </w:p>
        </w:tc>
        <w:tc>
          <w:tcPr>
            <w:tcW w:w="1505" w:type="dxa"/>
            <w:shd w:val="clear" w:color="auto" w:fill="FFFF00"/>
          </w:tcPr>
          <w:p w:rsidR="001E0C2F" w:rsidRPr="00C2497F" w:rsidRDefault="007A189B">
            <w:pPr>
              <w:pStyle w:val="TableParagraph"/>
              <w:spacing w:before="79"/>
              <w:ind w:right="106"/>
              <w:jc w:val="right"/>
              <w:rPr>
                <w:sz w:val="20"/>
              </w:rPr>
            </w:pPr>
            <w:r w:rsidRPr="00C2497F">
              <w:rPr>
                <w:spacing w:val="-2"/>
                <w:sz w:val="20"/>
              </w:rPr>
              <w:t>0.925</w:t>
            </w:r>
          </w:p>
        </w:tc>
      </w:tr>
      <w:tr w:rsidR="001E0C2F" w:rsidRPr="00C2497F">
        <w:trPr>
          <w:trHeight w:val="474"/>
        </w:trPr>
        <w:tc>
          <w:tcPr>
            <w:tcW w:w="1108" w:type="dxa"/>
            <w:tcBorders>
              <w:bottom w:val="single" w:sz="4" w:space="0" w:color="000000"/>
            </w:tcBorders>
          </w:tcPr>
          <w:p w:rsidR="001E0C2F" w:rsidRPr="00C2497F" w:rsidRDefault="007A189B">
            <w:pPr>
              <w:pStyle w:val="TableParagraph"/>
              <w:spacing w:before="80"/>
              <w:ind w:left="124"/>
              <w:rPr>
                <w:b/>
                <w:sz w:val="20"/>
              </w:rPr>
            </w:pPr>
            <w:r w:rsidRPr="00C2497F">
              <w:rPr>
                <w:b/>
                <w:spacing w:val="-4"/>
                <w:sz w:val="20"/>
              </w:rPr>
              <w:t>X2.4</w:t>
            </w:r>
          </w:p>
        </w:tc>
        <w:tc>
          <w:tcPr>
            <w:tcW w:w="1336" w:type="dxa"/>
            <w:tcBorders>
              <w:bottom w:val="single" w:sz="4" w:space="0" w:color="000000"/>
            </w:tcBorders>
          </w:tcPr>
          <w:p w:rsidR="001E0C2F" w:rsidRPr="00C2497F" w:rsidRDefault="007A189B">
            <w:pPr>
              <w:pStyle w:val="TableParagraph"/>
              <w:spacing w:before="80"/>
              <w:ind w:right="274"/>
              <w:jc w:val="right"/>
              <w:rPr>
                <w:sz w:val="20"/>
              </w:rPr>
            </w:pPr>
            <w:r w:rsidRPr="00C2497F">
              <w:rPr>
                <w:spacing w:val="-2"/>
                <w:sz w:val="20"/>
              </w:rPr>
              <w:t>0.341</w:t>
            </w:r>
          </w:p>
        </w:tc>
        <w:tc>
          <w:tcPr>
            <w:tcW w:w="1572" w:type="dxa"/>
            <w:tcBorders>
              <w:bottom w:val="single" w:sz="4" w:space="0" w:color="000000"/>
            </w:tcBorders>
          </w:tcPr>
          <w:p w:rsidR="001E0C2F" w:rsidRPr="00C2497F" w:rsidRDefault="007A189B">
            <w:pPr>
              <w:pStyle w:val="TableParagraph"/>
              <w:spacing w:before="80"/>
              <w:ind w:right="108"/>
              <w:jc w:val="right"/>
              <w:rPr>
                <w:sz w:val="20"/>
              </w:rPr>
            </w:pPr>
            <w:r w:rsidRPr="00C2497F">
              <w:rPr>
                <w:spacing w:val="-2"/>
                <w:sz w:val="20"/>
              </w:rPr>
              <w:t>0.512</w:t>
            </w:r>
          </w:p>
        </w:tc>
        <w:tc>
          <w:tcPr>
            <w:tcW w:w="1702" w:type="dxa"/>
            <w:tcBorders>
              <w:bottom w:val="single" w:sz="4" w:space="0" w:color="000000"/>
            </w:tcBorders>
          </w:tcPr>
          <w:p w:rsidR="001E0C2F" w:rsidRPr="00C2497F" w:rsidRDefault="007A189B">
            <w:pPr>
              <w:pStyle w:val="TableParagraph"/>
              <w:spacing w:before="80"/>
              <w:ind w:right="108"/>
              <w:jc w:val="right"/>
              <w:rPr>
                <w:sz w:val="20"/>
              </w:rPr>
            </w:pPr>
            <w:r w:rsidRPr="00C2497F">
              <w:rPr>
                <w:spacing w:val="-2"/>
                <w:sz w:val="20"/>
              </w:rPr>
              <w:t>0.284</w:t>
            </w:r>
          </w:p>
        </w:tc>
        <w:tc>
          <w:tcPr>
            <w:tcW w:w="1505" w:type="dxa"/>
            <w:tcBorders>
              <w:bottom w:val="single" w:sz="4" w:space="0" w:color="000000"/>
            </w:tcBorders>
            <w:shd w:val="clear" w:color="auto" w:fill="FFFF00"/>
          </w:tcPr>
          <w:p w:rsidR="001E0C2F" w:rsidRPr="00C2497F" w:rsidRDefault="007A189B">
            <w:pPr>
              <w:pStyle w:val="TableParagraph"/>
              <w:spacing w:before="80"/>
              <w:ind w:right="106"/>
              <w:jc w:val="right"/>
              <w:rPr>
                <w:sz w:val="20"/>
              </w:rPr>
            </w:pPr>
            <w:r w:rsidRPr="00C2497F">
              <w:rPr>
                <w:spacing w:val="-2"/>
                <w:sz w:val="20"/>
              </w:rPr>
              <w:t>0.860</w:t>
            </w:r>
          </w:p>
        </w:tc>
      </w:tr>
    </w:tbl>
    <w:p w:rsidR="001E0C2F" w:rsidRPr="00C2497F" w:rsidRDefault="001E0C2F">
      <w:pPr>
        <w:jc w:val="right"/>
        <w:rPr>
          <w:sz w:val="20"/>
        </w:rPr>
        <w:sectPr w:rsidR="001E0C2F" w:rsidRPr="00C2497F">
          <w:pgSz w:w="11910" w:h="16840"/>
          <w:pgMar w:top="1040" w:right="1300" w:bottom="280" w:left="1300" w:header="856" w:footer="0" w:gutter="0"/>
          <w:cols w:space="720"/>
        </w:sectPr>
      </w:pPr>
    </w:p>
    <w:p w:rsidR="001E0C2F" w:rsidRPr="00C2497F" w:rsidRDefault="001E0C2F">
      <w:pPr>
        <w:pStyle w:val="BodyText"/>
        <w:spacing w:before="125"/>
        <w:rPr>
          <w:b/>
          <w:sz w:val="20"/>
        </w:rPr>
      </w:pPr>
    </w:p>
    <w:tbl>
      <w:tblPr>
        <w:tblW w:w="0" w:type="auto"/>
        <w:tblInd w:w="812" w:type="dxa"/>
        <w:tblLayout w:type="fixed"/>
        <w:tblCellMar>
          <w:left w:w="0" w:type="dxa"/>
          <w:right w:w="0" w:type="dxa"/>
        </w:tblCellMar>
        <w:tblLook w:val="01E0" w:firstRow="1" w:lastRow="1" w:firstColumn="1" w:lastColumn="1" w:noHBand="0" w:noVBand="0"/>
      </w:tblPr>
      <w:tblGrid>
        <w:gridCol w:w="706"/>
        <w:gridCol w:w="1573"/>
        <w:gridCol w:w="1738"/>
        <w:gridCol w:w="1702"/>
        <w:gridCol w:w="1505"/>
      </w:tblGrid>
      <w:tr w:rsidR="001E0C2F" w:rsidRPr="00C2497F">
        <w:trPr>
          <w:trHeight w:val="626"/>
        </w:trPr>
        <w:tc>
          <w:tcPr>
            <w:tcW w:w="2279" w:type="dxa"/>
            <w:gridSpan w:val="2"/>
            <w:tcBorders>
              <w:top w:val="single" w:sz="4" w:space="0" w:color="000000"/>
              <w:bottom w:val="single" w:sz="4" w:space="0" w:color="000000"/>
            </w:tcBorders>
          </w:tcPr>
          <w:p w:rsidR="001E0C2F" w:rsidRPr="00C2497F" w:rsidRDefault="007A189B">
            <w:pPr>
              <w:pStyle w:val="TableParagraph"/>
              <w:ind w:left="1238" w:right="321" w:hanging="216"/>
              <w:rPr>
                <w:b/>
                <w:sz w:val="20"/>
              </w:rPr>
            </w:pPr>
            <w:r w:rsidRPr="00C2497F">
              <w:rPr>
                <w:b/>
                <w:spacing w:val="-2"/>
                <w:sz w:val="20"/>
              </w:rPr>
              <w:t>Consumer Trust</w:t>
            </w:r>
          </w:p>
        </w:tc>
        <w:tc>
          <w:tcPr>
            <w:tcW w:w="1738" w:type="dxa"/>
            <w:tcBorders>
              <w:top w:val="single" w:sz="4" w:space="0" w:color="000000"/>
              <w:bottom w:val="single" w:sz="4" w:space="0" w:color="000000"/>
            </w:tcBorders>
          </w:tcPr>
          <w:p w:rsidR="001E0C2F" w:rsidRPr="00C2497F" w:rsidRDefault="007A189B">
            <w:pPr>
              <w:pStyle w:val="TableParagraph"/>
              <w:ind w:left="471" w:right="442" w:hanging="32"/>
              <w:rPr>
                <w:b/>
                <w:sz w:val="20"/>
              </w:rPr>
            </w:pPr>
            <w:r w:rsidRPr="00C2497F">
              <w:rPr>
                <w:b/>
                <w:spacing w:val="-2"/>
                <w:sz w:val="20"/>
              </w:rPr>
              <w:t>Purchase Decision</w:t>
            </w:r>
          </w:p>
        </w:tc>
        <w:tc>
          <w:tcPr>
            <w:tcW w:w="1702" w:type="dxa"/>
            <w:tcBorders>
              <w:top w:val="single" w:sz="4" w:space="0" w:color="000000"/>
              <w:bottom w:val="single" w:sz="4" w:space="0" w:color="000000"/>
            </w:tcBorders>
          </w:tcPr>
          <w:p w:rsidR="001E0C2F" w:rsidRPr="00C2497F" w:rsidRDefault="007A189B">
            <w:pPr>
              <w:pStyle w:val="TableParagraph"/>
              <w:spacing w:before="117"/>
              <w:ind w:left="212"/>
              <w:rPr>
                <w:b/>
                <w:sz w:val="20"/>
              </w:rPr>
            </w:pPr>
            <w:r w:rsidRPr="00C2497F">
              <w:rPr>
                <w:b/>
                <w:sz w:val="20"/>
              </w:rPr>
              <w:t>Online</w:t>
            </w:r>
            <w:r w:rsidRPr="00C2497F">
              <w:rPr>
                <w:b/>
                <w:spacing w:val="-10"/>
                <w:sz w:val="20"/>
              </w:rPr>
              <w:t xml:space="preserve"> </w:t>
            </w:r>
            <w:r w:rsidRPr="00C2497F">
              <w:rPr>
                <w:b/>
                <w:spacing w:val="-2"/>
                <w:sz w:val="20"/>
              </w:rPr>
              <w:t>promo</w:t>
            </w:r>
          </w:p>
        </w:tc>
        <w:tc>
          <w:tcPr>
            <w:tcW w:w="1505" w:type="dxa"/>
            <w:tcBorders>
              <w:top w:val="single" w:sz="4" w:space="0" w:color="000000"/>
              <w:bottom w:val="single" w:sz="4" w:space="0" w:color="000000"/>
            </w:tcBorders>
          </w:tcPr>
          <w:p w:rsidR="001E0C2F" w:rsidRPr="00C2497F" w:rsidRDefault="007A189B">
            <w:pPr>
              <w:pStyle w:val="TableParagraph"/>
              <w:ind w:left="416" w:right="412"/>
              <w:rPr>
                <w:b/>
                <w:sz w:val="20"/>
              </w:rPr>
            </w:pPr>
            <w:r w:rsidRPr="00C2497F">
              <w:rPr>
                <w:b/>
                <w:spacing w:val="-2"/>
                <w:sz w:val="20"/>
              </w:rPr>
              <w:t>Service Quality</w:t>
            </w:r>
          </w:p>
        </w:tc>
      </w:tr>
      <w:tr w:rsidR="001E0C2F" w:rsidRPr="00C2497F">
        <w:trPr>
          <w:trHeight w:val="308"/>
        </w:trPr>
        <w:tc>
          <w:tcPr>
            <w:tcW w:w="706" w:type="dxa"/>
            <w:tcBorders>
              <w:top w:val="single" w:sz="4" w:space="0" w:color="000000"/>
            </w:tcBorders>
          </w:tcPr>
          <w:p w:rsidR="001E0C2F" w:rsidRPr="00C2497F" w:rsidRDefault="007A189B">
            <w:pPr>
              <w:pStyle w:val="TableParagraph"/>
              <w:spacing w:line="224" w:lineRule="exact"/>
              <w:ind w:left="12" w:right="60"/>
              <w:jc w:val="center"/>
              <w:rPr>
                <w:b/>
                <w:sz w:val="20"/>
              </w:rPr>
            </w:pPr>
            <w:r w:rsidRPr="00C2497F">
              <w:rPr>
                <w:b/>
                <w:spacing w:val="-4"/>
                <w:sz w:val="20"/>
              </w:rPr>
              <w:t>X2.5</w:t>
            </w:r>
          </w:p>
        </w:tc>
        <w:tc>
          <w:tcPr>
            <w:tcW w:w="1573" w:type="dxa"/>
            <w:tcBorders>
              <w:top w:val="single" w:sz="4" w:space="0" w:color="000000"/>
            </w:tcBorders>
          </w:tcPr>
          <w:p w:rsidR="001E0C2F" w:rsidRPr="00C2497F" w:rsidRDefault="007A189B">
            <w:pPr>
              <w:pStyle w:val="TableParagraph"/>
              <w:spacing w:line="224" w:lineRule="exact"/>
              <w:ind w:right="109"/>
              <w:jc w:val="right"/>
              <w:rPr>
                <w:sz w:val="20"/>
              </w:rPr>
            </w:pPr>
            <w:r w:rsidRPr="00C2497F">
              <w:rPr>
                <w:spacing w:val="-2"/>
                <w:sz w:val="20"/>
              </w:rPr>
              <w:t>0.412</w:t>
            </w:r>
          </w:p>
        </w:tc>
        <w:tc>
          <w:tcPr>
            <w:tcW w:w="1738" w:type="dxa"/>
            <w:tcBorders>
              <w:top w:val="single" w:sz="4" w:space="0" w:color="000000"/>
            </w:tcBorders>
          </w:tcPr>
          <w:p w:rsidR="001E0C2F" w:rsidRPr="00C2497F" w:rsidRDefault="007A189B">
            <w:pPr>
              <w:pStyle w:val="TableParagraph"/>
              <w:spacing w:line="224" w:lineRule="exact"/>
              <w:ind w:right="109"/>
              <w:jc w:val="right"/>
              <w:rPr>
                <w:sz w:val="20"/>
              </w:rPr>
            </w:pPr>
            <w:r w:rsidRPr="00C2497F">
              <w:rPr>
                <w:spacing w:val="-2"/>
                <w:sz w:val="20"/>
              </w:rPr>
              <w:t>0.688</w:t>
            </w:r>
          </w:p>
        </w:tc>
        <w:tc>
          <w:tcPr>
            <w:tcW w:w="1702" w:type="dxa"/>
            <w:tcBorders>
              <w:top w:val="single" w:sz="4" w:space="0" w:color="000000"/>
            </w:tcBorders>
          </w:tcPr>
          <w:p w:rsidR="001E0C2F" w:rsidRPr="00C2497F" w:rsidRDefault="007A189B">
            <w:pPr>
              <w:pStyle w:val="TableParagraph"/>
              <w:spacing w:line="224" w:lineRule="exact"/>
              <w:ind w:right="109"/>
              <w:jc w:val="right"/>
              <w:rPr>
                <w:sz w:val="20"/>
              </w:rPr>
            </w:pPr>
            <w:r w:rsidRPr="00C2497F">
              <w:rPr>
                <w:spacing w:val="-2"/>
                <w:sz w:val="20"/>
              </w:rPr>
              <w:t>0.438</w:t>
            </w:r>
          </w:p>
        </w:tc>
        <w:tc>
          <w:tcPr>
            <w:tcW w:w="1505" w:type="dxa"/>
            <w:tcBorders>
              <w:top w:val="single" w:sz="4" w:space="0" w:color="000000"/>
            </w:tcBorders>
            <w:shd w:val="clear" w:color="auto" w:fill="FFFF00"/>
          </w:tcPr>
          <w:p w:rsidR="001E0C2F" w:rsidRPr="00C2497F" w:rsidRDefault="007A189B">
            <w:pPr>
              <w:pStyle w:val="TableParagraph"/>
              <w:spacing w:line="224" w:lineRule="exact"/>
              <w:ind w:right="107"/>
              <w:jc w:val="right"/>
              <w:rPr>
                <w:sz w:val="20"/>
              </w:rPr>
            </w:pPr>
            <w:r w:rsidRPr="00C2497F">
              <w:rPr>
                <w:spacing w:val="-2"/>
                <w:sz w:val="20"/>
              </w:rPr>
              <w:t>0.936</w:t>
            </w:r>
          </w:p>
        </w:tc>
      </w:tr>
      <w:tr w:rsidR="001E0C2F" w:rsidRPr="00C2497F">
        <w:trPr>
          <w:trHeight w:val="393"/>
        </w:trPr>
        <w:tc>
          <w:tcPr>
            <w:tcW w:w="706" w:type="dxa"/>
          </w:tcPr>
          <w:p w:rsidR="001E0C2F" w:rsidRPr="00C2497F" w:rsidRDefault="007A189B">
            <w:pPr>
              <w:pStyle w:val="TableParagraph"/>
              <w:spacing w:before="79"/>
              <w:ind w:left="12" w:right="60"/>
              <w:jc w:val="center"/>
              <w:rPr>
                <w:b/>
                <w:sz w:val="20"/>
              </w:rPr>
            </w:pPr>
            <w:r w:rsidRPr="00C2497F">
              <w:rPr>
                <w:b/>
                <w:spacing w:val="-4"/>
                <w:sz w:val="20"/>
              </w:rPr>
              <w:t>X2.6</w:t>
            </w:r>
          </w:p>
        </w:tc>
        <w:tc>
          <w:tcPr>
            <w:tcW w:w="1573" w:type="dxa"/>
          </w:tcPr>
          <w:p w:rsidR="001E0C2F" w:rsidRPr="00C2497F" w:rsidRDefault="007A189B">
            <w:pPr>
              <w:pStyle w:val="TableParagraph"/>
              <w:spacing w:before="79"/>
              <w:ind w:right="109"/>
              <w:jc w:val="right"/>
              <w:rPr>
                <w:sz w:val="20"/>
              </w:rPr>
            </w:pPr>
            <w:r w:rsidRPr="00C2497F">
              <w:rPr>
                <w:spacing w:val="-2"/>
                <w:sz w:val="20"/>
              </w:rPr>
              <w:t>0.359</w:t>
            </w:r>
          </w:p>
        </w:tc>
        <w:tc>
          <w:tcPr>
            <w:tcW w:w="1738" w:type="dxa"/>
          </w:tcPr>
          <w:p w:rsidR="001E0C2F" w:rsidRPr="00C2497F" w:rsidRDefault="007A189B">
            <w:pPr>
              <w:pStyle w:val="TableParagraph"/>
              <w:spacing w:before="79"/>
              <w:ind w:right="109"/>
              <w:jc w:val="right"/>
              <w:rPr>
                <w:sz w:val="20"/>
              </w:rPr>
            </w:pPr>
            <w:r w:rsidRPr="00C2497F">
              <w:rPr>
                <w:spacing w:val="-2"/>
                <w:sz w:val="20"/>
              </w:rPr>
              <w:t>0.638</w:t>
            </w:r>
          </w:p>
        </w:tc>
        <w:tc>
          <w:tcPr>
            <w:tcW w:w="1702" w:type="dxa"/>
          </w:tcPr>
          <w:p w:rsidR="001E0C2F" w:rsidRPr="00C2497F" w:rsidRDefault="007A189B">
            <w:pPr>
              <w:pStyle w:val="TableParagraph"/>
              <w:spacing w:before="79"/>
              <w:ind w:right="109"/>
              <w:jc w:val="right"/>
              <w:rPr>
                <w:sz w:val="20"/>
              </w:rPr>
            </w:pPr>
            <w:r w:rsidRPr="00C2497F">
              <w:rPr>
                <w:spacing w:val="-2"/>
                <w:sz w:val="20"/>
              </w:rPr>
              <w:t>0.384</w:t>
            </w:r>
          </w:p>
        </w:tc>
        <w:tc>
          <w:tcPr>
            <w:tcW w:w="1505" w:type="dxa"/>
            <w:shd w:val="clear" w:color="auto" w:fill="FFFF00"/>
          </w:tcPr>
          <w:p w:rsidR="001E0C2F" w:rsidRPr="00C2497F" w:rsidRDefault="007A189B">
            <w:pPr>
              <w:pStyle w:val="TableParagraph"/>
              <w:spacing w:before="79"/>
              <w:ind w:right="107"/>
              <w:jc w:val="right"/>
              <w:rPr>
                <w:sz w:val="20"/>
              </w:rPr>
            </w:pPr>
            <w:r w:rsidRPr="00C2497F">
              <w:rPr>
                <w:spacing w:val="-2"/>
                <w:sz w:val="20"/>
              </w:rPr>
              <w:t>0.916</w:t>
            </w:r>
          </w:p>
        </w:tc>
      </w:tr>
      <w:tr w:rsidR="001E0C2F" w:rsidRPr="00C2497F">
        <w:trPr>
          <w:trHeight w:val="394"/>
        </w:trPr>
        <w:tc>
          <w:tcPr>
            <w:tcW w:w="706" w:type="dxa"/>
          </w:tcPr>
          <w:p w:rsidR="001E0C2F" w:rsidRPr="00C2497F" w:rsidRDefault="007A189B">
            <w:pPr>
              <w:pStyle w:val="TableParagraph"/>
              <w:spacing w:before="79"/>
              <w:ind w:left="12" w:right="60"/>
              <w:jc w:val="center"/>
              <w:rPr>
                <w:b/>
                <w:sz w:val="20"/>
              </w:rPr>
            </w:pPr>
            <w:r w:rsidRPr="00C2497F">
              <w:rPr>
                <w:b/>
                <w:spacing w:val="-4"/>
                <w:sz w:val="20"/>
              </w:rPr>
              <w:t>X2.7</w:t>
            </w:r>
          </w:p>
        </w:tc>
        <w:tc>
          <w:tcPr>
            <w:tcW w:w="1573" w:type="dxa"/>
          </w:tcPr>
          <w:p w:rsidR="001E0C2F" w:rsidRPr="00C2497F" w:rsidRDefault="007A189B">
            <w:pPr>
              <w:pStyle w:val="TableParagraph"/>
              <w:spacing w:before="79"/>
              <w:ind w:right="109"/>
              <w:jc w:val="right"/>
              <w:rPr>
                <w:sz w:val="20"/>
              </w:rPr>
            </w:pPr>
            <w:r w:rsidRPr="00C2497F">
              <w:rPr>
                <w:spacing w:val="-2"/>
                <w:sz w:val="20"/>
              </w:rPr>
              <w:t>0.354</w:t>
            </w:r>
          </w:p>
        </w:tc>
        <w:tc>
          <w:tcPr>
            <w:tcW w:w="1738" w:type="dxa"/>
          </w:tcPr>
          <w:p w:rsidR="001E0C2F" w:rsidRPr="00C2497F" w:rsidRDefault="007A189B">
            <w:pPr>
              <w:pStyle w:val="TableParagraph"/>
              <w:spacing w:before="79"/>
              <w:ind w:right="109"/>
              <w:jc w:val="right"/>
              <w:rPr>
                <w:sz w:val="20"/>
              </w:rPr>
            </w:pPr>
            <w:r w:rsidRPr="00C2497F">
              <w:rPr>
                <w:spacing w:val="-2"/>
                <w:sz w:val="20"/>
              </w:rPr>
              <w:t>0.625</w:t>
            </w:r>
          </w:p>
        </w:tc>
        <w:tc>
          <w:tcPr>
            <w:tcW w:w="1702" w:type="dxa"/>
          </w:tcPr>
          <w:p w:rsidR="001E0C2F" w:rsidRPr="00C2497F" w:rsidRDefault="007A189B">
            <w:pPr>
              <w:pStyle w:val="TableParagraph"/>
              <w:spacing w:before="79"/>
              <w:ind w:right="109"/>
              <w:jc w:val="right"/>
              <w:rPr>
                <w:sz w:val="20"/>
              </w:rPr>
            </w:pPr>
            <w:r w:rsidRPr="00C2497F">
              <w:rPr>
                <w:spacing w:val="-2"/>
                <w:sz w:val="20"/>
              </w:rPr>
              <w:t>0.383</w:t>
            </w:r>
          </w:p>
        </w:tc>
        <w:tc>
          <w:tcPr>
            <w:tcW w:w="1505" w:type="dxa"/>
            <w:shd w:val="clear" w:color="auto" w:fill="FFFF00"/>
          </w:tcPr>
          <w:p w:rsidR="001E0C2F" w:rsidRPr="00C2497F" w:rsidRDefault="007A189B">
            <w:pPr>
              <w:pStyle w:val="TableParagraph"/>
              <w:spacing w:before="79"/>
              <w:ind w:right="107"/>
              <w:jc w:val="right"/>
              <w:rPr>
                <w:sz w:val="20"/>
              </w:rPr>
            </w:pPr>
            <w:r w:rsidRPr="00C2497F">
              <w:rPr>
                <w:spacing w:val="-2"/>
                <w:sz w:val="20"/>
              </w:rPr>
              <w:t>0.903</w:t>
            </w:r>
          </w:p>
        </w:tc>
      </w:tr>
      <w:tr w:rsidR="001E0C2F" w:rsidRPr="00C2497F">
        <w:trPr>
          <w:trHeight w:val="394"/>
        </w:trPr>
        <w:tc>
          <w:tcPr>
            <w:tcW w:w="706" w:type="dxa"/>
          </w:tcPr>
          <w:p w:rsidR="001E0C2F" w:rsidRPr="00C2497F" w:rsidRDefault="007A189B">
            <w:pPr>
              <w:pStyle w:val="TableParagraph"/>
              <w:spacing w:before="80"/>
              <w:ind w:left="12" w:right="60"/>
              <w:jc w:val="center"/>
              <w:rPr>
                <w:b/>
                <w:sz w:val="20"/>
              </w:rPr>
            </w:pPr>
            <w:r w:rsidRPr="00C2497F">
              <w:rPr>
                <w:b/>
                <w:spacing w:val="-4"/>
                <w:sz w:val="20"/>
              </w:rPr>
              <w:t>X2.8</w:t>
            </w:r>
          </w:p>
        </w:tc>
        <w:tc>
          <w:tcPr>
            <w:tcW w:w="1573" w:type="dxa"/>
          </w:tcPr>
          <w:p w:rsidR="001E0C2F" w:rsidRPr="00C2497F" w:rsidRDefault="007A189B">
            <w:pPr>
              <w:pStyle w:val="TableParagraph"/>
              <w:spacing w:before="80"/>
              <w:ind w:right="109"/>
              <w:jc w:val="right"/>
              <w:rPr>
                <w:sz w:val="20"/>
              </w:rPr>
            </w:pPr>
            <w:r w:rsidRPr="00C2497F">
              <w:rPr>
                <w:spacing w:val="-2"/>
                <w:sz w:val="20"/>
              </w:rPr>
              <w:t>0.391</w:t>
            </w:r>
          </w:p>
        </w:tc>
        <w:tc>
          <w:tcPr>
            <w:tcW w:w="1738" w:type="dxa"/>
          </w:tcPr>
          <w:p w:rsidR="001E0C2F" w:rsidRPr="00C2497F" w:rsidRDefault="007A189B">
            <w:pPr>
              <w:pStyle w:val="TableParagraph"/>
              <w:spacing w:before="80"/>
              <w:ind w:right="109"/>
              <w:jc w:val="right"/>
              <w:rPr>
                <w:sz w:val="20"/>
              </w:rPr>
            </w:pPr>
            <w:r w:rsidRPr="00C2497F">
              <w:rPr>
                <w:spacing w:val="-2"/>
                <w:sz w:val="20"/>
              </w:rPr>
              <w:t>0.662</w:t>
            </w:r>
          </w:p>
        </w:tc>
        <w:tc>
          <w:tcPr>
            <w:tcW w:w="1702" w:type="dxa"/>
          </w:tcPr>
          <w:p w:rsidR="001E0C2F" w:rsidRPr="00C2497F" w:rsidRDefault="007A189B">
            <w:pPr>
              <w:pStyle w:val="TableParagraph"/>
              <w:spacing w:before="80"/>
              <w:ind w:right="109"/>
              <w:jc w:val="right"/>
              <w:rPr>
                <w:sz w:val="20"/>
              </w:rPr>
            </w:pPr>
            <w:r w:rsidRPr="00C2497F">
              <w:rPr>
                <w:spacing w:val="-2"/>
                <w:sz w:val="20"/>
              </w:rPr>
              <w:t>0.486</w:t>
            </w:r>
          </w:p>
        </w:tc>
        <w:tc>
          <w:tcPr>
            <w:tcW w:w="1505" w:type="dxa"/>
            <w:shd w:val="clear" w:color="auto" w:fill="FFFF00"/>
          </w:tcPr>
          <w:p w:rsidR="001E0C2F" w:rsidRPr="00C2497F" w:rsidRDefault="007A189B">
            <w:pPr>
              <w:pStyle w:val="TableParagraph"/>
              <w:spacing w:before="80"/>
              <w:ind w:right="107"/>
              <w:jc w:val="right"/>
              <w:rPr>
                <w:sz w:val="20"/>
              </w:rPr>
            </w:pPr>
            <w:r w:rsidRPr="00C2497F">
              <w:rPr>
                <w:spacing w:val="-2"/>
                <w:sz w:val="20"/>
              </w:rPr>
              <w:t>0.945</w:t>
            </w:r>
          </w:p>
        </w:tc>
      </w:tr>
      <w:tr w:rsidR="001E0C2F" w:rsidRPr="00C2497F">
        <w:trPr>
          <w:trHeight w:val="473"/>
        </w:trPr>
        <w:tc>
          <w:tcPr>
            <w:tcW w:w="706" w:type="dxa"/>
          </w:tcPr>
          <w:p w:rsidR="001E0C2F" w:rsidRPr="00C2497F" w:rsidRDefault="007A189B">
            <w:pPr>
              <w:pStyle w:val="TableParagraph"/>
              <w:spacing w:before="79"/>
              <w:ind w:left="12" w:right="60"/>
              <w:jc w:val="center"/>
              <w:rPr>
                <w:b/>
                <w:sz w:val="20"/>
              </w:rPr>
            </w:pPr>
            <w:r w:rsidRPr="00C2497F">
              <w:rPr>
                <w:b/>
                <w:spacing w:val="-4"/>
                <w:sz w:val="20"/>
              </w:rPr>
              <w:t>X2.9</w:t>
            </w:r>
          </w:p>
        </w:tc>
        <w:tc>
          <w:tcPr>
            <w:tcW w:w="1573" w:type="dxa"/>
          </w:tcPr>
          <w:p w:rsidR="001E0C2F" w:rsidRPr="00C2497F" w:rsidRDefault="007A189B">
            <w:pPr>
              <w:pStyle w:val="TableParagraph"/>
              <w:spacing w:before="79"/>
              <w:ind w:right="109"/>
              <w:jc w:val="right"/>
              <w:rPr>
                <w:sz w:val="20"/>
              </w:rPr>
            </w:pPr>
            <w:r w:rsidRPr="00C2497F">
              <w:rPr>
                <w:spacing w:val="-2"/>
                <w:sz w:val="20"/>
              </w:rPr>
              <w:t>0.393</w:t>
            </w:r>
          </w:p>
        </w:tc>
        <w:tc>
          <w:tcPr>
            <w:tcW w:w="1738" w:type="dxa"/>
          </w:tcPr>
          <w:p w:rsidR="001E0C2F" w:rsidRPr="00C2497F" w:rsidRDefault="007A189B">
            <w:pPr>
              <w:pStyle w:val="TableParagraph"/>
              <w:spacing w:before="79"/>
              <w:ind w:right="109"/>
              <w:jc w:val="right"/>
              <w:rPr>
                <w:sz w:val="20"/>
              </w:rPr>
            </w:pPr>
            <w:r w:rsidRPr="00C2497F">
              <w:rPr>
                <w:spacing w:val="-2"/>
                <w:sz w:val="20"/>
              </w:rPr>
              <w:t>0.714</w:t>
            </w:r>
          </w:p>
        </w:tc>
        <w:tc>
          <w:tcPr>
            <w:tcW w:w="1702" w:type="dxa"/>
          </w:tcPr>
          <w:p w:rsidR="001E0C2F" w:rsidRPr="00C2497F" w:rsidRDefault="007A189B">
            <w:pPr>
              <w:pStyle w:val="TableParagraph"/>
              <w:spacing w:before="79"/>
              <w:ind w:right="109"/>
              <w:jc w:val="right"/>
              <w:rPr>
                <w:sz w:val="20"/>
              </w:rPr>
            </w:pPr>
            <w:r w:rsidRPr="00C2497F">
              <w:rPr>
                <w:spacing w:val="-2"/>
                <w:sz w:val="20"/>
              </w:rPr>
              <w:t>0.504</w:t>
            </w:r>
          </w:p>
        </w:tc>
        <w:tc>
          <w:tcPr>
            <w:tcW w:w="1505" w:type="dxa"/>
            <w:shd w:val="clear" w:color="auto" w:fill="FFFF00"/>
          </w:tcPr>
          <w:p w:rsidR="001E0C2F" w:rsidRPr="00C2497F" w:rsidRDefault="007A189B">
            <w:pPr>
              <w:pStyle w:val="TableParagraph"/>
              <w:spacing w:before="79"/>
              <w:ind w:right="107"/>
              <w:jc w:val="right"/>
              <w:rPr>
                <w:sz w:val="20"/>
              </w:rPr>
            </w:pPr>
            <w:r w:rsidRPr="00C2497F">
              <w:rPr>
                <w:spacing w:val="-2"/>
                <w:sz w:val="20"/>
              </w:rPr>
              <w:t>0.949</w:t>
            </w:r>
          </w:p>
        </w:tc>
      </w:tr>
      <w:tr w:rsidR="001E0C2F" w:rsidRPr="00C2497F">
        <w:trPr>
          <w:trHeight w:val="315"/>
        </w:trPr>
        <w:tc>
          <w:tcPr>
            <w:tcW w:w="706" w:type="dxa"/>
          </w:tcPr>
          <w:p w:rsidR="001E0C2F" w:rsidRPr="00C2497F" w:rsidRDefault="007A189B">
            <w:pPr>
              <w:pStyle w:val="TableParagraph"/>
              <w:spacing w:line="234" w:lineRule="exact"/>
              <w:ind w:left="7" w:right="60"/>
              <w:jc w:val="center"/>
              <w:rPr>
                <w:b/>
                <w:sz w:val="20"/>
              </w:rPr>
            </w:pPr>
            <w:r w:rsidRPr="00C2497F">
              <w:rPr>
                <w:b/>
                <w:spacing w:val="-4"/>
                <w:sz w:val="20"/>
              </w:rPr>
              <w:t>Y1.1</w:t>
            </w:r>
          </w:p>
        </w:tc>
        <w:tc>
          <w:tcPr>
            <w:tcW w:w="1573" w:type="dxa"/>
          </w:tcPr>
          <w:p w:rsidR="001E0C2F" w:rsidRPr="00C2497F" w:rsidRDefault="007A189B">
            <w:pPr>
              <w:pStyle w:val="TableParagraph"/>
              <w:spacing w:line="234" w:lineRule="exact"/>
              <w:ind w:right="109"/>
              <w:jc w:val="right"/>
              <w:rPr>
                <w:sz w:val="20"/>
              </w:rPr>
            </w:pPr>
            <w:r w:rsidRPr="00C2497F">
              <w:rPr>
                <w:spacing w:val="-2"/>
                <w:sz w:val="20"/>
              </w:rPr>
              <w:t>0.444</w:t>
            </w:r>
          </w:p>
        </w:tc>
        <w:tc>
          <w:tcPr>
            <w:tcW w:w="1738" w:type="dxa"/>
            <w:shd w:val="clear" w:color="auto" w:fill="FFFF00"/>
          </w:tcPr>
          <w:p w:rsidR="001E0C2F" w:rsidRPr="00C2497F" w:rsidRDefault="007A189B">
            <w:pPr>
              <w:pStyle w:val="TableParagraph"/>
              <w:spacing w:line="234" w:lineRule="exact"/>
              <w:ind w:right="109"/>
              <w:jc w:val="right"/>
              <w:rPr>
                <w:sz w:val="20"/>
              </w:rPr>
            </w:pPr>
            <w:r w:rsidRPr="00C2497F">
              <w:rPr>
                <w:spacing w:val="-2"/>
                <w:sz w:val="20"/>
              </w:rPr>
              <w:t>0.894</w:t>
            </w:r>
          </w:p>
        </w:tc>
        <w:tc>
          <w:tcPr>
            <w:tcW w:w="1702" w:type="dxa"/>
          </w:tcPr>
          <w:p w:rsidR="001E0C2F" w:rsidRPr="00C2497F" w:rsidRDefault="007A189B">
            <w:pPr>
              <w:pStyle w:val="TableParagraph"/>
              <w:spacing w:line="234" w:lineRule="exact"/>
              <w:ind w:right="109"/>
              <w:jc w:val="right"/>
              <w:rPr>
                <w:sz w:val="20"/>
              </w:rPr>
            </w:pPr>
            <w:r w:rsidRPr="00C2497F">
              <w:rPr>
                <w:spacing w:val="-2"/>
                <w:sz w:val="20"/>
              </w:rPr>
              <w:t>0.323</w:t>
            </w:r>
          </w:p>
        </w:tc>
        <w:tc>
          <w:tcPr>
            <w:tcW w:w="1505" w:type="dxa"/>
          </w:tcPr>
          <w:p w:rsidR="001E0C2F" w:rsidRPr="00C2497F" w:rsidRDefault="007A189B">
            <w:pPr>
              <w:pStyle w:val="TableParagraph"/>
              <w:spacing w:line="234" w:lineRule="exact"/>
              <w:ind w:right="107"/>
              <w:jc w:val="right"/>
              <w:rPr>
                <w:sz w:val="20"/>
              </w:rPr>
            </w:pPr>
            <w:r w:rsidRPr="00C2497F">
              <w:rPr>
                <w:spacing w:val="-2"/>
                <w:sz w:val="20"/>
              </w:rPr>
              <w:t>0.572</w:t>
            </w:r>
          </w:p>
        </w:tc>
      </w:tr>
      <w:tr w:rsidR="001E0C2F" w:rsidRPr="00C2497F">
        <w:trPr>
          <w:trHeight w:val="394"/>
        </w:trPr>
        <w:tc>
          <w:tcPr>
            <w:tcW w:w="706" w:type="dxa"/>
          </w:tcPr>
          <w:p w:rsidR="001E0C2F" w:rsidRPr="00C2497F" w:rsidRDefault="007A189B">
            <w:pPr>
              <w:pStyle w:val="TableParagraph"/>
              <w:spacing w:before="80"/>
              <w:ind w:left="7" w:right="60"/>
              <w:jc w:val="center"/>
              <w:rPr>
                <w:b/>
                <w:sz w:val="20"/>
              </w:rPr>
            </w:pPr>
            <w:r w:rsidRPr="00C2497F">
              <w:rPr>
                <w:b/>
                <w:spacing w:val="-4"/>
                <w:sz w:val="20"/>
              </w:rPr>
              <w:t>Y1.2</w:t>
            </w:r>
          </w:p>
        </w:tc>
        <w:tc>
          <w:tcPr>
            <w:tcW w:w="1573" w:type="dxa"/>
          </w:tcPr>
          <w:p w:rsidR="001E0C2F" w:rsidRPr="00C2497F" w:rsidRDefault="007A189B">
            <w:pPr>
              <w:pStyle w:val="TableParagraph"/>
              <w:spacing w:before="80"/>
              <w:ind w:right="109"/>
              <w:jc w:val="right"/>
              <w:rPr>
                <w:sz w:val="20"/>
              </w:rPr>
            </w:pPr>
            <w:r w:rsidRPr="00C2497F">
              <w:rPr>
                <w:spacing w:val="-2"/>
                <w:sz w:val="20"/>
              </w:rPr>
              <w:t>0.516</w:t>
            </w:r>
          </w:p>
        </w:tc>
        <w:tc>
          <w:tcPr>
            <w:tcW w:w="1738" w:type="dxa"/>
            <w:shd w:val="clear" w:color="auto" w:fill="FFFF00"/>
          </w:tcPr>
          <w:p w:rsidR="001E0C2F" w:rsidRPr="00C2497F" w:rsidRDefault="007A189B">
            <w:pPr>
              <w:pStyle w:val="TableParagraph"/>
              <w:spacing w:before="80"/>
              <w:ind w:right="109"/>
              <w:jc w:val="right"/>
              <w:rPr>
                <w:sz w:val="20"/>
              </w:rPr>
            </w:pPr>
            <w:r w:rsidRPr="00C2497F">
              <w:rPr>
                <w:spacing w:val="-2"/>
                <w:sz w:val="20"/>
              </w:rPr>
              <w:t>0.950</w:t>
            </w:r>
          </w:p>
        </w:tc>
        <w:tc>
          <w:tcPr>
            <w:tcW w:w="1702" w:type="dxa"/>
          </w:tcPr>
          <w:p w:rsidR="001E0C2F" w:rsidRPr="00C2497F" w:rsidRDefault="007A189B">
            <w:pPr>
              <w:pStyle w:val="TableParagraph"/>
              <w:spacing w:before="80"/>
              <w:ind w:right="109"/>
              <w:jc w:val="right"/>
              <w:rPr>
                <w:sz w:val="20"/>
              </w:rPr>
            </w:pPr>
            <w:r w:rsidRPr="00C2497F">
              <w:rPr>
                <w:spacing w:val="-2"/>
                <w:sz w:val="20"/>
              </w:rPr>
              <w:t>0.502</w:t>
            </w:r>
          </w:p>
        </w:tc>
        <w:tc>
          <w:tcPr>
            <w:tcW w:w="1505" w:type="dxa"/>
          </w:tcPr>
          <w:p w:rsidR="001E0C2F" w:rsidRPr="00C2497F" w:rsidRDefault="007A189B">
            <w:pPr>
              <w:pStyle w:val="TableParagraph"/>
              <w:spacing w:before="80"/>
              <w:ind w:right="107"/>
              <w:jc w:val="right"/>
              <w:rPr>
                <w:sz w:val="20"/>
              </w:rPr>
            </w:pPr>
            <w:r w:rsidRPr="00C2497F">
              <w:rPr>
                <w:spacing w:val="-2"/>
                <w:sz w:val="20"/>
              </w:rPr>
              <w:t>0.671</w:t>
            </w:r>
          </w:p>
        </w:tc>
      </w:tr>
      <w:tr w:rsidR="001E0C2F" w:rsidRPr="00C2497F">
        <w:trPr>
          <w:trHeight w:val="394"/>
        </w:trPr>
        <w:tc>
          <w:tcPr>
            <w:tcW w:w="706" w:type="dxa"/>
          </w:tcPr>
          <w:p w:rsidR="001E0C2F" w:rsidRPr="00C2497F" w:rsidRDefault="007A189B">
            <w:pPr>
              <w:pStyle w:val="TableParagraph"/>
              <w:spacing w:before="79"/>
              <w:ind w:left="7" w:right="60"/>
              <w:jc w:val="center"/>
              <w:rPr>
                <w:b/>
                <w:sz w:val="20"/>
              </w:rPr>
            </w:pPr>
            <w:r w:rsidRPr="00C2497F">
              <w:rPr>
                <w:b/>
                <w:spacing w:val="-4"/>
                <w:sz w:val="20"/>
              </w:rPr>
              <w:t>Y1.3</w:t>
            </w:r>
          </w:p>
        </w:tc>
        <w:tc>
          <w:tcPr>
            <w:tcW w:w="1573" w:type="dxa"/>
          </w:tcPr>
          <w:p w:rsidR="001E0C2F" w:rsidRPr="00C2497F" w:rsidRDefault="007A189B">
            <w:pPr>
              <w:pStyle w:val="TableParagraph"/>
              <w:spacing w:before="79"/>
              <w:ind w:right="109"/>
              <w:jc w:val="right"/>
              <w:rPr>
                <w:sz w:val="20"/>
              </w:rPr>
            </w:pPr>
            <w:r w:rsidRPr="00C2497F">
              <w:rPr>
                <w:spacing w:val="-2"/>
                <w:sz w:val="20"/>
              </w:rPr>
              <w:t>0.480</w:t>
            </w:r>
          </w:p>
        </w:tc>
        <w:tc>
          <w:tcPr>
            <w:tcW w:w="1738" w:type="dxa"/>
            <w:shd w:val="clear" w:color="auto" w:fill="FFFF00"/>
          </w:tcPr>
          <w:p w:rsidR="001E0C2F" w:rsidRPr="00C2497F" w:rsidRDefault="007A189B">
            <w:pPr>
              <w:pStyle w:val="TableParagraph"/>
              <w:spacing w:before="79"/>
              <w:ind w:right="109"/>
              <w:jc w:val="right"/>
              <w:rPr>
                <w:sz w:val="20"/>
              </w:rPr>
            </w:pPr>
            <w:r w:rsidRPr="00C2497F">
              <w:rPr>
                <w:spacing w:val="-2"/>
                <w:sz w:val="20"/>
              </w:rPr>
              <w:t>0.946</w:t>
            </w:r>
          </w:p>
        </w:tc>
        <w:tc>
          <w:tcPr>
            <w:tcW w:w="1702" w:type="dxa"/>
          </w:tcPr>
          <w:p w:rsidR="001E0C2F" w:rsidRPr="00C2497F" w:rsidRDefault="007A189B">
            <w:pPr>
              <w:pStyle w:val="TableParagraph"/>
              <w:spacing w:before="79"/>
              <w:ind w:right="109"/>
              <w:jc w:val="right"/>
              <w:rPr>
                <w:sz w:val="20"/>
              </w:rPr>
            </w:pPr>
            <w:r w:rsidRPr="00C2497F">
              <w:rPr>
                <w:spacing w:val="-2"/>
                <w:sz w:val="20"/>
              </w:rPr>
              <w:t>0.491</w:t>
            </w:r>
          </w:p>
        </w:tc>
        <w:tc>
          <w:tcPr>
            <w:tcW w:w="1505" w:type="dxa"/>
          </w:tcPr>
          <w:p w:rsidR="001E0C2F" w:rsidRPr="00C2497F" w:rsidRDefault="007A189B">
            <w:pPr>
              <w:pStyle w:val="TableParagraph"/>
              <w:spacing w:before="79"/>
              <w:ind w:right="107"/>
              <w:jc w:val="right"/>
              <w:rPr>
                <w:sz w:val="20"/>
              </w:rPr>
            </w:pPr>
            <w:r w:rsidRPr="00C2497F">
              <w:rPr>
                <w:spacing w:val="-2"/>
                <w:sz w:val="20"/>
              </w:rPr>
              <w:t>0.662</w:t>
            </w:r>
          </w:p>
        </w:tc>
      </w:tr>
      <w:tr w:rsidR="001E0C2F" w:rsidRPr="00C2497F">
        <w:trPr>
          <w:trHeight w:val="395"/>
        </w:trPr>
        <w:tc>
          <w:tcPr>
            <w:tcW w:w="706" w:type="dxa"/>
          </w:tcPr>
          <w:p w:rsidR="001E0C2F" w:rsidRPr="00C2497F" w:rsidRDefault="007A189B">
            <w:pPr>
              <w:pStyle w:val="TableParagraph"/>
              <w:spacing w:before="80"/>
              <w:ind w:left="7" w:right="60"/>
              <w:jc w:val="center"/>
              <w:rPr>
                <w:b/>
                <w:sz w:val="20"/>
              </w:rPr>
            </w:pPr>
            <w:r w:rsidRPr="00C2497F">
              <w:rPr>
                <w:b/>
                <w:spacing w:val="-4"/>
                <w:sz w:val="20"/>
              </w:rPr>
              <w:t>Y1.4</w:t>
            </w:r>
          </w:p>
        </w:tc>
        <w:tc>
          <w:tcPr>
            <w:tcW w:w="1573" w:type="dxa"/>
          </w:tcPr>
          <w:p w:rsidR="001E0C2F" w:rsidRPr="00C2497F" w:rsidRDefault="007A189B">
            <w:pPr>
              <w:pStyle w:val="TableParagraph"/>
              <w:spacing w:before="80"/>
              <w:ind w:right="109"/>
              <w:jc w:val="right"/>
              <w:rPr>
                <w:sz w:val="20"/>
              </w:rPr>
            </w:pPr>
            <w:r w:rsidRPr="00C2497F">
              <w:rPr>
                <w:spacing w:val="-2"/>
                <w:sz w:val="20"/>
              </w:rPr>
              <w:t>0.460</w:t>
            </w:r>
          </w:p>
        </w:tc>
        <w:tc>
          <w:tcPr>
            <w:tcW w:w="1738" w:type="dxa"/>
            <w:shd w:val="clear" w:color="auto" w:fill="FFFF00"/>
          </w:tcPr>
          <w:p w:rsidR="001E0C2F" w:rsidRPr="00C2497F" w:rsidRDefault="007A189B">
            <w:pPr>
              <w:pStyle w:val="TableParagraph"/>
              <w:spacing w:before="80"/>
              <w:ind w:right="109"/>
              <w:jc w:val="right"/>
              <w:rPr>
                <w:sz w:val="20"/>
              </w:rPr>
            </w:pPr>
            <w:r w:rsidRPr="00C2497F">
              <w:rPr>
                <w:spacing w:val="-2"/>
                <w:sz w:val="20"/>
              </w:rPr>
              <w:t>0.931</w:t>
            </w:r>
          </w:p>
        </w:tc>
        <w:tc>
          <w:tcPr>
            <w:tcW w:w="1702" w:type="dxa"/>
          </w:tcPr>
          <w:p w:rsidR="001E0C2F" w:rsidRPr="00C2497F" w:rsidRDefault="007A189B">
            <w:pPr>
              <w:pStyle w:val="TableParagraph"/>
              <w:spacing w:before="80"/>
              <w:ind w:right="109"/>
              <w:jc w:val="right"/>
              <w:rPr>
                <w:sz w:val="20"/>
              </w:rPr>
            </w:pPr>
            <w:r w:rsidRPr="00C2497F">
              <w:rPr>
                <w:spacing w:val="-2"/>
                <w:sz w:val="20"/>
              </w:rPr>
              <w:t>0.486</w:t>
            </w:r>
          </w:p>
        </w:tc>
        <w:tc>
          <w:tcPr>
            <w:tcW w:w="1505" w:type="dxa"/>
          </w:tcPr>
          <w:p w:rsidR="001E0C2F" w:rsidRPr="00C2497F" w:rsidRDefault="007A189B">
            <w:pPr>
              <w:pStyle w:val="TableParagraph"/>
              <w:spacing w:before="80"/>
              <w:ind w:right="107"/>
              <w:jc w:val="right"/>
              <w:rPr>
                <w:sz w:val="20"/>
              </w:rPr>
            </w:pPr>
            <w:r w:rsidRPr="00C2497F">
              <w:rPr>
                <w:spacing w:val="-2"/>
                <w:sz w:val="20"/>
              </w:rPr>
              <w:t>0.665</w:t>
            </w:r>
          </w:p>
        </w:tc>
      </w:tr>
      <w:tr w:rsidR="001E0C2F" w:rsidRPr="00C2497F">
        <w:trPr>
          <w:trHeight w:val="393"/>
        </w:trPr>
        <w:tc>
          <w:tcPr>
            <w:tcW w:w="706" w:type="dxa"/>
          </w:tcPr>
          <w:p w:rsidR="001E0C2F" w:rsidRPr="00C2497F" w:rsidRDefault="007A189B">
            <w:pPr>
              <w:pStyle w:val="TableParagraph"/>
              <w:spacing w:before="79"/>
              <w:ind w:left="7" w:right="60"/>
              <w:jc w:val="center"/>
              <w:rPr>
                <w:b/>
                <w:sz w:val="20"/>
              </w:rPr>
            </w:pPr>
            <w:r w:rsidRPr="00C2497F">
              <w:rPr>
                <w:b/>
                <w:spacing w:val="-4"/>
                <w:sz w:val="20"/>
              </w:rPr>
              <w:t>Y1.5</w:t>
            </w:r>
          </w:p>
        </w:tc>
        <w:tc>
          <w:tcPr>
            <w:tcW w:w="1573" w:type="dxa"/>
          </w:tcPr>
          <w:p w:rsidR="001E0C2F" w:rsidRPr="00C2497F" w:rsidRDefault="007A189B">
            <w:pPr>
              <w:pStyle w:val="TableParagraph"/>
              <w:spacing w:before="79"/>
              <w:ind w:right="109"/>
              <w:jc w:val="right"/>
              <w:rPr>
                <w:sz w:val="20"/>
              </w:rPr>
            </w:pPr>
            <w:r w:rsidRPr="00C2497F">
              <w:rPr>
                <w:spacing w:val="-2"/>
                <w:sz w:val="20"/>
              </w:rPr>
              <w:t>0.456</w:t>
            </w:r>
          </w:p>
        </w:tc>
        <w:tc>
          <w:tcPr>
            <w:tcW w:w="1738" w:type="dxa"/>
            <w:shd w:val="clear" w:color="auto" w:fill="FFFF00"/>
          </w:tcPr>
          <w:p w:rsidR="001E0C2F" w:rsidRPr="00C2497F" w:rsidRDefault="007A189B">
            <w:pPr>
              <w:pStyle w:val="TableParagraph"/>
              <w:spacing w:before="79"/>
              <w:ind w:right="109"/>
              <w:jc w:val="right"/>
              <w:rPr>
                <w:sz w:val="20"/>
              </w:rPr>
            </w:pPr>
            <w:r w:rsidRPr="00C2497F">
              <w:rPr>
                <w:spacing w:val="-2"/>
                <w:sz w:val="20"/>
              </w:rPr>
              <w:t>0.932</w:t>
            </w:r>
          </w:p>
        </w:tc>
        <w:tc>
          <w:tcPr>
            <w:tcW w:w="1702" w:type="dxa"/>
          </w:tcPr>
          <w:p w:rsidR="001E0C2F" w:rsidRPr="00C2497F" w:rsidRDefault="007A189B">
            <w:pPr>
              <w:pStyle w:val="TableParagraph"/>
              <w:spacing w:before="79"/>
              <w:ind w:right="109"/>
              <w:jc w:val="right"/>
              <w:rPr>
                <w:sz w:val="20"/>
              </w:rPr>
            </w:pPr>
            <w:r w:rsidRPr="00C2497F">
              <w:rPr>
                <w:spacing w:val="-2"/>
                <w:sz w:val="20"/>
              </w:rPr>
              <w:t>0.539</w:t>
            </w:r>
          </w:p>
        </w:tc>
        <w:tc>
          <w:tcPr>
            <w:tcW w:w="1505" w:type="dxa"/>
          </w:tcPr>
          <w:p w:rsidR="001E0C2F" w:rsidRPr="00C2497F" w:rsidRDefault="007A189B">
            <w:pPr>
              <w:pStyle w:val="TableParagraph"/>
              <w:spacing w:before="79"/>
              <w:ind w:right="107"/>
              <w:jc w:val="right"/>
              <w:rPr>
                <w:sz w:val="20"/>
              </w:rPr>
            </w:pPr>
            <w:r w:rsidRPr="00C2497F">
              <w:rPr>
                <w:spacing w:val="-2"/>
                <w:sz w:val="20"/>
              </w:rPr>
              <w:t>0.698</w:t>
            </w:r>
          </w:p>
        </w:tc>
      </w:tr>
      <w:tr w:rsidR="001E0C2F" w:rsidRPr="00C2497F">
        <w:trPr>
          <w:trHeight w:val="394"/>
        </w:trPr>
        <w:tc>
          <w:tcPr>
            <w:tcW w:w="706" w:type="dxa"/>
          </w:tcPr>
          <w:p w:rsidR="001E0C2F" w:rsidRPr="00C2497F" w:rsidRDefault="007A189B">
            <w:pPr>
              <w:pStyle w:val="TableParagraph"/>
              <w:spacing w:before="79"/>
              <w:ind w:left="7" w:right="60"/>
              <w:jc w:val="center"/>
              <w:rPr>
                <w:b/>
                <w:sz w:val="20"/>
              </w:rPr>
            </w:pPr>
            <w:r w:rsidRPr="00C2497F">
              <w:rPr>
                <w:b/>
                <w:spacing w:val="-4"/>
                <w:sz w:val="20"/>
              </w:rPr>
              <w:t>Y1.6</w:t>
            </w:r>
          </w:p>
        </w:tc>
        <w:tc>
          <w:tcPr>
            <w:tcW w:w="1573" w:type="dxa"/>
          </w:tcPr>
          <w:p w:rsidR="001E0C2F" w:rsidRPr="00C2497F" w:rsidRDefault="007A189B">
            <w:pPr>
              <w:pStyle w:val="TableParagraph"/>
              <w:spacing w:before="79"/>
              <w:ind w:right="109"/>
              <w:jc w:val="right"/>
              <w:rPr>
                <w:sz w:val="20"/>
              </w:rPr>
            </w:pPr>
            <w:r w:rsidRPr="00C2497F">
              <w:rPr>
                <w:spacing w:val="-2"/>
                <w:sz w:val="20"/>
              </w:rPr>
              <w:t>0.430</w:t>
            </w:r>
          </w:p>
        </w:tc>
        <w:tc>
          <w:tcPr>
            <w:tcW w:w="1738" w:type="dxa"/>
            <w:shd w:val="clear" w:color="auto" w:fill="FFFF00"/>
          </w:tcPr>
          <w:p w:rsidR="001E0C2F" w:rsidRPr="00C2497F" w:rsidRDefault="007A189B">
            <w:pPr>
              <w:pStyle w:val="TableParagraph"/>
              <w:spacing w:before="79"/>
              <w:ind w:right="109"/>
              <w:jc w:val="right"/>
              <w:rPr>
                <w:sz w:val="20"/>
              </w:rPr>
            </w:pPr>
            <w:r w:rsidRPr="00C2497F">
              <w:rPr>
                <w:spacing w:val="-2"/>
                <w:sz w:val="20"/>
              </w:rPr>
              <w:t>0.920</w:t>
            </w:r>
          </w:p>
        </w:tc>
        <w:tc>
          <w:tcPr>
            <w:tcW w:w="1702" w:type="dxa"/>
          </w:tcPr>
          <w:p w:rsidR="001E0C2F" w:rsidRPr="00C2497F" w:rsidRDefault="007A189B">
            <w:pPr>
              <w:pStyle w:val="TableParagraph"/>
              <w:spacing w:before="79"/>
              <w:ind w:right="109"/>
              <w:jc w:val="right"/>
              <w:rPr>
                <w:sz w:val="20"/>
              </w:rPr>
            </w:pPr>
            <w:r w:rsidRPr="00C2497F">
              <w:rPr>
                <w:spacing w:val="-2"/>
                <w:sz w:val="20"/>
              </w:rPr>
              <w:t>0.471</w:t>
            </w:r>
          </w:p>
        </w:tc>
        <w:tc>
          <w:tcPr>
            <w:tcW w:w="1505" w:type="dxa"/>
          </w:tcPr>
          <w:p w:rsidR="001E0C2F" w:rsidRPr="00C2497F" w:rsidRDefault="007A189B">
            <w:pPr>
              <w:pStyle w:val="TableParagraph"/>
              <w:spacing w:before="79"/>
              <w:ind w:right="107"/>
              <w:jc w:val="right"/>
              <w:rPr>
                <w:sz w:val="20"/>
              </w:rPr>
            </w:pPr>
            <w:r w:rsidRPr="00C2497F">
              <w:rPr>
                <w:spacing w:val="-2"/>
                <w:sz w:val="20"/>
              </w:rPr>
              <w:t>0.657</w:t>
            </w:r>
          </w:p>
        </w:tc>
      </w:tr>
      <w:tr w:rsidR="001E0C2F" w:rsidRPr="00C2497F">
        <w:trPr>
          <w:trHeight w:val="394"/>
        </w:trPr>
        <w:tc>
          <w:tcPr>
            <w:tcW w:w="706" w:type="dxa"/>
          </w:tcPr>
          <w:p w:rsidR="001E0C2F" w:rsidRPr="00C2497F" w:rsidRDefault="007A189B">
            <w:pPr>
              <w:pStyle w:val="TableParagraph"/>
              <w:spacing w:before="80"/>
              <w:ind w:left="7" w:right="60"/>
              <w:jc w:val="center"/>
              <w:rPr>
                <w:b/>
                <w:sz w:val="20"/>
              </w:rPr>
            </w:pPr>
            <w:r w:rsidRPr="00C2497F">
              <w:rPr>
                <w:b/>
                <w:spacing w:val="-4"/>
                <w:sz w:val="20"/>
              </w:rPr>
              <w:t>Y1.7</w:t>
            </w:r>
          </w:p>
        </w:tc>
        <w:tc>
          <w:tcPr>
            <w:tcW w:w="1573" w:type="dxa"/>
          </w:tcPr>
          <w:p w:rsidR="001E0C2F" w:rsidRPr="00C2497F" w:rsidRDefault="007A189B">
            <w:pPr>
              <w:pStyle w:val="TableParagraph"/>
              <w:spacing w:before="80"/>
              <w:ind w:right="109"/>
              <w:jc w:val="right"/>
              <w:rPr>
                <w:sz w:val="20"/>
              </w:rPr>
            </w:pPr>
            <w:r w:rsidRPr="00C2497F">
              <w:rPr>
                <w:spacing w:val="-2"/>
                <w:sz w:val="20"/>
              </w:rPr>
              <w:t>0.469</w:t>
            </w:r>
          </w:p>
        </w:tc>
        <w:tc>
          <w:tcPr>
            <w:tcW w:w="1738" w:type="dxa"/>
            <w:shd w:val="clear" w:color="auto" w:fill="FFFF00"/>
          </w:tcPr>
          <w:p w:rsidR="001E0C2F" w:rsidRPr="00C2497F" w:rsidRDefault="007A189B">
            <w:pPr>
              <w:pStyle w:val="TableParagraph"/>
              <w:spacing w:before="80"/>
              <w:ind w:right="109"/>
              <w:jc w:val="right"/>
              <w:rPr>
                <w:sz w:val="20"/>
              </w:rPr>
            </w:pPr>
            <w:r w:rsidRPr="00C2497F">
              <w:rPr>
                <w:spacing w:val="-2"/>
                <w:sz w:val="20"/>
              </w:rPr>
              <w:t>0.946</w:t>
            </w:r>
          </w:p>
        </w:tc>
        <w:tc>
          <w:tcPr>
            <w:tcW w:w="1702" w:type="dxa"/>
          </w:tcPr>
          <w:p w:rsidR="001E0C2F" w:rsidRPr="00C2497F" w:rsidRDefault="007A189B">
            <w:pPr>
              <w:pStyle w:val="TableParagraph"/>
              <w:spacing w:before="80"/>
              <w:ind w:right="109"/>
              <w:jc w:val="right"/>
              <w:rPr>
                <w:sz w:val="20"/>
              </w:rPr>
            </w:pPr>
            <w:r w:rsidRPr="00C2497F">
              <w:rPr>
                <w:spacing w:val="-2"/>
                <w:sz w:val="20"/>
              </w:rPr>
              <w:t>0.548</w:t>
            </w:r>
          </w:p>
        </w:tc>
        <w:tc>
          <w:tcPr>
            <w:tcW w:w="1505" w:type="dxa"/>
          </w:tcPr>
          <w:p w:rsidR="001E0C2F" w:rsidRPr="00C2497F" w:rsidRDefault="007A189B">
            <w:pPr>
              <w:pStyle w:val="TableParagraph"/>
              <w:spacing w:before="80"/>
              <w:ind w:right="107"/>
              <w:jc w:val="right"/>
              <w:rPr>
                <w:sz w:val="20"/>
              </w:rPr>
            </w:pPr>
            <w:r w:rsidRPr="00C2497F">
              <w:rPr>
                <w:spacing w:val="-2"/>
                <w:sz w:val="20"/>
              </w:rPr>
              <w:t>0.670</w:t>
            </w:r>
          </w:p>
        </w:tc>
      </w:tr>
      <w:tr w:rsidR="001E0C2F" w:rsidRPr="00C2497F">
        <w:trPr>
          <w:trHeight w:val="473"/>
        </w:trPr>
        <w:tc>
          <w:tcPr>
            <w:tcW w:w="706" w:type="dxa"/>
          </w:tcPr>
          <w:p w:rsidR="001E0C2F" w:rsidRPr="00C2497F" w:rsidRDefault="007A189B">
            <w:pPr>
              <w:pStyle w:val="TableParagraph"/>
              <w:spacing w:before="79"/>
              <w:ind w:left="7" w:right="60"/>
              <w:jc w:val="center"/>
              <w:rPr>
                <w:b/>
                <w:sz w:val="20"/>
              </w:rPr>
            </w:pPr>
            <w:r w:rsidRPr="00C2497F">
              <w:rPr>
                <w:b/>
                <w:spacing w:val="-4"/>
                <w:sz w:val="20"/>
              </w:rPr>
              <w:t>Y1.8</w:t>
            </w:r>
          </w:p>
        </w:tc>
        <w:tc>
          <w:tcPr>
            <w:tcW w:w="1573" w:type="dxa"/>
          </w:tcPr>
          <w:p w:rsidR="001E0C2F" w:rsidRPr="00C2497F" w:rsidRDefault="007A189B">
            <w:pPr>
              <w:pStyle w:val="TableParagraph"/>
              <w:spacing w:before="79"/>
              <w:ind w:right="109"/>
              <w:jc w:val="right"/>
              <w:rPr>
                <w:sz w:val="20"/>
              </w:rPr>
            </w:pPr>
            <w:r w:rsidRPr="00C2497F">
              <w:rPr>
                <w:spacing w:val="-2"/>
                <w:sz w:val="20"/>
              </w:rPr>
              <w:t>0.441</w:t>
            </w:r>
          </w:p>
        </w:tc>
        <w:tc>
          <w:tcPr>
            <w:tcW w:w="1738" w:type="dxa"/>
            <w:shd w:val="clear" w:color="auto" w:fill="FFFF00"/>
          </w:tcPr>
          <w:p w:rsidR="001E0C2F" w:rsidRPr="00C2497F" w:rsidRDefault="007A189B">
            <w:pPr>
              <w:pStyle w:val="TableParagraph"/>
              <w:spacing w:before="79"/>
              <w:ind w:right="109"/>
              <w:jc w:val="right"/>
              <w:rPr>
                <w:sz w:val="20"/>
              </w:rPr>
            </w:pPr>
            <w:r w:rsidRPr="00C2497F">
              <w:rPr>
                <w:spacing w:val="-2"/>
                <w:sz w:val="20"/>
              </w:rPr>
              <w:t>0.767</w:t>
            </w:r>
          </w:p>
        </w:tc>
        <w:tc>
          <w:tcPr>
            <w:tcW w:w="1702" w:type="dxa"/>
          </w:tcPr>
          <w:p w:rsidR="001E0C2F" w:rsidRPr="00C2497F" w:rsidRDefault="007A189B">
            <w:pPr>
              <w:pStyle w:val="TableParagraph"/>
              <w:spacing w:before="79"/>
              <w:ind w:right="109"/>
              <w:jc w:val="right"/>
              <w:rPr>
                <w:sz w:val="20"/>
              </w:rPr>
            </w:pPr>
            <w:r w:rsidRPr="00C2497F">
              <w:rPr>
                <w:spacing w:val="-2"/>
                <w:sz w:val="20"/>
              </w:rPr>
              <w:t>0.252</w:t>
            </w:r>
          </w:p>
        </w:tc>
        <w:tc>
          <w:tcPr>
            <w:tcW w:w="1505" w:type="dxa"/>
          </w:tcPr>
          <w:p w:rsidR="001E0C2F" w:rsidRPr="00C2497F" w:rsidRDefault="007A189B">
            <w:pPr>
              <w:pStyle w:val="TableParagraph"/>
              <w:spacing w:before="79"/>
              <w:ind w:right="107"/>
              <w:jc w:val="right"/>
              <w:rPr>
                <w:sz w:val="20"/>
              </w:rPr>
            </w:pPr>
            <w:r w:rsidRPr="00C2497F">
              <w:rPr>
                <w:spacing w:val="-2"/>
                <w:sz w:val="20"/>
              </w:rPr>
              <w:t>0.527</w:t>
            </w:r>
          </w:p>
        </w:tc>
      </w:tr>
      <w:tr w:rsidR="001E0C2F" w:rsidRPr="00C2497F">
        <w:trPr>
          <w:trHeight w:val="315"/>
        </w:trPr>
        <w:tc>
          <w:tcPr>
            <w:tcW w:w="706" w:type="dxa"/>
          </w:tcPr>
          <w:p w:rsidR="001E0C2F" w:rsidRPr="00C2497F" w:rsidRDefault="007A189B">
            <w:pPr>
              <w:pStyle w:val="TableParagraph"/>
              <w:spacing w:line="234" w:lineRule="exact"/>
              <w:ind w:right="60"/>
              <w:jc w:val="center"/>
              <w:rPr>
                <w:b/>
                <w:sz w:val="20"/>
              </w:rPr>
            </w:pPr>
            <w:r w:rsidRPr="00C2497F">
              <w:rPr>
                <w:b/>
                <w:spacing w:val="-4"/>
                <w:sz w:val="20"/>
              </w:rPr>
              <w:t>Z1.1</w:t>
            </w:r>
          </w:p>
        </w:tc>
        <w:tc>
          <w:tcPr>
            <w:tcW w:w="1573" w:type="dxa"/>
            <w:shd w:val="clear" w:color="auto" w:fill="FFFF00"/>
          </w:tcPr>
          <w:p w:rsidR="001E0C2F" w:rsidRPr="00C2497F" w:rsidRDefault="007A189B">
            <w:pPr>
              <w:pStyle w:val="TableParagraph"/>
              <w:spacing w:line="234" w:lineRule="exact"/>
              <w:ind w:right="109"/>
              <w:jc w:val="right"/>
              <w:rPr>
                <w:sz w:val="20"/>
              </w:rPr>
            </w:pPr>
            <w:r w:rsidRPr="00C2497F">
              <w:rPr>
                <w:spacing w:val="-2"/>
                <w:sz w:val="20"/>
              </w:rPr>
              <w:t>0.915</w:t>
            </w:r>
          </w:p>
        </w:tc>
        <w:tc>
          <w:tcPr>
            <w:tcW w:w="1738" w:type="dxa"/>
          </w:tcPr>
          <w:p w:rsidR="001E0C2F" w:rsidRPr="00C2497F" w:rsidRDefault="007A189B">
            <w:pPr>
              <w:pStyle w:val="TableParagraph"/>
              <w:spacing w:line="234" w:lineRule="exact"/>
              <w:ind w:right="109"/>
              <w:jc w:val="right"/>
              <w:rPr>
                <w:sz w:val="20"/>
              </w:rPr>
            </w:pPr>
            <w:r w:rsidRPr="00C2497F">
              <w:rPr>
                <w:spacing w:val="-2"/>
                <w:sz w:val="20"/>
              </w:rPr>
              <w:t>0.444</w:t>
            </w:r>
          </w:p>
        </w:tc>
        <w:tc>
          <w:tcPr>
            <w:tcW w:w="1702" w:type="dxa"/>
          </w:tcPr>
          <w:p w:rsidR="001E0C2F" w:rsidRPr="00C2497F" w:rsidRDefault="007A189B">
            <w:pPr>
              <w:pStyle w:val="TableParagraph"/>
              <w:spacing w:line="234" w:lineRule="exact"/>
              <w:ind w:right="109"/>
              <w:jc w:val="right"/>
              <w:rPr>
                <w:sz w:val="20"/>
              </w:rPr>
            </w:pPr>
            <w:r w:rsidRPr="00C2497F">
              <w:rPr>
                <w:spacing w:val="-2"/>
                <w:sz w:val="20"/>
              </w:rPr>
              <w:t>0.395</w:t>
            </w:r>
          </w:p>
        </w:tc>
        <w:tc>
          <w:tcPr>
            <w:tcW w:w="1505" w:type="dxa"/>
          </w:tcPr>
          <w:p w:rsidR="001E0C2F" w:rsidRPr="00C2497F" w:rsidRDefault="007A189B">
            <w:pPr>
              <w:pStyle w:val="TableParagraph"/>
              <w:spacing w:line="234" w:lineRule="exact"/>
              <w:ind w:right="107"/>
              <w:jc w:val="right"/>
              <w:rPr>
                <w:sz w:val="20"/>
              </w:rPr>
            </w:pPr>
            <w:r w:rsidRPr="00C2497F">
              <w:rPr>
                <w:spacing w:val="-2"/>
                <w:sz w:val="20"/>
              </w:rPr>
              <w:t>0.325</w:t>
            </w:r>
          </w:p>
        </w:tc>
      </w:tr>
      <w:tr w:rsidR="001E0C2F" w:rsidRPr="00C2497F">
        <w:trPr>
          <w:trHeight w:val="394"/>
        </w:trPr>
        <w:tc>
          <w:tcPr>
            <w:tcW w:w="706" w:type="dxa"/>
          </w:tcPr>
          <w:p w:rsidR="001E0C2F" w:rsidRPr="00C2497F" w:rsidRDefault="007A189B">
            <w:pPr>
              <w:pStyle w:val="TableParagraph"/>
              <w:spacing w:before="80"/>
              <w:ind w:right="60"/>
              <w:jc w:val="center"/>
              <w:rPr>
                <w:b/>
                <w:sz w:val="20"/>
              </w:rPr>
            </w:pPr>
            <w:r w:rsidRPr="00C2497F">
              <w:rPr>
                <w:b/>
                <w:spacing w:val="-4"/>
                <w:sz w:val="20"/>
              </w:rPr>
              <w:t>Z1.2</w:t>
            </w:r>
          </w:p>
        </w:tc>
        <w:tc>
          <w:tcPr>
            <w:tcW w:w="1573" w:type="dxa"/>
            <w:shd w:val="clear" w:color="auto" w:fill="FFFF00"/>
          </w:tcPr>
          <w:p w:rsidR="001E0C2F" w:rsidRPr="00C2497F" w:rsidRDefault="007A189B">
            <w:pPr>
              <w:pStyle w:val="TableParagraph"/>
              <w:spacing w:before="80"/>
              <w:ind w:right="109"/>
              <w:jc w:val="right"/>
              <w:rPr>
                <w:sz w:val="20"/>
              </w:rPr>
            </w:pPr>
            <w:r w:rsidRPr="00C2497F">
              <w:rPr>
                <w:spacing w:val="-2"/>
                <w:sz w:val="20"/>
              </w:rPr>
              <w:t>0.949</w:t>
            </w:r>
          </w:p>
        </w:tc>
        <w:tc>
          <w:tcPr>
            <w:tcW w:w="1738" w:type="dxa"/>
          </w:tcPr>
          <w:p w:rsidR="001E0C2F" w:rsidRPr="00C2497F" w:rsidRDefault="007A189B">
            <w:pPr>
              <w:pStyle w:val="TableParagraph"/>
              <w:spacing w:before="80"/>
              <w:ind w:right="109"/>
              <w:jc w:val="right"/>
              <w:rPr>
                <w:sz w:val="20"/>
              </w:rPr>
            </w:pPr>
            <w:r w:rsidRPr="00C2497F">
              <w:rPr>
                <w:spacing w:val="-2"/>
                <w:sz w:val="20"/>
              </w:rPr>
              <w:t>0.509</w:t>
            </w:r>
          </w:p>
        </w:tc>
        <w:tc>
          <w:tcPr>
            <w:tcW w:w="1702" w:type="dxa"/>
          </w:tcPr>
          <w:p w:rsidR="001E0C2F" w:rsidRPr="00C2497F" w:rsidRDefault="007A189B">
            <w:pPr>
              <w:pStyle w:val="TableParagraph"/>
              <w:spacing w:before="80"/>
              <w:ind w:right="109"/>
              <w:jc w:val="right"/>
              <w:rPr>
                <w:sz w:val="20"/>
              </w:rPr>
            </w:pPr>
            <w:r w:rsidRPr="00C2497F">
              <w:rPr>
                <w:spacing w:val="-2"/>
                <w:sz w:val="20"/>
              </w:rPr>
              <w:t>0.501</w:t>
            </w:r>
          </w:p>
        </w:tc>
        <w:tc>
          <w:tcPr>
            <w:tcW w:w="1505" w:type="dxa"/>
          </w:tcPr>
          <w:p w:rsidR="001E0C2F" w:rsidRPr="00C2497F" w:rsidRDefault="007A189B">
            <w:pPr>
              <w:pStyle w:val="TableParagraph"/>
              <w:spacing w:before="80"/>
              <w:ind w:right="107"/>
              <w:jc w:val="right"/>
              <w:rPr>
                <w:sz w:val="20"/>
              </w:rPr>
            </w:pPr>
            <w:r w:rsidRPr="00C2497F">
              <w:rPr>
                <w:spacing w:val="-2"/>
                <w:sz w:val="20"/>
              </w:rPr>
              <w:t>0.406</w:t>
            </w:r>
          </w:p>
        </w:tc>
      </w:tr>
      <w:tr w:rsidR="001E0C2F" w:rsidRPr="00C2497F">
        <w:trPr>
          <w:trHeight w:val="475"/>
        </w:trPr>
        <w:tc>
          <w:tcPr>
            <w:tcW w:w="706" w:type="dxa"/>
            <w:tcBorders>
              <w:bottom w:val="single" w:sz="4" w:space="0" w:color="000000"/>
            </w:tcBorders>
          </w:tcPr>
          <w:p w:rsidR="001E0C2F" w:rsidRPr="00C2497F" w:rsidRDefault="007A189B">
            <w:pPr>
              <w:pStyle w:val="TableParagraph"/>
              <w:spacing w:before="79"/>
              <w:ind w:right="60"/>
              <w:jc w:val="center"/>
              <w:rPr>
                <w:b/>
                <w:sz w:val="20"/>
              </w:rPr>
            </w:pPr>
            <w:r w:rsidRPr="00C2497F">
              <w:rPr>
                <w:b/>
                <w:spacing w:val="-4"/>
                <w:sz w:val="20"/>
              </w:rPr>
              <w:t>Z1.3</w:t>
            </w:r>
          </w:p>
        </w:tc>
        <w:tc>
          <w:tcPr>
            <w:tcW w:w="1573" w:type="dxa"/>
            <w:tcBorders>
              <w:bottom w:val="single" w:sz="4" w:space="0" w:color="000000"/>
            </w:tcBorders>
            <w:shd w:val="clear" w:color="auto" w:fill="FFFF00"/>
          </w:tcPr>
          <w:p w:rsidR="001E0C2F" w:rsidRPr="00C2497F" w:rsidRDefault="007A189B">
            <w:pPr>
              <w:pStyle w:val="TableParagraph"/>
              <w:spacing w:before="79"/>
              <w:ind w:right="109"/>
              <w:jc w:val="right"/>
              <w:rPr>
                <w:sz w:val="20"/>
              </w:rPr>
            </w:pPr>
            <w:r w:rsidRPr="00C2497F">
              <w:rPr>
                <w:spacing w:val="-2"/>
                <w:sz w:val="20"/>
              </w:rPr>
              <w:t>0.916</w:t>
            </w:r>
          </w:p>
        </w:tc>
        <w:tc>
          <w:tcPr>
            <w:tcW w:w="1738" w:type="dxa"/>
            <w:tcBorders>
              <w:bottom w:val="single" w:sz="4" w:space="0" w:color="000000"/>
            </w:tcBorders>
          </w:tcPr>
          <w:p w:rsidR="001E0C2F" w:rsidRPr="00C2497F" w:rsidRDefault="007A189B">
            <w:pPr>
              <w:pStyle w:val="TableParagraph"/>
              <w:spacing w:before="79"/>
              <w:ind w:right="109"/>
              <w:jc w:val="right"/>
              <w:rPr>
                <w:sz w:val="20"/>
              </w:rPr>
            </w:pPr>
            <w:r w:rsidRPr="00C2497F">
              <w:rPr>
                <w:spacing w:val="-2"/>
                <w:sz w:val="20"/>
              </w:rPr>
              <w:t>0.449</w:t>
            </w:r>
          </w:p>
        </w:tc>
        <w:tc>
          <w:tcPr>
            <w:tcW w:w="1702" w:type="dxa"/>
            <w:tcBorders>
              <w:bottom w:val="single" w:sz="4" w:space="0" w:color="000000"/>
            </w:tcBorders>
          </w:tcPr>
          <w:p w:rsidR="001E0C2F" w:rsidRPr="00C2497F" w:rsidRDefault="007A189B">
            <w:pPr>
              <w:pStyle w:val="TableParagraph"/>
              <w:spacing w:before="79"/>
              <w:ind w:right="109"/>
              <w:jc w:val="right"/>
              <w:rPr>
                <w:sz w:val="20"/>
              </w:rPr>
            </w:pPr>
            <w:r w:rsidRPr="00C2497F">
              <w:rPr>
                <w:spacing w:val="-2"/>
                <w:sz w:val="20"/>
              </w:rPr>
              <w:t>0.437</w:t>
            </w:r>
          </w:p>
        </w:tc>
        <w:tc>
          <w:tcPr>
            <w:tcW w:w="1505" w:type="dxa"/>
            <w:tcBorders>
              <w:bottom w:val="single" w:sz="4" w:space="0" w:color="000000"/>
            </w:tcBorders>
          </w:tcPr>
          <w:p w:rsidR="001E0C2F" w:rsidRPr="00C2497F" w:rsidRDefault="007A189B">
            <w:pPr>
              <w:pStyle w:val="TableParagraph"/>
              <w:spacing w:before="79"/>
              <w:ind w:right="107"/>
              <w:jc w:val="right"/>
              <w:rPr>
                <w:sz w:val="20"/>
              </w:rPr>
            </w:pPr>
            <w:r w:rsidRPr="00C2497F">
              <w:rPr>
                <w:spacing w:val="-2"/>
                <w:sz w:val="20"/>
              </w:rPr>
              <w:t>0.357</w:t>
            </w:r>
          </w:p>
        </w:tc>
      </w:tr>
    </w:tbl>
    <w:p w:rsidR="001E0C2F" w:rsidRPr="00C2497F" w:rsidRDefault="007A189B">
      <w:pPr>
        <w:spacing w:before="9"/>
        <w:ind w:left="1196"/>
        <w:rPr>
          <w:sz w:val="20"/>
        </w:rPr>
      </w:pPr>
      <w:r w:rsidRPr="00C2497F">
        <w:rPr>
          <w:sz w:val="20"/>
        </w:rPr>
        <w:t>Source:</w:t>
      </w:r>
      <w:r w:rsidRPr="00C2497F">
        <w:rPr>
          <w:spacing w:val="-8"/>
          <w:sz w:val="20"/>
        </w:rPr>
        <w:t xml:space="preserve"> </w:t>
      </w:r>
      <w:r w:rsidRPr="00C2497F">
        <w:rPr>
          <w:sz w:val="20"/>
        </w:rPr>
        <w:t>Processed</w:t>
      </w:r>
      <w:r w:rsidRPr="00C2497F">
        <w:rPr>
          <w:spacing w:val="-9"/>
          <w:sz w:val="20"/>
        </w:rPr>
        <w:t xml:space="preserve"> </w:t>
      </w:r>
      <w:r w:rsidRPr="00C2497F">
        <w:rPr>
          <w:sz w:val="20"/>
        </w:rPr>
        <w:t>data,</w:t>
      </w:r>
      <w:r w:rsidRPr="00C2497F">
        <w:rPr>
          <w:spacing w:val="-10"/>
          <w:sz w:val="20"/>
        </w:rPr>
        <w:t xml:space="preserve"> </w:t>
      </w:r>
      <w:r w:rsidRPr="00C2497F">
        <w:rPr>
          <w:spacing w:val="-4"/>
          <w:sz w:val="20"/>
        </w:rPr>
        <w:t>2024</w:t>
      </w:r>
    </w:p>
    <w:p w:rsidR="001E0C2F" w:rsidRPr="00C2497F" w:rsidRDefault="001E0C2F">
      <w:pPr>
        <w:pStyle w:val="BodyText"/>
        <w:spacing w:before="162"/>
        <w:rPr>
          <w:sz w:val="20"/>
        </w:rPr>
      </w:pPr>
    </w:p>
    <w:p w:rsidR="001E0C2F" w:rsidRPr="00C2497F" w:rsidRDefault="007A189B">
      <w:pPr>
        <w:pStyle w:val="BodyText"/>
        <w:ind w:left="116" w:right="115" w:firstLine="707"/>
        <w:jc w:val="both"/>
      </w:pPr>
      <w:r w:rsidRPr="00C2497F">
        <w:t>Based</w:t>
      </w:r>
      <w:r w:rsidRPr="00C2497F">
        <w:rPr>
          <w:spacing w:val="-9"/>
        </w:rPr>
        <w:t xml:space="preserve"> </w:t>
      </w:r>
      <w:r w:rsidRPr="00C2497F">
        <w:t>on</w:t>
      </w:r>
      <w:r w:rsidRPr="00C2497F">
        <w:rPr>
          <w:spacing w:val="-8"/>
        </w:rPr>
        <w:t xml:space="preserve"> </w:t>
      </w:r>
      <w:r w:rsidRPr="00C2497F">
        <w:t>the</w:t>
      </w:r>
      <w:r w:rsidRPr="00C2497F">
        <w:rPr>
          <w:spacing w:val="-8"/>
        </w:rPr>
        <w:t xml:space="preserve"> </w:t>
      </w:r>
      <w:r w:rsidRPr="00C2497F">
        <w:t>results</w:t>
      </w:r>
      <w:r w:rsidRPr="00C2497F">
        <w:rPr>
          <w:spacing w:val="-8"/>
        </w:rPr>
        <w:t xml:space="preserve"> </w:t>
      </w:r>
      <w:r w:rsidRPr="00C2497F">
        <w:t>of</w:t>
      </w:r>
      <w:r w:rsidRPr="00C2497F">
        <w:rPr>
          <w:spacing w:val="-12"/>
        </w:rPr>
        <w:t xml:space="preserve"> </w:t>
      </w:r>
      <w:r w:rsidRPr="00C2497F">
        <w:t>the</w:t>
      </w:r>
      <w:r w:rsidRPr="00C2497F">
        <w:rPr>
          <w:spacing w:val="-8"/>
        </w:rPr>
        <w:t xml:space="preserve"> </w:t>
      </w:r>
      <w:r w:rsidRPr="00C2497F">
        <w:t>discriminant</w:t>
      </w:r>
      <w:r w:rsidRPr="00C2497F">
        <w:rPr>
          <w:spacing w:val="-8"/>
        </w:rPr>
        <w:t xml:space="preserve"> </w:t>
      </w:r>
      <w:r w:rsidRPr="00C2497F">
        <w:t>validity</w:t>
      </w:r>
      <w:r w:rsidRPr="00C2497F">
        <w:rPr>
          <w:spacing w:val="-9"/>
        </w:rPr>
        <w:t xml:space="preserve"> </w:t>
      </w:r>
      <w:r w:rsidRPr="00C2497F">
        <w:t>test</w:t>
      </w:r>
      <w:r w:rsidRPr="00C2497F">
        <w:rPr>
          <w:spacing w:val="-10"/>
        </w:rPr>
        <w:t xml:space="preserve"> </w:t>
      </w:r>
      <w:r w:rsidRPr="00C2497F">
        <w:t>above,</w:t>
      </w:r>
      <w:r w:rsidRPr="00C2497F">
        <w:rPr>
          <w:spacing w:val="-9"/>
        </w:rPr>
        <w:t xml:space="preserve"> </w:t>
      </w:r>
      <w:r w:rsidRPr="00C2497F">
        <w:t>it</w:t>
      </w:r>
      <w:r w:rsidRPr="00C2497F">
        <w:rPr>
          <w:spacing w:val="-8"/>
        </w:rPr>
        <w:t xml:space="preserve"> </w:t>
      </w:r>
      <w:r w:rsidRPr="00C2497F">
        <w:t>shows</w:t>
      </w:r>
      <w:r w:rsidRPr="00C2497F">
        <w:rPr>
          <w:spacing w:val="-8"/>
        </w:rPr>
        <w:t xml:space="preserve"> </w:t>
      </w:r>
      <w:r w:rsidRPr="00C2497F">
        <w:t>that</w:t>
      </w:r>
      <w:r w:rsidRPr="00C2497F">
        <w:rPr>
          <w:spacing w:val="-8"/>
        </w:rPr>
        <w:t xml:space="preserve"> </w:t>
      </w:r>
      <w:r w:rsidRPr="00C2497F">
        <w:t>the</w:t>
      </w:r>
      <w:r w:rsidRPr="00C2497F">
        <w:rPr>
          <w:spacing w:val="-8"/>
        </w:rPr>
        <w:t xml:space="preserve"> </w:t>
      </w:r>
      <w:r w:rsidRPr="00C2497F">
        <w:t>latent constructs</w:t>
      </w:r>
      <w:r w:rsidRPr="00C2497F">
        <w:rPr>
          <w:spacing w:val="-8"/>
        </w:rPr>
        <w:t xml:space="preserve"> </w:t>
      </w:r>
      <w:r w:rsidRPr="00C2497F">
        <w:t>predict</w:t>
      </w:r>
      <w:r w:rsidRPr="00C2497F">
        <w:rPr>
          <w:spacing w:val="-8"/>
        </w:rPr>
        <w:t xml:space="preserve"> </w:t>
      </w:r>
      <w:r w:rsidRPr="00C2497F">
        <w:t>the</w:t>
      </w:r>
      <w:r w:rsidRPr="00C2497F">
        <w:rPr>
          <w:spacing w:val="-8"/>
        </w:rPr>
        <w:t xml:space="preserve"> </w:t>
      </w:r>
      <w:r w:rsidRPr="00C2497F">
        <w:t>indicators</w:t>
      </w:r>
      <w:r w:rsidRPr="00C2497F">
        <w:rPr>
          <w:spacing w:val="-8"/>
        </w:rPr>
        <w:t xml:space="preserve"> </w:t>
      </w:r>
      <w:r w:rsidRPr="00C2497F">
        <w:t>in</w:t>
      </w:r>
      <w:r w:rsidRPr="00C2497F">
        <w:rPr>
          <w:spacing w:val="-8"/>
        </w:rPr>
        <w:t xml:space="preserve"> </w:t>
      </w:r>
      <w:r w:rsidRPr="00C2497F">
        <w:t>their</w:t>
      </w:r>
      <w:r w:rsidRPr="00C2497F">
        <w:rPr>
          <w:spacing w:val="-9"/>
        </w:rPr>
        <w:t xml:space="preserve"> </w:t>
      </w:r>
      <w:r w:rsidRPr="00C2497F">
        <w:t>blocks</w:t>
      </w:r>
      <w:r w:rsidRPr="00C2497F">
        <w:rPr>
          <w:spacing w:val="-8"/>
        </w:rPr>
        <w:t xml:space="preserve"> </w:t>
      </w:r>
      <w:r w:rsidRPr="00C2497F">
        <w:t>better</w:t>
      </w:r>
      <w:r w:rsidRPr="00C2497F">
        <w:rPr>
          <w:spacing w:val="-9"/>
        </w:rPr>
        <w:t xml:space="preserve"> </w:t>
      </w:r>
      <w:r w:rsidRPr="00C2497F">
        <w:t>than</w:t>
      </w:r>
      <w:r w:rsidRPr="00C2497F">
        <w:rPr>
          <w:spacing w:val="-10"/>
        </w:rPr>
        <w:t xml:space="preserve"> </w:t>
      </w:r>
      <w:r w:rsidRPr="00C2497F">
        <w:t>the</w:t>
      </w:r>
      <w:r w:rsidRPr="00C2497F">
        <w:rPr>
          <w:spacing w:val="-8"/>
        </w:rPr>
        <w:t xml:space="preserve"> </w:t>
      </w:r>
      <w:r w:rsidRPr="00C2497F">
        <w:t>indicators</w:t>
      </w:r>
      <w:r w:rsidRPr="00C2497F">
        <w:rPr>
          <w:spacing w:val="-8"/>
        </w:rPr>
        <w:t xml:space="preserve"> </w:t>
      </w:r>
      <w:r w:rsidRPr="00C2497F">
        <w:t>in</w:t>
      </w:r>
      <w:r w:rsidRPr="00C2497F">
        <w:rPr>
          <w:spacing w:val="-8"/>
        </w:rPr>
        <w:t xml:space="preserve"> </w:t>
      </w:r>
      <w:r w:rsidRPr="00C2497F">
        <w:t>other</w:t>
      </w:r>
      <w:r w:rsidRPr="00C2497F">
        <w:rPr>
          <w:spacing w:val="-9"/>
        </w:rPr>
        <w:t xml:space="preserve"> </w:t>
      </w:r>
      <w:r w:rsidRPr="00C2497F">
        <w:t xml:space="preserve">blocks, so it can be concluded that the constructs X1, X2, Z1 and Y1 are good models, so that all constructs in the estimated model have met the </w:t>
      </w:r>
      <w:r w:rsidRPr="00C2497F">
        <w:t>discriminant validity criteria</w:t>
      </w:r>
      <w:r w:rsidRPr="00C2497F">
        <w:t>.</w:t>
      </w:r>
    </w:p>
    <w:p w:rsidR="001E0C2F" w:rsidRPr="00C2497F" w:rsidRDefault="001E0C2F">
      <w:pPr>
        <w:pStyle w:val="BodyText"/>
        <w:spacing w:before="2"/>
      </w:pPr>
    </w:p>
    <w:p w:rsidR="001E0C2F" w:rsidRPr="00C2497F" w:rsidRDefault="007A189B">
      <w:pPr>
        <w:pStyle w:val="Heading2"/>
        <w:spacing w:before="1"/>
      </w:pPr>
      <w:r w:rsidRPr="00C2497F">
        <w:t>Reliability</w:t>
      </w:r>
      <w:r w:rsidRPr="00C2497F">
        <w:rPr>
          <w:spacing w:val="-8"/>
        </w:rPr>
        <w:t xml:space="preserve"> </w:t>
      </w:r>
      <w:r w:rsidRPr="00C2497F">
        <w:rPr>
          <w:spacing w:val="-4"/>
        </w:rPr>
        <w:t>Test</w:t>
      </w:r>
    </w:p>
    <w:p w:rsidR="001E0C2F" w:rsidRPr="00C2497F" w:rsidRDefault="007A189B">
      <w:pPr>
        <w:pStyle w:val="BodyText"/>
        <w:ind w:left="116" w:right="116"/>
        <w:jc w:val="both"/>
      </w:pPr>
      <w:r w:rsidRPr="00C2497F">
        <w:t>Reliability test is needed to test the extent to which the me</w:t>
      </w:r>
      <w:r w:rsidRPr="00C2497F">
        <w:t xml:space="preserve">asuring instrument can be trusted or relied upon. Reliability testing in this study will use the Cronbach's Alpha formulation to calculate the coefficient value. The construct is declared reliable if the </w:t>
      </w:r>
      <w:r w:rsidRPr="00C2497F">
        <w:t xml:space="preserve">composite reliability </w:t>
      </w:r>
      <w:r w:rsidRPr="00C2497F">
        <w:t>and Cronbach's alpha values ar</w:t>
      </w:r>
      <w:r w:rsidRPr="00C2497F">
        <w:t>e above 0.6. The results of the reliability test for the variables in this study are presented below.</w:t>
      </w:r>
    </w:p>
    <w:p w:rsidR="001E0C2F" w:rsidRPr="00C2497F" w:rsidRDefault="007A189B">
      <w:pPr>
        <w:spacing w:before="279"/>
        <w:ind w:left="3592" w:right="3575" w:firstLine="717"/>
        <w:rPr>
          <w:b/>
          <w:sz w:val="20"/>
        </w:rPr>
      </w:pPr>
      <w:r w:rsidRPr="00C2497F">
        <w:rPr>
          <w:b/>
          <w:sz w:val="20"/>
        </w:rPr>
        <w:t>Table 6 Reliability</w:t>
      </w:r>
      <w:r w:rsidRPr="00C2497F">
        <w:rPr>
          <w:b/>
          <w:spacing w:val="-12"/>
          <w:sz w:val="20"/>
        </w:rPr>
        <w:t xml:space="preserve"> </w:t>
      </w:r>
      <w:r w:rsidRPr="00C2497F">
        <w:rPr>
          <w:b/>
          <w:sz w:val="20"/>
        </w:rPr>
        <w:t>Test</w:t>
      </w:r>
      <w:r w:rsidRPr="00C2497F">
        <w:rPr>
          <w:b/>
          <w:spacing w:val="-11"/>
          <w:sz w:val="20"/>
        </w:rPr>
        <w:t xml:space="preserve"> </w:t>
      </w:r>
      <w:r w:rsidRPr="00C2497F">
        <w:rPr>
          <w:b/>
          <w:sz w:val="20"/>
        </w:rPr>
        <w:t>Results</w:t>
      </w:r>
    </w:p>
    <w:p w:rsidR="001E0C2F" w:rsidRPr="00C2497F" w:rsidRDefault="001E0C2F">
      <w:pPr>
        <w:pStyle w:val="BodyText"/>
        <w:spacing w:after="1"/>
        <w:rPr>
          <w:b/>
          <w:sz w:val="20"/>
        </w:rPr>
      </w:pPr>
    </w:p>
    <w:tbl>
      <w:tblPr>
        <w:tblW w:w="0" w:type="auto"/>
        <w:tblInd w:w="1232" w:type="dxa"/>
        <w:tblLayout w:type="fixed"/>
        <w:tblCellMar>
          <w:left w:w="0" w:type="dxa"/>
          <w:right w:w="0" w:type="dxa"/>
        </w:tblCellMar>
        <w:tblLook w:val="01E0" w:firstRow="1" w:lastRow="1" w:firstColumn="1" w:lastColumn="1" w:noHBand="0" w:noVBand="0"/>
      </w:tblPr>
      <w:tblGrid>
        <w:gridCol w:w="2821"/>
        <w:gridCol w:w="2422"/>
        <w:gridCol w:w="1576"/>
      </w:tblGrid>
      <w:tr w:rsidR="001E0C2F" w:rsidRPr="00C2497F">
        <w:trPr>
          <w:trHeight w:val="782"/>
        </w:trPr>
        <w:tc>
          <w:tcPr>
            <w:tcW w:w="2821" w:type="dxa"/>
            <w:tcBorders>
              <w:top w:val="single" w:sz="4" w:space="0" w:color="000000"/>
              <w:bottom w:val="single" w:sz="4" w:space="0" w:color="000000"/>
            </w:tcBorders>
          </w:tcPr>
          <w:p w:rsidR="001E0C2F" w:rsidRPr="00C2497F" w:rsidRDefault="001E0C2F">
            <w:pPr>
              <w:pStyle w:val="TableParagraph"/>
              <w:rPr>
                <w:rFonts w:ascii="Times New Roman"/>
              </w:rPr>
            </w:pPr>
          </w:p>
        </w:tc>
        <w:tc>
          <w:tcPr>
            <w:tcW w:w="2422" w:type="dxa"/>
            <w:tcBorders>
              <w:top w:val="single" w:sz="4" w:space="0" w:color="000000"/>
              <w:bottom w:val="single" w:sz="4" w:space="0" w:color="000000"/>
            </w:tcBorders>
          </w:tcPr>
          <w:p w:rsidR="001E0C2F" w:rsidRPr="00C2497F" w:rsidRDefault="007A189B">
            <w:pPr>
              <w:pStyle w:val="TableParagraph"/>
              <w:spacing w:before="194"/>
              <w:ind w:left="336"/>
              <w:jc w:val="center"/>
              <w:rPr>
                <w:b/>
                <w:sz w:val="20"/>
              </w:rPr>
            </w:pPr>
            <w:r w:rsidRPr="00C2497F">
              <w:rPr>
                <w:b/>
                <w:spacing w:val="-2"/>
                <w:sz w:val="20"/>
              </w:rPr>
              <w:t>Cronbach's</w:t>
            </w:r>
            <w:r w:rsidRPr="00C2497F">
              <w:rPr>
                <w:b/>
                <w:spacing w:val="8"/>
                <w:sz w:val="20"/>
              </w:rPr>
              <w:t xml:space="preserve"> </w:t>
            </w:r>
            <w:r w:rsidRPr="00C2497F">
              <w:rPr>
                <w:b/>
                <w:spacing w:val="-2"/>
                <w:sz w:val="20"/>
              </w:rPr>
              <w:t>Alpha</w:t>
            </w:r>
          </w:p>
        </w:tc>
        <w:tc>
          <w:tcPr>
            <w:tcW w:w="1576" w:type="dxa"/>
            <w:tcBorders>
              <w:top w:val="single" w:sz="4" w:space="0" w:color="000000"/>
              <w:bottom w:val="single" w:sz="4" w:space="0" w:color="000000"/>
            </w:tcBorders>
          </w:tcPr>
          <w:p w:rsidR="001E0C2F" w:rsidRPr="00C2497F" w:rsidRDefault="007A189B">
            <w:pPr>
              <w:pStyle w:val="TableParagraph"/>
              <w:spacing w:before="76"/>
              <w:ind w:left="249" w:right="359" w:hanging="8"/>
              <w:rPr>
                <w:b/>
                <w:sz w:val="20"/>
              </w:rPr>
            </w:pPr>
            <w:r w:rsidRPr="00C2497F">
              <w:rPr>
                <w:b/>
                <w:spacing w:val="-2"/>
                <w:sz w:val="20"/>
              </w:rPr>
              <w:t>Composite Reliability</w:t>
            </w:r>
          </w:p>
        </w:tc>
      </w:tr>
      <w:tr w:rsidR="001E0C2F" w:rsidRPr="00C2497F">
        <w:trPr>
          <w:trHeight w:val="313"/>
        </w:trPr>
        <w:tc>
          <w:tcPr>
            <w:tcW w:w="2821" w:type="dxa"/>
            <w:tcBorders>
              <w:top w:val="single" w:sz="4" w:space="0" w:color="000000"/>
            </w:tcBorders>
          </w:tcPr>
          <w:p w:rsidR="001E0C2F" w:rsidRPr="00C2497F" w:rsidRDefault="007A189B">
            <w:pPr>
              <w:pStyle w:val="TableParagraph"/>
              <w:spacing w:line="234" w:lineRule="exact"/>
              <w:ind w:left="124"/>
              <w:rPr>
                <w:sz w:val="20"/>
              </w:rPr>
            </w:pPr>
            <w:r w:rsidRPr="00C2497F">
              <w:rPr>
                <w:sz w:val="20"/>
              </w:rPr>
              <w:t>Consumer</w:t>
            </w:r>
            <w:r w:rsidRPr="00C2497F">
              <w:rPr>
                <w:spacing w:val="-11"/>
                <w:sz w:val="20"/>
              </w:rPr>
              <w:t xml:space="preserve"> </w:t>
            </w:r>
            <w:r w:rsidRPr="00C2497F">
              <w:rPr>
                <w:spacing w:val="-2"/>
                <w:sz w:val="20"/>
              </w:rPr>
              <w:t>Trust</w:t>
            </w:r>
          </w:p>
        </w:tc>
        <w:tc>
          <w:tcPr>
            <w:tcW w:w="2422" w:type="dxa"/>
            <w:tcBorders>
              <w:top w:val="single" w:sz="4" w:space="0" w:color="000000"/>
            </w:tcBorders>
          </w:tcPr>
          <w:p w:rsidR="001E0C2F" w:rsidRPr="00C2497F" w:rsidRDefault="007A189B">
            <w:pPr>
              <w:pStyle w:val="TableParagraph"/>
              <w:spacing w:line="234" w:lineRule="exact"/>
              <w:ind w:left="336" w:right="2"/>
              <w:jc w:val="center"/>
              <w:rPr>
                <w:sz w:val="20"/>
              </w:rPr>
            </w:pPr>
            <w:r w:rsidRPr="00C2497F">
              <w:rPr>
                <w:color w:val="008000"/>
                <w:spacing w:val="-2"/>
                <w:sz w:val="20"/>
              </w:rPr>
              <w:t>0.918</w:t>
            </w:r>
          </w:p>
        </w:tc>
        <w:tc>
          <w:tcPr>
            <w:tcW w:w="1576" w:type="dxa"/>
            <w:tcBorders>
              <w:top w:val="single" w:sz="4" w:space="0" w:color="000000"/>
            </w:tcBorders>
          </w:tcPr>
          <w:p w:rsidR="001E0C2F" w:rsidRPr="00C2497F" w:rsidRDefault="007A189B">
            <w:pPr>
              <w:pStyle w:val="TableParagraph"/>
              <w:spacing w:line="234" w:lineRule="exact"/>
              <w:ind w:left="484"/>
              <w:rPr>
                <w:sz w:val="20"/>
              </w:rPr>
            </w:pPr>
            <w:r w:rsidRPr="00C2497F">
              <w:rPr>
                <w:color w:val="008000"/>
                <w:spacing w:val="-2"/>
                <w:sz w:val="20"/>
              </w:rPr>
              <w:t>0.948</w:t>
            </w:r>
          </w:p>
        </w:tc>
      </w:tr>
      <w:tr w:rsidR="001E0C2F" w:rsidRPr="00C2497F">
        <w:trPr>
          <w:trHeight w:val="393"/>
        </w:trPr>
        <w:tc>
          <w:tcPr>
            <w:tcW w:w="2821" w:type="dxa"/>
          </w:tcPr>
          <w:p w:rsidR="001E0C2F" w:rsidRPr="00C2497F" w:rsidRDefault="007A189B">
            <w:pPr>
              <w:pStyle w:val="TableParagraph"/>
              <w:spacing w:before="79"/>
              <w:ind w:left="124"/>
              <w:rPr>
                <w:sz w:val="20"/>
              </w:rPr>
            </w:pPr>
            <w:r w:rsidRPr="00C2497F">
              <w:rPr>
                <w:sz w:val="20"/>
              </w:rPr>
              <w:t>Purchase</w:t>
            </w:r>
            <w:r w:rsidRPr="00C2497F">
              <w:rPr>
                <w:spacing w:val="-11"/>
                <w:sz w:val="20"/>
              </w:rPr>
              <w:t xml:space="preserve"> </w:t>
            </w:r>
            <w:r w:rsidRPr="00C2497F">
              <w:rPr>
                <w:spacing w:val="-2"/>
                <w:sz w:val="20"/>
              </w:rPr>
              <w:t>Decision</w:t>
            </w:r>
          </w:p>
        </w:tc>
        <w:tc>
          <w:tcPr>
            <w:tcW w:w="2422" w:type="dxa"/>
          </w:tcPr>
          <w:p w:rsidR="001E0C2F" w:rsidRPr="00C2497F" w:rsidRDefault="007A189B">
            <w:pPr>
              <w:pStyle w:val="TableParagraph"/>
              <w:spacing w:before="79"/>
              <w:ind w:left="336" w:right="2"/>
              <w:jc w:val="center"/>
              <w:rPr>
                <w:sz w:val="20"/>
              </w:rPr>
            </w:pPr>
            <w:r w:rsidRPr="00C2497F">
              <w:rPr>
                <w:color w:val="008000"/>
                <w:spacing w:val="-2"/>
                <w:sz w:val="20"/>
              </w:rPr>
              <w:t>0.971</w:t>
            </w:r>
          </w:p>
        </w:tc>
        <w:tc>
          <w:tcPr>
            <w:tcW w:w="1576" w:type="dxa"/>
          </w:tcPr>
          <w:p w:rsidR="001E0C2F" w:rsidRPr="00C2497F" w:rsidRDefault="007A189B">
            <w:pPr>
              <w:pStyle w:val="TableParagraph"/>
              <w:spacing w:before="79"/>
              <w:ind w:left="484"/>
              <w:rPr>
                <w:sz w:val="20"/>
              </w:rPr>
            </w:pPr>
            <w:r w:rsidRPr="00C2497F">
              <w:rPr>
                <w:color w:val="008000"/>
                <w:spacing w:val="-2"/>
                <w:sz w:val="20"/>
              </w:rPr>
              <w:t>0.975</w:t>
            </w:r>
          </w:p>
        </w:tc>
      </w:tr>
      <w:tr w:rsidR="001E0C2F" w:rsidRPr="00C2497F">
        <w:trPr>
          <w:trHeight w:val="475"/>
        </w:trPr>
        <w:tc>
          <w:tcPr>
            <w:tcW w:w="2821" w:type="dxa"/>
            <w:tcBorders>
              <w:bottom w:val="single" w:sz="4" w:space="0" w:color="000000"/>
            </w:tcBorders>
          </w:tcPr>
          <w:p w:rsidR="001E0C2F" w:rsidRPr="00C2497F" w:rsidRDefault="007A189B">
            <w:pPr>
              <w:pStyle w:val="TableParagraph"/>
              <w:spacing w:before="79"/>
              <w:ind w:left="124"/>
              <w:rPr>
                <w:sz w:val="20"/>
              </w:rPr>
            </w:pPr>
            <w:r w:rsidRPr="00C2497F">
              <w:rPr>
                <w:sz w:val="20"/>
              </w:rPr>
              <w:t>Online</w:t>
            </w:r>
            <w:r w:rsidRPr="00C2497F">
              <w:rPr>
                <w:spacing w:val="-9"/>
                <w:sz w:val="20"/>
              </w:rPr>
              <w:t xml:space="preserve"> </w:t>
            </w:r>
            <w:r w:rsidRPr="00C2497F">
              <w:rPr>
                <w:spacing w:val="-2"/>
                <w:sz w:val="20"/>
              </w:rPr>
              <w:t>promo</w:t>
            </w:r>
          </w:p>
        </w:tc>
        <w:tc>
          <w:tcPr>
            <w:tcW w:w="2422" w:type="dxa"/>
            <w:tcBorders>
              <w:bottom w:val="single" w:sz="4" w:space="0" w:color="000000"/>
            </w:tcBorders>
          </w:tcPr>
          <w:p w:rsidR="001E0C2F" w:rsidRPr="00C2497F" w:rsidRDefault="007A189B">
            <w:pPr>
              <w:pStyle w:val="TableParagraph"/>
              <w:spacing w:before="79"/>
              <w:ind w:left="336" w:right="2"/>
              <w:jc w:val="center"/>
              <w:rPr>
                <w:sz w:val="20"/>
              </w:rPr>
            </w:pPr>
            <w:r w:rsidRPr="00C2497F">
              <w:rPr>
                <w:color w:val="008000"/>
                <w:spacing w:val="-2"/>
                <w:sz w:val="20"/>
              </w:rPr>
              <w:t>0.934</w:t>
            </w:r>
          </w:p>
        </w:tc>
        <w:tc>
          <w:tcPr>
            <w:tcW w:w="1576" w:type="dxa"/>
            <w:tcBorders>
              <w:bottom w:val="single" w:sz="4" w:space="0" w:color="000000"/>
            </w:tcBorders>
          </w:tcPr>
          <w:p w:rsidR="001E0C2F" w:rsidRPr="00C2497F" w:rsidRDefault="007A189B">
            <w:pPr>
              <w:pStyle w:val="TableParagraph"/>
              <w:spacing w:before="79"/>
              <w:ind w:left="484"/>
              <w:rPr>
                <w:sz w:val="20"/>
              </w:rPr>
            </w:pPr>
            <w:r w:rsidRPr="00C2497F">
              <w:rPr>
                <w:color w:val="008000"/>
                <w:spacing w:val="-2"/>
                <w:sz w:val="20"/>
              </w:rPr>
              <w:t>0.946</w:t>
            </w:r>
          </w:p>
        </w:tc>
      </w:tr>
    </w:tbl>
    <w:p w:rsidR="001E0C2F" w:rsidRPr="00C2497F" w:rsidRDefault="001E0C2F">
      <w:pPr>
        <w:rPr>
          <w:sz w:val="20"/>
        </w:rPr>
        <w:sectPr w:rsidR="001E0C2F" w:rsidRPr="00C2497F">
          <w:pgSz w:w="11910" w:h="16840"/>
          <w:pgMar w:top="1040" w:right="1300" w:bottom="280" w:left="1300" w:header="856" w:footer="0" w:gutter="0"/>
          <w:cols w:space="720"/>
        </w:sectPr>
      </w:pPr>
    </w:p>
    <w:p w:rsidR="001E0C2F" w:rsidRPr="00C2497F" w:rsidRDefault="001E0C2F">
      <w:pPr>
        <w:pStyle w:val="BodyText"/>
        <w:spacing w:before="125"/>
        <w:rPr>
          <w:b/>
          <w:sz w:val="20"/>
        </w:rPr>
      </w:pPr>
    </w:p>
    <w:tbl>
      <w:tblPr>
        <w:tblW w:w="0" w:type="auto"/>
        <w:tblInd w:w="1239" w:type="dxa"/>
        <w:tblLayout w:type="fixed"/>
        <w:tblCellMar>
          <w:left w:w="0" w:type="dxa"/>
          <w:right w:w="0" w:type="dxa"/>
        </w:tblCellMar>
        <w:tblLook w:val="01E0" w:firstRow="1" w:lastRow="1" w:firstColumn="1" w:lastColumn="1" w:noHBand="0" w:noVBand="0"/>
      </w:tblPr>
      <w:tblGrid>
        <w:gridCol w:w="2675"/>
        <w:gridCol w:w="2402"/>
        <w:gridCol w:w="1736"/>
      </w:tblGrid>
      <w:tr w:rsidR="001E0C2F" w:rsidRPr="00C2497F">
        <w:trPr>
          <w:trHeight w:val="395"/>
        </w:trPr>
        <w:tc>
          <w:tcPr>
            <w:tcW w:w="2675" w:type="dxa"/>
            <w:tcBorders>
              <w:top w:val="single" w:sz="4" w:space="0" w:color="000000"/>
              <w:bottom w:val="single" w:sz="4" w:space="0" w:color="000000"/>
            </w:tcBorders>
          </w:tcPr>
          <w:p w:rsidR="001E0C2F" w:rsidRPr="00C2497F" w:rsidRDefault="007A189B">
            <w:pPr>
              <w:pStyle w:val="TableParagraph"/>
              <w:spacing w:before="1"/>
              <w:ind w:left="117"/>
              <w:rPr>
                <w:sz w:val="20"/>
              </w:rPr>
            </w:pPr>
            <w:r w:rsidRPr="00C2497F">
              <w:rPr>
                <w:sz w:val="20"/>
              </w:rPr>
              <w:t>Service</w:t>
            </w:r>
            <w:r w:rsidRPr="00C2497F">
              <w:rPr>
                <w:spacing w:val="-8"/>
                <w:sz w:val="20"/>
              </w:rPr>
              <w:t xml:space="preserve"> </w:t>
            </w:r>
            <w:r w:rsidRPr="00C2497F">
              <w:rPr>
                <w:spacing w:val="-2"/>
                <w:sz w:val="20"/>
              </w:rPr>
              <w:t>Quality</w:t>
            </w:r>
          </w:p>
        </w:tc>
        <w:tc>
          <w:tcPr>
            <w:tcW w:w="2402" w:type="dxa"/>
            <w:tcBorders>
              <w:top w:val="single" w:sz="4" w:space="0" w:color="000000"/>
              <w:bottom w:val="single" w:sz="4" w:space="0" w:color="000000"/>
            </w:tcBorders>
          </w:tcPr>
          <w:p w:rsidR="001E0C2F" w:rsidRPr="00C2497F" w:rsidRDefault="007A189B">
            <w:pPr>
              <w:pStyle w:val="TableParagraph"/>
              <w:spacing w:before="1"/>
              <w:ind w:left="1276"/>
              <w:rPr>
                <w:sz w:val="20"/>
              </w:rPr>
            </w:pPr>
            <w:r w:rsidRPr="00C2497F">
              <w:rPr>
                <w:color w:val="008000"/>
                <w:spacing w:val="-2"/>
                <w:sz w:val="20"/>
              </w:rPr>
              <w:t>0.976</w:t>
            </w:r>
          </w:p>
        </w:tc>
        <w:tc>
          <w:tcPr>
            <w:tcW w:w="1736" w:type="dxa"/>
            <w:tcBorders>
              <w:top w:val="single" w:sz="4" w:space="0" w:color="000000"/>
              <w:bottom w:val="single" w:sz="4" w:space="0" w:color="000000"/>
            </w:tcBorders>
          </w:tcPr>
          <w:p w:rsidR="001E0C2F" w:rsidRPr="00C2497F" w:rsidRDefault="007A189B">
            <w:pPr>
              <w:pStyle w:val="TableParagraph"/>
              <w:spacing w:before="1"/>
              <w:ind w:left="32"/>
              <w:jc w:val="center"/>
              <w:rPr>
                <w:sz w:val="20"/>
              </w:rPr>
            </w:pPr>
            <w:r w:rsidRPr="00C2497F">
              <w:rPr>
                <w:color w:val="008000"/>
                <w:spacing w:val="-2"/>
                <w:sz w:val="20"/>
              </w:rPr>
              <w:t>0.979</w:t>
            </w:r>
          </w:p>
        </w:tc>
      </w:tr>
    </w:tbl>
    <w:p w:rsidR="001E0C2F" w:rsidRPr="00C2497F" w:rsidRDefault="007A189B">
      <w:pPr>
        <w:ind w:left="1196"/>
        <w:rPr>
          <w:sz w:val="20"/>
        </w:rPr>
      </w:pPr>
      <w:r w:rsidRPr="00C2497F">
        <w:rPr>
          <w:sz w:val="20"/>
        </w:rPr>
        <w:t>Source:</w:t>
      </w:r>
      <w:r w:rsidRPr="00C2497F">
        <w:rPr>
          <w:spacing w:val="-9"/>
          <w:sz w:val="20"/>
        </w:rPr>
        <w:t xml:space="preserve"> </w:t>
      </w:r>
      <w:r w:rsidRPr="00C2497F">
        <w:rPr>
          <w:sz w:val="20"/>
        </w:rPr>
        <w:t>Primary</w:t>
      </w:r>
      <w:r w:rsidRPr="00C2497F">
        <w:rPr>
          <w:spacing w:val="-8"/>
          <w:sz w:val="20"/>
        </w:rPr>
        <w:t xml:space="preserve"> </w:t>
      </w:r>
      <w:r w:rsidRPr="00C2497F">
        <w:rPr>
          <w:sz w:val="20"/>
        </w:rPr>
        <w:t>data</w:t>
      </w:r>
      <w:r w:rsidRPr="00C2497F">
        <w:rPr>
          <w:spacing w:val="-10"/>
          <w:sz w:val="20"/>
        </w:rPr>
        <w:t xml:space="preserve"> </w:t>
      </w:r>
      <w:r w:rsidRPr="00C2497F">
        <w:rPr>
          <w:sz w:val="20"/>
        </w:rPr>
        <w:t>processed,</w:t>
      </w:r>
      <w:r w:rsidRPr="00C2497F">
        <w:rPr>
          <w:spacing w:val="-11"/>
          <w:sz w:val="20"/>
        </w:rPr>
        <w:t xml:space="preserve"> </w:t>
      </w:r>
      <w:r w:rsidRPr="00C2497F">
        <w:rPr>
          <w:spacing w:val="-4"/>
          <w:sz w:val="20"/>
        </w:rPr>
        <w:t>2024</w:t>
      </w:r>
    </w:p>
    <w:p w:rsidR="001E0C2F" w:rsidRPr="00C2497F" w:rsidRDefault="001E0C2F">
      <w:pPr>
        <w:pStyle w:val="BodyText"/>
        <w:rPr>
          <w:sz w:val="20"/>
        </w:rPr>
      </w:pPr>
    </w:p>
    <w:p w:rsidR="001E0C2F" w:rsidRPr="00C2497F" w:rsidRDefault="001E0C2F">
      <w:pPr>
        <w:pStyle w:val="BodyText"/>
        <w:spacing w:before="72"/>
        <w:rPr>
          <w:sz w:val="20"/>
        </w:rPr>
      </w:pPr>
    </w:p>
    <w:p w:rsidR="001E0C2F" w:rsidRPr="00C2497F" w:rsidRDefault="007A189B">
      <w:pPr>
        <w:ind w:left="116" w:right="111" w:firstLine="707"/>
        <w:jc w:val="both"/>
        <w:rPr>
          <w:sz w:val="24"/>
        </w:rPr>
      </w:pPr>
      <w:r w:rsidRPr="00C2497F">
        <w:rPr>
          <w:sz w:val="24"/>
        </w:rPr>
        <w:t>Based</w:t>
      </w:r>
      <w:r w:rsidRPr="00C2497F">
        <w:rPr>
          <w:spacing w:val="-2"/>
          <w:sz w:val="24"/>
        </w:rPr>
        <w:t xml:space="preserve"> </w:t>
      </w:r>
      <w:r w:rsidRPr="00C2497F">
        <w:rPr>
          <w:sz w:val="24"/>
        </w:rPr>
        <w:t>on table 6</w:t>
      </w:r>
      <w:r w:rsidRPr="00C2497F">
        <w:rPr>
          <w:spacing w:val="-1"/>
          <w:sz w:val="24"/>
        </w:rPr>
        <w:t xml:space="preserve"> </w:t>
      </w:r>
      <w:r w:rsidRPr="00C2497F">
        <w:rPr>
          <w:sz w:val="24"/>
        </w:rPr>
        <w:t>above, which</w:t>
      </w:r>
      <w:r w:rsidRPr="00C2497F">
        <w:rPr>
          <w:spacing w:val="-1"/>
          <w:sz w:val="24"/>
        </w:rPr>
        <w:t xml:space="preserve"> </w:t>
      </w:r>
      <w:r w:rsidRPr="00C2497F">
        <w:rPr>
          <w:sz w:val="24"/>
        </w:rPr>
        <w:t xml:space="preserve">shows that each variable has a </w:t>
      </w:r>
      <w:r w:rsidRPr="00C2497F">
        <w:rPr>
          <w:sz w:val="24"/>
        </w:rPr>
        <w:t xml:space="preserve">composite reliability </w:t>
      </w:r>
      <w:r w:rsidRPr="00C2497F">
        <w:rPr>
          <w:sz w:val="24"/>
        </w:rPr>
        <w:t xml:space="preserve">value and Cronbach's alpha above 0.6, it can be concluded that the variables of </w:t>
      </w:r>
      <w:r w:rsidRPr="00C2497F">
        <w:rPr>
          <w:sz w:val="24"/>
        </w:rPr>
        <w:t xml:space="preserve">online </w:t>
      </w:r>
      <w:r w:rsidRPr="00C2497F">
        <w:rPr>
          <w:sz w:val="24"/>
        </w:rPr>
        <w:t xml:space="preserve">promos (X1), </w:t>
      </w:r>
      <w:r w:rsidRPr="00C2497F">
        <w:rPr>
          <w:sz w:val="24"/>
        </w:rPr>
        <w:t>service quality (</w:t>
      </w:r>
      <w:r w:rsidRPr="00C2497F">
        <w:rPr>
          <w:sz w:val="24"/>
        </w:rPr>
        <w:t xml:space="preserve">X2), consumer trust (Z1), purchasing decisions (Y1), really have high </w:t>
      </w:r>
      <w:r w:rsidRPr="00C2497F">
        <w:rPr>
          <w:sz w:val="24"/>
        </w:rPr>
        <w:t xml:space="preserve">composite reliability </w:t>
      </w:r>
      <w:r w:rsidRPr="00C2497F">
        <w:rPr>
          <w:sz w:val="24"/>
        </w:rPr>
        <w:t xml:space="preserve">and </w:t>
      </w:r>
      <w:r w:rsidRPr="00C2497F">
        <w:rPr>
          <w:sz w:val="24"/>
        </w:rPr>
        <w:t>construct reliability</w:t>
      </w:r>
      <w:r w:rsidRPr="00C2497F">
        <w:rPr>
          <w:sz w:val="24"/>
        </w:rPr>
        <w:t>, with a level of reli</w:t>
      </w:r>
      <w:r w:rsidRPr="00C2497F">
        <w:rPr>
          <w:sz w:val="24"/>
        </w:rPr>
        <w:t xml:space="preserve">ability that is classified as strong. So that the model in this study has met </w:t>
      </w:r>
      <w:r w:rsidRPr="00C2497F">
        <w:rPr>
          <w:sz w:val="24"/>
        </w:rPr>
        <w:t xml:space="preserve">composite reliability </w:t>
      </w:r>
      <w:r w:rsidRPr="00C2497F">
        <w:rPr>
          <w:sz w:val="24"/>
        </w:rPr>
        <w:t xml:space="preserve">and </w:t>
      </w:r>
      <w:r w:rsidRPr="00C2497F">
        <w:rPr>
          <w:sz w:val="24"/>
        </w:rPr>
        <w:t>construct reliability</w:t>
      </w:r>
      <w:r w:rsidRPr="00C2497F">
        <w:rPr>
          <w:sz w:val="24"/>
        </w:rPr>
        <w:t>.</w:t>
      </w:r>
    </w:p>
    <w:p w:rsidR="001E0C2F" w:rsidRPr="00C2497F" w:rsidRDefault="007A189B">
      <w:pPr>
        <w:pStyle w:val="Heading2"/>
        <w:spacing w:before="280"/>
      </w:pPr>
      <w:r w:rsidRPr="00C2497F">
        <w:t>Goodness</w:t>
      </w:r>
      <w:r w:rsidRPr="00C2497F">
        <w:rPr>
          <w:spacing w:val="-5"/>
        </w:rPr>
        <w:t xml:space="preserve"> </w:t>
      </w:r>
      <w:r w:rsidRPr="00C2497F">
        <w:t>of</w:t>
      </w:r>
      <w:r w:rsidRPr="00C2497F">
        <w:rPr>
          <w:spacing w:val="-1"/>
        </w:rPr>
        <w:t xml:space="preserve"> </w:t>
      </w:r>
      <w:r w:rsidRPr="00C2497F">
        <w:t>Fit</w:t>
      </w:r>
      <w:r w:rsidRPr="00C2497F">
        <w:rPr>
          <w:spacing w:val="-2"/>
        </w:rPr>
        <w:t xml:space="preserve"> </w:t>
      </w:r>
      <w:r w:rsidRPr="00C2497F">
        <w:t>Test</w:t>
      </w:r>
      <w:r w:rsidRPr="00C2497F">
        <w:rPr>
          <w:spacing w:val="-1"/>
        </w:rPr>
        <w:t xml:space="preserve"> </w:t>
      </w:r>
      <w:r w:rsidRPr="00C2497F">
        <w:t>on</w:t>
      </w:r>
      <w:r w:rsidRPr="00C2497F">
        <w:rPr>
          <w:spacing w:val="-3"/>
        </w:rPr>
        <w:t xml:space="preserve"> </w:t>
      </w:r>
      <w:r w:rsidRPr="00C2497F">
        <w:t>PLS</w:t>
      </w:r>
      <w:r w:rsidRPr="00C2497F">
        <w:rPr>
          <w:spacing w:val="-3"/>
        </w:rPr>
        <w:t xml:space="preserve"> </w:t>
      </w:r>
      <w:r w:rsidRPr="00C2497F">
        <w:t>(R Square</w:t>
      </w:r>
      <w:r w:rsidRPr="00C2497F">
        <w:rPr>
          <w:spacing w:val="-2"/>
        </w:rPr>
        <w:t xml:space="preserve"> </w:t>
      </w:r>
      <w:r w:rsidRPr="00C2497F">
        <w:t>and</w:t>
      </w:r>
      <w:r w:rsidRPr="00C2497F">
        <w:rPr>
          <w:spacing w:val="-2"/>
        </w:rPr>
        <w:t xml:space="preserve"> </w:t>
      </w:r>
      <w:r w:rsidRPr="00C2497F">
        <w:t>Q</w:t>
      </w:r>
      <w:r w:rsidRPr="00C2497F">
        <w:rPr>
          <w:spacing w:val="-3"/>
        </w:rPr>
        <w:t xml:space="preserve"> </w:t>
      </w:r>
      <w:r w:rsidRPr="00C2497F">
        <w:rPr>
          <w:spacing w:val="-2"/>
        </w:rPr>
        <w:t>Square)</w:t>
      </w:r>
    </w:p>
    <w:p w:rsidR="001E0C2F" w:rsidRPr="00C2497F" w:rsidRDefault="007A189B">
      <w:pPr>
        <w:pStyle w:val="BodyText"/>
        <w:ind w:left="116" w:right="116"/>
        <w:jc w:val="both"/>
      </w:pPr>
      <w:r w:rsidRPr="00C2497F">
        <w:t>Model evaluation uses R-square (R2) for the dependent construct. The R-square</w:t>
      </w:r>
      <w:r w:rsidRPr="00C2497F">
        <w:t xml:space="preserve"> value reflects</w:t>
      </w:r>
      <w:r w:rsidRPr="00C2497F">
        <w:rPr>
          <w:spacing w:val="-14"/>
        </w:rPr>
        <w:t xml:space="preserve"> </w:t>
      </w:r>
      <w:r w:rsidRPr="00C2497F">
        <w:t>the</w:t>
      </w:r>
      <w:r w:rsidRPr="00C2497F">
        <w:rPr>
          <w:spacing w:val="-13"/>
        </w:rPr>
        <w:t xml:space="preserve"> </w:t>
      </w:r>
      <w:r w:rsidRPr="00C2497F">
        <w:t>predictive</w:t>
      </w:r>
      <w:r w:rsidRPr="00C2497F">
        <w:rPr>
          <w:spacing w:val="-13"/>
        </w:rPr>
        <w:t xml:space="preserve"> </w:t>
      </w:r>
      <w:r w:rsidRPr="00C2497F">
        <w:t>power</w:t>
      </w:r>
      <w:r w:rsidRPr="00C2497F">
        <w:rPr>
          <w:spacing w:val="-13"/>
        </w:rPr>
        <w:t xml:space="preserve"> </w:t>
      </w:r>
      <w:r w:rsidRPr="00C2497F">
        <w:t>of</w:t>
      </w:r>
      <w:r w:rsidRPr="00C2497F">
        <w:rPr>
          <w:spacing w:val="-14"/>
        </w:rPr>
        <w:t xml:space="preserve"> </w:t>
      </w:r>
      <w:r w:rsidRPr="00C2497F">
        <w:t>the</w:t>
      </w:r>
      <w:r w:rsidRPr="00C2497F">
        <w:rPr>
          <w:spacing w:val="-13"/>
        </w:rPr>
        <w:t xml:space="preserve"> </w:t>
      </w:r>
      <w:r w:rsidRPr="00C2497F">
        <w:t>entire</w:t>
      </w:r>
      <w:r w:rsidRPr="00C2497F">
        <w:rPr>
          <w:spacing w:val="-13"/>
        </w:rPr>
        <w:t xml:space="preserve"> </w:t>
      </w:r>
      <w:r w:rsidRPr="00C2497F">
        <w:t>model</w:t>
      </w:r>
      <w:r w:rsidRPr="00C2497F">
        <w:rPr>
          <w:spacing w:val="-13"/>
        </w:rPr>
        <w:t xml:space="preserve"> </w:t>
      </w:r>
      <w:r w:rsidRPr="00C2497F">
        <w:t>(Falk</w:t>
      </w:r>
      <w:r w:rsidRPr="00C2497F">
        <w:rPr>
          <w:spacing w:val="-13"/>
        </w:rPr>
        <w:t xml:space="preserve"> </w:t>
      </w:r>
      <w:r w:rsidRPr="00C2497F">
        <w:t>&amp;</w:t>
      </w:r>
      <w:r w:rsidRPr="00C2497F">
        <w:rPr>
          <w:spacing w:val="-14"/>
        </w:rPr>
        <w:t xml:space="preserve"> </w:t>
      </w:r>
      <w:r w:rsidRPr="00C2497F">
        <w:t>R.</w:t>
      </w:r>
      <w:r w:rsidRPr="00C2497F">
        <w:rPr>
          <w:spacing w:val="-13"/>
        </w:rPr>
        <w:t xml:space="preserve"> </w:t>
      </w:r>
      <w:r w:rsidRPr="00C2497F">
        <w:t>F.</w:t>
      </w:r>
      <w:r w:rsidRPr="00C2497F">
        <w:rPr>
          <w:spacing w:val="-13"/>
        </w:rPr>
        <w:t xml:space="preserve"> </w:t>
      </w:r>
      <w:r w:rsidRPr="00C2497F">
        <w:t>&amp;</w:t>
      </w:r>
      <w:r w:rsidRPr="00C2497F">
        <w:rPr>
          <w:spacing w:val="-13"/>
        </w:rPr>
        <w:t xml:space="preserve"> </w:t>
      </w:r>
      <w:r w:rsidRPr="00C2497F">
        <w:t>Miller,</w:t>
      </w:r>
      <w:r w:rsidRPr="00C2497F">
        <w:rPr>
          <w:spacing w:val="-13"/>
        </w:rPr>
        <w:t xml:space="preserve"> </w:t>
      </w:r>
      <w:r w:rsidRPr="00C2497F">
        <w:t>1992;</w:t>
      </w:r>
      <w:r w:rsidRPr="00C2497F">
        <w:rPr>
          <w:spacing w:val="-14"/>
        </w:rPr>
        <w:t xml:space="preserve"> </w:t>
      </w:r>
      <w:proofErr w:type="spellStart"/>
      <w:r w:rsidRPr="00C2497F">
        <w:t>Pirouz</w:t>
      </w:r>
      <w:proofErr w:type="spellEnd"/>
      <w:r w:rsidRPr="00C2497F">
        <w:t>,</w:t>
      </w:r>
      <w:r w:rsidRPr="00C2497F">
        <w:rPr>
          <w:spacing w:val="-13"/>
        </w:rPr>
        <w:t xml:space="preserve"> </w:t>
      </w:r>
      <w:r w:rsidRPr="00C2497F">
        <w:t>2006) with the limit of the R-square value greater than 0.10 or greater than 10 percent (or goodness-fit</w:t>
      </w:r>
      <w:r w:rsidRPr="00C2497F">
        <w:rPr>
          <w:spacing w:val="-6"/>
        </w:rPr>
        <w:t xml:space="preserve"> </w:t>
      </w:r>
      <w:r w:rsidRPr="00C2497F">
        <w:t>of</w:t>
      </w:r>
      <w:r w:rsidRPr="00C2497F">
        <w:rPr>
          <w:spacing w:val="-7"/>
        </w:rPr>
        <w:t xml:space="preserve"> </w:t>
      </w:r>
      <w:r w:rsidRPr="00C2497F">
        <w:t>the</w:t>
      </w:r>
      <w:r w:rsidRPr="00C2497F">
        <w:rPr>
          <w:spacing w:val="-5"/>
        </w:rPr>
        <w:t xml:space="preserve"> </w:t>
      </w:r>
      <w:r w:rsidRPr="00C2497F">
        <w:t>model).</w:t>
      </w:r>
      <w:r w:rsidRPr="00C2497F">
        <w:rPr>
          <w:spacing w:val="-5"/>
        </w:rPr>
        <w:t xml:space="preserve"> </w:t>
      </w:r>
      <w:r w:rsidRPr="00C2497F">
        <w:t>Based</w:t>
      </w:r>
      <w:r w:rsidRPr="00C2497F">
        <w:rPr>
          <w:spacing w:val="-7"/>
        </w:rPr>
        <w:t xml:space="preserve"> </w:t>
      </w:r>
      <w:r w:rsidRPr="00C2497F">
        <w:t>on</w:t>
      </w:r>
      <w:r w:rsidRPr="00C2497F">
        <w:rPr>
          <w:spacing w:val="-6"/>
        </w:rPr>
        <w:t xml:space="preserve"> </w:t>
      </w:r>
      <w:r w:rsidRPr="00C2497F">
        <w:t>data</w:t>
      </w:r>
      <w:r w:rsidRPr="00C2497F">
        <w:rPr>
          <w:spacing w:val="-8"/>
        </w:rPr>
        <w:t xml:space="preserve"> </w:t>
      </w:r>
      <w:r w:rsidRPr="00C2497F">
        <w:t>processing</w:t>
      </w:r>
      <w:r w:rsidRPr="00C2497F">
        <w:rPr>
          <w:spacing w:val="-7"/>
        </w:rPr>
        <w:t xml:space="preserve"> </w:t>
      </w:r>
      <w:r w:rsidRPr="00C2497F">
        <w:t>with</w:t>
      </w:r>
      <w:r w:rsidRPr="00C2497F">
        <w:rPr>
          <w:spacing w:val="-6"/>
        </w:rPr>
        <w:t xml:space="preserve"> </w:t>
      </w:r>
      <w:r w:rsidRPr="00C2497F">
        <w:t>PLS,</w:t>
      </w:r>
      <w:r w:rsidRPr="00C2497F">
        <w:rPr>
          <w:spacing w:val="-5"/>
        </w:rPr>
        <w:t xml:space="preserve"> </w:t>
      </w:r>
      <w:r w:rsidRPr="00C2497F">
        <w:t>the</w:t>
      </w:r>
      <w:r w:rsidRPr="00C2497F">
        <w:rPr>
          <w:spacing w:val="-5"/>
        </w:rPr>
        <w:t xml:space="preserve"> </w:t>
      </w:r>
      <w:r w:rsidRPr="00C2497F">
        <w:t>resulting</w:t>
      </w:r>
      <w:r w:rsidRPr="00C2497F">
        <w:rPr>
          <w:spacing w:val="-6"/>
        </w:rPr>
        <w:t xml:space="preserve"> </w:t>
      </w:r>
      <w:r w:rsidRPr="00C2497F">
        <w:t>coefficient</w:t>
      </w:r>
      <w:r w:rsidRPr="00C2497F">
        <w:rPr>
          <w:spacing w:val="-6"/>
        </w:rPr>
        <w:t xml:space="preserve"> </w:t>
      </w:r>
      <w:r w:rsidRPr="00C2497F">
        <w:t>of determination (R-square) value is as follows:</w:t>
      </w:r>
    </w:p>
    <w:p w:rsidR="001E0C2F" w:rsidRPr="00C2497F" w:rsidRDefault="001E0C2F">
      <w:pPr>
        <w:pStyle w:val="BodyText"/>
        <w:spacing w:before="1"/>
      </w:pPr>
    </w:p>
    <w:p w:rsidR="001E0C2F" w:rsidRPr="00C2497F" w:rsidRDefault="007A189B">
      <w:pPr>
        <w:spacing w:line="234" w:lineRule="exact"/>
        <w:ind w:left="2" w:right="5"/>
        <w:jc w:val="center"/>
        <w:rPr>
          <w:b/>
          <w:sz w:val="20"/>
        </w:rPr>
      </w:pPr>
      <w:r w:rsidRPr="00C2497F">
        <w:rPr>
          <w:b/>
          <w:sz w:val="20"/>
        </w:rPr>
        <w:t>Table</w:t>
      </w:r>
      <w:r w:rsidRPr="00C2497F">
        <w:rPr>
          <w:b/>
          <w:spacing w:val="-9"/>
          <w:sz w:val="20"/>
        </w:rPr>
        <w:t xml:space="preserve"> </w:t>
      </w:r>
      <w:r w:rsidRPr="00C2497F">
        <w:rPr>
          <w:b/>
          <w:spacing w:val="-10"/>
          <w:sz w:val="20"/>
        </w:rPr>
        <w:t>7</w:t>
      </w:r>
    </w:p>
    <w:p w:rsidR="001E0C2F" w:rsidRPr="00C2497F" w:rsidRDefault="007A189B">
      <w:pPr>
        <w:spacing w:line="234" w:lineRule="exact"/>
        <w:ind w:right="4"/>
        <w:jc w:val="center"/>
        <w:rPr>
          <w:b/>
          <w:sz w:val="20"/>
        </w:rPr>
      </w:pPr>
      <w:r w:rsidRPr="00C2497F">
        <w:rPr>
          <w:b/>
          <w:spacing w:val="-2"/>
          <w:sz w:val="20"/>
        </w:rPr>
        <w:t>R-square</w:t>
      </w:r>
      <w:r w:rsidRPr="00C2497F">
        <w:rPr>
          <w:b/>
          <w:spacing w:val="4"/>
          <w:sz w:val="20"/>
        </w:rPr>
        <w:t xml:space="preserve"> </w:t>
      </w:r>
      <w:r w:rsidRPr="00C2497F">
        <w:rPr>
          <w:b/>
          <w:spacing w:val="-2"/>
          <w:sz w:val="20"/>
        </w:rPr>
        <w:t>value</w:t>
      </w:r>
    </w:p>
    <w:p w:rsidR="001E0C2F" w:rsidRPr="00C2497F" w:rsidRDefault="001E0C2F">
      <w:pPr>
        <w:pStyle w:val="BodyText"/>
        <w:spacing w:before="2"/>
        <w:rPr>
          <w:b/>
          <w:sz w:val="20"/>
        </w:rPr>
      </w:pPr>
    </w:p>
    <w:tbl>
      <w:tblPr>
        <w:tblW w:w="0" w:type="auto"/>
        <w:tblInd w:w="1544" w:type="dxa"/>
        <w:tblLayout w:type="fixed"/>
        <w:tblCellMar>
          <w:left w:w="0" w:type="dxa"/>
          <w:right w:w="0" w:type="dxa"/>
        </w:tblCellMar>
        <w:tblLook w:val="01E0" w:firstRow="1" w:lastRow="1" w:firstColumn="1" w:lastColumn="1" w:noHBand="0" w:noVBand="0"/>
      </w:tblPr>
      <w:tblGrid>
        <w:gridCol w:w="4016"/>
        <w:gridCol w:w="2217"/>
      </w:tblGrid>
      <w:tr w:rsidR="001E0C2F" w:rsidRPr="00C2497F">
        <w:trPr>
          <w:trHeight w:val="527"/>
        </w:trPr>
        <w:tc>
          <w:tcPr>
            <w:tcW w:w="4016" w:type="dxa"/>
            <w:tcBorders>
              <w:top w:val="single" w:sz="4" w:space="0" w:color="000000"/>
              <w:bottom w:val="single" w:sz="4" w:space="0" w:color="000000"/>
            </w:tcBorders>
          </w:tcPr>
          <w:p w:rsidR="001E0C2F" w:rsidRPr="00C2497F" w:rsidRDefault="007A189B">
            <w:pPr>
              <w:pStyle w:val="TableParagraph"/>
              <w:spacing w:before="66"/>
              <w:ind w:right="2"/>
              <w:jc w:val="center"/>
              <w:rPr>
                <w:b/>
                <w:sz w:val="20"/>
              </w:rPr>
            </w:pPr>
            <w:r w:rsidRPr="00C2497F">
              <w:rPr>
                <w:b/>
                <w:spacing w:val="-2"/>
                <w:sz w:val="20"/>
              </w:rPr>
              <w:t>Construct</w:t>
            </w:r>
          </w:p>
        </w:tc>
        <w:tc>
          <w:tcPr>
            <w:tcW w:w="2217" w:type="dxa"/>
            <w:tcBorders>
              <w:top w:val="single" w:sz="4" w:space="0" w:color="000000"/>
              <w:bottom w:val="single" w:sz="4" w:space="0" w:color="000000"/>
            </w:tcBorders>
            <w:shd w:val="clear" w:color="auto" w:fill="C0C0C0"/>
          </w:tcPr>
          <w:p w:rsidR="001E0C2F" w:rsidRPr="00C2497F" w:rsidRDefault="007A189B">
            <w:pPr>
              <w:pStyle w:val="TableParagraph"/>
              <w:spacing w:before="66"/>
              <w:ind w:left="108"/>
              <w:rPr>
                <w:b/>
                <w:sz w:val="20"/>
              </w:rPr>
            </w:pPr>
            <w:r w:rsidRPr="00C2497F">
              <w:rPr>
                <w:b/>
                <w:sz w:val="20"/>
              </w:rPr>
              <w:t>R</w:t>
            </w:r>
            <w:r w:rsidRPr="00C2497F">
              <w:rPr>
                <w:b/>
                <w:spacing w:val="-3"/>
                <w:sz w:val="20"/>
              </w:rPr>
              <w:t xml:space="preserve"> </w:t>
            </w:r>
            <w:r w:rsidRPr="00C2497F">
              <w:rPr>
                <w:b/>
                <w:spacing w:val="-2"/>
                <w:sz w:val="20"/>
              </w:rPr>
              <w:t>Square</w:t>
            </w:r>
          </w:p>
        </w:tc>
      </w:tr>
      <w:tr w:rsidR="001E0C2F" w:rsidRPr="00C2497F">
        <w:trPr>
          <w:trHeight w:val="530"/>
        </w:trPr>
        <w:tc>
          <w:tcPr>
            <w:tcW w:w="4016" w:type="dxa"/>
            <w:tcBorders>
              <w:top w:val="single" w:sz="4" w:space="0" w:color="000000"/>
            </w:tcBorders>
            <w:shd w:val="clear" w:color="auto" w:fill="C0C0C0"/>
          </w:tcPr>
          <w:p w:rsidR="001E0C2F" w:rsidRPr="00C2497F" w:rsidRDefault="007A189B">
            <w:pPr>
              <w:pStyle w:val="TableParagraph"/>
              <w:spacing w:before="69"/>
              <w:ind w:left="107"/>
              <w:rPr>
                <w:b/>
                <w:sz w:val="20"/>
              </w:rPr>
            </w:pPr>
            <w:r w:rsidRPr="00C2497F">
              <w:rPr>
                <w:b/>
                <w:spacing w:val="-2"/>
                <w:sz w:val="20"/>
              </w:rPr>
              <w:t>Consumer</w:t>
            </w:r>
            <w:r w:rsidRPr="00C2497F">
              <w:rPr>
                <w:b/>
                <w:spacing w:val="2"/>
                <w:sz w:val="20"/>
              </w:rPr>
              <w:t xml:space="preserve"> </w:t>
            </w:r>
            <w:r w:rsidRPr="00C2497F">
              <w:rPr>
                <w:b/>
                <w:spacing w:val="-2"/>
                <w:sz w:val="20"/>
              </w:rPr>
              <w:t>Trust</w:t>
            </w:r>
          </w:p>
        </w:tc>
        <w:tc>
          <w:tcPr>
            <w:tcW w:w="2217" w:type="dxa"/>
            <w:tcBorders>
              <w:top w:val="single" w:sz="4" w:space="0" w:color="000000"/>
            </w:tcBorders>
          </w:tcPr>
          <w:p w:rsidR="001E0C2F" w:rsidRPr="00C2497F" w:rsidRDefault="007A189B">
            <w:pPr>
              <w:pStyle w:val="TableParagraph"/>
              <w:spacing w:before="69"/>
              <w:ind w:right="109"/>
              <w:jc w:val="right"/>
              <w:rPr>
                <w:sz w:val="20"/>
              </w:rPr>
            </w:pPr>
            <w:r w:rsidRPr="00C2497F">
              <w:rPr>
                <w:spacing w:val="-2"/>
                <w:sz w:val="20"/>
              </w:rPr>
              <w:t>0.271</w:t>
            </w:r>
          </w:p>
        </w:tc>
      </w:tr>
      <w:tr w:rsidR="001E0C2F" w:rsidRPr="00C2497F">
        <w:trPr>
          <w:trHeight w:val="530"/>
        </w:trPr>
        <w:tc>
          <w:tcPr>
            <w:tcW w:w="4016" w:type="dxa"/>
            <w:tcBorders>
              <w:bottom w:val="single" w:sz="4" w:space="0" w:color="000000"/>
            </w:tcBorders>
            <w:shd w:val="clear" w:color="auto" w:fill="C0C0C0"/>
          </w:tcPr>
          <w:p w:rsidR="001E0C2F" w:rsidRPr="00C2497F" w:rsidRDefault="007A189B">
            <w:pPr>
              <w:pStyle w:val="TableParagraph"/>
              <w:spacing w:before="66"/>
              <w:ind w:left="107"/>
              <w:rPr>
                <w:b/>
                <w:sz w:val="20"/>
              </w:rPr>
            </w:pPr>
            <w:r w:rsidRPr="00C2497F">
              <w:rPr>
                <w:b/>
                <w:sz w:val="20"/>
              </w:rPr>
              <w:t>Purchase</w:t>
            </w:r>
            <w:r w:rsidRPr="00C2497F">
              <w:rPr>
                <w:b/>
                <w:spacing w:val="-11"/>
                <w:sz w:val="20"/>
              </w:rPr>
              <w:t xml:space="preserve"> </w:t>
            </w:r>
            <w:r w:rsidRPr="00C2497F">
              <w:rPr>
                <w:b/>
                <w:spacing w:val="-2"/>
                <w:sz w:val="20"/>
              </w:rPr>
              <w:t>Decision</w:t>
            </w:r>
          </w:p>
        </w:tc>
        <w:tc>
          <w:tcPr>
            <w:tcW w:w="2217" w:type="dxa"/>
            <w:tcBorders>
              <w:bottom w:val="single" w:sz="4" w:space="0" w:color="000000"/>
            </w:tcBorders>
            <w:shd w:val="clear" w:color="auto" w:fill="CCFFCC"/>
          </w:tcPr>
          <w:p w:rsidR="001E0C2F" w:rsidRPr="00C2497F" w:rsidRDefault="007A189B">
            <w:pPr>
              <w:pStyle w:val="TableParagraph"/>
              <w:spacing w:before="66"/>
              <w:ind w:right="109"/>
              <w:jc w:val="right"/>
              <w:rPr>
                <w:sz w:val="20"/>
              </w:rPr>
            </w:pPr>
            <w:r w:rsidRPr="00C2497F">
              <w:rPr>
                <w:spacing w:val="-2"/>
                <w:sz w:val="20"/>
              </w:rPr>
              <w:t>0.573</w:t>
            </w:r>
          </w:p>
        </w:tc>
      </w:tr>
    </w:tbl>
    <w:p w:rsidR="001E0C2F" w:rsidRPr="00C2497F" w:rsidRDefault="007A189B">
      <w:pPr>
        <w:ind w:left="1326"/>
        <w:rPr>
          <w:sz w:val="20"/>
        </w:rPr>
      </w:pPr>
      <w:r w:rsidRPr="00C2497F">
        <w:rPr>
          <w:sz w:val="20"/>
        </w:rPr>
        <w:t>Source:</w:t>
      </w:r>
      <w:r w:rsidRPr="00C2497F">
        <w:rPr>
          <w:spacing w:val="-9"/>
          <w:sz w:val="20"/>
        </w:rPr>
        <w:t xml:space="preserve"> </w:t>
      </w:r>
      <w:r w:rsidRPr="00C2497F">
        <w:rPr>
          <w:sz w:val="20"/>
        </w:rPr>
        <w:t>Primary</w:t>
      </w:r>
      <w:r w:rsidRPr="00C2497F">
        <w:rPr>
          <w:spacing w:val="-8"/>
          <w:sz w:val="20"/>
        </w:rPr>
        <w:t xml:space="preserve"> </w:t>
      </w:r>
      <w:r w:rsidRPr="00C2497F">
        <w:rPr>
          <w:sz w:val="20"/>
        </w:rPr>
        <w:t>data</w:t>
      </w:r>
      <w:r w:rsidRPr="00C2497F">
        <w:rPr>
          <w:spacing w:val="-8"/>
          <w:sz w:val="20"/>
        </w:rPr>
        <w:t xml:space="preserve"> </w:t>
      </w:r>
      <w:r w:rsidRPr="00C2497F">
        <w:rPr>
          <w:sz w:val="20"/>
        </w:rPr>
        <w:t>processed,</w:t>
      </w:r>
      <w:r w:rsidRPr="00C2497F">
        <w:rPr>
          <w:spacing w:val="-8"/>
          <w:sz w:val="20"/>
        </w:rPr>
        <w:t xml:space="preserve"> </w:t>
      </w:r>
      <w:r w:rsidRPr="00C2497F">
        <w:rPr>
          <w:spacing w:val="-4"/>
          <w:sz w:val="20"/>
        </w:rPr>
        <w:t>2024</w:t>
      </w:r>
    </w:p>
    <w:p w:rsidR="001E0C2F" w:rsidRPr="00C2497F" w:rsidRDefault="001E0C2F">
      <w:pPr>
        <w:pStyle w:val="BodyText"/>
        <w:spacing w:before="163"/>
        <w:rPr>
          <w:sz w:val="20"/>
        </w:rPr>
      </w:pPr>
    </w:p>
    <w:p w:rsidR="001E0C2F" w:rsidRPr="00C2497F" w:rsidRDefault="007A189B">
      <w:pPr>
        <w:pStyle w:val="BodyText"/>
        <w:ind w:left="116" w:right="112" w:firstLine="707"/>
        <w:jc w:val="both"/>
      </w:pPr>
      <w:r w:rsidRPr="00C2497F">
        <w:t>Based on table 7, it is known that the R-square for the Consumer Trust variable (Z1)</w:t>
      </w:r>
      <w:r w:rsidRPr="00C2497F">
        <w:rPr>
          <w:spacing w:val="-2"/>
        </w:rPr>
        <w:t xml:space="preserve"> </w:t>
      </w:r>
      <w:r w:rsidRPr="00C2497F">
        <w:t>is</w:t>
      </w:r>
      <w:r w:rsidRPr="00C2497F">
        <w:rPr>
          <w:spacing w:val="-1"/>
        </w:rPr>
        <w:t xml:space="preserve"> </w:t>
      </w:r>
      <w:r w:rsidRPr="00C2497F">
        <w:t>0.271, which</w:t>
      </w:r>
      <w:r w:rsidRPr="00C2497F">
        <w:rPr>
          <w:spacing w:val="-2"/>
        </w:rPr>
        <w:t xml:space="preserve"> </w:t>
      </w:r>
      <w:r w:rsidRPr="00C2497F">
        <w:t>means</w:t>
      </w:r>
      <w:r w:rsidRPr="00C2497F">
        <w:rPr>
          <w:spacing w:val="-1"/>
        </w:rPr>
        <w:t xml:space="preserve"> </w:t>
      </w:r>
      <w:r w:rsidRPr="00C2497F">
        <w:t>that</w:t>
      </w:r>
      <w:r w:rsidRPr="00C2497F">
        <w:rPr>
          <w:spacing w:val="-1"/>
        </w:rPr>
        <w:t xml:space="preserve"> </w:t>
      </w:r>
      <w:r w:rsidRPr="00C2497F">
        <w:t>Consumer</w:t>
      </w:r>
      <w:r w:rsidRPr="00C2497F">
        <w:rPr>
          <w:spacing w:val="-2"/>
        </w:rPr>
        <w:t xml:space="preserve"> </w:t>
      </w:r>
      <w:r w:rsidRPr="00C2497F">
        <w:t>Trust</w:t>
      </w:r>
      <w:r w:rsidRPr="00C2497F">
        <w:rPr>
          <w:spacing w:val="-1"/>
        </w:rPr>
        <w:t xml:space="preserve"> </w:t>
      </w:r>
      <w:r w:rsidRPr="00C2497F">
        <w:t>(Z1)</w:t>
      </w:r>
      <w:r w:rsidRPr="00C2497F">
        <w:rPr>
          <w:spacing w:val="-2"/>
        </w:rPr>
        <w:t xml:space="preserve"> </w:t>
      </w:r>
      <w:r w:rsidRPr="00C2497F">
        <w:t>is</w:t>
      </w:r>
      <w:r w:rsidRPr="00C2497F">
        <w:rPr>
          <w:spacing w:val="-1"/>
        </w:rPr>
        <w:t xml:space="preserve"> </w:t>
      </w:r>
      <w:r w:rsidRPr="00C2497F">
        <w:t>influenced</w:t>
      </w:r>
      <w:r w:rsidRPr="00C2497F">
        <w:rPr>
          <w:spacing w:val="-5"/>
        </w:rPr>
        <w:t xml:space="preserve"> </w:t>
      </w:r>
      <w:r w:rsidRPr="00C2497F">
        <w:t xml:space="preserve">by </w:t>
      </w:r>
      <w:r w:rsidRPr="00C2497F">
        <w:t>online</w:t>
      </w:r>
      <w:r w:rsidRPr="00C2497F">
        <w:rPr>
          <w:spacing w:val="-2"/>
        </w:rPr>
        <w:t xml:space="preserve"> </w:t>
      </w:r>
      <w:r w:rsidRPr="00C2497F">
        <w:t>Promo</w:t>
      </w:r>
      <w:r w:rsidRPr="00C2497F">
        <w:rPr>
          <w:spacing w:val="-2"/>
        </w:rPr>
        <w:t xml:space="preserve"> </w:t>
      </w:r>
      <w:r w:rsidRPr="00C2497F">
        <w:t xml:space="preserve">(X1), and </w:t>
      </w:r>
      <w:r w:rsidRPr="00C2497F">
        <w:t xml:space="preserve">Service quality </w:t>
      </w:r>
      <w:r w:rsidRPr="00C2497F">
        <w:t xml:space="preserve">(X2) by 27.1%, while the other 72.9% is influenced by other factors. Then the R-square value for the purchase decision variable (Y1) is 0.573, which means that the purchase decision (Y1) is influenced by </w:t>
      </w:r>
      <w:r w:rsidRPr="00C2497F">
        <w:t xml:space="preserve">online </w:t>
      </w:r>
      <w:r w:rsidRPr="00C2497F">
        <w:t xml:space="preserve">Promo (X1), </w:t>
      </w:r>
      <w:r w:rsidRPr="00C2497F">
        <w:t xml:space="preserve">Service quality </w:t>
      </w:r>
      <w:r w:rsidRPr="00C2497F">
        <w:t>(X2), Consumer Tr</w:t>
      </w:r>
      <w:r w:rsidRPr="00C2497F">
        <w:t xml:space="preserve">ust (Z1) by 57.3%, while the other 42.7% is influenced by other factors. Meanwhile, the variables </w:t>
      </w:r>
      <w:r w:rsidRPr="00C2497F">
        <w:t xml:space="preserve">online </w:t>
      </w:r>
      <w:r w:rsidRPr="00C2497F">
        <w:t xml:space="preserve">Promo (X1), and </w:t>
      </w:r>
      <w:r w:rsidRPr="00C2497F">
        <w:t xml:space="preserve">Service quality </w:t>
      </w:r>
      <w:r w:rsidRPr="00C2497F">
        <w:t>(X2) are independent variables that affect the dependent variable, so they do not have an R square.</w:t>
      </w:r>
    </w:p>
    <w:p w:rsidR="001E0C2F" w:rsidRPr="00C2497F" w:rsidRDefault="007A189B">
      <w:pPr>
        <w:pStyle w:val="BodyText"/>
        <w:ind w:left="116" w:right="114" w:firstLine="707"/>
        <w:jc w:val="both"/>
      </w:pPr>
      <w:r w:rsidRPr="00C2497F">
        <w:t xml:space="preserve">Goodness of fit </w:t>
      </w:r>
      <w:r w:rsidRPr="00C2497F">
        <w:t xml:space="preserve">in </w:t>
      </w:r>
      <w:r w:rsidRPr="00C2497F">
        <w:t>PLS can be known from the Q2 value. The Q2 value has the same meaning as the coefficient of determination (R-square / R2) in regression analysis. The higher</w:t>
      </w:r>
      <w:r w:rsidRPr="00C2497F">
        <w:rPr>
          <w:spacing w:val="-3"/>
        </w:rPr>
        <w:t xml:space="preserve"> </w:t>
      </w:r>
      <w:r w:rsidRPr="00C2497F">
        <w:t>R2,</w:t>
      </w:r>
      <w:r w:rsidRPr="00C2497F">
        <w:rPr>
          <w:spacing w:val="-2"/>
        </w:rPr>
        <w:t xml:space="preserve"> </w:t>
      </w:r>
      <w:r w:rsidRPr="00C2497F">
        <w:t>the</w:t>
      </w:r>
      <w:r w:rsidRPr="00C2497F">
        <w:rPr>
          <w:spacing w:val="-2"/>
        </w:rPr>
        <w:t xml:space="preserve"> </w:t>
      </w:r>
      <w:r w:rsidRPr="00C2497F">
        <w:t>more</w:t>
      </w:r>
      <w:r w:rsidRPr="00C2497F">
        <w:rPr>
          <w:spacing w:val="-2"/>
        </w:rPr>
        <w:t xml:space="preserve"> </w:t>
      </w:r>
      <w:r w:rsidRPr="00C2497F">
        <w:t>fit</w:t>
      </w:r>
      <w:r w:rsidRPr="00C2497F">
        <w:rPr>
          <w:spacing w:val="-3"/>
        </w:rPr>
        <w:t xml:space="preserve"> </w:t>
      </w:r>
      <w:r w:rsidRPr="00C2497F">
        <w:t>the</w:t>
      </w:r>
      <w:r w:rsidRPr="00C2497F">
        <w:rPr>
          <w:spacing w:val="-2"/>
        </w:rPr>
        <w:t xml:space="preserve"> </w:t>
      </w:r>
      <w:r w:rsidRPr="00C2497F">
        <w:t>model</w:t>
      </w:r>
      <w:r w:rsidRPr="00C2497F">
        <w:rPr>
          <w:spacing w:val="-3"/>
        </w:rPr>
        <w:t xml:space="preserve"> </w:t>
      </w:r>
      <w:r w:rsidRPr="00C2497F">
        <w:t>is</w:t>
      </w:r>
      <w:r w:rsidRPr="00C2497F">
        <w:rPr>
          <w:spacing w:val="-2"/>
        </w:rPr>
        <w:t xml:space="preserve"> </w:t>
      </w:r>
      <w:r w:rsidRPr="00C2497F">
        <w:t>with</w:t>
      </w:r>
      <w:r w:rsidRPr="00C2497F">
        <w:rPr>
          <w:spacing w:val="-2"/>
        </w:rPr>
        <w:t xml:space="preserve"> </w:t>
      </w:r>
      <w:r w:rsidRPr="00C2497F">
        <w:t>the data.</w:t>
      </w:r>
      <w:r w:rsidRPr="00C2497F">
        <w:rPr>
          <w:spacing w:val="-1"/>
        </w:rPr>
        <w:t xml:space="preserve"> </w:t>
      </w:r>
      <w:r w:rsidRPr="00C2497F">
        <w:t>A</w:t>
      </w:r>
      <w:r w:rsidRPr="00C2497F">
        <w:rPr>
          <w:spacing w:val="-3"/>
        </w:rPr>
        <w:t xml:space="preserve"> </w:t>
      </w:r>
      <w:r w:rsidRPr="00C2497F">
        <w:t>Q-Square</w:t>
      </w:r>
      <w:r w:rsidRPr="00C2497F">
        <w:rPr>
          <w:spacing w:val="-2"/>
        </w:rPr>
        <w:t xml:space="preserve"> </w:t>
      </w:r>
      <w:r w:rsidRPr="00C2497F">
        <w:t>value</w:t>
      </w:r>
      <w:r w:rsidRPr="00C2497F">
        <w:rPr>
          <w:spacing w:val="-2"/>
        </w:rPr>
        <w:t xml:space="preserve"> </w:t>
      </w:r>
      <w:r w:rsidRPr="00C2497F">
        <w:t>greater</w:t>
      </w:r>
      <w:r w:rsidRPr="00C2497F">
        <w:rPr>
          <w:spacing w:val="-2"/>
        </w:rPr>
        <w:t xml:space="preserve"> </w:t>
      </w:r>
      <w:r w:rsidRPr="00C2497F">
        <w:t>than</w:t>
      </w:r>
      <w:r w:rsidRPr="00C2497F">
        <w:rPr>
          <w:spacing w:val="-3"/>
        </w:rPr>
        <w:t xml:space="preserve"> </w:t>
      </w:r>
      <w:r w:rsidRPr="00C2497F">
        <w:t>0</w:t>
      </w:r>
      <w:r w:rsidRPr="00C2497F">
        <w:rPr>
          <w:spacing w:val="-2"/>
        </w:rPr>
        <w:t xml:space="preserve"> </w:t>
      </w:r>
      <w:r w:rsidRPr="00C2497F">
        <w:t xml:space="preserve">(zero) indicates that </w:t>
      </w:r>
      <w:r w:rsidRPr="00C2497F">
        <w:t xml:space="preserve">the model has </w:t>
      </w:r>
      <w:r w:rsidRPr="00C2497F">
        <w:t>predictive relevance</w:t>
      </w:r>
      <w:r w:rsidRPr="00C2497F">
        <w:t xml:space="preserve">, while a Q-Square value of less than 0 (zero) indicates that the model has less </w:t>
      </w:r>
      <w:r w:rsidRPr="00C2497F">
        <w:t xml:space="preserve">predictive relevance </w:t>
      </w:r>
      <w:r w:rsidRPr="00C2497F">
        <w:t xml:space="preserve">(Imam </w:t>
      </w:r>
      <w:proofErr w:type="spellStart"/>
      <w:r w:rsidRPr="00C2497F">
        <w:t>Gozali</w:t>
      </w:r>
      <w:proofErr w:type="spellEnd"/>
      <w:r w:rsidRPr="00C2497F">
        <w:t>, 2006: 26). From table 6 above, the Q2 value can be found as follows:</w:t>
      </w:r>
    </w:p>
    <w:p w:rsidR="001E0C2F" w:rsidRPr="00C2497F" w:rsidRDefault="001E0C2F">
      <w:pPr>
        <w:pStyle w:val="BodyText"/>
        <w:spacing w:before="1"/>
      </w:pPr>
    </w:p>
    <w:p w:rsidR="001E0C2F" w:rsidRPr="00C2497F" w:rsidRDefault="007A189B">
      <w:pPr>
        <w:pStyle w:val="BodyText"/>
        <w:tabs>
          <w:tab w:val="left" w:leader="dot" w:pos="4668"/>
        </w:tabs>
        <w:spacing w:before="1" w:line="281" w:lineRule="exact"/>
        <w:ind w:left="116"/>
      </w:pPr>
      <w:r w:rsidRPr="00C2497F">
        <w:t>Q2</w:t>
      </w:r>
      <w:r w:rsidRPr="00C2497F">
        <w:rPr>
          <w:spacing w:val="-2"/>
        </w:rPr>
        <w:t xml:space="preserve"> </w:t>
      </w:r>
      <w:r w:rsidRPr="00C2497F">
        <w:t>value</w:t>
      </w:r>
      <w:r w:rsidRPr="00C2497F">
        <w:rPr>
          <w:spacing w:val="46"/>
        </w:rPr>
        <w:t xml:space="preserve"> </w:t>
      </w:r>
      <w:r w:rsidRPr="00C2497F">
        <w:t>=</w:t>
      </w:r>
      <w:r w:rsidRPr="00C2497F">
        <w:rPr>
          <w:spacing w:val="-1"/>
        </w:rPr>
        <w:t xml:space="preserve"> </w:t>
      </w:r>
      <w:r w:rsidRPr="00C2497F">
        <w:t>1</w:t>
      </w:r>
      <w:r w:rsidRPr="00C2497F">
        <w:rPr>
          <w:spacing w:val="-1"/>
        </w:rPr>
        <w:t xml:space="preserve"> </w:t>
      </w:r>
      <w:r w:rsidRPr="00C2497F">
        <w:t>-</w:t>
      </w:r>
      <w:r w:rsidRPr="00C2497F">
        <w:rPr>
          <w:spacing w:val="-1"/>
        </w:rPr>
        <w:t xml:space="preserve"> </w:t>
      </w:r>
      <w:r w:rsidRPr="00C2497F">
        <w:t>(1</w:t>
      </w:r>
      <w:r w:rsidRPr="00C2497F">
        <w:rPr>
          <w:spacing w:val="-1"/>
        </w:rPr>
        <w:t xml:space="preserve"> </w:t>
      </w:r>
      <w:r w:rsidRPr="00C2497F">
        <w:t>-</w:t>
      </w:r>
      <w:r w:rsidRPr="00C2497F">
        <w:rPr>
          <w:spacing w:val="-1"/>
        </w:rPr>
        <w:t xml:space="preserve"> </w:t>
      </w:r>
      <w:r w:rsidRPr="00C2497F">
        <w:t>R21)</w:t>
      </w:r>
      <w:r w:rsidRPr="00C2497F">
        <w:rPr>
          <w:spacing w:val="-1"/>
        </w:rPr>
        <w:t xml:space="preserve"> </w:t>
      </w:r>
      <w:r w:rsidRPr="00C2497F">
        <w:t>(1-R22)</w:t>
      </w:r>
      <w:r w:rsidRPr="00C2497F">
        <w:rPr>
          <w:spacing w:val="-1"/>
        </w:rPr>
        <w:t xml:space="preserve"> </w:t>
      </w:r>
      <w:r w:rsidRPr="00C2497F">
        <w:t>(1</w:t>
      </w:r>
      <w:r w:rsidRPr="00C2497F">
        <w:rPr>
          <w:spacing w:val="-1"/>
        </w:rPr>
        <w:t xml:space="preserve"> </w:t>
      </w:r>
      <w:r w:rsidRPr="00C2497F">
        <w:t xml:space="preserve">- </w:t>
      </w:r>
      <w:r w:rsidRPr="00C2497F">
        <w:rPr>
          <w:spacing w:val="-4"/>
        </w:rPr>
        <w:t>R23)</w:t>
      </w:r>
      <w:r w:rsidRPr="00C2497F">
        <w:tab/>
        <w:t>(1</w:t>
      </w:r>
      <w:r w:rsidRPr="00C2497F">
        <w:rPr>
          <w:spacing w:val="-1"/>
        </w:rPr>
        <w:t xml:space="preserve"> </w:t>
      </w:r>
      <w:r w:rsidRPr="00C2497F">
        <w:t>-</w:t>
      </w:r>
      <w:r w:rsidRPr="00C2497F">
        <w:rPr>
          <w:spacing w:val="-1"/>
        </w:rPr>
        <w:t xml:space="preserve"> </w:t>
      </w:r>
      <w:r w:rsidRPr="00C2497F">
        <w:t>R</w:t>
      </w:r>
      <w:r w:rsidRPr="00C2497F">
        <w:rPr>
          <w:spacing w:val="-1"/>
        </w:rPr>
        <w:t xml:space="preserve"> </w:t>
      </w:r>
      <w:r w:rsidRPr="00C2497F">
        <w:rPr>
          <w:spacing w:val="-5"/>
        </w:rPr>
        <w:t>2n)</w:t>
      </w:r>
    </w:p>
    <w:p w:rsidR="001E0C2F" w:rsidRPr="00C2497F" w:rsidRDefault="007A189B">
      <w:pPr>
        <w:pStyle w:val="BodyText"/>
        <w:spacing w:line="281" w:lineRule="exact"/>
        <w:ind w:left="1110"/>
      </w:pPr>
      <w:r w:rsidRPr="00C2497F">
        <w:t>=</w:t>
      </w:r>
      <w:r w:rsidRPr="00C2497F">
        <w:rPr>
          <w:spacing w:val="-3"/>
        </w:rPr>
        <w:t xml:space="preserve"> </w:t>
      </w:r>
      <w:r w:rsidRPr="00C2497F">
        <w:t>1-</w:t>
      </w:r>
      <w:r w:rsidRPr="00C2497F">
        <w:rPr>
          <w:spacing w:val="-2"/>
        </w:rPr>
        <w:t xml:space="preserve"> </w:t>
      </w:r>
      <w:r w:rsidRPr="00C2497F">
        <w:t>(1-0.271)</w:t>
      </w:r>
      <w:r w:rsidRPr="00C2497F">
        <w:rPr>
          <w:spacing w:val="-2"/>
        </w:rPr>
        <w:t xml:space="preserve"> </w:t>
      </w:r>
      <w:r w:rsidRPr="00C2497F">
        <w:t>(1-</w:t>
      </w:r>
      <w:r w:rsidRPr="00C2497F">
        <w:rPr>
          <w:spacing w:val="-2"/>
        </w:rPr>
        <w:t>0.573)</w:t>
      </w:r>
    </w:p>
    <w:p w:rsidR="001E0C2F" w:rsidRPr="00C2497F" w:rsidRDefault="007A189B">
      <w:pPr>
        <w:pStyle w:val="BodyText"/>
        <w:spacing w:line="281" w:lineRule="exact"/>
        <w:ind w:left="1585"/>
      </w:pPr>
      <w:r w:rsidRPr="00C2497F">
        <w:t>=</w:t>
      </w:r>
      <w:r w:rsidRPr="00C2497F">
        <w:rPr>
          <w:spacing w:val="-2"/>
        </w:rPr>
        <w:t xml:space="preserve"> </w:t>
      </w:r>
      <w:r w:rsidRPr="00C2497F">
        <w:t>1- 0.3114</w:t>
      </w:r>
      <w:r w:rsidRPr="00C2497F">
        <w:rPr>
          <w:spacing w:val="-1"/>
        </w:rPr>
        <w:t xml:space="preserve"> </w:t>
      </w:r>
      <w:r w:rsidRPr="00C2497F">
        <w:t>=</w:t>
      </w:r>
      <w:r w:rsidRPr="00C2497F">
        <w:rPr>
          <w:spacing w:val="-1"/>
        </w:rPr>
        <w:t xml:space="preserve"> </w:t>
      </w:r>
      <w:r w:rsidRPr="00C2497F">
        <w:rPr>
          <w:spacing w:val="-2"/>
        </w:rPr>
        <w:t>0.6886</w:t>
      </w:r>
    </w:p>
    <w:p w:rsidR="001E0C2F" w:rsidRPr="00C2497F" w:rsidRDefault="001E0C2F">
      <w:pPr>
        <w:spacing w:line="281" w:lineRule="exact"/>
        <w:sectPr w:rsidR="001E0C2F" w:rsidRPr="00C2497F">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BodyText"/>
        <w:ind w:left="116" w:right="114" w:firstLine="707"/>
        <w:jc w:val="both"/>
      </w:pPr>
      <w:r w:rsidRPr="00C2497F">
        <w:t>In</w:t>
      </w:r>
      <w:r w:rsidRPr="00C2497F">
        <w:rPr>
          <w:spacing w:val="-11"/>
        </w:rPr>
        <w:t xml:space="preserve"> </w:t>
      </w:r>
      <w:r w:rsidRPr="00C2497F">
        <w:t>this</w:t>
      </w:r>
      <w:r w:rsidRPr="00C2497F">
        <w:rPr>
          <w:spacing w:val="-11"/>
        </w:rPr>
        <w:t xml:space="preserve"> </w:t>
      </w:r>
      <w:r w:rsidRPr="00C2497F">
        <w:t>research</w:t>
      </w:r>
      <w:r w:rsidRPr="00C2497F">
        <w:rPr>
          <w:spacing w:val="-12"/>
        </w:rPr>
        <w:t xml:space="preserve"> </w:t>
      </w:r>
      <w:r w:rsidRPr="00C2497F">
        <w:t>model,</w:t>
      </w:r>
      <w:r w:rsidRPr="00C2497F">
        <w:rPr>
          <w:spacing w:val="-11"/>
        </w:rPr>
        <w:t xml:space="preserve"> </w:t>
      </w:r>
      <w:r w:rsidRPr="00C2497F">
        <w:t>the</w:t>
      </w:r>
      <w:r w:rsidRPr="00C2497F">
        <w:rPr>
          <w:spacing w:val="-12"/>
        </w:rPr>
        <w:t xml:space="preserve"> </w:t>
      </w:r>
      <w:r w:rsidRPr="00C2497F">
        <w:t>Q-square</w:t>
      </w:r>
      <w:r w:rsidRPr="00C2497F">
        <w:rPr>
          <w:spacing w:val="-11"/>
        </w:rPr>
        <w:t xml:space="preserve"> </w:t>
      </w:r>
      <w:r w:rsidRPr="00C2497F">
        <w:t>value</w:t>
      </w:r>
      <w:r w:rsidRPr="00C2497F">
        <w:rPr>
          <w:spacing w:val="-11"/>
        </w:rPr>
        <w:t xml:space="preserve"> </w:t>
      </w:r>
      <w:r w:rsidRPr="00C2497F">
        <w:t>generated</w:t>
      </w:r>
      <w:r w:rsidRPr="00C2497F">
        <w:rPr>
          <w:spacing w:val="-12"/>
        </w:rPr>
        <w:t xml:space="preserve"> </w:t>
      </w:r>
      <w:r w:rsidRPr="00C2497F">
        <w:t>in</w:t>
      </w:r>
      <w:r w:rsidRPr="00C2497F">
        <w:rPr>
          <w:spacing w:val="-11"/>
        </w:rPr>
        <w:t xml:space="preserve"> </w:t>
      </w:r>
      <w:r w:rsidRPr="00C2497F">
        <w:t>the</w:t>
      </w:r>
      <w:r w:rsidRPr="00C2497F">
        <w:rPr>
          <w:spacing w:val="-11"/>
        </w:rPr>
        <w:t xml:space="preserve"> </w:t>
      </w:r>
      <w:r w:rsidRPr="00C2497F">
        <w:t>overall</w:t>
      </w:r>
      <w:r w:rsidRPr="00C2497F">
        <w:rPr>
          <w:spacing w:val="-12"/>
        </w:rPr>
        <w:t xml:space="preserve"> </w:t>
      </w:r>
      <w:r w:rsidRPr="00C2497F">
        <w:t>model</w:t>
      </w:r>
      <w:r w:rsidRPr="00C2497F">
        <w:rPr>
          <w:spacing w:val="-12"/>
        </w:rPr>
        <w:t xml:space="preserve"> </w:t>
      </w:r>
      <w:r w:rsidRPr="00C2497F">
        <w:t xml:space="preserve">equation is 68.86%, which is high, so this means that the structural model has a high </w:t>
      </w:r>
      <w:r w:rsidRPr="00C2497F">
        <w:t>predictive relevance</w:t>
      </w:r>
      <w:r w:rsidRPr="00C2497F">
        <w:t>, the model is very good and suitable for use in prediction.</w:t>
      </w:r>
    </w:p>
    <w:p w:rsidR="001E0C2F" w:rsidRPr="00C2497F" w:rsidRDefault="001E0C2F">
      <w:pPr>
        <w:pStyle w:val="BodyText"/>
        <w:spacing w:before="1"/>
      </w:pPr>
    </w:p>
    <w:p w:rsidR="001E0C2F" w:rsidRPr="00C2497F" w:rsidRDefault="007A189B">
      <w:pPr>
        <w:pStyle w:val="Heading2"/>
        <w:spacing w:line="240" w:lineRule="auto"/>
      </w:pPr>
      <w:r w:rsidRPr="00C2497F">
        <w:t>Direct</w:t>
      </w:r>
      <w:r w:rsidRPr="00C2497F">
        <w:rPr>
          <w:spacing w:val="-5"/>
        </w:rPr>
        <w:t xml:space="preserve"> </w:t>
      </w:r>
      <w:r w:rsidRPr="00C2497F">
        <w:t>Effect</w:t>
      </w:r>
      <w:r w:rsidRPr="00C2497F">
        <w:rPr>
          <w:spacing w:val="-4"/>
        </w:rPr>
        <w:t xml:space="preserve"> </w:t>
      </w:r>
      <w:r w:rsidRPr="00C2497F">
        <w:rPr>
          <w:spacing w:val="-2"/>
        </w:rPr>
        <w:t>Analysis</w:t>
      </w:r>
    </w:p>
    <w:p w:rsidR="001E0C2F" w:rsidRDefault="007A189B" w:rsidP="00C2497F">
      <w:pPr>
        <w:pStyle w:val="BodyText"/>
        <w:spacing w:before="2"/>
        <w:ind w:left="116" w:right="119"/>
        <w:jc w:val="both"/>
      </w:pPr>
      <w:r w:rsidRPr="00C2497F">
        <w:t>Direct</w:t>
      </w:r>
      <w:r w:rsidRPr="00C2497F">
        <w:rPr>
          <w:spacing w:val="-7"/>
        </w:rPr>
        <w:t xml:space="preserve"> </w:t>
      </w:r>
      <w:r w:rsidRPr="00C2497F">
        <w:t>effect</w:t>
      </w:r>
      <w:r w:rsidRPr="00C2497F">
        <w:rPr>
          <w:spacing w:val="-7"/>
        </w:rPr>
        <w:t xml:space="preserve"> </w:t>
      </w:r>
      <w:r w:rsidRPr="00C2497F">
        <w:t>analysis</w:t>
      </w:r>
      <w:r w:rsidRPr="00C2497F">
        <w:rPr>
          <w:spacing w:val="-7"/>
        </w:rPr>
        <w:t xml:space="preserve"> </w:t>
      </w:r>
      <w:r w:rsidRPr="00C2497F">
        <w:t>is</w:t>
      </w:r>
      <w:r w:rsidRPr="00C2497F">
        <w:rPr>
          <w:spacing w:val="-7"/>
        </w:rPr>
        <w:t xml:space="preserve"> </w:t>
      </w:r>
      <w:r w:rsidRPr="00C2497F">
        <w:t>needed</w:t>
      </w:r>
      <w:r w:rsidRPr="00C2497F">
        <w:rPr>
          <w:spacing w:val="-8"/>
        </w:rPr>
        <w:t xml:space="preserve"> </w:t>
      </w:r>
      <w:r w:rsidRPr="00C2497F">
        <w:t>to</w:t>
      </w:r>
      <w:r w:rsidRPr="00C2497F">
        <w:rPr>
          <w:spacing w:val="-7"/>
        </w:rPr>
        <w:t xml:space="preserve"> </w:t>
      </w:r>
      <w:r w:rsidRPr="00C2497F">
        <w:t>test</w:t>
      </w:r>
      <w:r w:rsidRPr="00C2497F">
        <w:rPr>
          <w:spacing w:val="-7"/>
        </w:rPr>
        <w:t xml:space="preserve"> </w:t>
      </w:r>
      <w:r w:rsidRPr="00C2497F">
        <w:t>the</w:t>
      </w:r>
      <w:r w:rsidRPr="00C2497F">
        <w:rPr>
          <w:spacing w:val="-7"/>
        </w:rPr>
        <w:t xml:space="preserve"> </w:t>
      </w:r>
      <w:r w:rsidRPr="00C2497F">
        <w:t>effect</w:t>
      </w:r>
      <w:r w:rsidRPr="00C2497F">
        <w:rPr>
          <w:spacing w:val="-7"/>
        </w:rPr>
        <w:t xml:space="preserve"> </w:t>
      </w:r>
      <w:r w:rsidRPr="00C2497F">
        <w:t>on</w:t>
      </w:r>
      <w:r w:rsidRPr="00C2497F">
        <w:rPr>
          <w:spacing w:val="-7"/>
        </w:rPr>
        <w:t xml:space="preserve"> </w:t>
      </w:r>
      <w:r w:rsidRPr="00C2497F">
        <w:t>hypotheses</w:t>
      </w:r>
      <w:r w:rsidRPr="00C2497F">
        <w:rPr>
          <w:spacing w:val="-7"/>
        </w:rPr>
        <w:t xml:space="preserve"> </w:t>
      </w:r>
      <w:r w:rsidRPr="00C2497F">
        <w:t>1,</w:t>
      </w:r>
      <w:r w:rsidRPr="00C2497F">
        <w:rPr>
          <w:spacing w:val="-6"/>
        </w:rPr>
        <w:t xml:space="preserve"> </w:t>
      </w:r>
      <w:r w:rsidRPr="00C2497F">
        <w:t>2,</w:t>
      </w:r>
      <w:r w:rsidRPr="00C2497F">
        <w:rPr>
          <w:spacing w:val="-6"/>
        </w:rPr>
        <w:t xml:space="preserve"> </w:t>
      </w:r>
      <w:r w:rsidRPr="00C2497F">
        <w:t>3,</w:t>
      </w:r>
      <w:r w:rsidRPr="00C2497F">
        <w:rPr>
          <w:spacing w:val="-6"/>
        </w:rPr>
        <w:t xml:space="preserve"> </w:t>
      </w:r>
      <w:r w:rsidRPr="00C2497F">
        <w:t>4,</w:t>
      </w:r>
      <w:r w:rsidRPr="00C2497F">
        <w:rPr>
          <w:spacing w:val="-6"/>
        </w:rPr>
        <w:t xml:space="preserve"> </w:t>
      </w:r>
      <w:r w:rsidRPr="00C2497F">
        <w:t>and</w:t>
      </w:r>
      <w:r w:rsidRPr="00C2497F">
        <w:rPr>
          <w:spacing w:val="-8"/>
        </w:rPr>
        <w:t xml:space="preserve"> </w:t>
      </w:r>
      <w:r w:rsidRPr="00C2497F">
        <w:t>5.</w:t>
      </w:r>
      <w:r w:rsidRPr="00C2497F">
        <w:rPr>
          <w:spacing w:val="-6"/>
        </w:rPr>
        <w:t xml:space="preserve"> </w:t>
      </w:r>
      <w:r w:rsidRPr="00C2497F">
        <w:t>This</w:t>
      </w:r>
      <w:r w:rsidRPr="00C2497F">
        <w:rPr>
          <w:spacing w:val="-7"/>
        </w:rPr>
        <w:t xml:space="preserve"> </w:t>
      </w:r>
      <w:r w:rsidRPr="00C2497F">
        <w:t>direct effect shows the magnitude of the direct effect of exogenous variables on endogenous variables without involving mediating variables.</w:t>
      </w:r>
    </w:p>
    <w:p w:rsidR="00C2497F" w:rsidRPr="00C2497F" w:rsidRDefault="00C2497F" w:rsidP="00C2497F">
      <w:pPr>
        <w:pStyle w:val="BodyText"/>
        <w:spacing w:before="2"/>
        <w:ind w:left="116" w:right="119"/>
        <w:jc w:val="both"/>
      </w:pPr>
    </w:p>
    <w:p w:rsidR="001E0C2F" w:rsidRPr="00C2497F" w:rsidRDefault="007A189B">
      <w:pPr>
        <w:ind w:left="4091" w:right="4092" w:hanging="3"/>
        <w:jc w:val="center"/>
        <w:rPr>
          <w:b/>
          <w:sz w:val="20"/>
        </w:rPr>
      </w:pPr>
      <w:r w:rsidRPr="00C2497F">
        <w:rPr>
          <w:b/>
          <w:sz w:val="20"/>
        </w:rPr>
        <w:t>Table 8 Direct</w:t>
      </w:r>
      <w:r w:rsidRPr="00C2497F">
        <w:rPr>
          <w:b/>
          <w:spacing w:val="-12"/>
          <w:sz w:val="20"/>
        </w:rPr>
        <w:t xml:space="preserve"> </w:t>
      </w:r>
      <w:r w:rsidRPr="00C2497F">
        <w:rPr>
          <w:b/>
          <w:sz w:val="20"/>
        </w:rPr>
        <w:t>effect</w:t>
      </w:r>
    </w:p>
    <w:p w:rsidR="001E0C2F" w:rsidRPr="00C2497F" w:rsidRDefault="001E0C2F">
      <w:pPr>
        <w:pStyle w:val="BodyText"/>
        <w:spacing w:before="4"/>
        <w:rPr>
          <w:b/>
          <w:sz w:val="20"/>
        </w:rPr>
      </w:pPr>
    </w:p>
    <w:tbl>
      <w:tblPr>
        <w:tblW w:w="0" w:type="auto"/>
        <w:tblInd w:w="1237" w:type="dxa"/>
        <w:tblLayout w:type="fixed"/>
        <w:tblCellMar>
          <w:left w:w="0" w:type="dxa"/>
          <w:right w:w="0" w:type="dxa"/>
        </w:tblCellMar>
        <w:tblLook w:val="01E0" w:firstRow="1" w:lastRow="1" w:firstColumn="1" w:lastColumn="1" w:noHBand="0" w:noVBand="0"/>
      </w:tblPr>
      <w:tblGrid>
        <w:gridCol w:w="4404"/>
        <w:gridCol w:w="1425"/>
        <w:gridCol w:w="990"/>
      </w:tblGrid>
      <w:tr w:rsidR="001E0C2F" w:rsidRPr="00C2497F">
        <w:trPr>
          <w:trHeight w:val="628"/>
        </w:trPr>
        <w:tc>
          <w:tcPr>
            <w:tcW w:w="5829" w:type="dxa"/>
            <w:gridSpan w:val="2"/>
            <w:tcBorders>
              <w:top w:val="single" w:sz="4" w:space="0" w:color="000000"/>
              <w:bottom w:val="single" w:sz="4" w:space="0" w:color="000000"/>
            </w:tcBorders>
          </w:tcPr>
          <w:p w:rsidR="001E0C2F" w:rsidRPr="00C2497F" w:rsidRDefault="007A189B">
            <w:pPr>
              <w:pStyle w:val="TableParagraph"/>
              <w:ind w:left="4237" w:right="167"/>
              <w:rPr>
                <w:b/>
                <w:sz w:val="20"/>
              </w:rPr>
            </w:pPr>
            <w:r w:rsidRPr="00C2497F">
              <w:rPr>
                <w:b/>
                <w:sz w:val="20"/>
              </w:rPr>
              <w:t xml:space="preserve">Direct effect </w:t>
            </w:r>
            <w:r w:rsidRPr="00C2497F">
              <w:rPr>
                <w:b/>
                <w:spacing w:val="-2"/>
                <w:sz w:val="20"/>
              </w:rPr>
              <w:t>path</w:t>
            </w:r>
            <w:r w:rsidRPr="00C2497F">
              <w:rPr>
                <w:b/>
                <w:spacing w:val="-10"/>
                <w:sz w:val="20"/>
              </w:rPr>
              <w:t xml:space="preserve"> </w:t>
            </w:r>
            <w:r w:rsidRPr="00C2497F">
              <w:rPr>
                <w:b/>
                <w:spacing w:val="-2"/>
                <w:sz w:val="20"/>
              </w:rPr>
              <w:t>coefficient</w:t>
            </w:r>
          </w:p>
        </w:tc>
        <w:tc>
          <w:tcPr>
            <w:tcW w:w="990" w:type="dxa"/>
            <w:tcBorders>
              <w:top w:val="single" w:sz="4" w:space="0" w:color="000000"/>
              <w:bottom w:val="single" w:sz="4" w:space="0" w:color="000000"/>
            </w:tcBorders>
          </w:tcPr>
          <w:p w:rsidR="001E0C2F" w:rsidRPr="00C2497F" w:rsidRDefault="007A189B">
            <w:pPr>
              <w:pStyle w:val="TableParagraph"/>
              <w:spacing w:line="231" w:lineRule="exact"/>
              <w:ind w:left="109"/>
              <w:rPr>
                <w:b/>
                <w:sz w:val="20"/>
              </w:rPr>
            </w:pPr>
            <w:r w:rsidRPr="00C2497F">
              <w:rPr>
                <w:b/>
                <w:spacing w:val="-10"/>
                <w:sz w:val="20"/>
              </w:rPr>
              <w:t>P</w:t>
            </w:r>
          </w:p>
          <w:p w:rsidR="001E0C2F" w:rsidRPr="00C2497F" w:rsidRDefault="007A189B">
            <w:pPr>
              <w:pStyle w:val="TableParagraph"/>
              <w:ind w:left="109"/>
              <w:rPr>
                <w:b/>
                <w:sz w:val="20"/>
              </w:rPr>
            </w:pPr>
            <w:r w:rsidRPr="00C2497F">
              <w:rPr>
                <w:b/>
                <w:spacing w:val="-2"/>
                <w:sz w:val="20"/>
              </w:rPr>
              <w:t>Values</w:t>
            </w:r>
          </w:p>
        </w:tc>
      </w:tr>
      <w:tr w:rsidR="001E0C2F" w:rsidRPr="00C2497F">
        <w:trPr>
          <w:trHeight w:val="313"/>
        </w:trPr>
        <w:tc>
          <w:tcPr>
            <w:tcW w:w="4404" w:type="dxa"/>
            <w:tcBorders>
              <w:top w:val="single" w:sz="4" w:space="0" w:color="000000"/>
            </w:tcBorders>
          </w:tcPr>
          <w:p w:rsidR="001E0C2F" w:rsidRPr="00C2497F" w:rsidRDefault="007A189B">
            <w:pPr>
              <w:pStyle w:val="TableParagraph"/>
              <w:spacing w:line="234" w:lineRule="exact"/>
              <w:ind w:left="124"/>
              <w:rPr>
                <w:b/>
                <w:sz w:val="20"/>
              </w:rPr>
            </w:pPr>
            <w:r w:rsidRPr="00C2497F">
              <w:rPr>
                <w:b/>
                <w:sz w:val="20"/>
              </w:rPr>
              <w:t>Consumer</w:t>
            </w:r>
            <w:r w:rsidRPr="00C2497F">
              <w:rPr>
                <w:b/>
                <w:spacing w:val="-7"/>
                <w:sz w:val="20"/>
              </w:rPr>
              <w:t xml:space="preserve"> </w:t>
            </w:r>
            <w:r w:rsidRPr="00C2497F">
              <w:rPr>
                <w:b/>
                <w:sz w:val="20"/>
              </w:rPr>
              <w:t>Trust</w:t>
            </w:r>
            <w:r w:rsidRPr="00C2497F">
              <w:rPr>
                <w:b/>
                <w:spacing w:val="-7"/>
                <w:sz w:val="20"/>
              </w:rPr>
              <w:t xml:space="preserve"> </w:t>
            </w:r>
            <w:r w:rsidRPr="00C2497F">
              <w:rPr>
                <w:b/>
                <w:sz w:val="20"/>
              </w:rPr>
              <w:t>-&gt;</w:t>
            </w:r>
            <w:r w:rsidRPr="00C2497F">
              <w:rPr>
                <w:b/>
                <w:spacing w:val="-8"/>
                <w:sz w:val="20"/>
              </w:rPr>
              <w:t xml:space="preserve"> </w:t>
            </w:r>
            <w:r w:rsidRPr="00C2497F">
              <w:rPr>
                <w:b/>
                <w:sz w:val="20"/>
              </w:rPr>
              <w:t>Purchase</w:t>
            </w:r>
            <w:r w:rsidRPr="00C2497F">
              <w:rPr>
                <w:b/>
                <w:spacing w:val="-5"/>
                <w:sz w:val="20"/>
              </w:rPr>
              <w:t xml:space="preserve"> </w:t>
            </w:r>
            <w:r w:rsidRPr="00C2497F">
              <w:rPr>
                <w:b/>
                <w:spacing w:val="-2"/>
                <w:sz w:val="20"/>
              </w:rPr>
              <w:t>Decision</w:t>
            </w:r>
          </w:p>
        </w:tc>
        <w:tc>
          <w:tcPr>
            <w:tcW w:w="1425" w:type="dxa"/>
            <w:tcBorders>
              <w:top w:val="single" w:sz="4" w:space="0" w:color="000000"/>
            </w:tcBorders>
          </w:tcPr>
          <w:p w:rsidR="001E0C2F" w:rsidRPr="00C2497F" w:rsidRDefault="007A189B">
            <w:pPr>
              <w:pStyle w:val="TableParagraph"/>
              <w:spacing w:line="234" w:lineRule="exact"/>
              <w:ind w:right="106"/>
              <w:jc w:val="right"/>
              <w:rPr>
                <w:sz w:val="20"/>
              </w:rPr>
            </w:pPr>
            <w:r w:rsidRPr="00C2497F">
              <w:rPr>
                <w:spacing w:val="-2"/>
                <w:sz w:val="20"/>
              </w:rPr>
              <w:t>0.219</w:t>
            </w:r>
          </w:p>
        </w:tc>
        <w:tc>
          <w:tcPr>
            <w:tcW w:w="990" w:type="dxa"/>
            <w:tcBorders>
              <w:top w:val="single" w:sz="4" w:space="0" w:color="000000"/>
            </w:tcBorders>
          </w:tcPr>
          <w:p w:rsidR="001E0C2F" w:rsidRPr="00C2497F" w:rsidRDefault="007A189B">
            <w:pPr>
              <w:pStyle w:val="TableParagraph"/>
              <w:spacing w:line="234" w:lineRule="exact"/>
              <w:ind w:right="105"/>
              <w:jc w:val="right"/>
              <w:rPr>
                <w:b/>
                <w:sz w:val="20"/>
              </w:rPr>
            </w:pPr>
            <w:r w:rsidRPr="00C2497F">
              <w:rPr>
                <w:b/>
                <w:color w:val="008000"/>
                <w:spacing w:val="-2"/>
                <w:sz w:val="20"/>
              </w:rPr>
              <w:t>0.0169</w:t>
            </w:r>
          </w:p>
        </w:tc>
      </w:tr>
      <w:tr w:rsidR="001E0C2F" w:rsidRPr="00C2497F">
        <w:trPr>
          <w:trHeight w:val="394"/>
        </w:trPr>
        <w:tc>
          <w:tcPr>
            <w:tcW w:w="4404" w:type="dxa"/>
          </w:tcPr>
          <w:p w:rsidR="001E0C2F" w:rsidRPr="00C2497F" w:rsidRDefault="007A189B">
            <w:pPr>
              <w:pStyle w:val="TableParagraph"/>
              <w:spacing w:before="79"/>
              <w:ind w:left="124"/>
              <w:rPr>
                <w:b/>
                <w:sz w:val="20"/>
              </w:rPr>
            </w:pPr>
            <w:r w:rsidRPr="00C2497F">
              <w:rPr>
                <w:b/>
                <w:sz w:val="20"/>
              </w:rPr>
              <w:t>Online</w:t>
            </w:r>
            <w:r w:rsidRPr="00C2497F">
              <w:rPr>
                <w:b/>
                <w:spacing w:val="-8"/>
                <w:sz w:val="20"/>
              </w:rPr>
              <w:t xml:space="preserve"> </w:t>
            </w:r>
            <w:r w:rsidRPr="00C2497F">
              <w:rPr>
                <w:b/>
                <w:sz w:val="20"/>
              </w:rPr>
              <w:t>promo</w:t>
            </w:r>
            <w:r w:rsidRPr="00C2497F">
              <w:rPr>
                <w:b/>
                <w:spacing w:val="-5"/>
                <w:sz w:val="20"/>
              </w:rPr>
              <w:t xml:space="preserve"> </w:t>
            </w:r>
            <w:r w:rsidRPr="00C2497F">
              <w:rPr>
                <w:b/>
                <w:sz w:val="20"/>
              </w:rPr>
              <w:t>-&gt;</w:t>
            </w:r>
            <w:r w:rsidRPr="00C2497F">
              <w:rPr>
                <w:b/>
                <w:spacing w:val="-7"/>
                <w:sz w:val="20"/>
              </w:rPr>
              <w:t xml:space="preserve"> </w:t>
            </w:r>
            <w:r w:rsidRPr="00C2497F">
              <w:rPr>
                <w:b/>
                <w:sz w:val="20"/>
              </w:rPr>
              <w:t>Consumer</w:t>
            </w:r>
            <w:r w:rsidRPr="00C2497F">
              <w:rPr>
                <w:b/>
                <w:spacing w:val="-8"/>
                <w:sz w:val="20"/>
              </w:rPr>
              <w:t xml:space="preserve"> </w:t>
            </w:r>
            <w:r w:rsidRPr="00C2497F">
              <w:rPr>
                <w:b/>
                <w:spacing w:val="-4"/>
                <w:sz w:val="20"/>
              </w:rPr>
              <w:t>Trust</w:t>
            </w:r>
          </w:p>
        </w:tc>
        <w:tc>
          <w:tcPr>
            <w:tcW w:w="1425" w:type="dxa"/>
          </w:tcPr>
          <w:p w:rsidR="001E0C2F" w:rsidRPr="00C2497F" w:rsidRDefault="007A189B">
            <w:pPr>
              <w:pStyle w:val="TableParagraph"/>
              <w:spacing w:before="79"/>
              <w:ind w:right="106"/>
              <w:jc w:val="right"/>
              <w:rPr>
                <w:sz w:val="20"/>
              </w:rPr>
            </w:pPr>
            <w:r w:rsidRPr="00C2497F">
              <w:rPr>
                <w:spacing w:val="-2"/>
                <w:sz w:val="20"/>
              </w:rPr>
              <w:t>0.383</w:t>
            </w:r>
          </w:p>
        </w:tc>
        <w:tc>
          <w:tcPr>
            <w:tcW w:w="990" w:type="dxa"/>
          </w:tcPr>
          <w:p w:rsidR="001E0C2F" w:rsidRPr="00C2497F" w:rsidRDefault="007A189B">
            <w:pPr>
              <w:pStyle w:val="TableParagraph"/>
              <w:spacing w:before="79"/>
              <w:ind w:right="105"/>
              <w:jc w:val="right"/>
              <w:rPr>
                <w:b/>
                <w:sz w:val="20"/>
              </w:rPr>
            </w:pPr>
            <w:r w:rsidRPr="00C2497F">
              <w:rPr>
                <w:b/>
                <w:color w:val="008000"/>
                <w:spacing w:val="-2"/>
                <w:sz w:val="20"/>
              </w:rPr>
              <w:t>0.0005</w:t>
            </w:r>
          </w:p>
        </w:tc>
      </w:tr>
      <w:tr w:rsidR="001E0C2F" w:rsidRPr="00C2497F">
        <w:trPr>
          <w:trHeight w:val="394"/>
        </w:trPr>
        <w:tc>
          <w:tcPr>
            <w:tcW w:w="4404" w:type="dxa"/>
          </w:tcPr>
          <w:p w:rsidR="001E0C2F" w:rsidRPr="00C2497F" w:rsidRDefault="007A189B">
            <w:pPr>
              <w:pStyle w:val="TableParagraph"/>
              <w:spacing w:before="80"/>
              <w:ind w:left="124"/>
              <w:rPr>
                <w:b/>
                <w:sz w:val="20"/>
              </w:rPr>
            </w:pPr>
            <w:r w:rsidRPr="00C2497F">
              <w:rPr>
                <w:b/>
                <w:sz w:val="20"/>
              </w:rPr>
              <w:t>Online</w:t>
            </w:r>
            <w:r w:rsidRPr="00C2497F">
              <w:rPr>
                <w:b/>
                <w:spacing w:val="-9"/>
                <w:sz w:val="20"/>
              </w:rPr>
              <w:t xml:space="preserve"> </w:t>
            </w:r>
            <w:r w:rsidRPr="00C2497F">
              <w:rPr>
                <w:b/>
                <w:sz w:val="20"/>
              </w:rPr>
              <w:t>promo</w:t>
            </w:r>
            <w:r w:rsidRPr="00C2497F">
              <w:rPr>
                <w:b/>
                <w:spacing w:val="-5"/>
                <w:sz w:val="20"/>
              </w:rPr>
              <w:t xml:space="preserve"> </w:t>
            </w:r>
            <w:r w:rsidRPr="00C2497F">
              <w:rPr>
                <w:b/>
                <w:sz w:val="20"/>
              </w:rPr>
              <w:t>-&gt;</w:t>
            </w:r>
            <w:r w:rsidRPr="00C2497F">
              <w:rPr>
                <w:b/>
                <w:spacing w:val="-7"/>
                <w:sz w:val="20"/>
              </w:rPr>
              <w:t xml:space="preserve"> </w:t>
            </w:r>
            <w:r w:rsidRPr="00C2497F">
              <w:rPr>
                <w:b/>
                <w:sz w:val="20"/>
              </w:rPr>
              <w:t>Purchase</w:t>
            </w:r>
            <w:r w:rsidRPr="00C2497F">
              <w:rPr>
                <w:b/>
                <w:spacing w:val="-5"/>
                <w:sz w:val="20"/>
              </w:rPr>
              <w:t xml:space="preserve"> </w:t>
            </w:r>
            <w:r w:rsidRPr="00C2497F">
              <w:rPr>
                <w:b/>
                <w:spacing w:val="-2"/>
                <w:sz w:val="20"/>
              </w:rPr>
              <w:t>Decision</w:t>
            </w:r>
          </w:p>
        </w:tc>
        <w:tc>
          <w:tcPr>
            <w:tcW w:w="1425" w:type="dxa"/>
          </w:tcPr>
          <w:p w:rsidR="001E0C2F" w:rsidRPr="00C2497F" w:rsidRDefault="007A189B">
            <w:pPr>
              <w:pStyle w:val="TableParagraph"/>
              <w:spacing w:before="80"/>
              <w:ind w:right="106"/>
              <w:jc w:val="right"/>
              <w:rPr>
                <w:sz w:val="20"/>
              </w:rPr>
            </w:pPr>
            <w:r w:rsidRPr="00C2497F">
              <w:rPr>
                <w:spacing w:val="-2"/>
                <w:sz w:val="20"/>
              </w:rPr>
              <w:t>0.145</w:t>
            </w:r>
          </w:p>
        </w:tc>
        <w:tc>
          <w:tcPr>
            <w:tcW w:w="990" w:type="dxa"/>
          </w:tcPr>
          <w:p w:rsidR="001E0C2F" w:rsidRPr="00C2497F" w:rsidRDefault="007A189B">
            <w:pPr>
              <w:pStyle w:val="TableParagraph"/>
              <w:spacing w:before="80"/>
              <w:ind w:right="105"/>
              <w:jc w:val="right"/>
              <w:rPr>
                <w:b/>
                <w:sz w:val="20"/>
              </w:rPr>
            </w:pPr>
            <w:r w:rsidRPr="00C2497F">
              <w:rPr>
                <w:b/>
                <w:color w:val="008000"/>
                <w:spacing w:val="-2"/>
                <w:sz w:val="20"/>
              </w:rPr>
              <w:t>0.0497</w:t>
            </w:r>
          </w:p>
        </w:tc>
      </w:tr>
      <w:tr w:rsidR="001E0C2F" w:rsidRPr="00C2497F">
        <w:trPr>
          <w:trHeight w:val="393"/>
        </w:trPr>
        <w:tc>
          <w:tcPr>
            <w:tcW w:w="4404" w:type="dxa"/>
          </w:tcPr>
          <w:p w:rsidR="001E0C2F" w:rsidRPr="00C2497F" w:rsidRDefault="007A189B">
            <w:pPr>
              <w:pStyle w:val="TableParagraph"/>
              <w:spacing w:before="79"/>
              <w:ind w:left="124"/>
              <w:rPr>
                <w:b/>
                <w:sz w:val="20"/>
              </w:rPr>
            </w:pPr>
            <w:r w:rsidRPr="00C2497F">
              <w:rPr>
                <w:b/>
                <w:sz w:val="20"/>
              </w:rPr>
              <w:t>Service</w:t>
            </w:r>
            <w:r w:rsidRPr="00C2497F">
              <w:rPr>
                <w:b/>
                <w:spacing w:val="-7"/>
                <w:sz w:val="20"/>
              </w:rPr>
              <w:t xml:space="preserve"> </w:t>
            </w:r>
            <w:r w:rsidRPr="00C2497F">
              <w:rPr>
                <w:b/>
                <w:sz w:val="20"/>
              </w:rPr>
              <w:t>Quality</w:t>
            </w:r>
            <w:r w:rsidRPr="00C2497F">
              <w:rPr>
                <w:b/>
                <w:spacing w:val="-6"/>
                <w:sz w:val="20"/>
              </w:rPr>
              <w:t xml:space="preserve"> </w:t>
            </w:r>
            <w:r w:rsidRPr="00C2497F">
              <w:rPr>
                <w:b/>
                <w:sz w:val="20"/>
              </w:rPr>
              <w:t>-&gt;</w:t>
            </w:r>
            <w:r w:rsidRPr="00C2497F">
              <w:rPr>
                <w:b/>
                <w:spacing w:val="-8"/>
                <w:sz w:val="20"/>
              </w:rPr>
              <w:t xml:space="preserve"> </w:t>
            </w:r>
            <w:r w:rsidRPr="00C2497F">
              <w:rPr>
                <w:b/>
                <w:sz w:val="20"/>
              </w:rPr>
              <w:t>Consumer</w:t>
            </w:r>
            <w:r w:rsidRPr="00C2497F">
              <w:rPr>
                <w:b/>
                <w:spacing w:val="-9"/>
                <w:sz w:val="20"/>
              </w:rPr>
              <w:t xml:space="preserve"> </w:t>
            </w:r>
            <w:r w:rsidRPr="00C2497F">
              <w:rPr>
                <w:b/>
                <w:spacing w:val="-4"/>
                <w:sz w:val="20"/>
              </w:rPr>
              <w:t>Trust</w:t>
            </w:r>
          </w:p>
        </w:tc>
        <w:tc>
          <w:tcPr>
            <w:tcW w:w="1425" w:type="dxa"/>
          </w:tcPr>
          <w:p w:rsidR="001E0C2F" w:rsidRPr="00C2497F" w:rsidRDefault="007A189B">
            <w:pPr>
              <w:pStyle w:val="TableParagraph"/>
              <w:spacing w:before="79"/>
              <w:ind w:right="106"/>
              <w:jc w:val="right"/>
              <w:rPr>
                <w:sz w:val="20"/>
              </w:rPr>
            </w:pPr>
            <w:r w:rsidRPr="00C2497F">
              <w:rPr>
                <w:spacing w:val="-2"/>
                <w:sz w:val="20"/>
              </w:rPr>
              <w:t>0.219</w:t>
            </w:r>
          </w:p>
        </w:tc>
        <w:tc>
          <w:tcPr>
            <w:tcW w:w="990" w:type="dxa"/>
          </w:tcPr>
          <w:p w:rsidR="001E0C2F" w:rsidRPr="00C2497F" w:rsidRDefault="007A189B">
            <w:pPr>
              <w:pStyle w:val="TableParagraph"/>
              <w:spacing w:before="79"/>
              <w:ind w:right="105"/>
              <w:jc w:val="right"/>
              <w:rPr>
                <w:b/>
                <w:sz w:val="20"/>
              </w:rPr>
            </w:pPr>
            <w:r w:rsidRPr="00C2497F">
              <w:rPr>
                <w:b/>
                <w:color w:val="008000"/>
                <w:spacing w:val="-2"/>
                <w:sz w:val="20"/>
              </w:rPr>
              <w:t>0.0498</w:t>
            </w:r>
          </w:p>
        </w:tc>
      </w:tr>
      <w:tr w:rsidR="001E0C2F" w:rsidRPr="00C2497F">
        <w:trPr>
          <w:trHeight w:val="475"/>
        </w:trPr>
        <w:tc>
          <w:tcPr>
            <w:tcW w:w="4404" w:type="dxa"/>
            <w:tcBorders>
              <w:bottom w:val="single" w:sz="4" w:space="0" w:color="000000"/>
            </w:tcBorders>
          </w:tcPr>
          <w:p w:rsidR="001E0C2F" w:rsidRPr="00C2497F" w:rsidRDefault="007A189B">
            <w:pPr>
              <w:pStyle w:val="TableParagraph"/>
              <w:spacing w:before="79"/>
              <w:ind w:left="124"/>
              <w:rPr>
                <w:b/>
                <w:sz w:val="20"/>
              </w:rPr>
            </w:pPr>
            <w:r w:rsidRPr="00C2497F">
              <w:rPr>
                <w:b/>
                <w:sz w:val="20"/>
              </w:rPr>
              <w:t>Service</w:t>
            </w:r>
            <w:r w:rsidRPr="00C2497F">
              <w:rPr>
                <w:b/>
                <w:spacing w:val="-6"/>
                <w:sz w:val="20"/>
              </w:rPr>
              <w:t xml:space="preserve"> </w:t>
            </w:r>
            <w:r w:rsidRPr="00C2497F">
              <w:rPr>
                <w:b/>
                <w:sz w:val="20"/>
              </w:rPr>
              <w:t>Quality</w:t>
            </w:r>
            <w:r w:rsidRPr="00C2497F">
              <w:rPr>
                <w:b/>
                <w:spacing w:val="-5"/>
                <w:sz w:val="20"/>
              </w:rPr>
              <w:t xml:space="preserve"> </w:t>
            </w:r>
            <w:r w:rsidRPr="00C2497F">
              <w:rPr>
                <w:b/>
                <w:sz w:val="20"/>
              </w:rPr>
              <w:t>-&gt;</w:t>
            </w:r>
            <w:r w:rsidRPr="00C2497F">
              <w:rPr>
                <w:b/>
                <w:spacing w:val="-7"/>
                <w:sz w:val="20"/>
              </w:rPr>
              <w:t xml:space="preserve"> </w:t>
            </w:r>
            <w:r w:rsidRPr="00C2497F">
              <w:rPr>
                <w:b/>
                <w:sz w:val="20"/>
              </w:rPr>
              <w:t>Purchase</w:t>
            </w:r>
            <w:r w:rsidRPr="00C2497F">
              <w:rPr>
                <w:b/>
                <w:spacing w:val="-7"/>
                <w:sz w:val="20"/>
              </w:rPr>
              <w:t xml:space="preserve"> </w:t>
            </w:r>
            <w:r w:rsidRPr="00C2497F">
              <w:rPr>
                <w:b/>
                <w:spacing w:val="-2"/>
                <w:sz w:val="20"/>
              </w:rPr>
              <w:t>Decision</w:t>
            </w:r>
          </w:p>
        </w:tc>
        <w:tc>
          <w:tcPr>
            <w:tcW w:w="1425" w:type="dxa"/>
            <w:tcBorders>
              <w:bottom w:val="single" w:sz="4" w:space="0" w:color="000000"/>
            </w:tcBorders>
          </w:tcPr>
          <w:p w:rsidR="001E0C2F" w:rsidRPr="00C2497F" w:rsidRDefault="007A189B">
            <w:pPr>
              <w:pStyle w:val="TableParagraph"/>
              <w:spacing w:before="79"/>
              <w:ind w:right="106"/>
              <w:jc w:val="right"/>
              <w:rPr>
                <w:sz w:val="20"/>
              </w:rPr>
            </w:pPr>
            <w:r w:rsidRPr="00C2497F">
              <w:rPr>
                <w:spacing w:val="-2"/>
                <w:sz w:val="20"/>
              </w:rPr>
              <w:t>0.552</w:t>
            </w:r>
          </w:p>
        </w:tc>
        <w:tc>
          <w:tcPr>
            <w:tcW w:w="990" w:type="dxa"/>
            <w:tcBorders>
              <w:bottom w:val="single" w:sz="4" w:space="0" w:color="000000"/>
            </w:tcBorders>
          </w:tcPr>
          <w:p w:rsidR="001E0C2F" w:rsidRPr="00C2497F" w:rsidRDefault="007A189B">
            <w:pPr>
              <w:pStyle w:val="TableParagraph"/>
              <w:spacing w:before="79"/>
              <w:ind w:right="105"/>
              <w:jc w:val="right"/>
              <w:rPr>
                <w:b/>
                <w:sz w:val="20"/>
              </w:rPr>
            </w:pPr>
            <w:r w:rsidRPr="00C2497F">
              <w:rPr>
                <w:b/>
                <w:color w:val="008000"/>
                <w:spacing w:val="-2"/>
                <w:sz w:val="20"/>
              </w:rPr>
              <w:t>0.0000</w:t>
            </w:r>
          </w:p>
        </w:tc>
      </w:tr>
    </w:tbl>
    <w:p w:rsidR="001E0C2F" w:rsidRPr="00C2497F" w:rsidRDefault="007A189B">
      <w:pPr>
        <w:spacing w:before="3"/>
        <w:ind w:left="1263"/>
        <w:rPr>
          <w:sz w:val="20"/>
        </w:rPr>
      </w:pPr>
      <w:r w:rsidRPr="00C2497F">
        <w:rPr>
          <w:sz w:val="20"/>
        </w:rPr>
        <w:t>Source:</w:t>
      </w:r>
      <w:r w:rsidRPr="00C2497F">
        <w:rPr>
          <w:spacing w:val="-7"/>
          <w:sz w:val="20"/>
        </w:rPr>
        <w:t xml:space="preserve"> </w:t>
      </w:r>
      <w:proofErr w:type="spellStart"/>
      <w:r w:rsidRPr="00C2497F">
        <w:rPr>
          <w:sz w:val="20"/>
        </w:rPr>
        <w:t>SmartPLS</w:t>
      </w:r>
      <w:proofErr w:type="spellEnd"/>
      <w:r w:rsidRPr="00C2497F">
        <w:rPr>
          <w:spacing w:val="-6"/>
          <w:sz w:val="20"/>
        </w:rPr>
        <w:t xml:space="preserve"> </w:t>
      </w:r>
      <w:r w:rsidRPr="00C2497F">
        <w:rPr>
          <w:sz w:val="20"/>
        </w:rPr>
        <w:t>3</w:t>
      </w:r>
      <w:r w:rsidRPr="00C2497F">
        <w:rPr>
          <w:spacing w:val="-9"/>
          <w:sz w:val="20"/>
        </w:rPr>
        <w:t xml:space="preserve"> </w:t>
      </w:r>
      <w:r w:rsidRPr="00C2497F">
        <w:rPr>
          <w:sz w:val="20"/>
        </w:rPr>
        <w:t>data</w:t>
      </w:r>
      <w:r w:rsidRPr="00C2497F">
        <w:rPr>
          <w:spacing w:val="-8"/>
          <w:sz w:val="20"/>
        </w:rPr>
        <w:t xml:space="preserve"> </w:t>
      </w:r>
      <w:r w:rsidRPr="00C2497F">
        <w:rPr>
          <w:sz w:val="20"/>
        </w:rPr>
        <w:t>output</w:t>
      </w:r>
      <w:r w:rsidRPr="00C2497F">
        <w:rPr>
          <w:spacing w:val="-8"/>
          <w:sz w:val="20"/>
        </w:rPr>
        <w:t xml:space="preserve"> </w:t>
      </w:r>
      <w:r w:rsidRPr="00C2497F">
        <w:rPr>
          <w:sz w:val="20"/>
        </w:rPr>
        <w:t>processed</w:t>
      </w:r>
      <w:r w:rsidRPr="00C2497F">
        <w:rPr>
          <w:spacing w:val="-6"/>
          <w:sz w:val="20"/>
        </w:rPr>
        <w:t xml:space="preserve"> </w:t>
      </w:r>
      <w:r w:rsidRPr="00C2497F">
        <w:rPr>
          <w:sz w:val="20"/>
        </w:rPr>
        <w:t>by</w:t>
      </w:r>
      <w:r w:rsidRPr="00C2497F">
        <w:rPr>
          <w:spacing w:val="-7"/>
          <w:sz w:val="20"/>
        </w:rPr>
        <w:t xml:space="preserve"> </w:t>
      </w:r>
      <w:r w:rsidRPr="00C2497F">
        <w:rPr>
          <w:sz w:val="20"/>
        </w:rPr>
        <w:t>researchers,</w:t>
      </w:r>
      <w:r w:rsidRPr="00C2497F">
        <w:rPr>
          <w:spacing w:val="-8"/>
          <w:sz w:val="20"/>
        </w:rPr>
        <w:t xml:space="preserve"> </w:t>
      </w:r>
      <w:r w:rsidRPr="00C2497F">
        <w:rPr>
          <w:spacing w:val="-4"/>
          <w:sz w:val="20"/>
        </w:rPr>
        <w:t>2024</w:t>
      </w:r>
    </w:p>
    <w:p w:rsidR="001E0C2F" w:rsidRPr="00C2497F" w:rsidRDefault="001E0C2F">
      <w:pPr>
        <w:pStyle w:val="BodyText"/>
        <w:spacing w:before="165"/>
        <w:rPr>
          <w:sz w:val="20"/>
        </w:rPr>
      </w:pPr>
    </w:p>
    <w:p w:rsidR="001E0C2F" w:rsidRPr="00C2497F" w:rsidRDefault="007A189B">
      <w:pPr>
        <w:pStyle w:val="BodyText"/>
        <w:ind w:left="116" w:right="114" w:firstLine="707"/>
        <w:jc w:val="both"/>
      </w:pPr>
      <w:r w:rsidRPr="00C2497F">
        <w:t>The</w:t>
      </w:r>
      <w:r w:rsidRPr="00C2497F">
        <w:rPr>
          <w:spacing w:val="-9"/>
        </w:rPr>
        <w:t xml:space="preserve"> </w:t>
      </w:r>
      <w:r w:rsidRPr="00C2497F">
        <w:t>results</w:t>
      </w:r>
      <w:r w:rsidRPr="00C2497F">
        <w:rPr>
          <w:spacing w:val="-9"/>
        </w:rPr>
        <w:t xml:space="preserve"> </w:t>
      </w:r>
      <w:r w:rsidRPr="00C2497F">
        <w:t>of</w:t>
      </w:r>
      <w:r w:rsidRPr="00C2497F">
        <w:rPr>
          <w:spacing w:val="-11"/>
        </w:rPr>
        <w:t xml:space="preserve"> </w:t>
      </w:r>
      <w:r w:rsidRPr="00C2497F">
        <w:t>the</w:t>
      </w:r>
      <w:r w:rsidRPr="00C2497F">
        <w:rPr>
          <w:spacing w:val="-10"/>
        </w:rPr>
        <w:t xml:space="preserve"> </w:t>
      </w:r>
      <w:r w:rsidRPr="00C2497F">
        <w:t>inner</w:t>
      </w:r>
      <w:r w:rsidRPr="00C2497F">
        <w:rPr>
          <w:spacing w:val="-11"/>
        </w:rPr>
        <w:t xml:space="preserve"> </w:t>
      </w:r>
      <w:r w:rsidRPr="00C2497F">
        <w:t>model</w:t>
      </w:r>
      <w:r w:rsidRPr="00C2497F">
        <w:rPr>
          <w:spacing w:val="-7"/>
        </w:rPr>
        <w:t xml:space="preserve"> </w:t>
      </w:r>
      <w:r w:rsidRPr="00C2497F">
        <w:t>estimation</w:t>
      </w:r>
      <w:r w:rsidRPr="00C2497F">
        <w:rPr>
          <w:spacing w:val="-9"/>
        </w:rPr>
        <w:t xml:space="preserve"> </w:t>
      </w:r>
      <w:r w:rsidRPr="00C2497F">
        <w:t>for</w:t>
      </w:r>
      <w:r w:rsidRPr="00C2497F">
        <w:rPr>
          <w:spacing w:val="-11"/>
        </w:rPr>
        <w:t xml:space="preserve"> </w:t>
      </w:r>
      <w:r w:rsidRPr="00C2497F">
        <w:t>the</w:t>
      </w:r>
      <w:r w:rsidRPr="00C2497F">
        <w:rPr>
          <w:spacing w:val="-9"/>
        </w:rPr>
        <w:t xml:space="preserve"> </w:t>
      </w:r>
      <w:r w:rsidRPr="00C2497F">
        <w:t>direct</w:t>
      </w:r>
      <w:r w:rsidRPr="00C2497F">
        <w:rPr>
          <w:spacing w:val="-10"/>
        </w:rPr>
        <w:t xml:space="preserve"> </w:t>
      </w:r>
      <w:r w:rsidRPr="00C2497F">
        <w:t>effect</w:t>
      </w:r>
      <w:r w:rsidRPr="00C2497F">
        <w:rPr>
          <w:spacing w:val="-9"/>
        </w:rPr>
        <w:t xml:space="preserve"> </w:t>
      </w:r>
      <w:r w:rsidRPr="00C2497F">
        <w:t>of</w:t>
      </w:r>
      <w:r w:rsidRPr="00C2497F">
        <w:rPr>
          <w:spacing w:val="-11"/>
        </w:rPr>
        <w:t xml:space="preserve"> </w:t>
      </w:r>
      <w:r w:rsidRPr="00C2497F">
        <w:t>Consumer</w:t>
      </w:r>
      <w:r w:rsidRPr="00C2497F">
        <w:rPr>
          <w:spacing w:val="-11"/>
        </w:rPr>
        <w:t xml:space="preserve"> </w:t>
      </w:r>
      <w:r w:rsidRPr="00C2497F">
        <w:t>Trust</w:t>
      </w:r>
      <w:r w:rsidRPr="00C2497F">
        <w:rPr>
          <w:spacing w:val="-10"/>
        </w:rPr>
        <w:t xml:space="preserve"> </w:t>
      </w:r>
      <w:r w:rsidRPr="00C2497F">
        <w:t>on Purchasing</w:t>
      </w:r>
      <w:r w:rsidRPr="00C2497F">
        <w:rPr>
          <w:spacing w:val="-14"/>
        </w:rPr>
        <w:t xml:space="preserve"> </w:t>
      </w:r>
      <w:r w:rsidRPr="00C2497F">
        <w:t>Decisions</w:t>
      </w:r>
      <w:r w:rsidRPr="00C2497F">
        <w:rPr>
          <w:spacing w:val="-13"/>
        </w:rPr>
        <w:t xml:space="preserve"> </w:t>
      </w:r>
      <w:r w:rsidRPr="00C2497F">
        <w:t>show</w:t>
      </w:r>
      <w:r w:rsidRPr="00C2497F">
        <w:rPr>
          <w:spacing w:val="-13"/>
        </w:rPr>
        <w:t xml:space="preserve"> </w:t>
      </w:r>
      <w:r w:rsidRPr="00C2497F">
        <w:t>a</w:t>
      </w:r>
      <w:r w:rsidRPr="00C2497F">
        <w:rPr>
          <w:spacing w:val="-13"/>
        </w:rPr>
        <w:t xml:space="preserve"> </w:t>
      </w:r>
      <w:r w:rsidRPr="00C2497F">
        <w:t>path</w:t>
      </w:r>
      <w:r w:rsidRPr="00C2497F">
        <w:rPr>
          <w:spacing w:val="-14"/>
        </w:rPr>
        <w:t xml:space="preserve"> </w:t>
      </w:r>
      <w:r w:rsidRPr="00C2497F">
        <w:t>coefficient</w:t>
      </w:r>
      <w:r w:rsidRPr="00C2497F">
        <w:rPr>
          <w:spacing w:val="-13"/>
        </w:rPr>
        <w:t xml:space="preserve"> </w:t>
      </w:r>
      <w:r w:rsidRPr="00C2497F">
        <w:t>value</w:t>
      </w:r>
      <w:r w:rsidRPr="00C2497F">
        <w:rPr>
          <w:spacing w:val="-13"/>
        </w:rPr>
        <w:t xml:space="preserve"> </w:t>
      </w:r>
      <w:r w:rsidRPr="00C2497F">
        <w:t>of</w:t>
      </w:r>
      <w:r w:rsidRPr="00C2497F">
        <w:rPr>
          <w:spacing w:val="-13"/>
        </w:rPr>
        <w:t xml:space="preserve"> </w:t>
      </w:r>
      <w:r w:rsidRPr="00C2497F">
        <w:t>0.219</w:t>
      </w:r>
      <w:r w:rsidRPr="00C2497F">
        <w:rPr>
          <w:spacing w:val="-13"/>
        </w:rPr>
        <w:t xml:space="preserve"> </w:t>
      </w:r>
      <w:r w:rsidRPr="00C2497F">
        <w:t>with</w:t>
      </w:r>
      <w:r w:rsidRPr="00C2497F">
        <w:rPr>
          <w:spacing w:val="-14"/>
        </w:rPr>
        <w:t xml:space="preserve"> </w:t>
      </w:r>
      <w:r w:rsidRPr="00C2497F">
        <w:t>a</w:t>
      </w:r>
      <w:r w:rsidRPr="00C2497F">
        <w:rPr>
          <w:spacing w:val="-13"/>
        </w:rPr>
        <w:t xml:space="preserve"> </w:t>
      </w:r>
      <w:r w:rsidRPr="00C2497F">
        <w:t>p-value</w:t>
      </w:r>
      <w:r w:rsidRPr="00C2497F">
        <w:rPr>
          <w:spacing w:val="-13"/>
        </w:rPr>
        <w:t xml:space="preserve"> </w:t>
      </w:r>
      <w:r w:rsidRPr="00C2497F">
        <w:t>of</w:t>
      </w:r>
      <w:r w:rsidRPr="00C2497F">
        <w:rPr>
          <w:spacing w:val="-13"/>
        </w:rPr>
        <w:t xml:space="preserve"> </w:t>
      </w:r>
      <w:r w:rsidRPr="00C2497F">
        <w:t>0.0169</w:t>
      </w:r>
      <w:r w:rsidRPr="00C2497F">
        <w:rPr>
          <w:spacing w:val="-13"/>
        </w:rPr>
        <w:t xml:space="preserve"> </w:t>
      </w:r>
      <w:r w:rsidRPr="00C2497F">
        <w:t>which is smaller</w:t>
      </w:r>
      <w:r w:rsidRPr="00C2497F">
        <w:rPr>
          <w:spacing w:val="-1"/>
        </w:rPr>
        <w:t xml:space="preserve"> </w:t>
      </w:r>
      <w:r w:rsidRPr="00C2497F">
        <w:t>than alpha</w:t>
      </w:r>
      <w:r w:rsidRPr="00C2497F">
        <w:rPr>
          <w:spacing w:val="-3"/>
        </w:rPr>
        <w:t xml:space="preserve"> </w:t>
      </w:r>
      <w:r w:rsidRPr="00C2497F">
        <w:t>0.05</w:t>
      </w:r>
      <w:r w:rsidRPr="00C2497F">
        <w:rPr>
          <w:spacing w:val="-1"/>
        </w:rPr>
        <w:t xml:space="preserve"> </w:t>
      </w:r>
      <w:r w:rsidRPr="00C2497F">
        <w:t>(error</w:t>
      </w:r>
      <w:r w:rsidRPr="00C2497F">
        <w:rPr>
          <w:spacing w:val="-1"/>
        </w:rPr>
        <w:t xml:space="preserve"> </w:t>
      </w:r>
      <w:r w:rsidRPr="00C2497F">
        <w:t>rate α</w:t>
      </w:r>
      <w:r w:rsidRPr="00C2497F">
        <w:rPr>
          <w:spacing w:val="-1"/>
        </w:rPr>
        <w:t xml:space="preserve"> </w:t>
      </w:r>
      <w:r w:rsidRPr="00C2497F">
        <w:t>=</w:t>
      </w:r>
      <w:r w:rsidRPr="00C2497F">
        <w:rPr>
          <w:spacing w:val="-1"/>
        </w:rPr>
        <w:t xml:space="preserve"> </w:t>
      </w:r>
      <w:r w:rsidRPr="00C2497F">
        <w:t>5%), thus</w:t>
      </w:r>
      <w:r w:rsidRPr="00C2497F">
        <w:rPr>
          <w:spacing w:val="-1"/>
        </w:rPr>
        <w:t xml:space="preserve"> </w:t>
      </w:r>
      <w:r w:rsidRPr="00C2497F">
        <w:t>rejecting</w:t>
      </w:r>
      <w:r w:rsidRPr="00C2497F">
        <w:rPr>
          <w:spacing w:val="-1"/>
        </w:rPr>
        <w:t xml:space="preserve"> </w:t>
      </w:r>
      <w:r w:rsidRPr="00C2497F">
        <w:t>Ho</w:t>
      </w:r>
      <w:r w:rsidRPr="00C2497F">
        <w:rPr>
          <w:spacing w:val="-2"/>
        </w:rPr>
        <w:t xml:space="preserve"> </w:t>
      </w:r>
      <w:r w:rsidRPr="00C2497F">
        <w:t>and</w:t>
      </w:r>
      <w:r w:rsidRPr="00C2497F">
        <w:rPr>
          <w:spacing w:val="-1"/>
        </w:rPr>
        <w:t xml:space="preserve"> </w:t>
      </w:r>
      <w:r w:rsidRPr="00C2497F">
        <w:t>accepting</w:t>
      </w:r>
      <w:r w:rsidRPr="00C2497F">
        <w:rPr>
          <w:spacing w:val="-1"/>
        </w:rPr>
        <w:t xml:space="preserve"> </w:t>
      </w:r>
      <w:r w:rsidRPr="00C2497F">
        <w:t>H1,</w:t>
      </w:r>
      <w:r w:rsidRPr="00C2497F">
        <w:rPr>
          <w:spacing w:val="-2"/>
        </w:rPr>
        <w:t xml:space="preserve"> </w:t>
      </w:r>
      <w:r w:rsidRPr="00C2497F">
        <w:t xml:space="preserve">which indicates that the direct effect of Consumer Trust on Purchasing Decisions is significant. The resulting influence is positive, which means that the better the Consumer Trust, the Purchasing Decision will also increase. Vice versa, the less good the </w:t>
      </w:r>
      <w:r w:rsidRPr="00C2497F">
        <w:t>Consumer Trust, the Purchasing Decision will also decrease.</w:t>
      </w:r>
    </w:p>
    <w:p w:rsidR="001E0C2F" w:rsidRPr="00C2497F" w:rsidRDefault="007A189B">
      <w:pPr>
        <w:pStyle w:val="BodyText"/>
        <w:ind w:left="116" w:right="113" w:firstLine="707"/>
        <w:jc w:val="both"/>
      </w:pPr>
      <w:r w:rsidRPr="00C2497F">
        <w:t xml:space="preserve">The results of the </w:t>
      </w:r>
      <w:r w:rsidRPr="00C2497F">
        <w:t xml:space="preserve">inner model </w:t>
      </w:r>
      <w:r w:rsidRPr="00C2497F">
        <w:t xml:space="preserve">estimation for the direct effect of </w:t>
      </w:r>
      <w:r w:rsidRPr="00C2497F">
        <w:t xml:space="preserve">online </w:t>
      </w:r>
      <w:r w:rsidRPr="00C2497F">
        <w:t>Promo on Consumer Trust show a path coefficient value of 0.383 with a p-value of 0.0005 which is smaller than alpha 0.05 (</w:t>
      </w:r>
      <w:r w:rsidRPr="00C2497F">
        <w:t>error rate α = 5%), thus rejecting Ho and accepting H1, which indicates</w:t>
      </w:r>
      <w:r w:rsidRPr="00C2497F">
        <w:rPr>
          <w:spacing w:val="-3"/>
        </w:rPr>
        <w:t xml:space="preserve"> </w:t>
      </w:r>
      <w:r w:rsidRPr="00C2497F">
        <w:t>the</w:t>
      </w:r>
      <w:r w:rsidRPr="00C2497F">
        <w:rPr>
          <w:spacing w:val="-3"/>
        </w:rPr>
        <w:t xml:space="preserve"> </w:t>
      </w:r>
      <w:r w:rsidRPr="00C2497F">
        <w:t>direct</w:t>
      </w:r>
      <w:r w:rsidRPr="00C2497F">
        <w:rPr>
          <w:spacing w:val="-6"/>
        </w:rPr>
        <w:t xml:space="preserve"> </w:t>
      </w:r>
      <w:r w:rsidRPr="00C2497F">
        <w:t>effect</w:t>
      </w:r>
      <w:r w:rsidRPr="00C2497F">
        <w:rPr>
          <w:spacing w:val="-3"/>
        </w:rPr>
        <w:t xml:space="preserve"> </w:t>
      </w:r>
      <w:r w:rsidRPr="00C2497F">
        <w:t>of</w:t>
      </w:r>
      <w:r w:rsidRPr="00C2497F">
        <w:rPr>
          <w:spacing w:val="-2"/>
        </w:rPr>
        <w:t xml:space="preserve"> </w:t>
      </w:r>
      <w:r w:rsidRPr="00C2497F">
        <w:t>online</w:t>
      </w:r>
      <w:r w:rsidRPr="00C2497F">
        <w:rPr>
          <w:spacing w:val="-4"/>
        </w:rPr>
        <w:t xml:space="preserve"> </w:t>
      </w:r>
      <w:r w:rsidRPr="00C2497F">
        <w:t>Promo</w:t>
      </w:r>
      <w:r w:rsidRPr="00C2497F">
        <w:rPr>
          <w:spacing w:val="-4"/>
        </w:rPr>
        <w:t xml:space="preserve"> </w:t>
      </w:r>
      <w:r w:rsidRPr="00C2497F">
        <w:t>on</w:t>
      </w:r>
      <w:r w:rsidRPr="00C2497F">
        <w:rPr>
          <w:spacing w:val="-4"/>
        </w:rPr>
        <w:t xml:space="preserve"> </w:t>
      </w:r>
      <w:r w:rsidRPr="00C2497F">
        <w:t>Consumer</w:t>
      </w:r>
      <w:r w:rsidRPr="00C2497F">
        <w:rPr>
          <w:spacing w:val="-4"/>
        </w:rPr>
        <w:t xml:space="preserve"> </w:t>
      </w:r>
      <w:r w:rsidRPr="00C2497F">
        <w:t>Trust</w:t>
      </w:r>
      <w:r w:rsidRPr="00C2497F">
        <w:rPr>
          <w:spacing w:val="-4"/>
        </w:rPr>
        <w:t xml:space="preserve"> </w:t>
      </w:r>
      <w:r w:rsidRPr="00C2497F">
        <w:t>is</w:t>
      </w:r>
      <w:r w:rsidRPr="00C2497F">
        <w:rPr>
          <w:spacing w:val="-3"/>
        </w:rPr>
        <w:t xml:space="preserve"> </w:t>
      </w:r>
      <w:r w:rsidRPr="00C2497F">
        <w:t>significant.</w:t>
      </w:r>
      <w:r w:rsidRPr="00C2497F">
        <w:rPr>
          <w:spacing w:val="-3"/>
        </w:rPr>
        <w:t xml:space="preserve"> </w:t>
      </w:r>
      <w:r w:rsidRPr="00C2497F">
        <w:t>The</w:t>
      </w:r>
      <w:r w:rsidRPr="00C2497F">
        <w:rPr>
          <w:spacing w:val="-3"/>
        </w:rPr>
        <w:t xml:space="preserve"> </w:t>
      </w:r>
      <w:r w:rsidRPr="00C2497F">
        <w:t>resulting effect</w:t>
      </w:r>
      <w:r w:rsidRPr="00C2497F">
        <w:rPr>
          <w:spacing w:val="-3"/>
        </w:rPr>
        <w:t xml:space="preserve"> </w:t>
      </w:r>
      <w:r w:rsidRPr="00C2497F">
        <w:t>is</w:t>
      </w:r>
      <w:r w:rsidRPr="00C2497F">
        <w:rPr>
          <w:spacing w:val="-3"/>
        </w:rPr>
        <w:t xml:space="preserve"> </w:t>
      </w:r>
      <w:r w:rsidRPr="00C2497F">
        <w:t>positive,</w:t>
      </w:r>
      <w:r w:rsidRPr="00C2497F">
        <w:rPr>
          <w:spacing w:val="-2"/>
        </w:rPr>
        <w:t xml:space="preserve"> </w:t>
      </w:r>
      <w:r w:rsidRPr="00C2497F">
        <w:t>which</w:t>
      </w:r>
      <w:r w:rsidRPr="00C2497F">
        <w:rPr>
          <w:spacing w:val="-7"/>
        </w:rPr>
        <w:t xml:space="preserve"> </w:t>
      </w:r>
      <w:r w:rsidRPr="00C2497F">
        <w:t>means</w:t>
      </w:r>
      <w:r w:rsidRPr="00C2497F">
        <w:rPr>
          <w:spacing w:val="-3"/>
        </w:rPr>
        <w:t xml:space="preserve"> </w:t>
      </w:r>
      <w:r w:rsidRPr="00C2497F">
        <w:t>that</w:t>
      </w:r>
      <w:r w:rsidRPr="00C2497F">
        <w:rPr>
          <w:spacing w:val="-3"/>
        </w:rPr>
        <w:t xml:space="preserve"> </w:t>
      </w:r>
      <w:r w:rsidRPr="00C2497F">
        <w:t>the</w:t>
      </w:r>
      <w:r w:rsidRPr="00C2497F">
        <w:rPr>
          <w:spacing w:val="-3"/>
        </w:rPr>
        <w:t xml:space="preserve"> </w:t>
      </w:r>
      <w:r w:rsidRPr="00C2497F">
        <w:t>better</w:t>
      </w:r>
      <w:r w:rsidRPr="00C2497F">
        <w:rPr>
          <w:spacing w:val="-4"/>
        </w:rPr>
        <w:t xml:space="preserve"> </w:t>
      </w:r>
      <w:r w:rsidRPr="00C2497F">
        <w:t>the</w:t>
      </w:r>
      <w:r w:rsidRPr="00C2497F">
        <w:rPr>
          <w:spacing w:val="-1"/>
        </w:rPr>
        <w:t xml:space="preserve"> </w:t>
      </w:r>
      <w:r w:rsidRPr="00C2497F">
        <w:t>online</w:t>
      </w:r>
      <w:r w:rsidRPr="00C2497F">
        <w:rPr>
          <w:spacing w:val="-4"/>
        </w:rPr>
        <w:t xml:space="preserve"> </w:t>
      </w:r>
      <w:r w:rsidRPr="00C2497F">
        <w:t>Promo,</w:t>
      </w:r>
      <w:r w:rsidRPr="00C2497F">
        <w:rPr>
          <w:spacing w:val="-3"/>
        </w:rPr>
        <w:t xml:space="preserve"> </w:t>
      </w:r>
      <w:r w:rsidRPr="00C2497F">
        <w:t>the</w:t>
      </w:r>
      <w:r w:rsidRPr="00C2497F">
        <w:rPr>
          <w:spacing w:val="-3"/>
        </w:rPr>
        <w:t xml:space="preserve"> </w:t>
      </w:r>
      <w:r w:rsidRPr="00C2497F">
        <w:t>more</w:t>
      </w:r>
      <w:r w:rsidRPr="00C2497F">
        <w:rPr>
          <w:spacing w:val="-3"/>
        </w:rPr>
        <w:t xml:space="preserve"> </w:t>
      </w:r>
      <w:r w:rsidRPr="00C2497F">
        <w:t>consumer</w:t>
      </w:r>
      <w:r w:rsidRPr="00C2497F">
        <w:rPr>
          <w:spacing w:val="-4"/>
        </w:rPr>
        <w:t xml:space="preserve"> </w:t>
      </w:r>
      <w:r w:rsidRPr="00C2497F">
        <w:t>trust will</w:t>
      </w:r>
      <w:r w:rsidRPr="00C2497F">
        <w:rPr>
          <w:spacing w:val="-11"/>
        </w:rPr>
        <w:t xml:space="preserve"> </w:t>
      </w:r>
      <w:r w:rsidRPr="00C2497F">
        <w:t>also</w:t>
      </w:r>
      <w:r w:rsidRPr="00C2497F">
        <w:rPr>
          <w:spacing w:val="-11"/>
        </w:rPr>
        <w:t xml:space="preserve"> </w:t>
      </w:r>
      <w:r w:rsidRPr="00C2497F">
        <w:t>in</w:t>
      </w:r>
      <w:r w:rsidRPr="00C2497F">
        <w:t>crease.</w:t>
      </w:r>
      <w:r w:rsidRPr="00C2497F">
        <w:rPr>
          <w:spacing w:val="-9"/>
        </w:rPr>
        <w:t xml:space="preserve"> </w:t>
      </w:r>
      <w:r w:rsidRPr="00C2497F">
        <w:t>Vice</w:t>
      </w:r>
      <w:r w:rsidRPr="00C2497F">
        <w:rPr>
          <w:spacing w:val="-10"/>
        </w:rPr>
        <w:t xml:space="preserve"> </w:t>
      </w:r>
      <w:r w:rsidRPr="00C2497F">
        <w:t>versa,</w:t>
      </w:r>
      <w:r w:rsidRPr="00C2497F">
        <w:rPr>
          <w:spacing w:val="-10"/>
        </w:rPr>
        <w:t xml:space="preserve"> </w:t>
      </w:r>
      <w:r w:rsidRPr="00C2497F">
        <w:t>the</w:t>
      </w:r>
      <w:r w:rsidRPr="00C2497F">
        <w:rPr>
          <w:spacing w:val="-10"/>
        </w:rPr>
        <w:t xml:space="preserve"> </w:t>
      </w:r>
      <w:r w:rsidRPr="00C2497F">
        <w:t>less</w:t>
      </w:r>
      <w:r w:rsidRPr="00C2497F">
        <w:rPr>
          <w:spacing w:val="-10"/>
        </w:rPr>
        <w:t xml:space="preserve"> </w:t>
      </w:r>
      <w:r w:rsidRPr="00C2497F">
        <w:t>good</w:t>
      </w:r>
      <w:r w:rsidRPr="00C2497F">
        <w:rPr>
          <w:spacing w:val="-12"/>
        </w:rPr>
        <w:t xml:space="preserve"> </w:t>
      </w:r>
      <w:r w:rsidRPr="00C2497F">
        <w:t>the</w:t>
      </w:r>
      <w:r w:rsidRPr="00C2497F">
        <w:rPr>
          <w:spacing w:val="-9"/>
        </w:rPr>
        <w:t xml:space="preserve"> </w:t>
      </w:r>
      <w:r w:rsidRPr="00C2497F">
        <w:t>online</w:t>
      </w:r>
      <w:r w:rsidRPr="00C2497F">
        <w:rPr>
          <w:spacing w:val="-11"/>
        </w:rPr>
        <w:t xml:space="preserve"> </w:t>
      </w:r>
      <w:r w:rsidRPr="00C2497F">
        <w:t>Promo,</w:t>
      </w:r>
      <w:r w:rsidRPr="00C2497F">
        <w:rPr>
          <w:spacing w:val="-10"/>
        </w:rPr>
        <w:t xml:space="preserve"> </w:t>
      </w:r>
      <w:r w:rsidRPr="00C2497F">
        <w:t>the</w:t>
      </w:r>
      <w:r w:rsidRPr="00C2497F">
        <w:rPr>
          <w:spacing w:val="-10"/>
        </w:rPr>
        <w:t xml:space="preserve"> </w:t>
      </w:r>
      <w:r w:rsidRPr="00C2497F">
        <w:t>Consumer</w:t>
      </w:r>
      <w:r w:rsidRPr="00C2497F">
        <w:rPr>
          <w:spacing w:val="-12"/>
        </w:rPr>
        <w:t xml:space="preserve"> </w:t>
      </w:r>
      <w:r w:rsidRPr="00C2497F">
        <w:t>Trust</w:t>
      </w:r>
      <w:r w:rsidRPr="00C2497F">
        <w:rPr>
          <w:spacing w:val="-11"/>
        </w:rPr>
        <w:t xml:space="preserve"> </w:t>
      </w:r>
      <w:r w:rsidRPr="00C2497F">
        <w:t>will</w:t>
      </w:r>
      <w:r w:rsidRPr="00C2497F">
        <w:rPr>
          <w:spacing w:val="-11"/>
        </w:rPr>
        <w:t xml:space="preserve"> </w:t>
      </w:r>
      <w:r w:rsidRPr="00C2497F">
        <w:t xml:space="preserve">also </w:t>
      </w:r>
      <w:r w:rsidRPr="00C2497F">
        <w:rPr>
          <w:spacing w:val="-2"/>
        </w:rPr>
        <w:t>decrease.</w:t>
      </w:r>
    </w:p>
    <w:p w:rsidR="001E0C2F" w:rsidRPr="00C2497F" w:rsidRDefault="007A189B">
      <w:pPr>
        <w:pStyle w:val="BodyText"/>
        <w:ind w:left="116" w:right="113" w:firstLine="707"/>
        <w:jc w:val="both"/>
      </w:pPr>
      <w:r w:rsidRPr="00C2497F">
        <w:t xml:space="preserve">The results of the </w:t>
      </w:r>
      <w:r w:rsidRPr="00C2497F">
        <w:t xml:space="preserve">inner model </w:t>
      </w:r>
      <w:r w:rsidRPr="00C2497F">
        <w:t xml:space="preserve">estimation for the direct effect of </w:t>
      </w:r>
      <w:r w:rsidRPr="00C2497F">
        <w:t xml:space="preserve">online </w:t>
      </w:r>
      <w:r w:rsidRPr="00C2497F">
        <w:t>Promo on Purchasing Decisions show a path coefficient value of 0.145 with a p-value of 0.0497 which</w:t>
      </w:r>
      <w:r w:rsidRPr="00C2497F">
        <w:rPr>
          <w:spacing w:val="-1"/>
        </w:rPr>
        <w:t xml:space="preserve"> </w:t>
      </w:r>
      <w:r w:rsidRPr="00C2497F">
        <w:t>is smaller</w:t>
      </w:r>
      <w:r w:rsidRPr="00C2497F">
        <w:rPr>
          <w:spacing w:val="-1"/>
        </w:rPr>
        <w:t xml:space="preserve"> </w:t>
      </w:r>
      <w:r w:rsidRPr="00C2497F">
        <w:t>than alpha 0.05</w:t>
      </w:r>
      <w:r w:rsidRPr="00C2497F">
        <w:rPr>
          <w:spacing w:val="-1"/>
        </w:rPr>
        <w:t xml:space="preserve"> </w:t>
      </w:r>
      <w:r w:rsidRPr="00C2497F">
        <w:t>(error</w:t>
      </w:r>
      <w:r w:rsidRPr="00C2497F">
        <w:rPr>
          <w:spacing w:val="-1"/>
        </w:rPr>
        <w:t xml:space="preserve"> </w:t>
      </w:r>
      <w:r w:rsidRPr="00C2497F">
        <w:t>rate α</w:t>
      </w:r>
      <w:r w:rsidRPr="00C2497F">
        <w:rPr>
          <w:spacing w:val="-1"/>
        </w:rPr>
        <w:t xml:space="preserve"> </w:t>
      </w:r>
      <w:r w:rsidRPr="00C2497F">
        <w:t>= 5%), thus</w:t>
      </w:r>
      <w:r w:rsidRPr="00C2497F">
        <w:rPr>
          <w:spacing w:val="-1"/>
        </w:rPr>
        <w:t xml:space="preserve"> </w:t>
      </w:r>
      <w:r w:rsidRPr="00C2497F">
        <w:t>rejecting</w:t>
      </w:r>
      <w:r w:rsidRPr="00C2497F">
        <w:rPr>
          <w:spacing w:val="-1"/>
        </w:rPr>
        <w:t xml:space="preserve"> </w:t>
      </w:r>
      <w:r w:rsidRPr="00C2497F">
        <w:t>Ho</w:t>
      </w:r>
      <w:r w:rsidRPr="00C2497F">
        <w:rPr>
          <w:spacing w:val="-2"/>
        </w:rPr>
        <w:t xml:space="preserve"> </w:t>
      </w:r>
      <w:r w:rsidRPr="00C2497F">
        <w:t>and</w:t>
      </w:r>
      <w:r w:rsidRPr="00C2497F">
        <w:rPr>
          <w:spacing w:val="-1"/>
        </w:rPr>
        <w:t xml:space="preserve"> </w:t>
      </w:r>
      <w:r w:rsidRPr="00C2497F">
        <w:t>accepting</w:t>
      </w:r>
      <w:r w:rsidRPr="00C2497F">
        <w:rPr>
          <w:spacing w:val="-3"/>
        </w:rPr>
        <w:t xml:space="preserve"> </w:t>
      </w:r>
      <w:r w:rsidRPr="00C2497F">
        <w:t xml:space="preserve">H1, which indicates that the direct effect of </w:t>
      </w:r>
      <w:r w:rsidRPr="00C2497F">
        <w:t xml:space="preserve">online </w:t>
      </w:r>
      <w:r w:rsidRPr="00C2497F">
        <w:t>Promo on Purchasing Dec</w:t>
      </w:r>
      <w:r w:rsidRPr="00C2497F">
        <w:t xml:space="preserve">isions is significant. The resulting influence is positive, which means that the better the </w:t>
      </w:r>
      <w:r w:rsidRPr="00C2497F">
        <w:t xml:space="preserve">online </w:t>
      </w:r>
      <w:r w:rsidRPr="00C2497F">
        <w:t xml:space="preserve">Promo, the Purchasing Decision will also increase. Vice versa, the less good the </w:t>
      </w:r>
      <w:r w:rsidRPr="00C2497F">
        <w:t xml:space="preserve">online </w:t>
      </w:r>
      <w:r w:rsidRPr="00C2497F">
        <w:t>Promo, the Purchasing Decision will also decrease.</w:t>
      </w:r>
    </w:p>
    <w:p w:rsidR="001E0C2F" w:rsidRPr="00C2497F" w:rsidRDefault="001E0C2F">
      <w:pPr>
        <w:jc w:val="both"/>
        <w:sectPr w:rsidR="001E0C2F" w:rsidRPr="00C2497F">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BodyText"/>
        <w:ind w:left="116" w:right="112" w:firstLine="707"/>
        <w:jc w:val="both"/>
      </w:pPr>
      <w:r w:rsidRPr="00C2497F">
        <w:t xml:space="preserve">The results of the </w:t>
      </w:r>
      <w:r w:rsidRPr="00C2497F">
        <w:t>inner</w:t>
      </w:r>
      <w:r w:rsidRPr="00C2497F">
        <w:rPr>
          <w:spacing w:val="-1"/>
        </w:rPr>
        <w:t xml:space="preserve"> </w:t>
      </w:r>
      <w:r w:rsidRPr="00C2497F">
        <w:t xml:space="preserve">model </w:t>
      </w:r>
      <w:r w:rsidRPr="00C2497F">
        <w:t xml:space="preserve">estimation for the direct effect of </w:t>
      </w:r>
      <w:r w:rsidRPr="00C2497F">
        <w:t xml:space="preserve">Service Quality </w:t>
      </w:r>
      <w:r w:rsidRPr="00C2497F">
        <w:t xml:space="preserve">on Consumer Trust show a path coefficient value of 0.219 with a p-value of 0.0498 which is smaller than alpha 0.05 (error rate α = 5%), thus rejecting Ho and accepting H1, </w:t>
      </w:r>
      <w:r w:rsidRPr="00C2497F">
        <w:t xml:space="preserve">which indicates that the direct effect of </w:t>
      </w:r>
      <w:r w:rsidRPr="00C2497F">
        <w:t xml:space="preserve">Service Quality </w:t>
      </w:r>
      <w:r w:rsidRPr="00C2497F">
        <w:t xml:space="preserve">on Consumer Trust is significant. The resulting effect is positive, which means that the better the </w:t>
      </w:r>
      <w:r w:rsidRPr="00C2497F">
        <w:t>Service Quality</w:t>
      </w:r>
      <w:r w:rsidRPr="00C2497F">
        <w:t xml:space="preserve">, the more Consumer Trust will also increase. Vice versa, the less good </w:t>
      </w:r>
      <w:r w:rsidRPr="00C2497F">
        <w:t>Service Qua</w:t>
      </w:r>
      <w:r w:rsidRPr="00C2497F">
        <w:t>lity is</w:t>
      </w:r>
      <w:r w:rsidRPr="00C2497F">
        <w:t>, the more Consumer Trust will also decrease.</w:t>
      </w:r>
    </w:p>
    <w:p w:rsidR="001E0C2F" w:rsidRPr="00C2497F" w:rsidRDefault="007A189B">
      <w:pPr>
        <w:pStyle w:val="BodyText"/>
        <w:spacing w:before="2"/>
        <w:ind w:left="116" w:right="112" w:firstLine="707"/>
        <w:jc w:val="both"/>
      </w:pPr>
      <w:r w:rsidRPr="00C2497F">
        <w:t xml:space="preserve">The results of the </w:t>
      </w:r>
      <w:r w:rsidRPr="00C2497F">
        <w:t>inner</w:t>
      </w:r>
      <w:r w:rsidRPr="00C2497F">
        <w:rPr>
          <w:spacing w:val="-1"/>
        </w:rPr>
        <w:t xml:space="preserve"> </w:t>
      </w:r>
      <w:r w:rsidRPr="00C2497F">
        <w:t xml:space="preserve">model </w:t>
      </w:r>
      <w:r w:rsidRPr="00C2497F">
        <w:t xml:space="preserve">estimation for the direct effect of </w:t>
      </w:r>
      <w:r w:rsidRPr="00C2497F">
        <w:t xml:space="preserve">Service Quality </w:t>
      </w:r>
      <w:r w:rsidRPr="00C2497F">
        <w:t>on Purchasing Decisions show a path coefficient value of 0.552 with a p-value of 0.0000 which</w:t>
      </w:r>
      <w:r w:rsidRPr="00C2497F">
        <w:rPr>
          <w:spacing w:val="-1"/>
        </w:rPr>
        <w:t xml:space="preserve"> </w:t>
      </w:r>
      <w:r w:rsidRPr="00C2497F">
        <w:t>is smaller</w:t>
      </w:r>
      <w:r w:rsidRPr="00C2497F">
        <w:rPr>
          <w:spacing w:val="-1"/>
        </w:rPr>
        <w:t xml:space="preserve"> </w:t>
      </w:r>
      <w:r w:rsidRPr="00C2497F">
        <w:t>than alpha 0.05</w:t>
      </w:r>
      <w:r w:rsidRPr="00C2497F">
        <w:rPr>
          <w:spacing w:val="-1"/>
        </w:rPr>
        <w:t xml:space="preserve"> </w:t>
      </w:r>
      <w:r w:rsidRPr="00C2497F">
        <w:t>(error</w:t>
      </w:r>
      <w:r w:rsidRPr="00C2497F">
        <w:rPr>
          <w:spacing w:val="-1"/>
        </w:rPr>
        <w:t xml:space="preserve"> </w:t>
      </w:r>
      <w:r w:rsidRPr="00C2497F">
        <w:t>rate α</w:t>
      </w:r>
      <w:r w:rsidRPr="00C2497F">
        <w:rPr>
          <w:spacing w:val="-1"/>
        </w:rPr>
        <w:t xml:space="preserve"> </w:t>
      </w:r>
      <w:r w:rsidRPr="00C2497F">
        <w:t>= 5%), thus</w:t>
      </w:r>
      <w:r w:rsidRPr="00C2497F">
        <w:rPr>
          <w:spacing w:val="-1"/>
        </w:rPr>
        <w:t xml:space="preserve"> </w:t>
      </w:r>
      <w:r w:rsidRPr="00C2497F">
        <w:t>rejecting</w:t>
      </w:r>
      <w:r w:rsidRPr="00C2497F">
        <w:rPr>
          <w:spacing w:val="-1"/>
        </w:rPr>
        <w:t xml:space="preserve"> </w:t>
      </w:r>
      <w:r w:rsidRPr="00C2497F">
        <w:t>Ho</w:t>
      </w:r>
      <w:r w:rsidRPr="00C2497F">
        <w:rPr>
          <w:spacing w:val="-2"/>
        </w:rPr>
        <w:t xml:space="preserve"> </w:t>
      </w:r>
      <w:r w:rsidRPr="00C2497F">
        <w:t>and</w:t>
      </w:r>
      <w:r w:rsidRPr="00C2497F">
        <w:rPr>
          <w:spacing w:val="-1"/>
        </w:rPr>
        <w:t xml:space="preserve"> </w:t>
      </w:r>
      <w:r w:rsidRPr="00C2497F">
        <w:t>accepting</w:t>
      </w:r>
      <w:r w:rsidRPr="00C2497F">
        <w:rPr>
          <w:spacing w:val="-3"/>
        </w:rPr>
        <w:t xml:space="preserve"> </w:t>
      </w:r>
      <w:r w:rsidRPr="00C2497F">
        <w:t xml:space="preserve">H1, which indicates that the direct effect of </w:t>
      </w:r>
      <w:r w:rsidRPr="00C2497F">
        <w:t xml:space="preserve">Service Quality </w:t>
      </w:r>
      <w:r w:rsidRPr="00C2497F">
        <w:t xml:space="preserve">on Purchasing Decisions is significant. The resulting influence is positive, which means that the better the </w:t>
      </w:r>
      <w:r w:rsidRPr="00C2497F">
        <w:t>Service Quality</w:t>
      </w:r>
      <w:r w:rsidRPr="00C2497F">
        <w:t>,</w:t>
      </w:r>
      <w:r w:rsidRPr="00C2497F">
        <w:rPr>
          <w:spacing w:val="-14"/>
        </w:rPr>
        <w:t xml:space="preserve"> </w:t>
      </w:r>
      <w:r w:rsidRPr="00C2497F">
        <w:t>the</w:t>
      </w:r>
      <w:r w:rsidRPr="00C2497F">
        <w:rPr>
          <w:spacing w:val="-13"/>
        </w:rPr>
        <w:t xml:space="preserve"> </w:t>
      </w:r>
      <w:r w:rsidRPr="00C2497F">
        <w:t>Purchasing</w:t>
      </w:r>
      <w:r w:rsidRPr="00C2497F">
        <w:rPr>
          <w:spacing w:val="-13"/>
        </w:rPr>
        <w:t xml:space="preserve"> </w:t>
      </w:r>
      <w:r w:rsidRPr="00C2497F">
        <w:t>Decision</w:t>
      </w:r>
      <w:r w:rsidRPr="00C2497F">
        <w:rPr>
          <w:spacing w:val="-13"/>
        </w:rPr>
        <w:t xml:space="preserve"> </w:t>
      </w:r>
      <w:r w:rsidRPr="00C2497F">
        <w:t>will</w:t>
      </w:r>
      <w:r w:rsidRPr="00C2497F">
        <w:rPr>
          <w:spacing w:val="-14"/>
        </w:rPr>
        <w:t xml:space="preserve"> </w:t>
      </w:r>
      <w:r w:rsidRPr="00C2497F">
        <w:t>also</w:t>
      </w:r>
      <w:r w:rsidRPr="00C2497F">
        <w:rPr>
          <w:spacing w:val="-13"/>
        </w:rPr>
        <w:t xml:space="preserve"> </w:t>
      </w:r>
      <w:r w:rsidRPr="00C2497F">
        <w:t>increase.</w:t>
      </w:r>
      <w:r w:rsidRPr="00C2497F">
        <w:rPr>
          <w:spacing w:val="-13"/>
        </w:rPr>
        <w:t xml:space="preserve"> </w:t>
      </w:r>
      <w:r w:rsidRPr="00C2497F">
        <w:t>Vice</w:t>
      </w:r>
      <w:r w:rsidRPr="00C2497F">
        <w:rPr>
          <w:spacing w:val="-13"/>
        </w:rPr>
        <w:t xml:space="preserve"> </w:t>
      </w:r>
      <w:r w:rsidRPr="00C2497F">
        <w:t>versa,</w:t>
      </w:r>
      <w:r w:rsidRPr="00C2497F">
        <w:rPr>
          <w:spacing w:val="-13"/>
        </w:rPr>
        <w:t xml:space="preserve"> </w:t>
      </w:r>
      <w:r w:rsidRPr="00C2497F">
        <w:t>the</w:t>
      </w:r>
      <w:r w:rsidRPr="00C2497F">
        <w:rPr>
          <w:spacing w:val="-14"/>
        </w:rPr>
        <w:t xml:space="preserve"> </w:t>
      </w:r>
      <w:r w:rsidRPr="00C2497F">
        <w:t>less</w:t>
      </w:r>
      <w:r w:rsidRPr="00C2497F">
        <w:rPr>
          <w:spacing w:val="-13"/>
        </w:rPr>
        <w:t xml:space="preserve"> </w:t>
      </w:r>
      <w:r w:rsidRPr="00C2497F">
        <w:t>good</w:t>
      </w:r>
      <w:r w:rsidRPr="00C2497F">
        <w:rPr>
          <w:spacing w:val="-13"/>
        </w:rPr>
        <w:t xml:space="preserve"> </w:t>
      </w:r>
      <w:r w:rsidRPr="00C2497F">
        <w:t>Service</w:t>
      </w:r>
      <w:r w:rsidRPr="00C2497F">
        <w:rPr>
          <w:spacing w:val="-13"/>
        </w:rPr>
        <w:t xml:space="preserve"> </w:t>
      </w:r>
      <w:r w:rsidRPr="00C2497F">
        <w:t>Quality is</w:t>
      </w:r>
      <w:r w:rsidRPr="00C2497F">
        <w:t>, the Purchasing Decision will also decrease.</w:t>
      </w:r>
    </w:p>
    <w:p w:rsidR="001E0C2F" w:rsidRPr="00C2497F" w:rsidRDefault="001E0C2F">
      <w:pPr>
        <w:pStyle w:val="BodyText"/>
      </w:pPr>
    </w:p>
    <w:p w:rsidR="001E0C2F" w:rsidRPr="00C2497F" w:rsidRDefault="007A189B">
      <w:pPr>
        <w:pStyle w:val="Heading2"/>
      </w:pPr>
      <w:r w:rsidRPr="00C2497F">
        <w:t>Analysis</w:t>
      </w:r>
      <w:r w:rsidRPr="00C2497F">
        <w:rPr>
          <w:spacing w:val="-5"/>
        </w:rPr>
        <w:t xml:space="preserve"> </w:t>
      </w:r>
      <w:r w:rsidRPr="00C2497F">
        <w:t>of</w:t>
      </w:r>
      <w:r w:rsidRPr="00C2497F">
        <w:rPr>
          <w:spacing w:val="-4"/>
        </w:rPr>
        <w:t xml:space="preserve"> </w:t>
      </w:r>
      <w:r w:rsidRPr="00C2497F">
        <w:t>indirect</w:t>
      </w:r>
      <w:r w:rsidRPr="00C2497F">
        <w:rPr>
          <w:spacing w:val="-3"/>
        </w:rPr>
        <w:t xml:space="preserve"> </w:t>
      </w:r>
      <w:r w:rsidRPr="00C2497F">
        <w:t>effects</w:t>
      </w:r>
      <w:r w:rsidRPr="00C2497F">
        <w:rPr>
          <w:spacing w:val="-5"/>
        </w:rPr>
        <w:t xml:space="preserve"> </w:t>
      </w:r>
      <w:r w:rsidRPr="00C2497F">
        <w:t>(path</w:t>
      </w:r>
      <w:r w:rsidRPr="00C2497F">
        <w:rPr>
          <w:spacing w:val="-3"/>
        </w:rPr>
        <w:t xml:space="preserve"> </w:t>
      </w:r>
      <w:r w:rsidRPr="00C2497F">
        <w:rPr>
          <w:spacing w:val="-2"/>
        </w:rPr>
        <w:t>analysis)</w:t>
      </w:r>
    </w:p>
    <w:p w:rsidR="001E0C2F" w:rsidRPr="00C2497F" w:rsidRDefault="007A189B">
      <w:pPr>
        <w:pStyle w:val="BodyText"/>
        <w:ind w:left="116" w:right="115"/>
        <w:jc w:val="both"/>
      </w:pPr>
      <w:r w:rsidRPr="00C2497F">
        <w:t>Indirect effect analysis is needed to test the effect on hypotheses 6 and 7. Thi</w:t>
      </w:r>
      <w:r w:rsidRPr="00C2497F">
        <w:t>s indirect effect shows the magnitude of the direct effect of exogenous variables on endogenous variables by involving mediating variables.</w:t>
      </w:r>
    </w:p>
    <w:p w:rsidR="001E0C2F" w:rsidRPr="00C2497F" w:rsidRDefault="001E0C2F">
      <w:pPr>
        <w:pStyle w:val="BodyText"/>
      </w:pPr>
    </w:p>
    <w:p w:rsidR="001E0C2F" w:rsidRPr="00C2497F" w:rsidRDefault="007A189B">
      <w:pPr>
        <w:ind w:left="3580" w:right="3584" w:firstLine="729"/>
        <w:rPr>
          <w:b/>
          <w:sz w:val="20"/>
        </w:rPr>
      </w:pPr>
      <w:r w:rsidRPr="00C2497F">
        <w:rPr>
          <w:b/>
          <w:sz w:val="20"/>
        </w:rPr>
        <w:t>Table 9</w:t>
      </w:r>
      <w:r w:rsidRPr="00C2497F">
        <w:rPr>
          <w:b/>
          <w:spacing w:val="40"/>
          <w:sz w:val="20"/>
        </w:rPr>
        <w:t xml:space="preserve"> </w:t>
      </w:r>
      <w:r w:rsidRPr="00C2497F">
        <w:rPr>
          <w:b/>
          <w:sz w:val="20"/>
        </w:rPr>
        <w:t>Specific</w:t>
      </w:r>
      <w:r w:rsidRPr="00C2497F">
        <w:rPr>
          <w:b/>
          <w:spacing w:val="-12"/>
          <w:sz w:val="20"/>
        </w:rPr>
        <w:t xml:space="preserve"> </w:t>
      </w:r>
      <w:r w:rsidRPr="00C2497F">
        <w:rPr>
          <w:b/>
          <w:sz w:val="20"/>
        </w:rPr>
        <w:t>Indirect</w:t>
      </w:r>
      <w:r w:rsidRPr="00C2497F">
        <w:rPr>
          <w:b/>
          <w:spacing w:val="-11"/>
          <w:sz w:val="20"/>
        </w:rPr>
        <w:t xml:space="preserve"> </w:t>
      </w:r>
      <w:r w:rsidRPr="00C2497F">
        <w:rPr>
          <w:b/>
          <w:sz w:val="20"/>
        </w:rPr>
        <w:t>Effects</w:t>
      </w:r>
    </w:p>
    <w:p w:rsidR="001E0C2F" w:rsidRPr="00C2497F" w:rsidRDefault="001E0C2F">
      <w:pPr>
        <w:pStyle w:val="BodyText"/>
        <w:rPr>
          <w:b/>
          <w:sz w:val="20"/>
        </w:rPr>
      </w:pPr>
    </w:p>
    <w:tbl>
      <w:tblPr>
        <w:tblW w:w="0" w:type="auto"/>
        <w:tblInd w:w="1237" w:type="dxa"/>
        <w:tblLayout w:type="fixed"/>
        <w:tblCellMar>
          <w:left w:w="0" w:type="dxa"/>
          <w:right w:w="0" w:type="dxa"/>
        </w:tblCellMar>
        <w:tblLook w:val="01E0" w:firstRow="1" w:lastRow="1" w:firstColumn="1" w:lastColumn="1" w:noHBand="0" w:noVBand="0"/>
      </w:tblPr>
      <w:tblGrid>
        <w:gridCol w:w="4296"/>
        <w:gridCol w:w="1391"/>
        <w:gridCol w:w="1129"/>
      </w:tblGrid>
      <w:tr w:rsidR="001E0C2F" w:rsidRPr="00C2497F">
        <w:trPr>
          <w:trHeight w:val="863"/>
        </w:trPr>
        <w:tc>
          <w:tcPr>
            <w:tcW w:w="5687" w:type="dxa"/>
            <w:gridSpan w:val="2"/>
            <w:tcBorders>
              <w:top w:val="single" w:sz="4" w:space="0" w:color="000000"/>
              <w:bottom w:val="single" w:sz="4" w:space="0" w:color="000000"/>
            </w:tcBorders>
          </w:tcPr>
          <w:p w:rsidR="001E0C2F" w:rsidRPr="00C2497F" w:rsidRDefault="007A189B">
            <w:pPr>
              <w:pStyle w:val="TableParagraph"/>
              <w:ind w:left="4234" w:right="169"/>
              <w:rPr>
                <w:b/>
                <w:sz w:val="20"/>
              </w:rPr>
            </w:pPr>
            <w:r w:rsidRPr="00C2497F">
              <w:rPr>
                <w:b/>
                <w:spacing w:val="-4"/>
                <w:sz w:val="20"/>
              </w:rPr>
              <w:t>Path</w:t>
            </w:r>
            <w:r w:rsidRPr="00C2497F">
              <w:rPr>
                <w:b/>
                <w:sz w:val="20"/>
              </w:rPr>
              <w:t xml:space="preserve"> coefficient</w:t>
            </w:r>
            <w:r w:rsidRPr="00C2497F">
              <w:rPr>
                <w:b/>
                <w:spacing w:val="-1"/>
                <w:sz w:val="20"/>
              </w:rPr>
              <w:t xml:space="preserve"> </w:t>
            </w:r>
            <w:r w:rsidRPr="00C2497F">
              <w:rPr>
                <w:b/>
                <w:sz w:val="20"/>
              </w:rPr>
              <w:t>of indirect</w:t>
            </w:r>
            <w:r w:rsidRPr="00C2497F">
              <w:rPr>
                <w:b/>
                <w:spacing w:val="-12"/>
                <w:sz w:val="20"/>
              </w:rPr>
              <w:t xml:space="preserve"> </w:t>
            </w:r>
            <w:r w:rsidRPr="00C2497F">
              <w:rPr>
                <w:b/>
                <w:sz w:val="20"/>
              </w:rPr>
              <w:t>effect</w:t>
            </w:r>
          </w:p>
        </w:tc>
        <w:tc>
          <w:tcPr>
            <w:tcW w:w="1129" w:type="dxa"/>
            <w:tcBorders>
              <w:top w:val="single" w:sz="4" w:space="0" w:color="000000"/>
              <w:bottom w:val="single" w:sz="4" w:space="0" w:color="000000"/>
            </w:tcBorders>
          </w:tcPr>
          <w:p w:rsidR="001E0C2F" w:rsidRPr="00C2497F" w:rsidRDefault="001E0C2F">
            <w:pPr>
              <w:pStyle w:val="TableParagraph"/>
              <w:rPr>
                <w:b/>
                <w:sz w:val="20"/>
              </w:rPr>
            </w:pPr>
          </w:p>
          <w:p w:rsidR="001E0C2F" w:rsidRPr="00C2497F" w:rsidRDefault="007A189B">
            <w:pPr>
              <w:pStyle w:val="TableParagraph"/>
              <w:ind w:left="107"/>
              <w:rPr>
                <w:b/>
                <w:sz w:val="20"/>
              </w:rPr>
            </w:pPr>
            <w:r w:rsidRPr="00C2497F">
              <w:rPr>
                <w:b/>
                <w:sz w:val="20"/>
              </w:rPr>
              <w:t>P</w:t>
            </w:r>
            <w:r w:rsidRPr="00C2497F">
              <w:rPr>
                <w:b/>
                <w:spacing w:val="-3"/>
                <w:sz w:val="20"/>
              </w:rPr>
              <w:t xml:space="preserve"> </w:t>
            </w:r>
            <w:r w:rsidRPr="00C2497F">
              <w:rPr>
                <w:b/>
                <w:spacing w:val="-2"/>
                <w:sz w:val="20"/>
              </w:rPr>
              <w:t>Values</w:t>
            </w:r>
          </w:p>
        </w:tc>
      </w:tr>
      <w:tr w:rsidR="001E0C2F" w:rsidRPr="00C2497F">
        <w:trPr>
          <w:trHeight w:val="549"/>
        </w:trPr>
        <w:tc>
          <w:tcPr>
            <w:tcW w:w="4296" w:type="dxa"/>
            <w:tcBorders>
              <w:top w:val="single" w:sz="4" w:space="0" w:color="000000"/>
            </w:tcBorders>
          </w:tcPr>
          <w:p w:rsidR="001E0C2F" w:rsidRPr="00C2497F" w:rsidRDefault="007A189B">
            <w:pPr>
              <w:pStyle w:val="TableParagraph"/>
              <w:ind w:left="124" w:right="119"/>
              <w:rPr>
                <w:b/>
                <w:sz w:val="20"/>
              </w:rPr>
            </w:pPr>
            <w:r w:rsidRPr="00C2497F">
              <w:rPr>
                <w:b/>
                <w:sz w:val="20"/>
              </w:rPr>
              <w:t>Online</w:t>
            </w:r>
            <w:r w:rsidRPr="00C2497F">
              <w:rPr>
                <w:b/>
                <w:spacing w:val="-9"/>
                <w:sz w:val="20"/>
              </w:rPr>
              <w:t xml:space="preserve"> </w:t>
            </w:r>
            <w:r w:rsidRPr="00C2497F">
              <w:rPr>
                <w:b/>
                <w:sz w:val="20"/>
              </w:rPr>
              <w:t>promo</w:t>
            </w:r>
            <w:r w:rsidRPr="00C2497F">
              <w:rPr>
                <w:b/>
                <w:spacing w:val="-6"/>
                <w:sz w:val="20"/>
              </w:rPr>
              <w:t xml:space="preserve"> </w:t>
            </w:r>
            <w:r w:rsidRPr="00C2497F">
              <w:rPr>
                <w:b/>
                <w:sz w:val="20"/>
              </w:rPr>
              <w:t>-&gt;</w:t>
            </w:r>
            <w:r w:rsidRPr="00C2497F">
              <w:rPr>
                <w:b/>
                <w:spacing w:val="-9"/>
                <w:sz w:val="20"/>
              </w:rPr>
              <w:t xml:space="preserve"> </w:t>
            </w:r>
            <w:r w:rsidRPr="00C2497F">
              <w:rPr>
                <w:b/>
                <w:sz w:val="20"/>
              </w:rPr>
              <w:t>Consumer</w:t>
            </w:r>
            <w:r w:rsidRPr="00C2497F">
              <w:rPr>
                <w:b/>
                <w:spacing w:val="-9"/>
                <w:sz w:val="20"/>
              </w:rPr>
              <w:t xml:space="preserve"> </w:t>
            </w:r>
            <w:r w:rsidRPr="00C2497F">
              <w:rPr>
                <w:b/>
                <w:sz w:val="20"/>
              </w:rPr>
              <w:t>Trust</w:t>
            </w:r>
            <w:r w:rsidRPr="00C2497F">
              <w:rPr>
                <w:b/>
                <w:spacing w:val="-9"/>
                <w:sz w:val="20"/>
              </w:rPr>
              <w:t xml:space="preserve"> </w:t>
            </w:r>
            <w:r w:rsidRPr="00C2497F">
              <w:rPr>
                <w:b/>
                <w:sz w:val="20"/>
              </w:rPr>
              <w:t>-&gt; Purchase Decision</w:t>
            </w:r>
          </w:p>
        </w:tc>
        <w:tc>
          <w:tcPr>
            <w:tcW w:w="1391" w:type="dxa"/>
            <w:tcBorders>
              <w:top w:val="single" w:sz="4" w:space="0" w:color="000000"/>
            </w:tcBorders>
          </w:tcPr>
          <w:p w:rsidR="001E0C2F" w:rsidRPr="00C2497F" w:rsidRDefault="007A189B">
            <w:pPr>
              <w:pStyle w:val="TableParagraph"/>
              <w:spacing w:before="117"/>
              <w:ind w:right="106"/>
              <w:jc w:val="right"/>
              <w:rPr>
                <w:sz w:val="20"/>
              </w:rPr>
            </w:pPr>
            <w:r w:rsidRPr="00C2497F">
              <w:rPr>
                <w:spacing w:val="-2"/>
                <w:sz w:val="20"/>
              </w:rPr>
              <w:t>0.084</w:t>
            </w:r>
          </w:p>
        </w:tc>
        <w:tc>
          <w:tcPr>
            <w:tcW w:w="1129" w:type="dxa"/>
            <w:tcBorders>
              <w:top w:val="single" w:sz="4" w:space="0" w:color="000000"/>
            </w:tcBorders>
          </w:tcPr>
          <w:p w:rsidR="001E0C2F" w:rsidRPr="00C2497F" w:rsidRDefault="007A189B">
            <w:pPr>
              <w:pStyle w:val="TableParagraph"/>
              <w:spacing w:before="117"/>
              <w:ind w:right="109"/>
              <w:jc w:val="right"/>
              <w:rPr>
                <w:b/>
                <w:sz w:val="20"/>
              </w:rPr>
            </w:pPr>
            <w:r w:rsidRPr="00C2497F">
              <w:rPr>
                <w:b/>
                <w:color w:val="800000"/>
                <w:spacing w:val="-2"/>
                <w:sz w:val="20"/>
              </w:rPr>
              <w:t>0.056</w:t>
            </w:r>
          </w:p>
        </w:tc>
      </w:tr>
      <w:tr w:rsidR="001E0C2F" w:rsidRPr="00C2497F">
        <w:trPr>
          <w:trHeight w:val="710"/>
        </w:trPr>
        <w:tc>
          <w:tcPr>
            <w:tcW w:w="4296" w:type="dxa"/>
            <w:tcBorders>
              <w:bottom w:val="single" w:sz="4" w:space="0" w:color="000000"/>
            </w:tcBorders>
          </w:tcPr>
          <w:p w:rsidR="001E0C2F" w:rsidRPr="00C2497F" w:rsidRDefault="007A189B">
            <w:pPr>
              <w:pStyle w:val="TableParagraph"/>
              <w:spacing w:before="79"/>
              <w:ind w:left="124" w:right="119"/>
              <w:rPr>
                <w:b/>
                <w:sz w:val="20"/>
              </w:rPr>
            </w:pPr>
            <w:r w:rsidRPr="00C2497F">
              <w:rPr>
                <w:b/>
                <w:sz w:val="20"/>
              </w:rPr>
              <w:t>Service</w:t>
            </w:r>
            <w:r w:rsidRPr="00C2497F">
              <w:rPr>
                <w:b/>
                <w:spacing w:val="-8"/>
                <w:sz w:val="20"/>
              </w:rPr>
              <w:t xml:space="preserve"> </w:t>
            </w:r>
            <w:r w:rsidRPr="00C2497F">
              <w:rPr>
                <w:b/>
                <w:sz w:val="20"/>
              </w:rPr>
              <w:t>Quality</w:t>
            </w:r>
            <w:r w:rsidRPr="00C2497F">
              <w:rPr>
                <w:b/>
                <w:spacing w:val="-6"/>
                <w:sz w:val="20"/>
              </w:rPr>
              <w:t xml:space="preserve"> </w:t>
            </w:r>
            <w:r w:rsidRPr="00C2497F">
              <w:rPr>
                <w:b/>
                <w:sz w:val="20"/>
              </w:rPr>
              <w:t>-&gt;</w:t>
            </w:r>
            <w:r w:rsidRPr="00C2497F">
              <w:rPr>
                <w:b/>
                <w:spacing w:val="-9"/>
                <w:sz w:val="20"/>
              </w:rPr>
              <w:t xml:space="preserve"> </w:t>
            </w:r>
            <w:r w:rsidRPr="00C2497F">
              <w:rPr>
                <w:b/>
                <w:sz w:val="20"/>
              </w:rPr>
              <w:t>Consumer</w:t>
            </w:r>
            <w:r w:rsidRPr="00C2497F">
              <w:rPr>
                <w:b/>
                <w:spacing w:val="-10"/>
                <w:sz w:val="20"/>
              </w:rPr>
              <w:t xml:space="preserve"> </w:t>
            </w:r>
            <w:r w:rsidRPr="00C2497F">
              <w:rPr>
                <w:b/>
                <w:sz w:val="20"/>
              </w:rPr>
              <w:t>Trust</w:t>
            </w:r>
            <w:r w:rsidRPr="00C2497F">
              <w:rPr>
                <w:b/>
                <w:spacing w:val="-8"/>
                <w:sz w:val="20"/>
              </w:rPr>
              <w:t xml:space="preserve"> </w:t>
            </w:r>
            <w:r w:rsidRPr="00C2497F">
              <w:rPr>
                <w:b/>
                <w:sz w:val="20"/>
              </w:rPr>
              <w:t>-&gt; Purchase Decision</w:t>
            </w:r>
          </w:p>
        </w:tc>
        <w:tc>
          <w:tcPr>
            <w:tcW w:w="1391" w:type="dxa"/>
            <w:tcBorders>
              <w:bottom w:val="single" w:sz="4" w:space="0" w:color="000000"/>
            </w:tcBorders>
          </w:tcPr>
          <w:p w:rsidR="001E0C2F" w:rsidRPr="00C2497F" w:rsidRDefault="007A189B">
            <w:pPr>
              <w:pStyle w:val="TableParagraph"/>
              <w:spacing w:before="197"/>
              <w:ind w:right="106"/>
              <w:jc w:val="right"/>
              <w:rPr>
                <w:sz w:val="20"/>
              </w:rPr>
            </w:pPr>
            <w:r w:rsidRPr="00C2497F">
              <w:rPr>
                <w:spacing w:val="-2"/>
                <w:sz w:val="20"/>
              </w:rPr>
              <w:t>0.048</w:t>
            </w:r>
          </w:p>
        </w:tc>
        <w:tc>
          <w:tcPr>
            <w:tcW w:w="1129" w:type="dxa"/>
            <w:tcBorders>
              <w:bottom w:val="single" w:sz="4" w:space="0" w:color="000000"/>
            </w:tcBorders>
          </w:tcPr>
          <w:p w:rsidR="001E0C2F" w:rsidRPr="00C2497F" w:rsidRDefault="007A189B">
            <w:pPr>
              <w:pStyle w:val="TableParagraph"/>
              <w:spacing w:before="197"/>
              <w:ind w:right="109"/>
              <w:jc w:val="right"/>
              <w:rPr>
                <w:b/>
                <w:sz w:val="20"/>
              </w:rPr>
            </w:pPr>
            <w:r w:rsidRPr="00C2497F">
              <w:rPr>
                <w:b/>
                <w:color w:val="800000"/>
                <w:spacing w:val="-2"/>
                <w:sz w:val="20"/>
              </w:rPr>
              <w:t>0.134</w:t>
            </w:r>
          </w:p>
        </w:tc>
      </w:tr>
    </w:tbl>
    <w:p w:rsidR="001E0C2F" w:rsidRPr="00C2497F" w:rsidRDefault="007A189B">
      <w:pPr>
        <w:ind w:left="1263"/>
        <w:rPr>
          <w:sz w:val="20"/>
        </w:rPr>
      </w:pPr>
      <w:r w:rsidRPr="00C2497F">
        <w:rPr>
          <w:sz w:val="20"/>
        </w:rPr>
        <w:t>Source:</w:t>
      </w:r>
      <w:r w:rsidRPr="00C2497F">
        <w:rPr>
          <w:spacing w:val="-8"/>
          <w:sz w:val="20"/>
        </w:rPr>
        <w:t xml:space="preserve"> </w:t>
      </w:r>
      <w:r w:rsidRPr="00C2497F">
        <w:rPr>
          <w:sz w:val="20"/>
        </w:rPr>
        <w:t>Processed</w:t>
      </w:r>
      <w:r w:rsidRPr="00C2497F">
        <w:rPr>
          <w:spacing w:val="-9"/>
          <w:sz w:val="20"/>
        </w:rPr>
        <w:t xml:space="preserve"> </w:t>
      </w:r>
      <w:r w:rsidRPr="00C2497F">
        <w:rPr>
          <w:sz w:val="20"/>
        </w:rPr>
        <w:t>data,</w:t>
      </w:r>
      <w:r w:rsidRPr="00C2497F">
        <w:rPr>
          <w:spacing w:val="-10"/>
          <w:sz w:val="20"/>
        </w:rPr>
        <w:t xml:space="preserve"> </w:t>
      </w:r>
      <w:r w:rsidRPr="00C2497F">
        <w:rPr>
          <w:spacing w:val="-4"/>
          <w:sz w:val="20"/>
        </w:rPr>
        <w:t>2024</w:t>
      </w:r>
    </w:p>
    <w:p w:rsidR="001E0C2F" w:rsidRPr="00C2497F" w:rsidRDefault="001E0C2F">
      <w:pPr>
        <w:pStyle w:val="BodyText"/>
        <w:spacing w:before="163"/>
        <w:rPr>
          <w:sz w:val="20"/>
        </w:rPr>
      </w:pPr>
    </w:p>
    <w:p w:rsidR="001E0C2F" w:rsidRPr="00C2497F" w:rsidRDefault="007A189B">
      <w:pPr>
        <w:pStyle w:val="BodyText"/>
        <w:ind w:left="116" w:right="112" w:firstLine="707"/>
        <w:jc w:val="both"/>
      </w:pPr>
      <w:r w:rsidRPr="00C2497F">
        <w:t xml:space="preserve">The path coefficient value for the indirect effect between </w:t>
      </w:r>
      <w:r w:rsidRPr="00C2497F">
        <w:t xml:space="preserve">online </w:t>
      </w:r>
      <w:r w:rsidRPr="00C2497F">
        <w:t>Promo through Consumer Trust on Purchasing Decisions of 0.084 shows a p value of 0.056 which is greater than 0.05, thus accepting Ho and rejecting H1, and it can be concluded that the indirect</w:t>
      </w:r>
      <w:r w:rsidRPr="00C2497F">
        <w:rPr>
          <w:spacing w:val="-8"/>
        </w:rPr>
        <w:t xml:space="preserve"> </w:t>
      </w:r>
      <w:r w:rsidRPr="00C2497F">
        <w:t>effect</w:t>
      </w:r>
      <w:r w:rsidRPr="00C2497F">
        <w:rPr>
          <w:spacing w:val="-8"/>
        </w:rPr>
        <w:t xml:space="preserve"> </w:t>
      </w:r>
      <w:r w:rsidRPr="00C2497F">
        <w:t>between</w:t>
      </w:r>
      <w:r w:rsidRPr="00C2497F">
        <w:rPr>
          <w:spacing w:val="-11"/>
        </w:rPr>
        <w:t xml:space="preserve"> </w:t>
      </w:r>
      <w:r w:rsidRPr="00C2497F">
        <w:t>online</w:t>
      </w:r>
      <w:r w:rsidRPr="00C2497F">
        <w:rPr>
          <w:spacing w:val="-6"/>
        </w:rPr>
        <w:t xml:space="preserve"> </w:t>
      </w:r>
      <w:r w:rsidRPr="00C2497F">
        <w:t>Promo</w:t>
      </w:r>
      <w:r w:rsidRPr="00C2497F">
        <w:rPr>
          <w:spacing w:val="-9"/>
        </w:rPr>
        <w:t xml:space="preserve"> </w:t>
      </w:r>
      <w:r w:rsidRPr="00C2497F">
        <w:t>through</w:t>
      </w:r>
      <w:r w:rsidRPr="00C2497F">
        <w:rPr>
          <w:spacing w:val="-9"/>
        </w:rPr>
        <w:t xml:space="preserve"> </w:t>
      </w:r>
      <w:r w:rsidRPr="00C2497F">
        <w:t>Consumer</w:t>
      </w:r>
      <w:r w:rsidRPr="00C2497F">
        <w:rPr>
          <w:spacing w:val="-9"/>
        </w:rPr>
        <w:t xml:space="preserve"> </w:t>
      </w:r>
      <w:r w:rsidRPr="00C2497F">
        <w:t>Trust</w:t>
      </w:r>
      <w:r w:rsidRPr="00C2497F">
        <w:rPr>
          <w:spacing w:val="-8"/>
        </w:rPr>
        <w:t xml:space="preserve"> </w:t>
      </w:r>
      <w:r w:rsidRPr="00C2497F">
        <w:t>on</w:t>
      </w:r>
      <w:r w:rsidRPr="00C2497F">
        <w:rPr>
          <w:spacing w:val="-8"/>
        </w:rPr>
        <w:t xml:space="preserve"> </w:t>
      </w:r>
      <w:r w:rsidRPr="00C2497F">
        <w:t>Purchasin</w:t>
      </w:r>
      <w:r w:rsidRPr="00C2497F">
        <w:t>g</w:t>
      </w:r>
      <w:r w:rsidRPr="00C2497F">
        <w:rPr>
          <w:spacing w:val="-9"/>
        </w:rPr>
        <w:t xml:space="preserve"> </w:t>
      </w:r>
      <w:r w:rsidRPr="00C2497F">
        <w:t>Decisions</w:t>
      </w:r>
      <w:r w:rsidRPr="00C2497F">
        <w:rPr>
          <w:spacing w:val="-8"/>
        </w:rPr>
        <w:t xml:space="preserve"> </w:t>
      </w:r>
      <w:r w:rsidRPr="00C2497F">
        <w:t>is not significant. In other</w:t>
      </w:r>
      <w:r w:rsidRPr="00C2497F">
        <w:rPr>
          <w:spacing w:val="-2"/>
        </w:rPr>
        <w:t xml:space="preserve"> </w:t>
      </w:r>
      <w:r w:rsidRPr="00C2497F">
        <w:t>words, the magnitude of</w:t>
      </w:r>
      <w:r w:rsidRPr="00C2497F">
        <w:rPr>
          <w:spacing w:val="-1"/>
        </w:rPr>
        <w:t xml:space="preserve"> </w:t>
      </w:r>
      <w:r w:rsidRPr="00C2497F">
        <w:t xml:space="preserve">the influence of </w:t>
      </w:r>
      <w:r w:rsidRPr="00C2497F">
        <w:t>online</w:t>
      </w:r>
      <w:r w:rsidRPr="00C2497F">
        <w:rPr>
          <w:spacing w:val="-1"/>
        </w:rPr>
        <w:t xml:space="preserve"> </w:t>
      </w:r>
      <w:r w:rsidRPr="00C2497F">
        <w:t>Promo</w:t>
      </w:r>
      <w:r w:rsidRPr="00C2497F">
        <w:rPr>
          <w:spacing w:val="-1"/>
        </w:rPr>
        <w:t xml:space="preserve"> </w:t>
      </w:r>
      <w:r w:rsidRPr="00C2497F">
        <w:t>caused</w:t>
      </w:r>
      <w:r w:rsidRPr="00C2497F">
        <w:rPr>
          <w:spacing w:val="-1"/>
        </w:rPr>
        <w:t xml:space="preserve"> </w:t>
      </w:r>
      <w:r w:rsidRPr="00C2497F">
        <w:t xml:space="preserve">by the existence of Consumer Trust does not significantly affect the increase or decrease in Purchasing Decisions. In other words, consumer trust cannot be an </w:t>
      </w:r>
      <w:r w:rsidRPr="00C2497F">
        <w:t xml:space="preserve">intervening </w:t>
      </w:r>
      <w:r w:rsidRPr="00C2497F">
        <w:t xml:space="preserve">variable for the indirect effect between </w:t>
      </w:r>
      <w:r w:rsidRPr="00C2497F">
        <w:t xml:space="preserve">online </w:t>
      </w:r>
      <w:r w:rsidRPr="00C2497F">
        <w:t>promos on purchasing decisions.</w:t>
      </w:r>
    </w:p>
    <w:p w:rsidR="001E0C2F" w:rsidRPr="00C2497F" w:rsidRDefault="007A189B">
      <w:pPr>
        <w:pStyle w:val="BodyText"/>
        <w:ind w:left="116" w:right="112" w:firstLine="707"/>
        <w:jc w:val="both"/>
      </w:pPr>
      <w:r w:rsidRPr="00C2497F">
        <w:t>The p</w:t>
      </w:r>
      <w:r w:rsidRPr="00C2497F">
        <w:t xml:space="preserve">ath coefficient value for the indirect effect between </w:t>
      </w:r>
      <w:r w:rsidRPr="00C2497F">
        <w:t xml:space="preserve">Service Quality </w:t>
      </w:r>
      <w:r w:rsidRPr="00C2497F">
        <w:t>through Consumer Trust on Purchasing Decisions of 0.048 shows a p value of 0.134 which is greater than 0.05, thus accepting Ho and rejecting H1, and it can be concluded that the indirect</w:t>
      </w:r>
      <w:r w:rsidRPr="00C2497F">
        <w:rPr>
          <w:spacing w:val="-1"/>
        </w:rPr>
        <w:t xml:space="preserve"> </w:t>
      </w:r>
      <w:r w:rsidRPr="00C2497F">
        <w:t>effect</w:t>
      </w:r>
      <w:r w:rsidRPr="00C2497F">
        <w:rPr>
          <w:spacing w:val="-1"/>
        </w:rPr>
        <w:t xml:space="preserve"> </w:t>
      </w:r>
      <w:r w:rsidRPr="00C2497F">
        <w:t xml:space="preserve">between </w:t>
      </w:r>
      <w:r w:rsidRPr="00C2497F">
        <w:t>Service</w:t>
      </w:r>
      <w:r w:rsidRPr="00C2497F">
        <w:rPr>
          <w:spacing w:val="-1"/>
        </w:rPr>
        <w:t xml:space="preserve"> </w:t>
      </w:r>
      <w:r w:rsidRPr="00C2497F">
        <w:t xml:space="preserve">Quality </w:t>
      </w:r>
      <w:r w:rsidRPr="00C2497F">
        <w:t>through Consumer</w:t>
      </w:r>
      <w:r w:rsidRPr="00C2497F">
        <w:rPr>
          <w:spacing w:val="-2"/>
        </w:rPr>
        <w:t xml:space="preserve"> </w:t>
      </w:r>
      <w:r w:rsidRPr="00C2497F">
        <w:t>Trust</w:t>
      </w:r>
      <w:r w:rsidRPr="00C2497F">
        <w:rPr>
          <w:spacing w:val="-1"/>
        </w:rPr>
        <w:t xml:space="preserve"> </w:t>
      </w:r>
      <w:r w:rsidRPr="00C2497F">
        <w:t>on</w:t>
      </w:r>
      <w:r w:rsidRPr="00C2497F">
        <w:rPr>
          <w:spacing w:val="-1"/>
        </w:rPr>
        <w:t xml:space="preserve"> </w:t>
      </w:r>
      <w:r w:rsidRPr="00C2497F">
        <w:t>Purchasing</w:t>
      </w:r>
      <w:r w:rsidRPr="00C2497F">
        <w:rPr>
          <w:spacing w:val="-2"/>
        </w:rPr>
        <w:t xml:space="preserve"> </w:t>
      </w:r>
      <w:r w:rsidRPr="00C2497F">
        <w:t>Decisions is not significant. In other words, the magnitude of the effect</w:t>
      </w:r>
      <w:r w:rsidRPr="00C2497F">
        <w:rPr>
          <w:spacing w:val="-1"/>
        </w:rPr>
        <w:t xml:space="preserve"> </w:t>
      </w:r>
      <w:r w:rsidRPr="00C2497F">
        <w:t xml:space="preserve">of </w:t>
      </w:r>
      <w:r w:rsidRPr="00C2497F">
        <w:t>Service</w:t>
      </w:r>
      <w:r w:rsidRPr="00C2497F">
        <w:rPr>
          <w:spacing w:val="-1"/>
        </w:rPr>
        <w:t xml:space="preserve"> </w:t>
      </w:r>
      <w:r w:rsidRPr="00C2497F">
        <w:t xml:space="preserve">Quality </w:t>
      </w:r>
      <w:r w:rsidRPr="00C2497F">
        <w:t>caused</w:t>
      </w:r>
      <w:r w:rsidRPr="00C2497F">
        <w:rPr>
          <w:spacing w:val="-2"/>
        </w:rPr>
        <w:t xml:space="preserve"> </w:t>
      </w:r>
      <w:r w:rsidRPr="00C2497F">
        <w:t>by the existence of Consumer Trust does not significantly affect the increase or decrea</w:t>
      </w:r>
      <w:r w:rsidRPr="00C2497F">
        <w:t xml:space="preserve">se in Purchasing Decisions. In other words, Consumer Trust cannot be an </w:t>
      </w:r>
      <w:r w:rsidRPr="00C2497F">
        <w:t xml:space="preserve">intervening </w:t>
      </w:r>
      <w:r w:rsidRPr="00C2497F">
        <w:t xml:space="preserve">variable for the indirect effect between </w:t>
      </w:r>
      <w:r w:rsidRPr="00C2497F">
        <w:t xml:space="preserve">Service Quality </w:t>
      </w:r>
      <w:r w:rsidRPr="00C2497F">
        <w:t>and Purchasing Decisions.</w:t>
      </w:r>
    </w:p>
    <w:p w:rsidR="001E0C2F" w:rsidRPr="00C2497F" w:rsidRDefault="001E0C2F">
      <w:pPr>
        <w:jc w:val="both"/>
        <w:sectPr w:rsidR="001E0C2F" w:rsidRPr="00C2497F">
          <w:pgSz w:w="11910" w:h="16840"/>
          <w:pgMar w:top="1040" w:right="1300" w:bottom="280" w:left="1300" w:header="856" w:footer="0" w:gutter="0"/>
          <w:cols w:space="720"/>
        </w:sectPr>
      </w:pPr>
    </w:p>
    <w:p w:rsidR="001E0C2F" w:rsidRPr="00C2497F" w:rsidRDefault="001E0C2F">
      <w:pPr>
        <w:pStyle w:val="BodyText"/>
        <w:spacing w:before="79"/>
      </w:pPr>
    </w:p>
    <w:p w:rsidR="001E0C2F" w:rsidRPr="00C2497F" w:rsidRDefault="007A189B">
      <w:pPr>
        <w:pStyle w:val="Heading2"/>
        <w:jc w:val="left"/>
      </w:pPr>
      <w:r w:rsidRPr="00C2497F">
        <w:t>Hypothesis</w:t>
      </w:r>
      <w:r w:rsidRPr="00C2497F">
        <w:rPr>
          <w:spacing w:val="-6"/>
        </w:rPr>
        <w:t xml:space="preserve"> </w:t>
      </w:r>
      <w:r w:rsidRPr="00C2497F">
        <w:t>Testing</w:t>
      </w:r>
      <w:r w:rsidRPr="00C2497F">
        <w:rPr>
          <w:spacing w:val="-6"/>
        </w:rPr>
        <w:t xml:space="preserve"> </w:t>
      </w:r>
      <w:r w:rsidRPr="00C2497F">
        <w:rPr>
          <w:spacing w:val="-2"/>
        </w:rPr>
        <w:t>Results</w:t>
      </w:r>
    </w:p>
    <w:p w:rsidR="001E0C2F" w:rsidRPr="00C2497F" w:rsidRDefault="007A189B">
      <w:pPr>
        <w:pStyle w:val="BodyText"/>
        <w:ind w:left="116"/>
      </w:pPr>
      <w:r w:rsidRPr="00C2497F">
        <w:t>Based</w:t>
      </w:r>
      <w:r w:rsidRPr="00C2497F">
        <w:rPr>
          <w:spacing w:val="-9"/>
        </w:rPr>
        <w:t xml:space="preserve"> </w:t>
      </w:r>
      <w:r w:rsidRPr="00C2497F">
        <w:t>on</w:t>
      </w:r>
      <w:r w:rsidRPr="00C2497F">
        <w:rPr>
          <w:spacing w:val="-8"/>
        </w:rPr>
        <w:t xml:space="preserve"> </w:t>
      </w:r>
      <w:r w:rsidRPr="00C2497F">
        <w:t>the</w:t>
      </w:r>
      <w:r w:rsidRPr="00C2497F">
        <w:rPr>
          <w:spacing w:val="-8"/>
        </w:rPr>
        <w:t xml:space="preserve"> </w:t>
      </w:r>
      <w:r w:rsidRPr="00C2497F">
        <w:t>previous</w:t>
      </w:r>
      <w:r w:rsidRPr="00C2497F">
        <w:rPr>
          <w:spacing w:val="-8"/>
        </w:rPr>
        <w:t xml:space="preserve"> </w:t>
      </w:r>
      <w:r w:rsidRPr="00C2497F">
        <w:t>tests</w:t>
      </w:r>
      <w:r w:rsidRPr="00C2497F">
        <w:rPr>
          <w:spacing w:val="-8"/>
        </w:rPr>
        <w:t xml:space="preserve"> </w:t>
      </w:r>
      <w:r w:rsidRPr="00C2497F">
        <w:t>above,</w:t>
      </w:r>
      <w:r w:rsidRPr="00C2497F">
        <w:rPr>
          <w:spacing w:val="-7"/>
        </w:rPr>
        <w:t xml:space="preserve"> </w:t>
      </w:r>
      <w:r w:rsidRPr="00C2497F">
        <w:t>including</w:t>
      </w:r>
      <w:r w:rsidRPr="00C2497F">
        <w:rPr>
          <w:spacing w:val="-9"/>
        </w:rPr>
        <w:t xml:space="preserve"> </w:t>
      </w:r>
      <w:r w:rsidRPr="00C2497F">
        <w:t>validity,</w:t>
      </w:r>
      <w:r w:rsidRPr="00C2497F">
        <w:rPr>
          <w:spacing w:val="-7"/>
        </w:rPr>
        <w:t xml:space="preserve"> </w:t>
      </w:r>
      <w:r w:rsidRPr="00C2497F">
        <w:t>reliability,</w:t>
      </w:r>
      <w:r w:rsidRPr="00C2497F">
        <w:rPr>
          <w:spacing w:val="-4"/>
        </w:rPr>
        <w:t xml:space="preserve"> </w:t>
      </w:r>
      <w:r w:rsidRPr="00C2497F">
        <w:t>goodness</w:t>
      </w:r>
      <w:r w:rsidRPr="00C2497F">
        <w:rPr>
          <w:spacing w:val="-9"/>
        </w:rPr>
        <w:t xml:space="preserve"> </w:t>
      </w:r>
      <w:r w:rsidRPr="00C2497F">
        <w:t>of</w:t>
      </w:r>
      <w:r w:rsidRPr="00C2497F">
        <w:rPr>
          <w:spacing w:val="-8"/>
        </w:rPr>
        <w:t xml:space="preserve"> </w:t>
      </w:r>
      <w:r w:rsidRPr="00C2497F">
        <w:t>fit</w:t>
      </w:r>
      <w:r w:rsidRPr="00C2497F">
        <w:t>,</w:t>
      </w:r>
      <w:r w:rsidRPr="00C2497F">
        <w:rPr>
          <w:spacing w:val="-7"/>
        </w:rPr>
        <w:t xml:space="preserve"> </w:t>
      </w:r>
      <w:r w:rsidRPr="00C2497F">
        <w:t>direct</w:t>
      </w:r>
      <w:r w:rsidRPr="00C2497F">
        <w:rPr>
          <w:spacing w:val="-8"/>
        </w:rPr>
        <w:t xml:space="preserve"> </w:t>
      </w:r>
      <w:r w:rsidRPr="00C2497F">
        <w:t>and indirect effects, it can be concluded as follows:</w:t>
      </w:r>
    </w:p>
    <w:p w:rsidR="001E0C2F" w:rsidRPr="00C2497F" w:rsidRDefault="001E0C2F">
      <w:pPr>
        <w:pStyle w:val="BodyText"/>
      </w:pPr>
    </w:p>
    <w:p w:rsidR="001E0C2F" w:rsidRPr="00C2497F" w:rsidRDefault="007A189B">
      <w:pPr>
        <w:ind w:left="3556" w:right="3279" w:firstLine="696"/>
        <w:rPr>
          <w:b/>
          <w:sz w:val="20"/>
        </w:rPr>
      </w:pPr>
      <w:r w:rsidRPr="00C2497F">
        <w:rPr>
          <w:b/>
          <w:sz w:val="20"/>
        </w:rPr>
        <w:t>Table 10 Hypothesis</w:t>
      </w:r>
      <w:r w:rsidRPr="00C2497F">
        <w:rPr>
          <w:b/>
          <w:spacing w:val="-12"/>
          <w:sz w:val="20"/>
        </w:rPr>
        <w:t xml:space="preserve"> </w:t>
      </w:r>
      <w:r w:rsidRPr="00C2497F">
        <w:rPr>
          <w:b/>
          <w:sz w:val="20"/>
        </w:rPr>
        <w:t>Test</w:t>
      </w:r>
      <w:r w:rsidRPr="00C2497F">
        <w:rPr>
          <w:b/>
          <w:spacing w:val="-11"/>
          <w:sz w:val="20"/>
        </w:rPr>
        <w:t xml:space="preserve"> </w:t>
      </w:r>
      <w:r w:rsidRPr="00C2497F">
        <w:rPr>
          <w:b/>
          <w:sz w:val="20"/>
        </w:rPr>
        <w:t>Results</w:t>
      </w:r>
    </w:p>
    <w:p w:rsidR="001E0C2F" w:rsidRPr="00C2497F" w:rsidRDefault="001E0C2F">
      <w:pPr>
        <w:pStyle w:val="BodyText"/>
        <w:spacing w:after="1"/>
        <w:rPr>
          <w:b/>
          <w:sz w:val="20"/>
        </w:rPr>
      </w:pPr>
    </w:p>
    <w:tbl>
      <w:tblPr>
        <w:tblW w:w="0" w:type="auto"/>
        <w:tblInd w:w="109" w:type="dxa"/>
        <w:tblLayout w:type="fixed"/>
        <w:tblCellMar>
          <w:left w:w="0" w:type="dxa"/>
          <w:right w:w="0" w:type="dxa"/>
        </w:tblCellMar>
        <w:tblLook w:val="01E0" w:firstRow="1" w:lastRow="1" w:firstColumn="1" w:lastColumn="1" w:noHBand="0" w:noVBand="0"/>
      </w:tblPr>
      <w:tblGrid>
        <w:gridCol w:w="1278"/>
        <w:gridCol w:w="5968"/>
        <w:gridCol w:w="1548"/>
      </w:tblGrid>
      <w:tr w:rsidR="001E0C2F" w:rsidRPr="00C2497F">
        <w:trPr>
          <w:trHeight w:val="234"/>
        </w:trPr>
        <w:tc>
          <w:tcPr>
            <w:tcW w:w="1278" w:type="dxa"/>
            <w:tcBorders>
              <w:top w:val="single" w:sz="4" w:space="0" w:color="000000"/>
              <w:bottom w:val="single" w:sz="4" w:space="0" w:color="000000"/>
            </w:tcBorders>
          </w:tcPr>
          <w:p w:rsidR="001E0C2F" w:rsidRPr="00C2497F" w:rsidRDefault="007A189B">
            <w:pPr>
              <w:pStyle w:val="TableParagraph"/>
              <w:spacing w:line="215" w:lineRule="exact"/>
              <w:ind w:left="20" w:right="3"/>
              <w:jc w:val="center"/>
              <w:rPr>
                <w:b/>
                <w:sz w:val="20"/>
              </w:rPr>
            </w:pPr>
            <w:r w:rsidRPr="00C2497F">
              <w:rPr>
                <w:b/>
                <w:spacing w:val="-2"/>
                <w:sz w:val="20"/>
              </w:rPr>
              <w:t>Hypothesis</w:t>
            </w:r>
          </w:p>
        </w:tc>
        <w:tc>
          <w:tcPr>
            <w:tcW w:w="5968" w:type="dxa"/>
            <w:tcBorders>
              <w:top w:val="single" w:sz="4" w:space="0" w:color="000000"/>
              <w:bottom w:val="single" w:sz="4" w:space="0" w:color="000000"/>
            </w:tcBorders>
          </w:tcPr>
          <w:p w:rsidR="001E0C2F" w:rsidRPr="00C2497F" w:rsidRDefault="007A189B">
            <w:pPr>
              <w:pStyle w:val="TableParagraph"/>
              <w:spacing w:line="215" w:lineRule="exact"/>
              <w:ind w:right="137"/>
              <w:jc w:val="center"/>
              <w:rPr>
                <w:b/>
                <w:sz w:val="20"/>
              </w:rPr>
            </w:pPr>
            <w:r w:rsidRPr="00C2497F">
              <w:rPr>
                <w:b/>
                <w:spacing w:val="-2"/>
                <w:sz w:val="20"/>
              </w:rPr>
              <w:t>Details</w:t>
            </w:r>
          </w:p>
        </w:tc>
        <w:tc>
          <w:tcPr>
            <w:tcW w:w="1548" w:type="dxa"/>
            <w:tcBorders>
              <w:top w:val="single" w:sz="4" w:space="0" w:color="000000"/>
              <w:bottom w:val="single" w:sz="4" w:space="0" w:color="000000"/>
            </w:tcBorders>
          </w:tcPr>
          <w:p w:rsidR="001E0C2F" w:rsidRPr="00C2497F" w:rsidRDefault="007A189B">
            <w:pPr>
              <w:pStyle w:val="TableParagraph"/>
              <w:spacing w:line="215" w:lineRule="exact"/>
              <w:ind w:left="305"/>
              <w:rPr>
                <w:b/>
                <w:sz w:val="20"/>
              </w:rPr>
            </w:pPr>
            <w:r w:rsidRPr="00C2497F">
              <w:rPr>
                <w:b/>
                <w:spacing w:val="-2"/>
                <w:sz w:val="20"/>
              </w:rPr>
              <w:t>Decision</w:t>
            </w:r>
          </w:p>
        </w:tc>
      </w:tr>
      <w:tr w:rsidR="001E0C2F" w:rsidRPr="00C2497F">
        <w:trPr>
          <w:trHeight w:val="468"/>
        </w:trPr>
        <w:tc>
          <w:tcPr>
            <w:tcW w:w="1278" w:type="dxa"/>
            <w:tcBorders>
              <w:top w:val="single" w:sz="4" w:space="0" w:color="000000"/>
            </w:tcBorders>
          </w:tcPr>
          <w:p w:rsidR="001E0C2F" w:rsidRPr="00C2497F" w:rsidRDefault="007A189B">
            <w:pPr>
              <w:pStyle w:val="TableParagraph"/>
              <w:spacing w:line="234" w:lineRule="exact"/>
              <w:ind w:left="20"/>
              <w:jc w:val="center"/>
              <w:rPr>
                <w:sz w:val="20"/>
              </w:rPr>
            </w:pPr>
            <w:r w:rsidRPr="00C2497F">
              <w:rPr>
                <w:spacing w:val="-5"/>
                <w:sz w:val="20"/>
              </w:rPr>
              <w:t>H1</w:t>
            </w:r>
          </w:p>
        </w:tc>
        <w:tc>
          <w:tcPr>
            <w:tcW w:w="5968" w:type="dxa"/>
            <w:tcBorders>
              <w:top w:val="single" w:sz="4" w:space="0" w:color="000000"/>
            </w:tcBorders>
          </w:tcPr>
          <w:p w:rsidR="001E0C2F" w:rsidRPr="00C2497F" w:rsidRDefault="007A189B">
            <w:pPr>
              <w:pStyle w:val="TableParagraph"/>
              <w:spacing w:line="236" w:lineRule="exact"/>
              <w:ind w:left="116" w:right="236"/>
              <w:rPr>
                <w:sz w:val="20"/>
              </w:rPr>
            </w:pPr>
            <w:r w:rsidRPr="00C2497F">
              <w:rPr>
                <w:sz w:val="20"/>
              </w:rPr>
              <w:t>It</w:t>
            </w:r>
            <w:r w:rsidRPr="00C2497F">
              <w:rPr>
                <w:spacing w:val="-6"/>
                <w:sz w:val="20"/>
              </w:rPr>
              <w:t xml:space="preserve"> </w:t>
            </w:r>
            <w:r w:rsidRPr="00C2497F">
              <w:rPr>
                <w:sz w:val="20"/>
              </w:rPr>
              <w:t>is</w:t>
            </w:r>
            <w:r w:rsidRPr="00C2497F">
              <w:rPr>
                <w:spacing w:val="-6"/>
                <w:sz w:val="20"/>
              </w:rPr>
              <w:t xml:space="preserve"> </w:t>
            </w:r>
            <w:r w:rsidRPr="00C2497F">
              <w:rPr>
                <w:sz w:val="20"/>
              </w:rPr>
              <w:t>suspected</w:t>
            </w:r>
            <w:r w:rsidRPr="00C2497F">
              <w:rPr>
                <w:spacing w:val="-6"/>
                <w:sz w:val="20"/>
              </w:rPr>
              <w:t xml:space="preserve"> </w:t>
            </w:r>
            <w:r w:rsidRPr="00C2497F">
              <w:rPr>
                <w:sz w:val="20"/>
              </w:rPr>
              <w:t>that</w:t>
            </w:r>
            <w:r w:rsidRPr="00C2497F">
              <w:rPr>
                <w:spacing w:val="-4"/>
                <w:sz w:val="20"/>
              </w:rPr>
              <w:t xml:space="preserve"> </w:t>
            </w:r>
            <w:r w:rsidRPr="00C2497F">
              <w:rPr>
                <w:sz w:val="20"/>
              </w:rPr>
              <w:t>Online</w:t>
            </w:r>
            <w:r w:rsidRPr="00C2497F">
              <w:rPr>
                <w:spacing w:val="-5"/>
                <w:sz w:val="20"/>
              </w:rPr>
              <w:t xml:space="preserve"> </w:t>
            </w:r>
            <w:r w:rsidRPr="00C2497F">
              <w:rPr>
                <w:sz w:val="20"/>
              </w:rPr>
              <w:t>Promotion</w:t>
            </w:r>
            <w:r w:rsidRPr="00C2497F">
              <w:rPr>
                <w:spacing w:val="-7"/>
                <w:sz w:val="20"/>
              </w:rPr>
              <w:t xml:space="preserve"> </w:t>
            </w:r>
            <w:r w:rsidRPr="00C2497F">
              <w:rPr>
                <w:sz w:val="20"/>
              </w:rPr>
              <w:t>or</w:t>
            </w:r>
            <w:r w:rsidRPr="00C2497F">
              <w:rPr>
                <w:spacing w:val="-5"/>
                <w:sz w:val="20"/>
              </w:rPr>
              <w:t xml:space="preserve"> </w:t>
            </w:r>
            <w:r w:rsidRPr="00C2497F">
              <w:rPr>
                <w:sz w:val="20"/>
              </w:rPr>
              <w:t>Promo</w:t>
            </w:r>
            <w:r w:rsidRPr="00C2497F">
              <w:rPr>
                <w:spacing w:val="-6"/>
                <w:sz w:val="20"/>
              </w:rPr>
              <w:t xml:space="preserve"> </w:t>
            </w:r>
            <w:r w:rsidRPr="00C2497F">
              <w:rPr>
                <w:sz w:val="20"/>
              </w:rPr>
              <w:t>has</w:t>
            </w:r>
            <w:r w:rsidRPr="00C2497F">
              <w:rPr>
                <w:spacing w:val="-6"/>
                <w:sz w:val="20"/>
              </w:rPr>
              <w:t xml:space="preserve"> </w:t>
            </w:r>
            <w:r w:rsidRPr="00C2497F">
              <w:rPr>
                <w:sz w:val="20"/>
              </w:rPr>
              <w:t>a</w:t>
            </w:r>
            <w:r w:rsidRPr="00C2497F">
              <w:rPr>
                <w:spacing w:val="-5"/>
                <w:sz w:val="20"/>
              </w:rPr>
              <w:t xml:space="preserve"> </w:t>
            </w:r>
            <w:r w:rsidRPr="00C2497F">
              <w:rPr>
                <w:sz w:val="20"/>
              </w:rPr>
              <w:t>direct</w:t>
            </w:r>
            <w:r w:rsidRPr="00C2497F">
              <w:rPr>
                <w:spacing w:val="-7"/>
                <w:sz w:val="20"/>
              </w:rPr>
              <w:t xml:space="preserve"> </w:t>
            </w:r>
            <w:r w:rsidRPr="00C2497F">
              <w:rPr>
                <w:sz w:val="20"/>
              </w:rPr>
              <w:t>effect on Consumer Trust</w:t>
            </w:r>
          </w:p>
        </w:tc>
        <w:tc>
          <w:tcPr>
            <w:tcW w:w="1548" w:type="dxa"/>
            <w:tcBorders>
              <w:top w:val="single" w:sz="4" w:space="0" w:color="000000"/>
            </w:tcBorders>
          </w:tcPr>
          <w:p w:rsidR="001E0C2F" w:rsidRPr="00C2497F" w:rsidRDefault="007A189B">
            <w:pPr>
              <w:pStyle w:val="TableParagraph"/>
              <w:spacing w:line="234" w:lineRule="exact"/>
              <w:ind w:left="310"/>
              <w:rPr>
                <w:sz w:val="20"/>
              </w:rPr>
            </w:pPr>
            <w:r w:rsidRPr="00C2497F">
              <w:rPr>
                <w:spacing w:val="-2"/>
                <w:sz w:val="20"/>
              </w:rPr>
              <w:t>Accepted</w:t>
            </w:r>
          </w:p>
        </w:tc>
      </w:tr>
      <w:tr w:rsidR="001E0C2F" w:rsidRPr="00C2497F">
        <w:trPr>
          <w:trHeight w:val="465"/>
        </w:trPr>
        <w:tc>
          <w:tcPr>
            <w:tcW w:w="1278" w:type="dxa"/>
          </w:tcPr>
          <w:p w:rsidR="001E0C2F" w:rsidRPr="00C2497F" w:rsidRDefault="007A189B">
            <w:pPr>
              <w:pStyle w:val="TableParagraph"/>
              <w:spacing w:line="230" w:lineRule="exact"/>
              <w:ind w:left="20"/>
              <w:jc w:val="center"/>
              <w:rPr>
                <w:sz w:val="20"/>
              </w:rPr>
            </w:pPr>
            <w:r w:rsidRPr="00C2497F">
              <w:rPr>
                <w:spacing w:val="-5"/>
                <w:sz w:val="20"/>
              </w:rPr>
              <w:t>H2</w:t>
            </w:r>
          </w:p>
        </w:tc>
        <w:tc>
          <w:tcPr>
            <w:tcW w:w="5968" w:type="dxa"/>
          </w:tcPr>
          <w:p w:rsidR="001E0C2F" w:rsidRPr="00C2497F" w:rsidRDefault="007A189B">
            <w:pPr>
              <w:pStyle w:val="TableParagraph"/>
              <w:spacing w:line="230" w:lineRule="exact"/>
              <w:ind w:left="116"/>
              <w:rPr>
                <w:sz w:val="20"/>
              </w:rPr>
            </w:pPr>
            <w:r w:rsidRPr="00C2497F">
              <w:rPr>
                <w:sz w:val="20"/>
              </w:rPr>
              <w:t>It</w:t>
            </w:r>
            <w:r w:rsidRPr="00C2497F">
              <w:rPr>
                <w:spacing w:val="-7"/>
                <w:sz w:val="20"/>
              </w:rPr>
              <w:t xml:space="preserve"> </w:t>
            </w:r>
            <w:r w:rsidRPr="00C2497F">
              <w:rPr>
                <w:sz w:val="20"/>
              </w:rPr>
              <w:t>is</w:t>
            </w:r>
            <w:r w:rsidRPr="00C2497F">
              <w:rPr>
                <w:spacing w:val="-7"/>
                <w:sz w:val="20"/>
              </w:rPr>
              <w:t xml:space="preserve"> </w:t>
            </w:r>
            <w:r w:rsidRPr="00C2497F">
              <w:rPr>
                <w:sz w:val="20"/>
              </w:rPr>
              <w:t>suspected</w:t>
            </w:r>
            <w:r w:rsidRPr="00C2497F">
              <w:rPr>
                <w:spacing w:val="-7"/>
                <w:sz w:val="20"/>
              </w:rPr>
              <w:t xml:space="preserve"> </w:t>
            </w:r>
            <w:r w:rsidRPr="00C2497F">
              <w:rPr>
                <w:sz w:val="20"/>
              </w:rPr>
              <w:t>that</w:t>
            </w:r>
            <w:r w:rsidRPr="00C2497F">
              <w:rPr>
                <w:spacing w:val="-4"/>
                <w:sz w:val="20"/>
              </w:rPr>
              <w:t xml:space="preserve"> </w:t>
            </w:r>
            <w:r w:rsidRPr="00C2497F">
              <w:rPr>
                <w:sz w:val="20"/>
              </w:rPr>
              <w:t>Service</w:t>
            </w:r>
            <w:r w:rsidRPr="00C2497F">
              <w:rPr>
                <w:spacing w:val="-6"/>
                <w:sz w:val="20"/>
              </w:rPr>
              <w:t xml:space="preserve"> </w:t>
            </w:r>
            <w:r w:rsidRPr="00C2497F">
              <w:rPr>
                <w:sz w:val="20"/>
              </w:rPr>
              <w:t>Quality</w:t>
            </w:r>
            <w:r w:rsidRPr="00C2497F">
              <w:rPr>
                <w:spacing w:val="-7"/>
                <w:sz w:val="20"/>
              </w:rPr>
              <w:t xml:space="preserve"> </w:t>
            </w:r>
            <w:r w:rsidRPr="00C2497F">
              <w:rPr>
                <w:sz w:val="20"/>
              </w:rPr>
              <w:t>has</w:t>
            </w:r>
            <w:r w:rsidRPr="00C2497F">
              <w:rPr>
                <w:spacing w:val="-7"/>
                <w:sz w:val="20"/>
              </w:rPr>
              <w:t xml:space="preserve"> </w:t>
            </w:r>
            <w:r w:rsidRPr="00C2497F">
              <w:rPr>
                <w:sz w:val="20"/>
              </w:rPr>
              <w:t>a</w:t>
            </w:r>
            <w:r w:rsidRPr="00C2497F">
              <w:rPr>
                <w:spacing w:val="-5"/>
                <w:sz w:val="20"/>
              </w:rPr>
              <w:t xml:space="preserve"> </w:t>
            </w:r>
            <w:r w:rsidRPr="00C2497F">
              <w:rPr>
                <w:sz w:val="20"/>
              </w:rPr>
              <w:t>direct</w:t>
            </w:r>
            <w:r w:rsidRPr="00C2497F">
              <w:rPr>
                <w:spacing w:val="-5"/>
                <w:sz w:val="20"/>
              </w:rPr>
              <w:t xml:space="preserve"> </w:t>
            </w:r>
            <w:r w:rsidRPr="00C2497F">
              <w:rPr>
                <w:sz w:val="20"/>
              </w:rPr>
              <w:t>effect</w:t>
            </w:r>
            <w:r w:rsidRPr="00C2497F">
              <w:rPr>
                <w:spacing w:val="-5"/>
                <w:sz w:val="20"/>
              </w:rPr>
              <w:t xml:space="preserve"> on</w:t>
            </w:r>
          </w:p>
          <w:p w:rsidR="001E0C2F" w:rsidRPr="00C2497F" w:rsidRDefault="007A189B">
            <w:pPr>
              <w:pStyle w:val="TableParagraph"/>
              <w:spacing w:line="215" w:lineRule="exact"/>
              <w:ind w:left="116"/>
              <w:rPr>
                <w:sz w:val="20"/>
              </w:rPr>
            </w:pPr>
            <w:r w:rsidRPr="00C2497F">
              <w:rPr>
                <w:sz w:val="20"/>
              </w:rPr>
              <w:t>Consumer</w:t>
            </w:r>
            <w:r w:rsidRPr="00C2497F">
              <w:rPr>
                <w:spacing w:val="-11"/>
                <w:sz w:val="20"/>
              </w:rPr>
              <w:t xml:space="preserve"> </w:t>
            </w:r>
            <w:r w:rsidRPr="00C2497F">
              <w:rPr>
                <w:spacing w:val="-2"/>
                <w:sz w:val="20"/>
              </w:rPr>
              <w:t>Trust</w:t>
            </w:r>
          </w:p>
        </w:tc>
        <w:tc>
          <w:tcPr>
            <w:tcW w:w="1548" w:type="dxa"/>
          </w:tcPr>
          <w:p w:rsidR="001E0C2F" w:rsidRPr="00C2497F" w:rsidRDefault="007A189B">
            <w:pPr>
              <w:pStyle w:val="TableParagraph"/>
              <w:spacing w:line="230" w:lineRule="exact"/>
              <w:ind w:left="310"/>
              <w:rPr>
                <w:sz w:val="20"/>
              </w:rPr>
            </w:pPr>
            <w:r w:rsidRPr="00C2497F">
              <w:rPr>
                <w:spacing w:val="-2"/>
                <w:sz w:val="20"/>
              </w:rPr>
              <w:t>Accepted</w:t>
            </w:r>
          </w:p>
        </w:tc>
      </w:tr>
      <w:tr w:rsidR="001E0C2F" w:rsidRPr="00C2497F">
        <w:trPr>
          <w:trHeight w:val="468"/>
        </w:trPr>
        <w:tc>
          <w:tcPr>
            <w:tcW w:w="1278" w:type="dxa"/>
          </w:tcPr>
          <w:p w:rsidR="001E0C2F" w:rsidRPr="00C2497F" w:rsidRDefault="007A189B">
            <w:pPr>
              <w:pStyle w:val="TableParagraph"/>
              <w:ind w:left="20"/>
              <w:jc w:val="center"/>
              <w:rPr>
                <w:sz w:val="20"/>
              </w:rPr>
            </w:pPr>
            <w:r w:rsidRPr="00C2497F">
              <w:rPr>
                <w:spacing w:val="-5"/>
                <w:sz w:val="20"/>
              </w:rPr>
              <w:t>H3</w:t>
            </w:r>
          </w:p>
        </w:tc>
        <w:tc>
          <w:tcPr>
            <w:tcW w:w="5968" w:type="dxa"/>
          </w:tcPr>
          <w:p w:rsidR="001E0C2F" w:rsidRPr="00C2497F" w:rsidRDefault="007A189B">
            <w:pPr>
              <w:pStyle w:val="TableParagraph"/>
              <w:spacing w:line="234" w:lineRule="exact"/>
              <w:ind w:left="116" w:right="236"/>
              <w:rPr>
                <w:sz w:val="20"/>
              </w:rPr>
            </w:pPr>
            <w:r w:rsidRPr="00C2497F">
              <w:rPr>
                <w:sz w:val="20"/>
              </w:rPr>
              <w:t>It</w:t>
            </w:r>
            <w:r w:rsidRPr="00C2497F">
              <w:rPr>
                <w:spacing w:val="-7"/>
                <w:sz w:val="20"/>
              </w:rPr>
              <w:t xml:space="preserve"> </w:t>
            </w:r>
            <w:r w:rsidRPr="00C2497F">
              <w:rPr>
                <w:sz w:val="20"/>
              </w:rPr>
              <w:t>is</w:t>
            </w:r>
            <w:r w:rsidRPr="00C2497F">
              <w:rPr>
                <w:spacing w:val="-7"/>
                <w:sz w:val="20"/>
              </w:rPr>
              <w:t xml:space="preserve"> </w:t>
            </w:r>
            <w:r w:rsidRPr="00C2497F">
              <w:rPr>
                <w:sz w:val="20"/>
              </w:rPr>
              <w:t>suspected</w:t>
            </w:r>
            <w:r w:rsidRPr="00C2497F">
              <w:rPr>
                <w:spacing w:val="-7"/>
                <w:sz w:val="20"/>
              </w:rPr>
              <w:t xml:space="preserve"> </w:t>
            </w:r>
            <w:r w:rsidRPr="00C2497F">
              <w:rPr>
                <w:sz w:val="20"/>
              </w:rPr>
              <w:t>that</w:t>
            </w:r>
            <w:r w:rsidRPr="00C2497F">
              <w:rPr>
                <w:spacing w:val="-5"/>
                <w:sz w:val="20"/>
              </w:rPr>
              <w:t xml:space="preserve"> </w:t>
            </w:r>
            <w:r w:rsidRPr="00C2497F">
              <w:rPr>
                <w:sz w:val="20"/>
              </w:rPr>
              <w:t>online</w:t>
            </w:r>
            <w:r w:rsidRPr="00C2497F">
              <w:rPr>
                <w:spacing w:val="-6"/>
                <w:sz w:val="20"/>
              </w:rPr>
              <w:t xml:space="preserve"> </w:t>
            </w:r>
            <w:r w:rsidRPr="00C2497F">
              <w:rPr>
                <w:sz w:val="20"/>
              </w:rPr>
              <w:t>promotions</w:t>
            </w:r>
            <w:r w:rsidRPr="00C2497F">
              <w:rPr>
                <w:spacing w:val="-7"/>
                <w:sz w:val="20"/>
              </w:rPr>
              <w:t xml:space="preserve"> </w:t>
            </w:r>
            <w:r w:rsidRPr="00C2497F">
              <w:rPr>
                <w:sz w:val="20"/>
              </w:rPr>
              <w:t>or</w:t>
            </w:r>
            <w:r w:rsidRPr="00C2497F">
              <w:rPr>
                <w:spacing w:val="-8"/>
                <w:sz w:val="20"/>
              </w:rPr>
              <w:t xml:space="preserve"> </w:t>
            </w:r>
            <w:r w:rsidRPr="00C2497F">
              <w:rPr>
                <w:sz w:val="20"/>
              </w:rPr>
              <w:t>promos</w:t>
            </w:r>
            <w:r w:rsidRPr="00C2497F">
              <w:rPr>
                <w:spacing w:val="-7"/>
                <w:sz w:val="20"/>
              </w:rPr>
              <w:t xml:space="preserve"> </w:t>
            </w:r>
            <w:r w:rsidRPr="00C2497F">
              <w:rPr>
                <w:sz w:val="20"/>
              </w:rPr>
              <w:t>have</w:t>
            </w:r>
            <w:r w:rsidRPr="00C2497F">
              <w:rPr>
                <w:spacing w:val="-8"/>
                <w:sz w:val="20"/>
              </w:rPr>
              <w:t xml:space="preserve"> </w:t>
            </w:r>
            <w:r w:rsidRPr="00C2497F">
              <w:rPr>
                <w:sz w:val="20"/>
              </w:rPr>
              <w:t>a</w:t>
            </w:r>
            <w:r w:rsidRPr="00C2497F">
              <w:rPr>
                <w:spacing w:val="-4"/>
                <w:sz w:val="20"/>
              </w:rPr>
              <w:t xml:space="preserve"> </w:t>
            </w:r>
            <w:r w:rsidRPr="00C2497F">
              <w:rPr>
                <w:sz w:val="20"/>
              </w:rPr>
              <w:t>direct effect on purchasing decisions</w:t>
            </w:r>
          </w:p>
        </w:tc>
        <w:tc>
          <w:tcPr>
            <w:tcW w:w="1548" w:type="dxa"/>
          </w:tcPr>
          <w:p w:rsidR="001E0C2F" w:rsidRPr="00C2497F" w:rsidRDefault="007A189B">
            <w:pPr>
              <w:pStyle w:val="TableParagraph"/>
              <w:ind w:left="310"/>
              <w:rPr>
                <w:sz w:val="20"/>
              </w:rPr>
            </w:pPr>
            <w:r w:rsidRPr="00C2497F">
              <w:rPr>
                <w:spacing w:val="-2"/>
                <w:sz w:val="20"/>
              </w:rPr>
              <w:t>Accepted</w:t>
            </w:r>
          </w:p>
        </w:tc>
      </w:tr>
      <w:tr w:rsidR="001E0C2F" w:rsidRPr="00C2497F">
        <w:trPr>
          <w:trHeight w:val="469"/>
        </w:trPr>
        <w:tc>
          <w:tcPr>
            <w:tcW w:w="1278" w:type="dxa"/>
          </w:tcPr>
          <w:p w:rsidR="001E0C2F" w:rsidRPr="00C2497F" w:rsidRDefault="007A189B">
            <w:pPr>
              <w:pStyle w:val="TableParagraph"/>
              <w:ind w:left="20"/>
              <w:jc w:val="center"/>
              <w:rPr>
                <w:sz w:val="20"/>
              </w:rPr>
            </w:pPr>
            <w:r w:rsidRPr="00C2497F">
              <w:rPr>
                <w:spacing w:val="-5"/>
                <w:sz w:val="20"/>
              </w:rPr>
              <w:t>H4</w:t>
            </w:r>
          </w:p>
        </w:tc>
        <w:tc>
          <w:tcPr>
            <w:tcW w:w="5968" w:type="dxa"/>
          </w:tcPr>
          <w:p w:rsidR="001E0C2F" w:rsidRPr="00C2497F" w:rsidRDefault="007A189B">
            <w:pPr>
              <w:pStyle w:val="TableParagraph"/>
              <w:spacing w:line="236" w:lineRule="exact"/>
              <w:ind w:left="116" w:right="236"/>
              <w:rPr>
                <w:sz w:val="20"/>
              </w:rPr>
            </w:pPr>
            <w:r w:rsidRPr="00C2497F">
              <w:rPr>
                <w:sz w:val="20"/>
              </w:rPr>
              <w:t>It</w:t>
            </w:r>
            <w:r w:rsidRPr="00C2497F">
              <w:rPr>
                <w:spacing w:val="-6"/>
                <w:sz w:val="20"/>
              </w:rPr>
              <w:t xml:space="preserve"> </w:t>
            </w:r>
            <w:r w:rsidRPr="00C2497F">
              <w:rPr>
                <w:sz w:val="20"/>
              </w:rPr>
              <w:t>is</w:t>
            </w:r>
            <w:r w:rsidRPr="00C2497F">
              <w:rPr>
                <w:spacing w:val="-6"/>
                <w:sz w:val="20"/>
              </w:rPr>
              <w:t xml:space="preserve"> </w:t>
            </w:r>
            <w:r w:rsidRPr="00C2497F">
              <w:rPr>
                <w:sz w:val="20"/>
              </w:rPr>
              <w:t>suspected</w:t>
            </w:r>
            <w:r w:rsidRPr="00C2497F">
              <w:rPr>
                <w:spacing w:val="-6"/>
                <w:sz w:val="20"/>
              </w:rPr>
              <w:t xml:space="preserve"> </w:t>
            </w:r>
            <w:r w:rsidRPr="00C2497F">
              <w:rPr>
                <w:sz w:val="20"/>
              </w:rPr>
              <w:t>that</w:t>
            </w:r>
            <w:r w:rsidRPr="00C2497F">
              <w:rPr>
                <w:spacing w:val="-5"/>
                <w:sz w:val="20"/>
              </w:rPr>
              <w:t xml:space="preserve"> </w:t>
            </w:r>
            <w:r w:rsidRPr="00C2497F">
              <w:rPr>
                <w:sz w:val="20"/>
              </w:rPr>
              <w:t>Service</w:t>
            </w:r>
            <w:r w:rsidRPr="00C2497F">
              <w:rPr>
                <w:spacing w:val="-5"/>
                <w:sz w:val="20"/>
              </w:rPr>
              <w:t xml:space="preserve"> </w:t>
            </w:r>
            <w:r w:rsidRPr="00C2497F">
              <w:rPr>
                <w:sz w:val="20"/>
              </w:rPr>
              <w:t>Quality</w:t>
            </w:r>
            <w:r w:rsidRPr="00C2497F">
              <w:rPr>
                <w:spacing w:val="-6"/>
                <w:sz w:val="20"/>
              </w:rPr>
              <w:t xml:space="preserve"> </w:t>
            </w:r>
            <w:r w:rsidRPr="00C2497F">
              <w:rPr>
                <w:sz w:val="20"/>
              </w:rPr>
              <w:t>has</w:t>
            </w:r>
            <w:r w:rsidRPr="00C2497F">
              <w:rPr>
                <w:spacing w:val="-6"/>
                <w:sz w:val="20"/>
              </w:rPr>
              <w:t xml:space="preserve"> </w:t>
            </w:r>
            <w:r w:rsidRPr="00C2497F">
              <w:rPr>
                <w:sz w:val="20"/>
              </w:rPr>
              <w:t>a</w:t>
            </w:r>
            <w:r w:rsidRPr="00C2497F">
              <w:rPr>
                <w:spacing w:val="-5"/>
                <w:sz w:val="20"/>
              </w:rPr>
              <w:t xml:space="preserve"> </w:t>
            </w:r>
            <w:r w:rsidRPr="00C2497F">
              <w:rPr>
                <w:sz w:val="20"/>
              </w:rPr>
              <w:t>direct</w:t>
            </w:r>
            <w:r w:rsidRPr="00C2497F">
              <w:rPr>
                <w:spacing w:val="-5"/>
                <w:sz w:val="20"/>
              </w:rPr>
              <w:t xml:space="preserve"> </w:t>
            </w:r>
            <w:r w:rsidRPr="00C2497F">
              <w:rPr>
                <w:sz w:val="20"/>
              </w:rPr>
              <w:t>effect</w:t>
            </w:r>
            <w:r w:rsidRPr="00C2497F">
              <w:rPr>
                <w:spacing w:val="-5"/>
                <w:sz w:val="20"/>
              </w:rPr>
              <w:t xml:space="preserve"> </w:t>
            </w:r>
            <w:r w:rsidRPr="00C2497F">
              <w:rPr>
                <w:sz w:val="20"/>
              </w:rPr>
              <w:t>on Purchasing Decisions</w:t>
            </w:r>
          </w:p>
        </w:tc>
        <w:tc>
          <w:tcPr>
            <w:tcW w:w="1548" w:type="dxa"/>
          </w:tcPr>
          <w:p w:rsidR="001E0C2F" w:rsidRPr="00C2497F" w:rsidRDefault="007A189B">
            <w:pPr>
              <w:pStyle w:val="TableParagraph"/>
              <w:ind w:left="310"/>
              <w:rPr>
                <w:sz w:val="20"/>
              </w:rPr>
            </w:pPr>
            <w:r w:rsidRPr="00C2497F">
              <w:rPr>
                <w:spacing w:val="-2"/>
                <w:sz w:val="20"/>
              </w:rPr>
              <w:t>Accepted</w:t>
            </w:r>
          </w:p>
        </w:tc>
      </w:tr>
      <w:tr w:rsidR="001E0C2F" w:rsidRPr="00C2497F">
        <w:trPr>
          <w:trHeight w:val="466"/>
        </w:trPr>
        <w:tc>
          <w:tcPr>
            <w:tcW w:w="1278" w:type="dxa"/>
          </w:tcPr>
          <w:p w:rsidR="001E0C2F" w:rsidRPr="00C2497F" w:rsidRDefault="007A189B">
            <w:pPr>
              <w:pStyle w:val="TableParagraph"/>
              <w:spacing w:line="231" w:lineRule="exact"/>
              <w:ind w:left="20"/>
              <w:jc w:val="center"/>
              <w:rPr>
                <w:sz w:val="20"/>
              </w:rPr>
            </w:pPr>
            <w:r w:rsidRPr="00C2497F">
              <w:rPr>
                <w:spacing w:val="-5"/>
                <w:sz w:val="20"/>
              </w:rPr>
              <w:t>H5</w:t>
            </w:r>
          </w:p>
        </w:tc>
        <w:tc>
          <w:tcPr>
            <w:tcW w:w="5968" w:type="dxa"/>
          </w:tcPr>
          <w:p w:rsidR="001E0C2F" w:rsidRPr="00C2497F" w:rsidRDefault="007A189B">
            <w:pPr>
              <w:pStyle w:val="TableParagraph"/>
              <w:spacing w:line="231" w:lineRule="exact"/>
              <w:ind w:left="116"/>
              <w:rPr>
                <w:sz w:val="20"/>
              </w:rPr>
            </w:pPr>
            <w:r w:rsidRPr="00C2497F">
              <w:rPr>
                <w:sz w:val="20"/>
              </w:rPr>
              <w:t>It</w:t>
            </w:r>
            <w:r w:rsidRPr="00C2497F">
              <w:rPr>
                <w:spacing w:val="-8"/>
                <w:sz w:val="20"/>
              </w:rPr>
              <w:t xml:space="preserve"> </w:t>
            </w:r>
            <w:r w:rsidRPr="00C2497F">
              <w:rPr>
                <w:sz w:val="20"/>
              </w:rPr>
              <w:t>is</w:t>
            </w:r>
            <w:r w:rsidRPr="00C2497F">
              <w:rPr>
                <w:spacing w:val="-7"/>
                <w:sz w:val="20"/>
              </w:rPr>
              <w:t xml:space="preserve"> </w:t>
            </w:r>
            <w:r w:rsidRPr="00C2497F">
              <w:rPr>
                <w:sz w:val="20"/>
              </w:rPr>
              <w:t>suspected</w:t>
            </w:r>
            <w:r w:rsidRPr="00C2497F">
              <w:rPr>
                <w:spacing w:val="-8"/>
                <w:sz w:val="20"/>
              </w:rPr>
              <w:t xml:space="preserve"> </w:t>
            </w:r>
            <w:r w:rsidRPr="00C2497F">
              <w:rPr>
                <w:sz w:val="20"/>
              </w:rPr>
              <w:t>that</w:t>
            </w:r>
            <w:r w:rsidRPr="00C2497F">
              <w:rPr>
                <w:spacing w:val="-8"/>
                <w:sz w:val="20"/>
              </w:rPr>
              <w:t xml:space="preserve"> </w:t>
            </w:r>
            <w:r w:rsidRPr="00C2497F">
              <w:rPr>
                <w:sz w:val="20"/>
              </w:rPr>
              <w:t>Consumer</w:t>
            </w:r>
            <w:r w:rsidRPr="00C2497F">
              <w:rPr>
                <w:spacing w:val="-8"/>
                <w:sz w:val="20"/>
              </w:rPr>
              <w:t xml:space="preserve"> </w:t>
            </w:r>
            <w:r w:rsidRPr="00C2497F">
              <w:rPr>
                <w:sz w:val="20"/>
              </w:rPr>
              <w:t>Trust</w:t>
            </w:r>
            <w:r w:rsidRPr="00C2497F">
              <w:rPr>
                <w:spacing w:val="-9"/>
                <w:sz w:val="20"/>
              </w:rPr>
              <w:t xml:space="preserve"> </w:t>
            </w:r>
            <w:r w:rsidRPr="00C2497F">
              <w:rPr>
                <w:sz w:val="20"/>
              </w:rPr>
              <w:t>has</w:t>
            </w:r>
            <w:r w:rsidRPr="00C2497F">
              <w:rPr>
                <w:spacing w:val="-7"/>
                <w:sz w:val="20"/>
              </w:rPr>
              <w:t xml:space="preserve"> </w:t>
            </w:r>
            <w:r w:rsidRPr="00C2497F">
              <w:rPr>
                <w:sz w:val="20"/>
              </w:rPr>
              <w:t>a</w:t>
            </w:r>
            <w:r w:rsidRPr="00C2497F">
              <w:rPr>
                <w:spacing w:val="-7"/>
                <w:sz w:val="20"/>
              </w:rPr>
              <w:t xml:space="preserve"> </w:t>
            </w:r>
            <w:r w:rsidRPr="00C2497F">
              <w:rPr>
                <w:sz w:val="20"/>
              </w:rPr>
              <w:t>positive</w:t>
            </w:r>
            <w:r w:rsidRPr="00C2497F">
              <w:rPr>
                <w:spacing w:val="-6"/>
                <w:sz w:val="20"/>
              </w:rPr>
              <w:t xml:space="preserve"> </w:t>
            </w:r>
            <w:r w:rsidRPr="00C2497F">
              <w:rPr>
                <w:sz w:val="20"/>
              </w:rPr>
              <w:t>effect</w:t>
            </w:r>
            <w:r w:rsidRPr="00C2497F">
              <w:rPr>
                <w:spacing w:val="-6"/>
                <w:sz w:val="20"/>
              </w:rPr>
              <w:t xml:space="preserve"> </w:t>
            </w:r>
            <w:r w:rsidRPr="00C2497F">
              <w:rPr>
                <w:spacing w:val="-5"/>
                <w:sz w:val="20"/>
              </w:rPr>
              <w:t>on</w:t>
            </w:r>
          </w:p>
          <w:p w:rsidR="001E0C2F" w:rsidRPr="00C2497F" w:rsidRDefault="007A189B">
            <w:pPr>
              <w:pStyle w:val="TableParagraph"/>
              <w:spacing w:line="215" w:lineRule="exact"/>
              <w:ind w:left="116"/>
              <w:rPr>
                <w:sz w:val="20"/>
              </w:rPr>
            </w:pPr>
            <w:r w:rsidRPr="00C2497F">
              <w:rPr>
                <w:spacing w:val="-2"/>
                <w:sz w:val="20"/>
              </w:rPr>
              <w:t>Purchasing</w:t>
            </w:r>
            <w:r w:rsidRPr="00C2497F">
              <w:rPr>
                <w:spacing w:val="2"/>
                <w:sz w:val="20"/>
              </w:rPr>
              <w:t xml:space="preserve"> </w:t>
            </w:r>
            <w:r w:rsidRPr="00C2497F">
              <w:rPr>
                <w:spacing w:val="-2"/>
                <w:sz w:val="20"/>
              </w:rPr>
              <w:t>Decisions</w:t>
            </w:r>
          </w:p>
        </w:tc>
        <w:tc>
          <w:tcPr>
            <w:tcW w:w="1548" w:type="dxa"/>
          </w:tcPr>
          <w:p w:rsidR="001E0C2F" w:rsidRPr="00C2497F" w:rsidRDefault="007A189B">
            <w:pPr>
              <w:pStyle w:val="TableParagraph"/>
              <w:spacing w:line="231" w:lineRule="exact"/>
              <w:ind w:left="310"/>
              <w:rPr>
                <w:sz w:val="20"/>
              </w:rPr>
            </w:pPr>
            <w:r w:rsidRPr="00C2497F">
              <w:rPr>
                <w:spacing w:val="-2"/>
                <w:sz w:val="20"/>
              </w:rPr>
              <w:t>Accepted</w:t>
            </w:r>
          </w:p>
        </w:tc>
      </w:tr>
      <w:tr w:rsidR="001E0C2F" w:rsidRPr="00C2497F">
        <w:trPr>
          <w:trHeight w:val="469"/>
        </w:trPr>
        <w:tc>
          <w:tcPr>
            <w:tcW w:w="1278" w:type="dxa"/>
          </w:tcPr>
          <w:p w:rsidR="001E0C2F" w:rsidRPr="00C2497F" w:rsidRDefault="007A189B">
            <w:pPr>
              <w:pStyle w:val="TableParagraph"/>
              <w:ind w:left="20"/>
              <w:jc w:val="center"/>
              <w:rPr>
                <w:sz w:val="20"/>
              </w:rPr>
            </w:pPr>
            <w:r w:rsidRPr="00C2497F">
              <w:rPr>
                <w:spacing w:val="-5"/>
                <w:sz w:val="20"/>
              </w:rPr>
              <w:t>H6</w:t>
            </w:r>
          </w:p>
        </w:tc>
        <w:tc>
          <w:tcPr>
            <w:tcW w:w="5968" w:type="dxa"/>
          </w:tcPr>
          <w:p w:rsidR="001E0C2F" w:rsidRPr="00C2497F" w:rsidRDefault="007A189B">
            <w:pPr>
              <w:pStyle w:val="TableParagraph"/>
              <w:spacing w:line="236" w:lineRule="exact"/>
              <w:ind w:left="116" w:right="236"/>
              <w:rPr>
                <w:sz w:val="20"/>
              </w:rPr>
            </w:pPr>
            <w:r w:rsidRPr="00C2497F">
              <w:rPr>
                <w:sz w:val="20"/>
              </w:rPr>
              <w:t>It is suspected that there is an influence of perceived online promotions</w:t>
            </w:r>
            <w:r w:rsidRPr="00C2497F">
              <w:rPr>
                <w:spacing w:val="-10"/>
                <w:sz w:val="20"/>
              </w:rPr>
              <w:t xml:space="preserve"> </w:t>
            </w:r>
            <w:r w:rsidRPr="00C2497F">
              <w:rPr>
                <w:sz w:val="20"/>
              </w:rPr>
              <w:t>on</w:t>
            </w:r>
            <w:r w:rsidRPr="00C2497F">
              <w:rPr>
                <w:spacing w:val="-9"/>
                <w:sz w:val="20"/>
              </w:rPr>
              <w:t xml:space="preserve"> </w:t>
            </w:r>
            <w:r w:rsidRPr="00C2497F">
              <w:rPr>
                <w:sz w:val="20"/>
              </w:rPr>
              <w:t>purchasing</w:t>
            </w:r>
            <w:r w:rsidRPr="00C2497F">
              <w:rPr>
                <w:spacing w:val="-8"/>
                <w:sz w:val="20"/>
              </w:rPr>
              <w:t xml:space="preserve"> </w:t>
            </w:r>
            <w:r w:rsidRPr="00C2497F">
              <w:rPr>
                <w:sz w:val="20"/>
              </w:rPr>
              <w:t>decisions</w:t>
            </w:r>
            <w:r w:rsidRPr="00C2497F">
              <w:rPr>
                <w:spacing w:val="-8"/>
                <w:sz w:val="20"/>
              </w:rPr>
              <w:t xml:space="preserve"> </w:t>
            </w:r>
            <w:r w:rsidRPr="00C2497F">
              <w:rPr>
                <w:sz w:val="20"/>
              </w:rPr>
              <w:t>through</w:t>
            </w:r>
            <w:r w:rsidRPr="00C2497F">
              <w:rPr>
                <w:spacing w:val="-10"/>
                <w:sz w:val="20"/>
              </w:rPr>
              <w:t xml:space="preserve"> </w:t>
            </w:r>
            <w:r w:rsidRPr="00C2497F">
              <w:rPr>
                <w:sz w:val="20"/>
              </w:rPr>
              <w:t>consumer</w:t>
            </w:r>
            <w:r w:rsidRPr="00C2497F">
              <w:rPr>
                <w:spacing w:val="-10"/>
                <w:sz w:val="20"/>
              </w:rPr>
              <w:t xml:space="preserve"> </w:t>
            </w:r>
            <w:r w:rsidRPr="00C2497F">
              <w:rPr>
                <w:sz w:val="20"/>
              </w:rPr>
              <w:t>trust</w:t>
            </w:r>
          </w:p>
        </w:tc>
        <w:tc>
          <w:tcPr>
            <w:tcW w:w="1548" w:type="dxa"/>
          </w:tcPr>
          <w:p w:rsidR="001E0C2F" w:rsidRPr="00C2497F" w:rsidRDefault="007A189B">
            <w:pPr>
              <w:pStyle w:val="TableParagraph"/>
              <w:ind w:left="334"/>
              <w:rPr>
                <w:sz w:val="20"/>
              </w:rPr>
            </w:pPr>
            <w:r w:rsidRPr="00C2497F">
              <w:rPr>
                <w:spacing w:val="-2"/>
                <w:sz w:val="20"/>
              </w:rPr>
              <w:t>Rejected</w:t>
            </w:r>
          </w:p>
        </w:tc>
      </w:tr>
      <w:tr w:rsidR="001E0C2F" w:rsidRPr="00C2497F">
        <w:trPr>
          <w:trHeight w:val="466"/>
        </w:trPr>
        <w:tc>
          <w:tcPr>
            <w:tcW w:w="1278" w:type="dxa"/>
            <w:tcBorders>
              <w:bottom w:val="single" w:sz="4" w:space="0" w:color="000000"/>
            </w:tcBorders>
          </w:tcPr>
          <w:p w:rsidR="001E0C2F" w:rsidRPr="00C2497F" w:rsidRDefault="007A189B">
            <w:pPr>
              <w:pStyle w:val="TableParagraph"/>
              <w:spacing w:line="231" w:lineRule="exact"/>
              <w:ind w:left="20"/>
              <w:jc w:val="center"/>
              <w:rPr>
                <w:sz w:val="20"/>
              </w:rPr>
            </w:pPr>
            <w:r w:rsidRPr="00C2497F">
              <w:rPr>
                <w:spacing w:val="-5"/>
                <w:sz w:val="20"/>
              </w:rPr>
              <w:t>H7</w:t>
            </w:r>
          </w:p>
        </w:tc>
        <w:tc>
          <w:tcPr>
            <w:tcW w:w="5968" w:type="dxa"/>
            <w:tcBorders>
              <w:bottom w:val="single" w:sz="4" w:space="0" w:color="000000"/>
            </w:tcBorders>
          </w:tcPr>
          <w:p w:rsidR="001E0C2F" w:rsidRPr="00C2497F" w:rsidRDefault="007A189B">
            <w:pPr>
              <w:pStyle w:val="TableParagraph"/>
              <w:spacing w:line="231" w:lineRule="exact"/>
              <w:ind w:left="116"/>
              <w:rPr>
                <w:sz w:val="20"/>
              </w:rPr>
            </w:pPr>
            <w:r w:rsidRPr="00C2497F">
              <w:rPr>
                <w:sz w:val="20"/>
              </w:rPr>
              <w:t>It</w:t>
            </w:r>
            <w:r w:rsidRPr="00C2497F">
              <w:rPr>
                <w:spacing w:val="-7"/>
                <w:sz w:val="20"/>
              </w:rPr>
              <w:t xml:space="preserve"> </w:t>
            </w:r>
            <w:r w:rsidRPr="00C2497F">
              <w:rPr>
                <w:sz w:val="20"/>
              </w:rPr>
              <w:t>is</w:t>
            </w:r>
            <w:r w:rsidRPr="00C2497F">
              <w:rPr>
                <w:spacing w:val="-7"/>
                <w:sz w:val="20"/>
              </w:rPr>
              <w:t xml:space="preserve"> </w:t>
            </w:r>
            <w:r w:rsidRPr="00C2497F">
              <w:rPr>
                <w:sz w:val="20"/>
              </w:rPr>
              <w:t>suspected</w:t>
            </w:r>
            <w:r w:rsidRPr="00C2497F">
              <w:rPr>
                <w:spacing w:val="-7"/>
                <w:sz w:val="20"/>
              </w:rPr>
              <w:t xml:space="preserve"> </w:t>
            </w:r>
            <w:r w:rsidRPr="00C2497F">
              <w:rPr>
                <w:sz w:val="20"/>
              </w:rPr>
              <w:t>that</w:t>
            </w:r>
            <w:r w:rsidRPr="00C2497F">
              <w:rPr>
                <w:spacing w:val="-5"/>
                <w:sz w:val="20"/>
              </w:rPr>
              <w:t xml:space="preserve"> </w:t>
            </w:r>
            <w:r w:rsidRPr="00C2497F">
              <w:rPr>
                <w:sz w:val="20"/>
              </w:rPr>
              <w:t>there</w:t>
            </w:r>
            <w:r w:rsidRPr="00C2497F">
              <w:rPr>
                <w:spacing w:val="-6"/>
                <w:sz w:val="20"/>
              </w:rPr>
              <w:t xml:space="preserve"> </w:t>
            </w:r>
            <w:r w:rsidRPr="00C2497F">
              <w:rPr>
                <w:sz w:val="20"/>
              </w:rPr>
              <w:t>is</w:t>
            </w:r>
            <w:r w:rsidRPr="00C2497F">
              <w:rPr>
                <w:spacing w:val="-6"/>
                <w:sz w:val="20"/>
              </w:rPr>
              <w:t xml:space="preserve"> </w:t>
            </w:r>
            <w:r w:rsidRPr="00C2497F">
              <w:rPr>
                <w:sz w:val="20"/>
              </w:rPr>
              <w:t>an</w:t>
            </w:r>
            <w:r w:rsidRPr="00C2497F">
              <w:rPr>
                <w:spacing w:val="-6"/>
                <w:sz w:val="20"/>
              </w:rPr>
              <w:t xml:space="preserve"> </w:t>
            </w:r>
            <w:r w:rsidRPr="00C2497F">
              <w:rPr>
                <w:sz w:val="20"/>
              </w:rPr>
              <w:t>effect</w:t>
            </w:r>
            <w:r w:rsidRPr="00C2497F">
              <w:rPr>
                <w:spacing w:val="-8"/>
                <w:sz w:val="20"/>
              </w:rPr>
              <w:t xml:space="preserve"> </w:t>
            </w:r>
            <w:r w:rsidRPr="00C2497F">
              <w:rPr>
                <w:sz w:val="20"/>
              </w:rPr>
              <w:t>of</w:t>
            </w:r>
            <w:r w:rsidRPr="00C2497F">
              <w:rPr>
                <w:spacing w:val="-6"/>
                <w:sz w:val="20"/>
              </w:rPr>
              <w:t xml:space="preserve"> </w:t>
            </w:r>
            <w:r w:rsidRPr="00C2497F">
              <w:rPr>
                <w:sz w:val="20"/>
              </w:rPr>
              <w:t>perceived</w:t>
            </w:r>
            <w:r w:rsidRPr="00C2497F">
              <w:rPr>
                <w:spacing w:val="-6"/>
                <w:sz w:val="20"/>
              </w:rPr>
              <w:t xml:space="preserve"> </w:t>
            </w:r>
            <w:r w:rsidRPr="00C2497F">
              <w:rPr>
                <w:sz w:val="20"/>
              </w:rPr>
              <w:t>service</w:t>
            </w:r>
            <w:r w:rsidRPr="00C2497F">
              <w:rPr>
                <w:spacing w:val="-6"/>
                <w:sz w:val="20"/>
              </w:rPr>
              <w:t xml:space="preserve"> </w:t>
            </w:r>
            <w:r w:rsidRPr="00C2497F">
              <w:rPr>
                <w:spacing w:val="-2"/>
                <w:sz w:val="20"/>
              </w:rPr>
              <w:t>quality</w:t>
            </w:r>
          </w:p>
          <w:p w:rsidR="001E0C2F" w:rsidRPr="00C2497F" w:rsidRDefault="007A189B">
            <w:pPr>
              <w:pStyle w:val="TableParagraph"/>
              <w:spacing w:line="215" w:lineRule="exact"/>
              <w:ind w:left="116"/>
              <w:rPr>
                <w:sz w:val="20"/>
              </w:rPr>
            </w:pPr>
            <w:r w:rsidRPr="00C2497F">
              <w:rPr>
                <w:sz w:val="20"/>
              </w:rPr>
              <w:t>on</w:t>
            </w:r>
            <w:r w:rsidRPr="00C2497F">
              <w:rPr>
                <w:spacing w:val="-11"/>
                <w:sz w:val="20"/>
              </w:rPr>
              <w:t xml:space="preserve"> </w:t>
            </w:r>
            <w:r w:rsidRPr="00C2497F">
              <w:rPr>
                <w:sz w:val="20"/>
              </w:rPr>
              <w:t>purchasing</w:t>
            </w:r>
            <w:r w:rsidRPr="00C2497F">
              <w:rPr>
                <w:spacing w:val="-10"/>
                <w:sz w:val="20"/>
              </w:rPr>
              <w:t xml:space="preserve"> </w:t>
            </w:r>
            <w:r w:rsidRPr="00C2497F">
              <w:rPr>
                <w:sz w:val="20"/>
              </w:rPr>
              <w:t>decisions</w:t>
            </w:r>
            <w:r w:rsidRPr="00C2497F">
              <w:rPr>
                <w:spacing w:val="-10"/>
                <w:sz w:val="20"/>
              </w:rPr>
              <w:t xml:space="preserve"> </w:t>
            </w:r>
            <w:r w:rsidRPr="00C2497F">
              <w:rPr>
                <w:sz w:val="20"/>
              </w:rPr>
              <w:t>through</w:t>
            </w:r>
            <w:r w:rsidRPr="00C2497F">
              <w:rPr>
                <w:spacing w:val="-10"/>
                <w:sz w:val="20"/>
              </w:rPr>
              <w:t xml:space="preserve"> </w:t>
            </w:r>
            <w:r w:rsidRPr="00C2497F">
              <w:rPr>
                <w:sz w:val="20"/>
              </w:rPr>
              <w:t>consumer</w:t>
            </w:r>
            <w:r w:rsidRPr="00C2497F">
              <w:rPr>
                <w:spacing w:val="-10"/>
                <w:sz w:val="20"/>
              </w:rPr>
              <w:t xml:space="preserve"> </w:t>
            </w:r>
            <w:r w:rsidRPr="00C2497F">
              <w:rPr>
                <w:spacing w:val="-4"/>
                <w:sz w:val="20"/>
              </w:rPr>
              <w:t>trust</w:t>
            </w:r>
          </w:p>
        </w:tc>
        <w:tc>
          <w:tcPr>
            <w:tcW w:w="1548" w:type="dxa"/>
            <w:tcBorders>
              <w:bottom w:val="single" w:sz="4" w:space="0" w:color="000000"/>
            </w:tcBorders>
          </w:tcPr>
          <w:p w:rsidR="001E0C2F" w:rsidRPr="00C2497F" w:rsidRDefault="007A189B">
            <w:pPr>
              <w:pStyle w:val="TableParagraph"/>
              <w:spacing w:line="231" w:lineRule="exact"/>
              <w:ind w:left="334"/>
              <w:rPr>
                <w:sz w:val="20"/>
              </w:rPr>
            </w:pPr>
            <w:r w:rsidRPr="00C2497F">
              <w:rPr>
                <w:spacing w:val="-2"/>
                <w:sz w:val="20"/>
              </w:rPr>
              <w:t>Rejected</w:t>
            </w:r>
          </w:p>
        </w:tc>
      </w:tr>
    </w:tbl>
    <w:p w:rsidR="001E0C2F" w:rsidRPr="00C2497F" w:rsidRDefault="007A189B">
      <w:pPr>
        <w:spacing w:before="2"/>
        <w:ind w:left="116"/>
        <w:rPr>
          <w:sz w:val="20"/>
        </w:rPr>
      </w:pPr>
      <w:r w:rsidRPr="00C2497F">
        <w:rPr>
          <w:sz w:val="20"/>
        </w:rPr>
        <w:t>Source:</w:t>
      </w:r>
      <w:r w:rsidRPr="00C2497F">
        <w:rPr>
          <w:spacing w:val="-8"/>
          <w:sz w:val="20"/>
        </w:rPr>
        <w:t xml:space="preserve"> </w:t>
      </w:r>
      <w:r w:rsidRPr="00C2497F">
        <w:rPr>
          <w:sz w:val="20"/>
        </w:rPr>
        <w:t>Processed</w:t>
      </w:r>
      <w:r w:rsidRPr="00C2497F">
        <w:rPr>
          <w:spacing w:val="-9"/>
          <w:sz w:val="20"/>
        </w:rPr>
        <w:t xml:space="preserve"> </w:t>
      </w:r>
      <w:r w:rsidRPr="00C2497F">
        <w:rPr>
          <w:sz w:val="20"/>
        </w:rPr>
        <w:t>data,</w:t>
      </w:r>
      <w:r w:rsidRPr="00C2497F">
        <w:rPr>
          <w:spacing w:val="-10"/>
          <w:sz w:val="20"/>
        </w:rPr>
        <w:t xml:space="preserve"> </w:t>
      </w:r>
      <w:r w:rsidRPr="00C2497F">
        <w:rPr>
          <w:spacing w:val="-4"/>
          <w:sz w:val="20"/>
        </w:rPr>
        <w:t>2024</w:t>
      </w:r>
    </w:p>
    <w:p w:rsidR="001E0C2F" w:rsidRPr="00C2497F" w:rsidRDefault="001E0C2F">
      <w:pPr>
        <w:pStyle w:val="BodyText"/>
        <w:spacing w:before="47"/>
        <w:rPr>
          <w:sz w:val="20"/>
        </w:rPr>
      </w:pPr>
    </w:p>
    <w:p w:rsidR="001E0C2F" w:rsidRPr="00C2497F" w:rsidRDefault="007A189B">
      <w:pPr>
        <w:pStyle w:val="Heading1"/>
        <w:spacing w:before="1" w:line="281" w:lineRule="exact"/>
      </w:pPr>
      <w:r w:rsidRPr="00C2497F">
        <w:t>CONCLUSIONS</w:t>
      </w:r>
      <w:r w:rsidRPr="00C2497F">
        <w:rPr>
          <w:spacing w:val="-4"/>
        </w:rPr>
        <w:t xml:space="preserve"> </w:t>
      </w:r>
      <w:r w:rsidRPr="00C2497F">
        <w:t>AND</w:t>
      </w:r>
      <w:r w:rsidRPr="00C2497F">
        <w:rPr>
          <w:spacing w:val="-4"/>
        </w:rPr>
        <w:t xml:space="preserve"> </w:t>
      </w:r>
      <w:r w:rsidRPr="00C2497F">
        <w:rPr>
          <w:spacing w:val="-2"/>
        </w:rPr>
        <w:t>SUGGESTIONS</w:t>
      </w:r>
    </w:p>
    <w:p w:rsidR="001E0C2F" w:rsidRPr="00C2497F" w:rsidRDefault="007A189B">
      <w:pPr>
        <w:pStyle w:val="BodyText"/>
        <w:ind w:left="116"/>
      </w:pPr>
      <w:r w:rsidRPr="00C2497F">
        <w:t>The conclusions that can be drawn based on the results of the analysis and discussion of this research are as follows:</w:t>
      </w:r>
    </w:p>
    <w:p w:rsidR="001E0C2F" w:rsidRPr="00C2497F" w:rsidRDefault="007A189B">
      <w:pPr>
        <w:pStyle w:val="ListParagraph"/>
        <w:numPr>
          <w:ilvl w:val="0"/>
          <w:numId w:val="3"/>
        </w:numPr>
        <w:tabs>
          <w:tab w:val="left" w:pos="680"/>
        </w:tabs>
        <w:ind w:left="680" w:hanging="358"/>
        <w:rPr>
          <w:sz w:val="24"/>
        </w:rPr>
      </w:pPr>
      <w:r w:rsidRPr="00C2497F">
        <w:rPr>
          <w:sz w:val="24"/>
        </w:rPr>
        <w:t>Online</w:t>
      </w:r>
      <w:r w:rsidRPr="00C2497F">
        <w:rPr>
          <w:spacing w:val="24"/>
          <w:sz w:val="24"/>
        </w:rPr>
        <w:t xml:space="preserve"> </w:t>
      </w:r>
      <w:r w:rsidRPr="00C2497F">
        <w:rPr>
          <w:sz w:val="24"/>
        </w:rPr>
        <w:t>promos</w:t>
      </w:r>
      <w:r w:rsidRPr="00C2497F">
        <w:rPr>
          <w:spacing w:val="25"/>
          <w:sz w:val="24"/>
        </w:rPr>
        <w:t xml:space="preserve"> </w:t>
      </w:r>
      <w:r w:rsidRPr="00C2497F">
        <w:rPr>
          <w:sz w:val="24"/>
        </w:rPr>
        <w:t>have</w:t>
      </w:r>
      <w:r w:rsidRPr="00C2497F">
        <w:rPr>
          <w:spacing w:val="26"/>
          <w:sz w:val="24"/>
        </w:rPr>
        <w:t xml:space="preserve"> </w:t>
      </w:r>
      <w:r w:rsidRPr="00C2497F">
        <w:rPr>
          <w:sz w:val="24"/>
        </w:rPr>
        <w:t>a</w:t>
      </w:r>
      <w:r w:rsidRPr="00C2497F">
        <w:rPr>
          <w:spacing w:val="28"/>
          <w:sz w:val="24"/>
        </w:rPr>
        <w:t xml:space="preserve"> </w:t>
      </w:r>
      <w:r w:rsidRPr="00C2497F">
        <w:rPr>
          <w:sz w:val="24"/>
        </w:rPr>
        <w:t>significant</w:t>
      </w:r>
      <w:r w:rsidRPr="00C2497F">
        <w:rPr>
          <w:spacing w:val="26"/>
          <w:sz w:val="24"/>
        </w:rPr>
        <w:t xml:space="preserve"> </w:t>
      </w:r>
      <w:r w:rsidRPr="00C2497F">
        <w:rPr>
          <w:sz w:val="24"/>
        </w:rPr>
        <w:t>effect</w:t>
      </w:r>
      <w:r w:rsidRPr="00C2497F">
        <w:rPr>
          <w:spacing w:val="26"/>
          <w:sz w:val="24"/>
        </w:rPr>
        <w:t xml:space="preserve"> </w:t>
      </w:r>
      <w:r w:rsidRPr="00C2497F">
        <w:rPr>
          <w:sz w:val="24"/>
        </w:rPr>
        <w:t>on</w:t>
      </w:r>
      <w:r w:rsidRPr="00C2497F">
        <w:rPr>
          <w:spacing w:val="25"/>
          <w:sz w:val="24"/>
        </w:rPr>
        <w:t xml:space="preserve"> </w:t>
      </w:r>
      <w:r w:rsidRPr="00C2497F">
        <w:rPr>
          <w:sz w:val="24"/>
        </w:rPr>
        <w:t>consumer</w:t>
      </w:r>
      <w:r w:rsidRPr="00C2497F">
        <w:rPr>
          <w:spacing w:val="24"/>
          <w:sz w:val="24"/>
        </w:rPr>
        <w:t xml:space="preserve"> </w:t>
      </w:r>
      <w:r w:rsidRPr="00C2497F">
        <w:rPr>
          <w:sz w:val="24"/>
        </w:rPr>
        <w:t>trust,</w:t>
      </w:r>
      <w:r w:rsidRPr="00C2497F">
        <w:rPr>
          <w:spacing w:val="27"/>
          <w:sz w:val="24"/>
        </w:rPr>
        <w:t xml:space="preserve"> </w:t>
      </w:r>
      <w:r w:rsidRPr="00C2497F">
        <w:rPr>
          <w:sz w:val="24"/>
        </w:rPr>
        <w:t>so</w:t>
      </w:r>
      <w:r w:rsidRPr="00C2497F">
        <w:rPr>
          <w:spacing w:val="25"/>
          <w:sz w:val="24"/>
        </w:rPr>
        <w:t xml:space="preserve"> </w:t>
      </w:r>
      <w:r w:rsidRPr="00C2497F">
        <w:rPr>
          <w:sz w:val="24"/>
        </w:rPr>
        <w:t>that</w:t>
      </w:r>
      <w:r w:rsidRPr="00C2497F">
        <w:rPr>
          <w:spacing w:val="28"/>
          <w:sz w:val="24"/>
        </w:rPr>
        <w:t xml:space="preserve"> </w:t>
      </w:r>
      <w:r w:rsidRPr="00C2497F">
        <w:rPr>
          <w:sz w:val="24"/>
        </w:rPr>
        <w:t>the</w:t>
      </w:r>
      <w:r w:rsidRPr="00C2497F">
        <w:rPr>
          <w:spacing w:val="32"/>
          <w:sz w:val="24"/>
        </w:rPr>
        <w:t xml:space="preserve"> </w:t>
      </w:r>
      <w:r w:rsidRPr="00C2497F">
        <w:rPr>
          <w:sz w:val="24"/>
        </w:rPr>
        <w:t>better</w:t>
      </w:r>
      <w:r w:rsidRPr="00C2497F">
        <w:rPr>
          <w:spacing w:val="24"/>
          <w:sz w:val="24"/>
        </w:rPr>
        <w:t xml:space="preserve"> </w:t>
      </w:r>
      <w:r w:rsidRPr="00C2497F">
        <w:rPr>
          <w:spacing w:val="-5"/>
          <w:sz w:val="24"/>
        </w:rPr>
        <w:t>the</w:t>
      </w:r>
    </w:p>
    <w:p w:rsidR="001E0C2F" w:rsidRPr="00C2497F" w:rsidRDefault="007A189B">
      <w:pPr>
        <w:pStyle w:val="BodyText"/>
        <w:spacing w:line="281" w:lineRule="exact"/>
        <w:ind w:left="682"/>
      </w:pPr>
      <w:r w:rsidRPr="00C2497F">
        <w:t>online</w:t>
      </w:r>
      <w:r w:rsidRPr="00C2497F">
        <w:rPr>
          <w:spacing w:val="-2"/>
        </w:rPr>
        <w:t xml:space="preserve"> </w:t>
      </w:r>
      <w:r w:rsidRPr="00C2497F">
        <w:t>promo,</w:t>
      </w:r>
      <w:r w:rsidRPr="00C2497F">
        <w:rPr>
          <w:spacing w:val="-2"/>
        </w:rPr>
        <w:t xml:space="preserve"> </w:t>
      </w:r>
      <w:r w:rsidRPr="00C2497F">
        <w:t>the</w:t>
      </w:r>
      <w:r w:rsidRPr="00C2497F">
        <w:rPr>
          <w:spacing w:val="-3"/>
        </w:rPr>
        <w:t xml:space="preserve"> </w:t>
      </w:r>
      <w:r w:rsidRPr="00C2497F">
        <w:t>better</w:t>
      </w:r>
      <w:r w:rsidRPr="00C2497F">
        <w:rPr>
          <w:spacing w:val="-3"/>
        </w:rPr>
        <w:t xml:space="preserve"> </w:t>
      </w:r>
      <w:r w:rsidRPr="00C2497F">
        <w:t>consumer</w:t>
      </w:r>
      <w:r w:rsidRPr="00C2497F">
        <w:rPr>
          <w:spacing w:val="-2"/>
        </w:rPr>
        <w:t xml:space="preserve"> trust.</w:t>
      </w:r>
    </w:p>
    <w:p w:rsidR="001E0C2F" w:rsidRPr="00C2497F" w:rsidRDefault="007A189B">
      <w:pPr>
        <w:pStyle w:val="ListParagraph"/>
        <w:numPr>
          <w:ilvl w:val="0"/>
          <w:numId w:val="3"/>
        </w:numPr>
        <w:tabs>
          <w:tab w:val="left" w:pos="681"/>
        </w:tabs>
        <w:spacing w:line="281" w:lineRule="exact"/>
        <w:ind w:left="681" w:hanging="359"/>
        <w:rPr>
          <w:sz w:val="24"/>
        </w:rPr>
      </w:pPr>
      <w:r w:rsidRPr="00C2497F">
        <w:rPr>
          <w:sz w:val="24"/>
        </w:rPr>
        <w:t>Service</w:t>
      </w:r>
      <w:r w:rsidRPr="00C2497F">
        <w:rPr>
          <w:spacing w:val="19"/>
          <w:sz w:val="24"/>
        </w:rPr>
        <w:t xml:space="preserve"> </w:t>
      </w:r>
      <w:r w:rsidRPr="00C2497F">
        <w:rPr>
          <w:sz w:val="24"/>
        </w:rPr>
        <w:t>Quality</w:t>
      </w:r>
      <w:r w:rsidRPr="00C2497F">
        <w:rPr>
          <w:spacing w:val="20"/>
          <w:sz w:val="24"/>
        </w:rPr>
        <w:t xml:space="preserve"> </w:t>
      </w:r>
      <w:r w:rsidRPr="00C2497F">
        <w:rPr>
          <w:sz w:val="24"/>
        </w:rPr>
        <w:t>has</w:t>
      </w:r>
      <w:r w:rsidRPr="00C2497F">
        <w:rPr>
          <w:spacing w:val="20"/>
          <w:sz w:val="24"/>
        </w:rPr>
        <w:t xml:space="preserve"> </w:t>
      </w:r>
      <w:r w:rsidRPr="00C2497F">
        <w:rPr>
          <w:sz w:val="24"/>
        </w:rPr>
        <w:t>a</w:t>
      </w:r>
      <w:r w:rsidRPr="00C2497F">
        <w:rPr>
          <w:spacing w:val="22"/>
          <w:sz w:val="24"/>
        </w:rPr>
        <w:t xml:space="preserve"> </w:t>
      </w:r>
      <w:r w:rsidRPr="00C2497F">
        <w:rPr>
          <w:sz w:val="24"/>
        </w:rPr>
        <w:t>significant</w:t>
      </w:r>
      <w:r w:rsidRPr="00C2497F">
        <w:rPr>
          <w:spacing w:val="21"/>
          <w:sz w:val="24"/>
        </w:rPr>
        <w:t xml:space="preserve"> </w:t>
      </w:r>
      <w:r w:rsidRPr="00C2497F">
        <w:rPr>
          <w:sz w:val="24"/>
        </w:rPr>
        <w:t>effect</w:t>
      </w:r>
      <w:r w:rsidRPr="00C2497F">
        <w:rPr>
          <w:spacing w:val="21"/>
          <w:sz w:val="24"/>
        </w:rPr>
        <w:t xml:space="preserve"> </w:t>
      </w:r>
      <w:r w:rsidRPr="00C2497F">
        <w:rPr>
          <w:sz w:val="24"/>
        </w:rPr>
        <w:t>on</w:t>
      </w:r>
      <w:r w:rsidRPr="00C2497F">
        <w:rPr>
          <w:spacing w:val="20"/>
          <w:sz w:val="24"/>
        </w:rPr>
        <w:t xml:space="preserve"> </w:t>
      </w:r>
      <w:r w:rsidRPr="00C2497F">
        <w:rPr>
          <w:sz w:val="24"/>
        </w:rPr>
        <w:t>consumer</w:t>
      </w:r>
      <w:r w:rsidRPr="00C2497F">
        <w:rPr>
          <w:spacing w:val="20"/>
          <w:sz w:val="24"/>
        </w:rPr>
        <w:t xml:space="preserve"> </w:t>
      </w:r>
      <w:r w:rsidRPr="00C2497F">
        <w:rPr>
          <w:sz w:val="24"/>
        </w:rPr>
        <w:t>trust,</w:t>
      </w:r>
      <w:r w:rsidRPr="00C2497F">
        <w:rPr>
          <w:spacing w:val="22"/>
          <w:sz w:val="24"/>
        </w:rPr>
        <w:t xml:space="preserve"> </w:t>
      </w:r>
      <w:r w:rsidRPr="00C2497F">
        <w:rPr>
          <w:sz w:val="24"/>
        </w:rPr>
        <w:t>so</w:t>
      </w:r>
      <w:r w:rsidRPr="00C2497F">
        <w:rPr>
          <w:spacing w:val="20"/>
          <w:sz w:val="24"/>
        </w:rPr>
        <w:t xml:space="preserve"> </w:t>
      </w:r>
      <w:r w:rsidRPr="00C2497F">
        <w:rPr>
          <w:sz w:val="24"/>
        </w:rPr>
        <w:t>that</w:t>
      </w:r>
      <w:r w:rsidRPr="00C2497F">
        <w:rPr>
          <w:spacing w:val="21"/>
          <w:sz w:val="24"/>
        </w:rPr>
        <w:t xml:space="preserve"> </w:t>
      </w:r>
      <w:r w:rsidRPr="00C2497F">
        <w:rPr>
          <w:sz w:val="24"/>
        </w:rPr>
        <w:t>if</w:t>
      </w:r>
      <w:r w:rsidRPr="00C2497F">
        <w:rPr>
          <w:spacing w:val="20"/>
          <w:sz w:val="24"/>
        </w:rPr>
        <w:t xml:space="preserve"> </w:t>
      </w:r>
      <w:r w:rsidRPr="00C2497F">
        <w:rPr>
          <w:sz w:val="24"/>
        </w:rPr>
        <w:t>the</w:t>
      </w:r>
      <w:r w:rsidRPr="00C2497F">
        <w:rPr>
          <w:spacing w:val="20"/>
          <w:sz w:val="24"/>
        </w:rPr>
        <w:t xml:space="preserve"> </w:t>
      </w:r>
      <w:r w:rsidRPr="00C2497F">
        <w:rPr>
          <w:sz w:val="24"/>
        </w:rPr>
        <w:t>better</w:t>
      </w:r>
      <w:r w:rsidRPr="00C2497F">
        <w:rPr>
          <w:spacing w:val="20"/>
          <w:sz w:val="24"/>
        </w:rPr>
        <w:t xml:space="preserve"> </w:t>
      </w:r>
      <w:r w:rsidRPr="00C2497F">
        <w:rPr>
          <w:spacing w:val="-5"/>
          <w:sz w:val="24"/>
        </w:rPr>
        <w:t>the</w:t>
      </w:r>
    </w:p>
    <w:p w:rsidR="001E0C2F" w:rsidRPr="00C2497F" w:rsidRDefault="007A189B">
      <w:pPr>
        <w:spacing w:line="281" w:lineRule="exact"/>
        <w:ind w:left="682"/>
        <w:rPr>
          <w:sz w:val="24"/>
        </w:rPr>
      </w:pPr>
      <w:r w:rsidRPr="00C2497F">
        <w:rPr>
          <w:sz w:val="24"/>
        </w:rPr>
        <w:t>service</w:t>
      </w:r>
      <w:r w:rsidRPr="00C2497F">
        <w:rPr>
          <w:spacing w:val="-3"/>
          <w:sz w:val="24"/>
        </w:rPr>
        <w:t xml:space="preserve"> </w:t>
      </w:r>
      <w:r w:rsidRPr="00C2497F">
        <w:rPr>
          <w:sz w:val="24"/>
        </w:rPr>
        <w:t>quality</w:t>
      </w:r>
      <w:r w:rsidRPr="00C2497F">
        <w:rPr>
          <w:sz w:val="24"/>
        </w:rPr>
        <w:t>,</w:t>
      </w:r>
      <w:r w:rsidRPr="00C2497F">
        <w:rPr>
          <w:spacing w:val="-2"/>
          <w:sz w:val="24"/>
        </w:rPr>
        <w:t xml:space="preserve"> </w:t>
      </w:r>
      <w:r w:rsidRPr="00C2497F">
        <w:rPr>
          <w:sz w:val="24"/>
        </w:rPr>
        <w:t>the</w:t>
      </w:r>
      <w:r w:rsidRPr="00C2497F">
        <w:rPr>
          <w:spacing w:val="-4"/>
          <w:sz w:val="24"/>
        </w:rPr>
        <w:t xml:space="preserve"> </w:t>
      </w:r>
      <w:r w:rsidRPr="00C2497F">
        <w:rPr>
          <w:sz w:val="24"/>
        </w:rPr>
        <w:t>better</w:t>
      </w:r>
      <w:r w:rsidRPr="00C2497F">
        <w:rPr>
          <w:spacing w:val="-2"/>
          <w:sz w:val="24"/>
        </w:rPr>
        <w:t xml:space="preserve"> </w:t>
      </w:r>
      <w:r w:rsidRPr="00C2497F">
        <w:rPr>
          <w:sz w:val="24"/>
        </w:rPr>
        <w:t>the</w:t>
      </w:r>
      <w:r w:rsidRPr="00C2497F">
        <w:rPr>
          <w:spacing w:val="-2"/>
          <w:sz w:val="24"/>
        </w:rPr>
        <w:t xml:space="preserve"> </w:t>
      </w:r>
      <w:r w:rsidRPr="00C2497F">
        <w:rPr>
          <w:sz w:val="24"/>
        </w:rPr>
        <w:t>consumer</w:t>
      </w:r>
      <w:r w:rsidRPr="00C2497F">
        <w:rPr>
          <w:spacing w:val="-2"/>
          <w:sz w:val="24"/>
        </w:rPr>
        <w:t xml:space="preserve"> trust.</w:t>
      </w:r>
    </w:p>
    <w:p w:rsidR="001E0C2F" w:rsidRPr="00C2497F" w:rsidRDefault="007A189B">
      <w:pPr>
        <w:pStyle w:val="ListParagraph"/>
        <w:numPr>
          <w:ilvl w:val="0"/>
          <w:numId w:val="3"/>
        </w:numPr>
        <w:tabs>
          <w:tab w:val="left" w:pos="682"/>
        </w:tabs>
        <w:spacing w:before="2"/>
        <w:ind w:right="114"/>
        <w:rPr>
          <w:sz w:val="24"/>
        </w:rPr>
      </w:pPr>
      <w:r w:rsidRPr="00C2497F">
        <w:rPr>
          <w:sz w:val="24"/>
        </w:rPr>
        <w:t>Online</w:t>
      </w:r>
      <w:r w:rsidRPr="00C2497F">
        <w:rPr>
          <w:spacing w:val="-4"/>
          <w:sz w:val="24"/>
        </w:rPr>
        <w:t xml:space="preserve"> </w:t>
      </w:r>
      <w:r w:rsidRPr="00C2497F">
        <w:rPr>
          <w:sz w:val="24"/>
        </w:rPr>
        <w:t>promos</w:t>
      </w:r>
      <w:r w:rsidRPr="00C2497F">
        <w:rPr>
          <w:spacing w:val="-3"/>
          <w:sz w:val="24"/>
        </w:rPr>
        <w:t xml:space="preserve"> </w:t>
      </w:r>
      <w:r w:rsidRPr="00C2497F">
        <w:rPr>
          <w:sz w:val="24"/>
        </w:rPr>
        <w:t>have</w:t>
      </w:r>
      <w:r w:rsidRPr="00C2497F">
        <w:rPr>
          <w:spacing w:val="-3"/>
          <w:sz w:val="24"/>
        </w:rPr>
        <w:t xml:space="preserve"> </w:t>
      </w:r>
      <w:r w:rsidRPr="00C2497F">
        <w:rPr>
          <w:sz w:val="24"/>
        </w:rPr>
        <w:t>a</w:t>
      </w:r>
      <w:r w:rsidRPr="00C2497F">
        <w:rPr>
          <w:spacing w:val="-4"/>
          <w:sz w:val="24"/>
        </w:rPr>
        <w:t xml:space="preserve"> </w:t>
      </w:r>
      <w:r w:rsidRPr="00C2497F">
        <w:rPr>
          <w:sz w:val="24"/>
        </w:rPr>
        <w:t>significant</w:t>
      </w:r>
      <w:r w:rsidRPr="00C2497F">
        <w:rPr>
          <w:spacing w:val="-3"/>
          <w:sz w:val="24"/>
        </w:rPr>
        <w:t xml:space="preserve"> </w:t>
      </w:r>
      <w:r w:rsidRPr="00C2497F">
        <w:rPr>
          <w:sz w:val="24"/>
        </w:rPr>
        <w:t>effect</w:t>
      </w:r>
      <w:r w:rsidRPr="00C2497F">
        <w:rPr>
          <w:spacing w:val="-3"/>
          <w:sz w:val="24"/>
        </w:rPr>
        <w:t xml:space="preserve"> </w:t>
      </w:r>
      <w:r w:rsidRPr="00C2497F">
        <w:rPr>
          <w:sz w:val="24"/>
        </w:rPr>
        <w:t>on</w:t>
      </w:r>
      <w:r w:rsidRPr="00C2497F">
        <w:rPr>
          <w:spacing w:val="-4"/>
          <w:sz w:val="24"/>
        </w:rPr>
        <w:t xml:space="preserve"> </w:t>
      </w:r>
      <w:r w:rsidRPr="00C2497F">
        <w:rPr>
          <w:sz w:val="24"/>
        </w:rPr>
        <w:t>purchasing</w:t>
      </w:r>
      <w:r w:rsidRPr="00C2497F">
        <w:rPr>
          <w:spacing w:val="-5"/>
          <w:sz w:val="24"/>
        </w:rPr>
        <w:t xml:space="preserve"> </w:t>
      </w:r>
      <w:r w:rsidRPr="00C2497F">
        <w:rPr>
          <w:sz w:val="24"/>
        </w:rPr>
        <w:t>decisions,</w:t>
      </w:r>
      <w:r w:rsidRPr="00C2497F">
        <w:rPr>
          <w:spacing w:val="-2"/>
          <w:sz w:val="24"/>
        </w:rPr>
        <w:t xml:space="preserve"> </w:t>
      </w:r>
      <w:r w:rsidRPr="00C2497F">
        <w:rPr>
          <w:sz w:val="24"/>
        </w:rPr>
        <w:t>so that</w:t>
      </w:r>
      <w:r w:rsidRPr="00C2497F">
        <w:rPr>
          <w:spacing w:val="-4"/>
          <w:sz w:val="24"/>
        </w:rPr>
        <w:t xml:space="preserve"> </w:t>
      </w:r>
      <w:r w:rsidRPr="00C2497F">
        <w:rPr>
          <w:sz w:val="24"/>
        </w:rPr>
        <w:t>if</w:t>
      </w:r>
      <w:r w:rsidRPr="00C2497F">
        <w:rPr>
          <w:spacing w:val="-4"/>
          <w:sz w:val="24"/>
        </w:rPr>
        <w:t xml:space="preserve"> </w:t>
      </w:r>
      <w:r w:rsidRPr="00C2497F">
        <w:rPr>
          <w:sz w:val="24"/>
        </w:rPr>
        <w:t>the</w:t>
      </w:r>
      <w:r w:rsidRPr="00C2497F">
        <w:rPr>
          <w:spacing w:val="-3"/>
          <w:sz w:val="24"/>
        </w:rPr>
        <w:t xml:space="preserve"> </w:t>
      </w:r>
      <w:r w:rsidRPr="00C2497F">
        <w:rPr>
          <w:sz w:val="24"/>
        </w:rPr>
        <w:t xml:space="preserve">better the </w:t>
      </w:r>
      <w:r w:rsidRPr="00C2497F">
        <w:rPr>
          <w:sz w:val="24"/>
        </w:rPr>
        <w:t xml:space="preserve">online </w:t>
      </w:r>
      <w:r w:rsidRPr="00C2497F">
        <w:rPr>
          <w:sz w:val="24"/>
        </w:rPr>
        <w:t>promo, the more purchasing decisions will increase.</w:t>
      </w:r>
    </w:p>
    <w:p w:rsidR="001E0C2F" w:rsidRPr="00C2497F" w:rsidRDefault="007A189B">
      <w:pPr>
        <w:pStyle w:val="ListParagraph"/>
        <w:numPr>
          <w:ilvl w:val="0"/>
          <w:numId w:val="3"/>
        </w:numPr>
        <w:tabs>
          <w:tab w:val="left" w:pos="680"/>
          <w:tab w:val="left" w:pos="682"/>
        </w:tabs>
        <w:ind w:right="117"/>
        <w:rPr>
          <w:sz w:val="24"/>
        </w:rPr>
      </w:pPr>
      <w:r w:rsidRPr="00C2497F">
        <w:rPr>
          <w:sz w:val="24"/>
        </w:rPr>
        <w:t xml:space="preserve">Service Quality has a </w:t>
      </w:r>
      <w:r w:rsidRPr="00C2497F">
        <w:rPr>
          <w:sz w:val="24"/>
        </w:rPr>
        <w:t xml:space="preserve">significant effect on purchasing decisions, so that if the better the </w:t>
      </w:r>
      <w:r w:rsidRPr="00C2497F">
        <w:rPr>
          <w:sz w:val="24"/>
        </w:rPr>
        <w:t xml:space="preserve">service quality, the </w:t>
      </w:r>
      <w:r w:rsidRPr="00C2497F">
        <w:rPr>
          <w:sz w:val="24"/>
        </w:rPr>
        <w:t>more purchasing decisions will increase.</w:t>
      </w:r>
    </w:p>
    <w:p w:rsidR="001E0C2F" w:rsidRPr="00C2497F" w:rsidRDefault="007A189B">
      <w:pPr>
        <w:pStyle w:val="ListParagraph"/>
        <w:numPr>
          <w:ilvl w:val="0"/>
          <w:numId w:val="3"/>
        </w:numPr>
        <w:tabs>
          <w:tab w:val="left" w:pos="680"/>
          <w:tab w:val="left" w:pos="682"/>
        </w:tabs>
        <w:ind w:right="114"/>
        <w:rPr>
          <w:sz w:val="24"/>
        </w:rPr>
      </w:pPr>
      <w:r w:rsidRPr="00C2497F">
        <w:rPr>
          <w:sz w:val="24"/>
        </w:rPr>
        <w:t>Consumer</w:t>
      </w:r>
      <w:r w:rsidRPr="00C2497F">
        <w:rPr>
          <w:spacing w:val="-6"/>
          <w:sz w:val="24"/>
        </w:rPr>
        <w:t xml:space="preserve"> </w:t>
      </w:r>
      <w:r w:rsidRPr="00C2497F">
        <w:rPr>
          <w:sz w:val="24"/>
        </w:rPr>
        <w:t>Trust</w:t>
      </w:r>
      <w:r w:rsidRPr="00C2497F">
        <w:rPr>
          <w:spacing w:val="-6"/>
          <w:sz w:val="24"/>
        </w:rPr>
        <w:t xml:space="preserve"> </w:t>
      </w:r>
      <w:r w:rsidRPr="00C2497F">
        <w:rPr>
          <w:sz w:val="24"/>
        </w:rPr>
        <w:t>has</w:t>
      </w:r>
      <w:r w:rsidRPr="00C2497F">
        <w:rPr>
          <w:spacing w:val="-5"/>
          <w:sz w:val="24"/>
        </w:rPr>
        <w:t xml:space="preserve"> </w:t>
      </w:r>
      <w:r w:rsidRPr="00C2497F">
        <w:rPr>
          <w:sz w:val="24"/>
        </w:rPr>
        <w:t>a</w:t>
      </w:r>
      <w:r w:rsidRPr="00C2497F">
        <w:rPr>
          <w:spacing w:val="-6"/>
          <w:sz w:val="24"/>
        </w:rPr>
        <w:t xml:space="preserve"> </w:t>
      </w:r>
      <w:r w:rsidRPr="00C2497F">
        <w:rPr>
          <w:sz w:val="24"/>
        </w:rPr>
        <w:t>significant</w:t>
      </w:r>
      <w:r w:rsidRPr="00C2497F">
        <w:rPr>
          <w:spacing w:val="-6"/>
          <w:sz w:val="24"/>
        </w:rPr>
        <w:t xml:space="preserve"> </w:t>
      </w:r>
      <w:r w:rsidRPr="00C2497F">
        <w:rPr>
          <w:sz w:val="24"/>
        </w:rPr>
        <w:t>effect</w:t>
      </w:r>
      <w:r w:rsidRPr="00C2497F">
        <w:rPr>
          <w:spacing w:val="-6"/>
          <w:sz w:val="24"/>
        </w:rPr>
        <w:t xml:space="preserve"> </w:t>
      </w:r>
      <w:r w:rsidRPr="00C2497F">
        <w:rPr>
          <w:sz w:val="24"/>
        </w:rPr>
        <w:t>on</w:t>
      </w:r>
      <w:r w:rsidRPr="00C2497F">
        <w:rPr>
          <w:spacing w:val="-8"/>
          <w:sz w:val="24"/>
        </w:rPr>
        <w:t xml:space="preserve"> </w:t>
      </w:r>
      <w:r w:rsidRPr="00C2497F">
        <w:rPr>
          <w:sz w:val="24"/>
        </w:rPr>
        <w:t>purchasing</w:t>
      </w:r>
      <w:r w:rsidRPr="00C2497F">
        <w:rPr>
          <w:spacing w:val="-6"/>
          <w:sz w:val="24"/>
        </w:rPr>
        <w:t xml:space="preserve"> </w:t>
      </w:r>
      <w:r w:rsidRPr="00C2497F">
        <w:rPr>
          <w:sz w:val="24"/>
        </w:rPr>
        <w:t>decisions,</w:t>
      </w:r>
      <w:r w:rsidRPr="00C2497F">
        <w:rPr>
          <w:spacing w:val="-5"/>
          <w:sz w:val="24"/>
        </w:rPr>
        <w:t xml:space="preserve"> </w:t>
      </w:r>
      <w:r w:rsidRPr="00C2497F">
        <w:rPr>
          <w:sz w:val="24"/>
        </w:rPr>
        <w:t>so</w:t>
      </w:r>
      <w:r w:rsidRPr="00C2497F">
        <w:rPr>
          <w:spacing w:val="-9"/>
          <w:sz w:val="24"/>
        </w:rPr>
        <w:t xml:space="preserve"> </w:t>
      </w:r>
      <w:r w:rsidRPr="00C2497F">
        <w:rPr>
          <w:sz w:val="24"/>
        </w:rPr>
        <w:t>that</w:t>
      </w:r>
      <w:r w:rsidRPr="00C2497F">
        <w:rPr>
          <w:spacing w:val="-6"/>
          <w:sz w:val="24"/>
        </w:rPr>
        <w:t xml:space="preserve"> </w:t>
      </w:r>
      <w:r w:rsidRPr="00C2497F">
        <w:rPr>
          <w:sz w:val="24"/>
        </w:rPr>
        <w:t>if</w:t>
      </w:r>
      <w:r w:rsidRPr="00C2497F">
        <w:rPr>
          <w:spacing w:val="-6"/>
          <w:sz w:val="24"/>
        </w:rPr>
        <w:t xml:space="preserve"> </w:t>
      </w:r>
      <w:r w:rsidRPr="00C2497F">
        <w:rPr>
          <w:sz w:val="24"/>
        </w:rPr>
        <w:t>the</w:t>
      </w:r>
      <w:r w:rsidRPr="00C2497F">
        <w:rPr>
          <w:spacing w:val="-5"/>
          <w:sz w:val="24"/>
        </w:rPr>
        <w:t xml:space="preserve"> </w:t>
      </w:r>
      <w:r w:rsidRPr="00C2497F">
        <w:rPr>
          <w:sz w:val="24"/>
        </w:rPr>
        <w:t>better consumer confidence, the more purchasing decisions will increase.</w:t>
      </w:r>
    </w:p>
    <w:p w:rsidR="001E0C2F" w:rsidRPr="00C2497F" w:rsidRDefault="007A189B">
      <w:pPr>
        <w:pStyle w:val="ListParagraph"/>
        <w:numPr>
          <w:ilvl w:val="0"/>
          <w:numId w:val="3"/>
        </w:numPr>
        <w:tabs>
          <w:tab w:val="left" w:pos="682"/>
        </w:tabs>
        <w:spacing w:line="280" w:lineRule="exact"/>
        <w:rPr>
          <w:sz w:val="24"/>
        </w:rPr>
      </w:pPr>
      <w:r w:rsidRPr="00C2497F">
        <w:rPr>
          <w:sz w:val="24"/>
        </w:rPr>
        <w:t>Consumer</w:t>
      </w:r>
      <w:r w:rsidRPr="00C2497F">
        <w:rPr>
          <w:spacing w:val="16"/>
          <w:sz w:val="24"/>
        </w:rPr>
        <w:t xml:space="preserve"> </w:t>
      </w:r>
      <w:r w:rsidRPr="00C2497F">
        <w:rPr>
          <w:sz w:val="24"/>
        </w:rPr>
        <w:t>Trust</w:t>
      </w:r>
      <w:r w:rsidRPr="00C2497F">
        <w:rPr>
          <w:spacing w:val="19"/>
          <w:sz w:val="24"/>
        </w:rPr>
        <w:t xml:space="preserve"> </w:t>
      </w:r>
      <w:r w:rsidRPr="00C2497F">
        <w:rPr>
          <w:sz w:val="24"/>
        </w:rPr>
        <w:t>cannot</w:t>
      </w:r>
      <w:r w:rsidRPr="00C2497F">
        <w:rPr>
          <w:spacing w:val="19"/>
          <w:sz w:val="24"/>
        </w:rPr>
        <w:t xml:space="preserve"> </w:t>
      </w:r>
      <w:r w:rsidRPr="00C2497F">
        <w:rPr>
          <w:sz w:val="24"/>
        </w:rPr>
        <w:t>be</w:t>
      </w:r>
      <w:r w:rsidRPr="00C2497F">
        <w:rPr>
          <w:spacing w:val="19"/>
          <w:sz w:val="24"/>
        </w:rPr>
        <w:t xml:space="preserve"> </w:t>
      </w:r>
      <w:r w:rsidRPr="00C2497F">
        <w:rPr>
          <w:sz w:val="24"/>
        </w:rPr>
        <w:t>an</w:t>
      </w:r>
      <w:r w:rsidRPr="00C2497F">
        <w:rPr>
          <w:spacing w:val="23"/>
          <w:sz w:val="24"/>
        </w:rPr>
        <w:t xml:space="preserve"> </w:t>
      </w:r>
      <w:r w:rsidRPr="00C2497F">
        <w:rPr>
          <w:sz w:val="24"/>
        </w:rPr>
        <w:t>intervening</w:t>
      </w:r>
      <w:r w:rsidRPr="00C2497F">
        <w:rPr>
          <w:spacing w:val="21"/>
          <w:sz w:val="24"/>
        </w:rPr>
        <w:t xml:space="preserve"> </w:t>
      </w:r>
      <w:r w:rsidRPr="00C2497F">
        <w:rPr>
          <w:sz w:val="24"/>
        </w:rPr>
        <w:t>variable</w:t>
      </w:r>
      <w:r w:rsidRPr="00C2497F">
        <w:rPr>
          <w:spacing w:val="19"/>
          <w:sz w:val="24"/>
        </w:rPr>
        <w:t xml:space="preserve"> </w:t>
      </w:r>
      <w:r w:rsidRPr="00C2497F">
        <w:rPr>
          <w:sz w:val="24"/>
        </w:rPr>
        <w:t>for</w:t>
      </w:r>
      <w:r w:rsidRPr="00C2497F">
        <w:rPr>
          <w:spacing w:val="18"/>
          <w:sz w:val="24"/>
        </w:rPr>
        <w:t xml:space="preserve"> </w:t>
      </w:r>
      <w:r w:rsidRPr="00C2497F">
        <w:rPr>
          <w:sz w:val="24"/>
        </w:rPr>
        <w:t>the</w:t>
      </w:r>
      <w:r w:rsidRPr="00C2497F">
        <w:rPr>
          <w:spacing w:val="19"/>
          <w:sz w:val="24"/>
        </w:rPr>
        <w:t xml:space="preserve"> </w:t>
      </w:r>
      <w:r w:rsidRPr="00C2497F">
        <w:rPr>
          <w:sz w:val="24"/>
        </w:rPr>
        <w:t>indirect</w:t>
      </w:r>
      <w:r w:rsidRPr="00C2497F">
        <w:rPr>
          <w:spacing w:val="19"/>
          <w:sz w:val="24"/>
        </w:rPr>
        <w:t xml:space="preserve"> </w:t>
      </w:r>
      <w:r w:rsidRPr="00C2497F">
        <w:rPr>
          <w:sz w:val="24"/>
        </w:rPr>
        <w:t>effect</w:t>
      </w:r>
      <w:r w:rsidRPr="00C2497F">
        <w:rPr>
          <w:spacing w:val="20"/>
          <w:sz w:val="24"/>
        </w:rPr>
        <w:t xml:space="preserve"> </w:t>
      </w:r>
      <w:r w:rsidRPr="00C2497F">
        <w:rPr>
          <w:spacing w:val="-2"/>
          <w:sz w:val="24"/>
        </w:rPr>
        <w:t>between</w:t>
      </w:r>
    </w:p>
    <w:p w:rsidR="001E0C2F" w:rsidRPr="00C2497F" w:rsidRDefault="007A189B">
      <w:pPr>
        <w:pStyle w:val="BodyText"/>
        <w:spacing w:line="281" w:lineRule="exact"/>
        <w:ind w:left="682"/>
      </w:pPr>
      <w:r w:rsidRPr="00C2497F">
        <w:t>online</w:t>
      </w:r>
      <w:r w:rsidRPr="00C2497F">
        <w:rPr>
          <w:spacing w:val="-2"/>
        </w:rPr>
        <w:t xml:space="preserve"> </w:t>
      </w:r>
      <w:r w:rsidRPr="00C2497F">
        <w:t>Promo</w:t>
      </w:r>
      <w:r w:rsidRPr="00C2497F">
        <w:rPr>
          <w:spacing w:val="-3"/>
        </w:rPr>
        <w:t xml:space="preserve"> </w:t>
      </w:r>
      <w:r w:rsidRPr="00C2497F">
        <w:t>on</w:t>
      </w:r>
      <w:r w:rsidRPr="00C2497F">
        <w:rPr>
          <w:spacing w:val="-3"/>
        </w:rPr>
        <w:t xml:space="preserve"> </w:t>
      </w:r>
      <w:r w:rsidRPr="00C2497F">
        <w:t>Purchasing</w:t>
      </w:r>
      <w:r w:rsidRPr="00C2497F">
        <w:rPr>
          <w:spacing w:val="-2"/>
        </w:rPr>
        <w:t xml:space="preserve"> Decisions.</w:t>
      </w:r>
    </w:p>
    <w:p w:rsidR="001E0C2F" w:rsidRPr="00C2497F" w:rsidRDefault="007A189B">
      <w:pPr>
        <w:pStyle w:val="ListParagraph"/>
        <w:numPr>
          <w:ilvl w:val="0"/>
          <w:numId w:val="3"/>
        </w:numPr>
        <w:tabs>
          <w:tab w:val="left" w:pos="681"/>
        </w:tabs>
        <w:spacing w:before="2" w:line="281" w:lineRule="exact"/>
        <w:ind w:left="681" w:hanging="359"/>
        <w:rPr>
          <w:sz w:val="24"/>
        </w:rPr>
      </w:pPr>
      <w:r w:rsidRPr="00C2497F">
        <w:rPr>
          <w:sz w:val="24"/>
        </w:rPr>
        <w:t>Consumer</w:t>
      </w:r>
      <w:r w:rsidRPr="00C2497F">
        <w:rPr>
          <w:spacing w:val="18"/>
          <w:sz w:val="24"/>
        </w:rPr>
        <w:t xml:space="preserve"> </w:t>
      </w:r>
      <w:r w:rsidRPr="00C2497F">
        <w:rPr>
          <w:sz w:val="24"/>
        </w:rPr>
        <w:t>Trust</w:t>
      </w:r>
      <w:r w:rsidRPr="00C2497F">
        <w:rPr>
          <w:spacing w:val="19"/>
          <w:sz w:val="24"/>
        </w:rPr>
        <w:t xml:space="preserve"> </w:t>
      </w:r>
      <w:r w:rsidRPr="00C2497F">
        <w:rPr>
          <w:sz w:val="24"/>
        </w:rPr>
        <w:t>cannot</w:t>
      </w:r>
      <w:r w:rsidRPr="00C2497F">
        <w:rPr>
          <w:spacing w:val="19"/>
          <w:sz w:val="24"/>
        </w:rPr>
        <w:t xml:space="preserve"> </w:t>
      </w:r>
      <w:r w:rsidRPr="00C2497F">
        <w:rPr>
          <w:sz w:val="24"/>
        </w:rPr>
        <w:t>be</w:t>
      </w:r>
      <w:r w:rsidRPr="00C2497F">
        <w:rPr>
          <w:spacing w:val="19"/>
          <w:sz w:val="24"/>
        </w:rPr>
        <w:t xml:space="preserve"> </w:t>
      </w:r>
      <w:r w:rsidRPr="00C2497F">
        <w:rPr>
          <w:sz w:val="24"/>
        </w:rPr>
        <w:t>an</w:t>
      </w:r>
      <w:r w:rsidRPr="00C2497F">
        <w:rPr>
          <w:spacing w:val="23"/>
          <w:sz w:val="24"/>
        </w:rPr>
        <w:t xml:space="preserve"> </w:t>
      </w:r>
      <w:r w:rsidRPr="00C2497F">
        <w:rPr>
          <w:sz w:val="24"/>
        </w:rPr>
        <w:t>intervening</w:t>
      </w:r>
      <w:r w:rsidRPr="00C2497F">
        <w:rPr>
          <w:spacing w:val="20"/>
          <w:sz w:val="24"/>
        </w:rPr>
        <w:t xml:space="preserve"> </w:t>
      </w:r>
      <w:r w:rsidRPr="00C2497F">
        <w:rPr>
          <w:sz w:val="24"/>
        </w:rPr>
        <w:t>variable</w:t>
      </w:r>
      <w:r w:rsidRPr="00C2497F">
        <w:rPr>
          <w:spacing w:val="19"/>
          <w:sz w:val="24"/>
        </w:rPr>
        <w:t xml:space="preserve"> </w:t>
      </w:r>
      <w:r w:rsidRPr="00C2497F">
        <w:rPr>
          <w:sz w:val="24"/>
        </w:rPr>
        <w:t>for</w:t>
      </w:r>
      <w:r w:rsidRPr="00C2497F">
        <w:rPr>
          <w:spacing w:val="18"/>
          <w:sz w:val="24"/>
        </w:rPr>
        <w:t xml:space="preserve"> </w:t>
      </w:r>
      <w:r w:rsidRPr="00C2497F">
        <w:rPr>
          <w:sz w:val="24"/>
        </w:rPr>
        <w:t>the</w:t>
      </w:r>
      <w:r w:rsidRPr="00C2497F">
        <w:rPr>
          <w:spacing w:val="19"/>
          <w:sz w:val="24"/>
        </w:rPr>
        <w:t xml:space="preserve"> </w:t>
      </w:r>
      <w:r w:rsidRPr="00C2497F">
        <w:rPr>
          <w:sz w:val="24"/>
        </w:rPr>
        <w:t>indirect</w:t>
      </w:r>
      <w:r w:rsidRPr="00C2497F">
        <w:rPr>
          <w:spacing w:val="19"/>
          <w:sz w:val="24"/>
        </w:rPr>
        <w:t xml:space="preserve"> </w:t>
      </w:r>
      <w:r w:rsidRPr="00C2497F">
        <w:rPr>
          <w:sz w:val="24"/>
        </w:rPr>
        <w:t>effect</w:t>
      </w:r>
      <w:r w:rsidRPr="00C2497F">
        <w:rPr>
          <w:spacing w:val="20"/>
          <w:sz w:val="24"/>
        </w:rPr>
        <w:t xml:space="preserve"> </w:t>
      </w:r>
      <w:r w:rsidRPr="00C2497F">
        <w:rPr>
          <w:spacing w:val="-2"/>
          <w:sz w:val="24"/>
        </w:rPr>
        <w:t>between</w:t>
      </w:r>
    </w:p>
    <w:p w:rsidR="001E0C2F" w:rsidRPr="00C2497F" w:rsidRDefault="007A189B">
      <w:pPr>
        <w:spacing w:line="281" w:lineRule="exact"/>
        <w:ind w:left="682"/>
        <w:rPr>
          <w:sz w:val="24"/>
        </w:rPr>
      </w:pPr>
      <w:r w:rsidRPr="00C2497F">
        <w:rPr>
          <w:sz w:val="24"/>
        </w:rPr>
        <w:t>Service</w:t>
      </w:r>
      <w:r w:rsidRPr="00C2497F">
        <w:rPr>
          <w:spacing w:val="-5"/>
          <w:sz w:val="24"/>
        </w:rPr>
        <w:t xml:space="preserve"> </w:t>
      </w:r>
      <w:r w:rsidRPr="00C2497F">
        <w:rPr>
          <w:sz w:val="24"/>
        </w:rPr>
        <w:t>Quality</w:t>
      </w:r>
      <w:r w:rsidRPr="00C2497F">
        <w:rPr>
          <w:spacing w:val="-2"/>
          <w:sz w:val="24"/>
        </w:rPr>
        <w:t xml:space="preserve"> </w:t>
      </w:r>
      <w:r w:rsidRPr="00C2497F">
        <w:rPr>
          <w:sz w:val="24"/>
        </w:rPr>
        <w:t>on</w:t>
      </w:r>
      <w:r w:rsidRPr="00C2497F">
        <w:rPr>
          <w:spacing w:val="-4"/>
          <w:sz w:val="24"/>
        </w:rPr>
        <w:t xml:space="preserve"> </w:t>
      </w:r>
      <w:r w:rsidRPr="00C2497F">
        <w:rPr>
          <w:sz w:val="24"/>
        </w:rPr>
        <w:t>Purchasing</w:t>
      </w:r>
      <w:r w:rsidRPr="00C2497F">
        <w:rPr>
          <w:spacing w:val="-3"/>
          <w:sz w:val="24"/>
        </w:rPr>
        <w:t xml:space="preserve"> </w:t>
      </w:r>
      <w:r w:rsidRPr="00C2497F">
        <w:rPr>
          <w:spacing w:val="-2"/>
          <w:sz w:val="24"/>
        </w:rPr>
        <w:t>Decisions.</w:t>
      </w:r>
    </w:p>
    <w:p w:rsidR="001E0C2F" w:rsidRPr="00C2497F" w:rsidRDefault="001E0C2F">
      <w:pPr>
        <w:pStyle w:val="BodyText"/>
      </w:pPr>
    </w:p>
    <w:p w:rsidR="001E0C2F" w:rsidRPr="00C2497F" w:rsidRDefault="007A189B">
      <w:pPr>
        <w:pStyle w:val="BodyText"/>
        <w:ind w:left="116" w:right="118"/>
        <w:jc w:val="both"/>
      </w:pPr>
      <w:r w:rsidRPr="00C2497F">
        <w:t>The implications</w:t>
      </w:r>
      <w:r w:rsidRPr="00C2497F">
        <w:rPr>
          <w:spacing w:val="-1"/>
        </w:rPr>
        <w:t xml:space="preserve"> </w:t>
      </w:r>
      <w:r w:rsidRPr="00C2497F">
        <w:t>that can be</w:t>
      </w:r>
      <w:r w:rsidRPr="00C2497F">
        <w:rPr>
          <w:spacing w:val="-1"/>
        </w:rPr>
        <w:t xml:space="preserve"> </w:t>
      </w:r>
      <w:r w:rsidRPr="00C2497F">
        <w:t>stated</w:t>
      </w:r>
      <w:r w:rsidRPr="00C2497F">
        <w:rPr>
          <w:spacing w:val="-2"/>
        </w:rPr>
        <w:t xml:space="preserve"> </w:t>
      </w:r>
      <w:r w:rsidRPr="00C2497F">
        <w:t>based on</w:t>
      </w:r>
      <w:r w:rsidRPr="00C2497F">
        <w:rPr>
          <w:spacing w:val="-1"/>
        </w:rPr>
        <w:t xml:space="preserve"> </w:t>
      </w:r>
      <w:r w:rsidRPr="00C2497F">
        <w:t>the results of the analysis and discussion of this research are as follows.</w:t>
      </w:r>
    </w:p>
    <w:p w:rsidR="001E0C2F" w:rsidRPr="00C2497F" w:rsidRDefault="007A189B">
      <w:pPr>
        <w:pStyle w:val="ListParagraph"/>
        <w:numPr>
          <w:ilvl w:val="0"/>
          <w:numId w:val="2"/>
        </w:numPr>
        <w:tabs>
          <w:tab w:val="left" w:pos="680"/>
          <w:tab w:val="left" w:pos="682"/>
        </w:tabs>
        <w:spacing w:before="1"/>
        <w:ind w:right="120"/>
        <w:jc w:val="both"/>
        <w:rPr>
          <w:sz w:val="24"/>
        </w:rPr>
      </w:pPr>
      <w:r w:rsidRPr="00C2497F">
        <w:rPr>
          <w:sz w:val="24"/>
        </w:rPr>
        <w:t xml:space="preserve">Whether or not the level of purchasing decisions increases when influenced by </w:t>
      </w:r>
      <w:r w:rsidRPr="00C2497F">
        <w:rPr>
          <w:sz w:val="24"/>
        </w:rPr>
        <w:t xml:space="preserve">online </w:t>
      </w:r>
      <w:r w:rsidRPr="00C2497F">
        <w:rPr>
          <w:sz w:val="24"/>
        </w:rPr>
        <w:t xml:space="preserve">promo factors, it is most influenced by public relations indicators, where respondents are more interested in shopping at </w:t>
      </w:r>
      <w:proofErr w:type="spellStart"/>
      <w:r w:rsidRPr="00C2497F">
        <w:rPr>
          <w:sz w:val="24"/>
        </w:rPr>
        <w:t>Shopee</w:t>
      </w:r>
      <w:proofErr w:type="spellEnd"/>
      <w:r w:rsidRPr="00C2497F">
        <w:rPr>
          <w:sz w:val="24"/>
        </w:rPr>
        <w:t xml:space="preserve"> after seeing positive reviews from other consumers.</w:t>
      </w:r>
    </w:p>
    <w:p w:rsidR="001E0C2F" w:rsidRPr="00C2497F" w:rsidRDefault="001E0C2F">
      <w:pPr>
        <w:jc w:val="both"/>
        <w:rPr>
          <w:sz w:val="24"/>
        </w:rPr>
        <w:sectPr w:rsidR="001E0C2F" w:rsidRPr="00C2497F">
          <w:pgSz w:w="11910" w:h="16840"/>
          <w:pgMar w:top="1040" w:right="1300" w:bottom="280" w:left="1300" w:header="856" w:footer="0" w:gutter="0"/>
          <w:cols w:space="720"/>
        </w:sectPr>
      </w:pPr>
    </w:p>
    <w:p w:rsidR="001E0C2F" w:rsidRPr="00C2497F" w:rsidRDefault="001E0C2F">
      <w:pPr>
        <w:pStyle w:val="BodyText"/>
        <w:spacing w:before="78"/>
      </w:pPr>
    </w:p>
    <w:p w:rsidR="001E0C2F" w:rsidRPr="00C2497F" w:rsidRDefault="007A189B">
      <w:pPr>
        <w:pStyle w:val="ListParagraph"/>
        <w:numPr>
          <w:ilvl w:val="0"/>
          <w:numId w:val="2"/>
        </w:numPr>
        <w:tabs>
          <w:tab w:val="left" w:pos="682"/>
        </w:tabs>
        <w:ind w:right="114"/>
        <w:jc w:val="both"/>
        <w:rPr>
          <w:sz w:val="24"/>
        </w:rPr>
      </w:pPr>
      <w:r w:rsidRPr="00C2497F">
        <w:rPr>
          <w:sz w:val="24"/>
        </w:rPr>
        <w:t>Whether</w:t>
      </w:r>
      <w:r w:rsidRPr="00C2497F">
        <w:rPr>
          <w:spacing w:val="-4"/>
          <w:sz w:val="24"/>
        </w:rPr>
        <w:t xml:space="preserve"> </w:t>
      </w:r>
      <w:r w:rsidRPr="00C2497F">
        <w:rPr>
          <w:sz w:val="24"/>
        </w:rPr>
        <w:t>or</w:t>
      </w:r>
      <w:r w:rsidRPr="00C2497F">
        <w:rPr>
          <w:spacing w:val="-5"/>
          <w:sz w:val="24"/>
        </w:rPr>
        <w:t xml:space="preserve"> </w:t>
      </w:r>
      <w:r w:rsidRPr="00C2497F">
        <w:rPr>
          <w:sz w:val="24"/>
        </w:rPr>
        <w:t>not</w:t>
      </w:r>
      <w:r w:rsidRPr="00C2497F">
        <w:rPr>
          <w:spacing w:val="-4"/>
          <w:sz w:val="24"/>
        </w:rPr>
        <w:t xml:space="preserve"> </w:t>
      </w:r>
      <w:r w:rsidRPr="00C2497F">
        <w:rPr>
          <w:sz w:val="24"/>
        </w:rPr>
        <w:t>the</w:t>
      </w:r>
      <w:r w:rsidRPr="00C2497F">
        <w:rPr>
          <w:spacing w:val="-3"/>
          <w:sz w:val="24"/>
        </w:rPr>
        <w:t xml:space="preserve"> </w:t>
      </w:r>
      <w:r w:rsidRPr="00C2497F">
        <w:rPr>
          <w:sz w:val="24"/>
        </w:rPr>
        <w:t>level</w:t>
      </w:r>
      <w:r w:rsidRPr="00C2497F">
        <w:rPr>
          <w:spacing w:val="-4"/>
          <w:sz w:val="24"/>
        </w:rPr>
        <w:t xml:space="preserve"> </w:t>
      </w:r>
      <w:r w:rsidRPr="00C2497F">
        <w:rPr>
          <w:sz w:val="24"/>
        </w:rPr>
        <w:t>of</w:t>
      </w:r>
      <w:r w:rsidRPr="00C2497F">
        <w:rPr>
          <w:spacing w:val="-4"/>
          <w:sz w:val="24"/>
        </w:rPr>
        <w:t xml:space="preserve"> </w:t>
      </w:r>
      <w:r w:rsidRPr="00C2497F">
        <w:rPr>
          <w:sz w:val="24"/>
        </w:rPr>
        <w:t>purchasing</w:t>
      </w:r>
      <w:r w:rsidRPr="00C2497F">
        <w:rPr>
          <w:spacing w:val="-4"/>
          <w:sz w:val="24"/>
        </w:rPr>
        <w:t xml:space="preserve"> </w:t>
      </w:r>
      <w:r w:rsidRPr="00C2497F">
        <w:rPr>
          <w:sz w:val="24"/>
        </w:rPr>
        <w:t>decisions</w:t>
      </w:r>
      <w:r w:rsidRPr="00C2497F">
        <w:rPr>
          <w:spacing w:val="-3"/>
          <w:sz w:val="24"/>
        </w:rPr>
        <w:t xml:space="preserve"> </w:t>
      </w:r>
      <w:r w:rsidRPr="00C2497F">
        <w:rPr>
          <w:sz w:val="24"/>
        </w:rPr>
        <w:t>when</w:t>
      </w:r>
      <w:r w:rsidRPr="00C2497F">
        <w:rPr>
          <w:spacing w:val="-4"/>
          <w:sz w:val="24"/>
        </w:rPr>
        <w:t xml:space="preserve"> </w:t>
      </w:r>
      <w:r w:rsidRPr="00C2497F">
        <w:rPr>
          <w:sz w:val="24"/>
        </w:rPr>
        <w:t>in</w:t>
      </w:r>
      <w:r w:rsidRPr="00C2497F">
        <w:rPr>
          <w:sz w:val="24"/>
        </w:rPr>
        <w:t>fluenced</w:t>
      </w:r>
      <w:r w:rsidRPr="00C2497F">
        <w:rPr>
          <w:spacing w:val="-4"/>
          <w:sz w:val="24"/>
        </w:rPr>
        <w:t xml:space="preserve"> </w:t>
      </w:r>
      <w:r w:rsidRPr="00C2497F">
        <w:rPr>
          <w:sz w:val="24"/>
        </w:rPr>
        <w:t>by</w:t>
      </w:r>
      <w:r w:rsidRPr="00C2497F">
        <w:rPr>
          <w:spacing w:val="-2"/>
          <w:sz w:val="24"/>
        </w:rPr>
        <w:t xml:space="preserve"> </w:t>
      </w:r>
      <w:r w:rsidRPr="00C2497F">
        <w:rPr>
          <w:sz w:val="24"/>
        </w:rPr>
        <w:t>service</w:t>
      </w:r>
      <w:r w:rsidRPr="00C2497F">
        <w:rPr>
          <w:spacing w:val="-3"/>
          <w:sz w:val="24"/>
        </w:rPr>
        <w:t xml:space="preserve"> </w:t>
      </w:r>
      <w:r w:rsidRPr="00C2497F">
        <w:rPr>
          <w:sz w:val="24"/>
        </w:rPr>
        <w:t xml:space="preserve">quality </w:t>
      </w:r>
      <w:r w:rsidRPr="00C2497F">
        <w:rPr>
          <w:sz w:val="24"/>
        </w:rPr>
        <w:t>factors,</w:t>
      </w:r>
      <w:r w:rsidRPr="00C2497F">
        <w:rPr>
          <w:spacing w:val="-5"/>
          <w:sz w:val="24"/>
        </w:rPr>
        <w:t xml:space="preserve"> </w:t>
      </w:r>
      <w:r w:rsidRPr="00C2497F">
        <w:rPr>
          <w:sz w:val="24"/>
        </w:rPr>
        <w:t>is</w:t>
      </w:r>
      <w:r w:rsidRPr="00C2497F">
        <w:rPr>
          <w:spacing w:val="-5"/>
          <w:sz w:val="24"/>
        </w:rPr>
        <w:t xml:space="preserve"> </w:t>
      </w:r>
      <w:r w:rsidRPr="00C2497F">
        <w:rPr>
          <w:sz w:val="24"/>
        </w:rPr>
        <w:t>most</w:t>
      </w:r>
      <w:r w:rsidRPr="00C2497F">
        <w:rPr>
          <w:spacing w:val="-6"/>
          <w:sz w:val="24"/>
        </w:rPr>
        <w:t xml:space="preserve"> </w:t>
      </w:r>
      <w:r w:rsidRPr="00C2497F">
        <w:rPr>
          <w:sz w:val="24"/>
        </w:rPr>
        <w:t>influenced</w:t>
      </w:r>
      <w:r w:rsidRPr="00C2497F">
        <w:rPr>
          <w:spacing w:val="-7"/>
          <w:sz w:val="24"/>
        </w:rPr>
        <w:t xml:space="preserve"> </w:t>
      </w:r>
      <w:r w:rsidRPr="00C2497F">
        <w:rPr>
          <w:sz w:val="24"/>
        </w:rPr>
        <w:t>by</w:t>
      </w:r>
      <w:r w:rsidRPr="00C2497F">
        <w:rPr>
          <w:spacing w:val="-7"/>
          <w:sz w:val="24"/>
        </w:rPr>
        <w:t xml:space="preserve"> </w:t>
      </w:r>
      <w:r w:rsidRPr="00C2497F">
        <w:rPr>
          <w:sz w:val="24"/>
        </w:rPr>
        <w:t>tangible</w:t>
      </w:r>
      <w:r w:rsidRPr="00C2497F">
        <w:rPr>
          <w:spacing w:val="-5"/>
          <w:sz w:val="24"/>
        </w:rPr>
        <w:t xml:space="preserve"> </w:t>
      </w:r>
      <w:r w:rsidRPr="00C2497F">
        <w:rPr>
          <w:sz w:val="24"/>
        </w:rPr>
        <w:t>and</w:t>
      </w:r>
      <w:r w:rsidRPr="00C2497F">
        <w:rPr>
          <w:spacing w:val="-7"/>
          <w:sz w:val="24"/>
        </w:rPr>
        <w:t xml:space="preserve"> </w:t>
      </w:r>
      <w:r w:rsidRPr="00C2497F">
        <w:rPr>
          <w:sz w:val="24"/>
        </w:rPr>
        <w:t>reliability</w:t>
      </w:r>
      <w:r w:rsidRPr="00C2497F">
        <w:rPr>
          <w:spacing w:val="-6"/>
          <w:sz w:val="24"/>
        </w:rPr>
        <w:t xml:space="preserve"> </w:t>
      </w:r>
      <w:r w:rsidRPr="00C2497F">
        <w:rPr>
          <w:sz w:val="24"/>
        </w:rPr>
        <w:t>indicators,</w:t>
      </w:r>
      <w:r w:rsidRPr="00C2497F">
        <w:rPr>
          <w:spacing w:val="-5"/>
          <w:sz w:val="24"/>
        </w:rPr>
        <w:t xml:space="preserve"> </w:t>
      </w:r>
      <w:r w:rsidRPr="00C2497F">
        <w:rPr>
          <w:sz w:val="24"/>
        </w:rPr>
        <w:t>where</w:t>
      </w:r>
      <w:r w:rsidRPr="00C2497F">
        <w:rPr>
          <w:spacing w:val="-5"/>
          <w:sz w:val="24"/>
        </w:rPr>
        <w:t xml:space="preserve"> </w:t>
      </w:r>
      <w:r w:rsidRPr="00C2497F">
        <w:rPr>
          <w:sz w:val="24"/>
        </w:rPr>
        <w:t>respondents are</w:t>
      </w:r>
      <w:r w:rsidRPr="00C2497F">
        <w:rPr>
          <w:spacing w:val="-10"/>
          <w:sz w:val="24"/>
        </w:rPr>
        <w:t xml:space="preserve"> </w:t>
      </w:r>
      <w:r w:rsidRPr="00C2497F">
        <w:rPr>
          <w:sz w:val="24"/>
        </w:rPr>
        <w:t>more</w:t>
      </w:r>
      <w:r w:rsidRPr="00C2497F">
        <w:rPr>
          <w:spacing w:val="-9"/>
          <w:sz w:val="24"/>
        </w:rPr>
        <w:t xml:space="preserve"> </w:t>
      </w:r>
      <w:r w:rsidRPr="00C2497F">
        <w:rPr>
          <w:sz w:val="24"/>
        </w:rPr>
        <w:t>interested</w:t>
      </w:r>
      <w:r w:rsidRPr="00C2497F">
        <w:rPr>
          <w:spacing w:val="-10"/>
          <w:sz w:val="24"/>
        </w:rPr>
        <w:t xml:space="preserve"> </w:t>
      </w:r>
      <w:r w:rsidRPr="00C2497F">
        <w:rPr>
          <w:sz w:val="24"/>
        </w:rPr>
        <w:t>in</w:t>
      </w:r>
      <w:r w:rsidRPr="00C2497F">
        <w:rPr>
          <w:spacing w:val="-9"/>
          <w:sz w:val="24"/>
        </w:rPr>
        <w:t xml:space="preserve"> </w:t>
      </w:r>
      <w:r w:rsidRPr="00C2497F">
        <w:rPr>
          <w:sz w:val="24"/>
        </w:rPr>
        <w:t>shopping</w:t>
      </w:r>
      <w:r w:rsidRPr="00C2497F">
        <w:rPr>
          <w:spacing w:val="-11"/>
          <w:sz w:val="24"/>
        </w:rPr>
        <w:t xml:space="preserve"> </w:t>
      </w:r>
      <w:r w:rsidRPr="00C2497F">
        <w:rPr>
          <w:sz w:val="24"/>
        </w:rPr>
        <w:t>at</w:t>
      </w:r>
      <w:r w:rsidRPr="00C2497F">
        <w:rPr>
          <w:spacing w:val="-9"/>
          <w:sz w:val="24"/>
        </w:rPr>
        <w:t xml:space="preserve"> </w:t>
      </w:r>
      <w:proofErr w:type="spellStart"/>
      <w:r w:rsidRPr="00C2497F">
        <w:rPr>
          <w:sz w:val="24"/>
        </w:rPr>
        <w:t>Shopee</w:t>
      </w:r>
      <w:proofErr w:type="spellEnd"/>
      <w:r w:rsidRPr="00C2497F">
        <w:rPr>
          <w:spacing w:val="-9"/>
          <w:sz w:val="24"/>
        </w:rPr>
        <w:t xml:space="preserve"> </w:t>
      </w:r>
      <w:r w:rsidRPr="00C2497F">
        <w:rPr>
          <w:sz w:val="24"/>
        </w:rPr>
        <w:t>if</w:t>
      </w:r>
      <w:r w:rsidRPr="00C2497F">
        <w:rPr>
          <w:spacing w:val="-10"/>
          <w:sz w:val="24"/>
        </w:rPr>
        <w:t xml:space="preserve"> </w:t>
      </w:r>
      <w:r w:rsidRPr="00C2497F">
        <w:rPr>
          <w:sz w:val="24"/>
        </w:rPr>
        <w:t>the</w:t>
      </w:r>
      <w:r w:rsidRPr="00C2497F">
        <w:rPr>
          <w:spacing w:val="-12"/>
          <w:sz w:val="24"/>
        </w:rPr>
        <w:t xml:space="preserve"> </w:t>
      </w:r>
      <w:proofErr w:type="spellStart"/>
      <w:r w:rsidRPr="00C2497F">
        <w:rPr>
          <w:sz w:val="24"/>
        </w:rPr>
        <w:t>Shopee</w:t>
      </w:r>
      <w:proofErr w:type="spellEnd"/>
      <w:r w:rsidRPr="00C2497F">
        <w:rPr>
          <w:spacing w:val="-9"/>
          <w:sz w:val="24"/>
        </w:rPr>
        <w:t xml:space="preserve"> </w:t>
      </w:r>
      <w:r w:rsidRPr="00C2497F">
        <w:rPr>
          <w:sz w:val="24"/>
        </w:rPr>
        <w:t>website</w:t>
      </w:r>
      <w:r w:rsidRPr="00C2497F">
        <w:rPr>
          <w:spacing w:val="-9"/>
          <w:sz w:val="24"/>
        </w:rPr>
        <w:t xml:space="preserve"> </w:t>
      </w:r>
      <w:r w:rsidRPr="00C2497F">
        <w:rPr>
          <w:sz w:val="24"/>
        </w:rPr>
        <w:t>and</w:t>
      </w:r>
      <w:r w:rsidRPr="00C2497F">
        <w:rPr>
          <w:spacing w:val="-11"/>
          <w:sz w:val="24"/>
        </w:rPr>
        <w:t xml:space="preserve"> </w:t>
      </w:r>
      <w:r w:rsidRPr="00C2497F">
        <w:rPr>
          <w:sz w:val="24"/>
        </w:rPr>
        <w:t>application</w:t>
      </w:r>
      <w:r w:rsidRPr="00C2497F">
        <w:rPr>
          <w:spacing w:val="-9"/>
          <w:sz w:val="24"/>
        </w:rPr>
        <w:t xml:space="preserve"> </w:t>
      </w:r>
      <w:r w:rsidRPr="00C2497F">
        <w:rPr>
          <w:sz w:val="24"/>
        </w:rPr>
        <w:t>are easy to access and easy to understand.</w:t>
      </w:r>
    </w:p>
    <w:p w:rsidR="001E0C2F" w:rsidRPr="00C2497F" w:rsidRDefault="001E0C2F">
      <w:pPr>
        <w:pStyle w:val="BodyText"/>
        <w:spacing w:before="2"/>
      </w:pPr>
    </w:p>
    <w:p w:rsidR="001E0C2F" w:rsidRPr="00C2497F" w:rsidRDefault="007A189B">
      <w:pPr>
        <w:pStyle w:val="BodyText"/>
        <w:spacing w:before="1" w:line="281" w:lineRule="exact"/>
        <w:ind w:left="116"/>
        <w:jc w:val="both"/>
      </w:pPr>
      <w:r w:rsidRPr="00C2497F">
        <w:rPr>
          <w:spacing w:val="-2"/>
        </w:rPr>
        <w:t>Some</w:t>
      </w:r>
      <w:r w:rsidRPr="00C2497F">
        <w:rPr>
          <w:spacing w:val="-7"/>
        </w:rPr>
        <w:t xml:space="preserve"> </w:t>
      </w:r>
      <w:r w:rsidRPr="00C2497F">
        <w:rPr>
          <w:spacing w:val="-2"/>
        </w:rPr>
        <w:t>suggestions</w:t>
      </w:r>
      <w:r w:rsidRPr="00C2497F">
        <w:rPr>
          <w:spacing w:val="-5"/>
        </w:rPr>
        <w:t xml:space="preserve"> </w:t>
      </w:r>
      <w:r w:rsidRPr="00C2497F">
        <w:rPr>
          <w:spacing w:val="-2"/>
        </w:rPr>
        <w:t>from</w:t>
      </w:r>
      <w:r w:rsidRPr="00C2497F">
        <w:rPr>
          <w:spacing w:val="-6"/>
        </w:rPr>
        <w:t xml:space="preserve"> </w:t>
      </w:r>
      <w:r w:rsidRPr="00C2497F">
        <w:rPr>
          <w:spacing w:val="-2"/>
        </w:rPr>
        <w:t>researchers</w:t>
      </w:r>
      <w:r w:rsidRPr="00C2497F">
        <w:rPr>
          <w:spacing w:val="-5"/>
        </w:rPr>
        <w:t xml:space="preserve"> </w:t>
      </w:r>
      <w:r w:rsidRPr="00C2497F">
        <w:rPr>
          <w:spacing w:val="-2"/>
        </w:rPr>
        <w:t>that</w:t>
      </w:r>
      <w:r w:rsidRPr="00C2497F">
        <w:rPr>
          <w:spacing w:val="-4"/>
        </w:rPr>
        <w:t xml:space="preserve"> </w:t>
      </w:r>
      <w:r w:rsidRPr="00C2497F">
        <w:rPr>
          <w:spacing w:val="-2"/>
        </w:rPr>
        <w:t>are</w:t>
      </w:r>
      <w:r w:rsidRPr="00C2497F">
        <w:rPr>
          <w:spacing w:val="-5"/>
        </w:rPr>
        <w:t xml:space="preserve"> </w:t>
      </w:r>
      <w:r w:rsidRPr="00C2497F">
        <w:rPr>
          <w:spacing w:val="-2"/>
        </w:rPr>
        <w:t>expected</w:t>
      </w:r>
      <w:r w:rsidRPr="00C2497F">
        <w:rPr>
          <w:spacing w:val="-6"/>
        </w:rPr>
        <w:t xml:space="preserve"> </w:t>
      </w:r>
      <w:r w:rsidRPr="00C2497F">
        <w:rPr>
          <w:spacing w:val="-2"/>
        </w:rPr>
        <w:t>to</w:t>
      </w:r>
      <w:r w:rsidRPr="00C2497F">
        <w:rPr>
          <w:spacing w:val="-5"/>
        </w:rPr>
        <w:t xml:space="preserve"> </w:t>
      </w:r>
      <w:r w:rsidRPr="00C2497F">
        <w:rPr>
          <w:spacing w:val="-2"/>
        </w:rPr>
        <w:t>be</w:t>
      </w:r>
      <w:r w:rsidRPr="00C2497F">
        <w:rPr>
          <w:spacing w:val="-5"/>
        </w:rPr>
        <w:t xml:space="preserve"> </w:t>
      </w:r>
      <w:r w:rsidRPr="00C2497F">
        <w:rPr>
          <w:spacing w:val="-2"/>
        </w:rPr>
        <w:t>able</w:t>
      </w:r>
      <w:r w:rsidRPr="00C2497F">
        <w:rPr>
          <w:spacing w:val="-4"/>
        </w:rPr>
        <w:t xml:space="preserve"> </w:t>
      </w:r>
      <w:r w:rsidRPr="00C2497F">
        <w:rPr>
          <w:spacing w:val="-2"/>
        </w:rPr>
        <w:t>to</w:t>
      </w:r>
      <w:r w:rsidRPr="00C2497F">
        <w:rPr>
          <w:spacing w:val="-5"/>
        </w:rPr>
        <w:t xml:space="preserve"> </w:t>
      </w:r>
      <w:r w:rsidRPr="00C2497F">
        <w:rPr>
          <w:spacing w:val="-2"/>
        </w:rPr>
        <w:t>be</w:t>
      </w:r>
      <w:r w:rsidRPr="00C2497F">
        <w:rPr>
          <w:spacing w:val="-5"/>
        </w:rPr>
        <w:t xml:space="preserve"> </w:t>
      </w:r>
      <w:r w:rsidRPr="00C2497F">
        <w:rPr>
          <w:spacing w:val="-2"/>
        </w:rPr>
        <w:t>input,</w:t>
      </w:r>
      <w:r w:rsidRPr="00C2497F">
        <w:rPr>
          <w:spacing w:val="-5"/>
        </w:rPr>
        <w:t xml:space="preserve"> </w:t>
      </w:r>
      <w:r w:rsidRPr="00C2497F">
        <w:rPr>
          <w:spacing w:val="-2"/>
        </w:rPr>
        <w:t>among</w:t>
      </w:r>
      <w:r w:rsidRPr="00C2497F">
        <w:rPr>
          <w:spacing w:val="-5"/>
        </w:rPr>
        <w:t xml:space="preserve"> </w:t>
      </w:r>
      <w:r w:rsidRPr="00C2497F">
        <w:rPr>
          <w:spacing w:val="-2"/>
        </w:rPr>
        <w:t>others:</w:t>
      </w:r>
    </w:p>
    <w:p w:rsidR="001E0C2F" w:rsidRPr="00C2497F" w:rsidRDefault="007A189B">
      <w:pPr>
        <w:pStyle w:val="ListParagraph"/>
        <w:numPr>
          <w:ilvl w:val="0"/>
          <w:numId w:val="1"/>
        </w:numPr>
        <w:tabs>
          <w:tab w:val="left" w:pos="680"/>
          <w:tab w:val="left" w:pos="682"/>
        </w:tabs>
        <w:ind w:right="114"/>
        <w:jc w:val="both"/>
        <w:rPr>
          <w:sz w:val="24"/>
        </w:rPr>
      </w:pPr>
      <w:r w:rsidRPr="00C2497F">
        <w:rPr>
          <w:sz w:val="24"/>
        </w:rPr>
        <w:t xml:space="preserve">Researchers hope that </w:t>
      </w:r>
      <w:proofErr w:type="spellStart"/>
      <w:r w:rsidRPr="00C2497F">
        <w:rPr>
          <w:sz w:val="24"/>
        </w:rPr>
        <w:t>Shopee</w:t>
      </w:r>
      <w:proofErr w:type="spellEnd"/>
      <w:r w:rsidRPr="00C2497F">
        <w:rPr>
          <w:sz w:val="24"/>
        </w:rPr>
        <w:t xml:space="preserve"> </w:t>
      </w:r>
      <w:r w:rsidRPr="00C2497F">
        <w:rPr>
          <w:sz w:val="24"/>
        </w:rPr>
        <w:t xml:space="preserve">e-commerce will </w:t>
      </w:r>
      <w:r w:rsidRPr="00C2497F">
        <w:rPr>
          <w:sz w:val="24"/>
        </w:rPr>
        <w:t xml:space="preserve">be able to improve both in terms of </w:t>
      </w:r>
      <w:r w:rsidRPr="00C2497F">
        <w:rPr>
          <w:sz w:val="24"/>
        </w:rPr>
        <w:t xml:space="preserve">online </w:t>
      </w:r>
      <w:r w:rsidRPr="00C2497F">
        <w:rPr>
          <w:sz w:val="24"/>
        </w:rPr>
        <w:t xml:space="preserve">promotions or promos, </w:t>
      </w:r>
      <w:r w:rsidRPr="00C2497F">
        <w:rPr>
          <w:sz w:val="24"/>
        </w:rPr>
        <w:t>service qual</w:t>
      </w:r>
      <w:r w:rsidRPr="00C2497F">
        <w:rPr>
          <w:sz w:val="24"/>
        </w:rPr>
        <w:t>ity</w:t>
      </w:r>
      <w:r w:rsidRPr="00C2497F">
        <w:rPr>
          <w:sz w:val="24"/>
        </w:rPr>
        <w:t xml:space="preserve">, and consumer trust, so that it can maintain its record as the most visited and accessed </w:t>
      </w:r>
      <w:r w:rsidRPr="00C2497F">
        <w:rPr>
          <w:sz w:val="24"/>
        </w:rPr>
        <w:t xml:space="preserve">e-commerce </w:t>
      </w:r>
      <w:r w:rsidRPr="00C2497F">
        <w:rPr>
          <w:sz w:val="24"/>
        </w:rPr>
        <w:t xml:space="preserve">by Indonesians amidst the onslaught of </w:t>
      </w:r>
      <w:r w:rsidRPr="00C2497F">
        <w:rPr>
          <w:sz w:val="24"/>
        </w:rPr>
        <w:t xml:space="preserve">e-commerce </w:t>
      </w:r>
      <w:r w:rsidRPr="00C2497F">
        <w:rPr>
          <w:sz w:val="24"/>
        </w:rPr>
        <w:t xml:space="preserve">competition today. It should be improved in terms of assessing more accurate stalls, being more thorough in checking goods returned by consumers so that there is no assumption that </w:t>
      </w:r>
      <w:proofErr w:type="spellStart"/>
      <w:r w:rsidRPr="00C2497F">
        <w:rPr>
          <w:sz w:val="24"/>
        </w:rPr>
        <w:t>Shopee</w:t>
      </w:r>
      <w:proofErr w:type="spellEnd"/>
      <w:r w:rsidRPr="00C2497F">
        <w:rPr>
          <w:sz w:val="24"/>
        </w:rPr>
        <w:t xml:space="preserve"> favors bad sellers,</w:t>
      </w:r>
      <w:r w:rsidRPr="00C2497F">
        <w:rPr>
          <w:spacing w:val="-5"/>
          <w:sz w:val="24"/>
        </w:rPr>
        <w:t xml:space="preserve"> </w:t>
      </w:r>
      <w:r w:rsidRPr="00C2497F">
        <w:rPr>
          <w:sz w:val="24"/>
        </w:rPr>
        <w:t>ensuring</w:t>
      </w:r>
      <w:r w:rsidRPr="00C2497F">
        <w:rPr>
          <w:spacing w:val="-7"/>
          <w:sz w:val="24"/>
        </w:rPr>
        <w:t xml:space="preserve"> </w:t>
      </w:r>
      <w:r w:rsidRPr="00C2497F">
        <w:rPr>
          <w:sz w:val="24"/>
        </w:rPr>
        <w:t>that</w:t>
      </w:r>
      <w:r w:rsidRPr="00C2497F">
        <w:rPr>
          <w:spacing w:val="-5"/>
          <w:sz w:val="24"/>
        </w:rPr>
        <w:t xml:space="preserve"> </w:t>
      </w:r>
      <w:r w:rsidRPr="00C2497F">
        <w:rPr>
          <w:sz w:val="24"/>
        </w:rPr>
        <w:t>the</w:t>
      </w:r>
      <w:r w:rsidRPr="00C2497F">
        <w:rPr>
          <w:spacing w:val="-5"/>
          <w:sz w:val="24"/>
        </w:rPr>
        <w:t xml:space="preserve"> </w:t>
      </w:r>
      <w:r w:rsidRPr="00C2497F">
        <w:rPr>
          <w:sz w:val="24"/>
        </w:rPr>
        <w:t>goods</w:t>
      </w:r>
      <w:r w:rsidRPr="00C2497F">
        <w:rPr>
          <w:spacing w:val="-6"/>
          <w:sz w:val="24"/>
        </w:rPr>
        <w:t xml:space="preserve"> </w:t>
      </w:r>
      <w:r w:rsidRPr="00C2497F">
        <w:rPr>
          <w:sz w:val="24"/>
        </w:rPr>
        <w:t>received</w:t>
      </w:r>
      <w:r w:rsidRPr="00C2497F">
        <w:rPr>
          <w:spacing w:val="-7"/>
          <w:sz w:val="24"/>
        </w:rPr>
        <w:t xml:space="preserve"> </w:t>
      </w:r>
      <w:r w:rsidRPr="00C2497F">
        <w:rPr>
          <w:sz w:val="24"/>
        </w:rPr>
        <w:t>by</w:t>
      </w:r>
      <w:r w:rsidRPr="00C2497F">
        <w:rPr>
          <w:spacing w:val="-7"/>
          <w:sz w:val="24"/>
        </w:rPr>
        <w:t xml:space="preserve"> </w:t>
      </w:r>
      <w:r w:rsidRPr="00C2497F">
        <w:rPr>
          <w:sz w:val="24"/>
        </w:rPr>
        <w:t>consumers</w:t>
      </w:r>
      <w:r w:rsidRPr="00C2497F">
        <w:rPr>
          <w:spacing w:val="-6"/>
          <w:sz w:val="24"/>
        </w:rPr>
        <w:t xml:space="preserve"> </w:t>
      </w:r>
      <w:r w:rsidRPr="00C2497F">
        <w:rPr>
          <w:sz w:val="24"/>
        </w:rPr>
        <w:t>re</w:t>
      </w:r>
      <w:r w:rsidRPr="00C2497F">
        <w:rPr>
          <w:sz w:val="24"/>
        </w:rPr>
        <w:t>ally</w:t>
      </w:r>
      <w:r w:rsidRPr="00C2497F">
        <w:rPr>
          <w:spacing w:val="-5"/>
          <w:sz w:val="24"/>
        </w:rPr>
        <w:t xml:space="preserve"> </w:t>
      </w:r>
      <w:r w:rsidRPr="00C2497F">
        <w:rPr>
          <w:sz w:val="24"/>
        </w:rPr>
        <w:t>match</w:t>
      </w:r>
      <w:r w:rsidRPr="00C2497F">
        <w:rPr>
          <w:spacing w:val="-6"/>
          <w:sz w:val="24"/>
        </w:rPr>
        <w:t xml:space="preserve"> </w:t>
      </w:r>
      <w:r w:rsidRPr="00C2497F">
        <w:rPr>
          <w:sz w:val="24"/>
        </w:rPr>
        <w:t>the</w:t>
      </w:r>
      <w:r w:rsidRPr="00C2497F">
        <w:rPr>
          <w:spacing w:val="-5"/>
          <w:sz w:val="24"/>
        </w:rPr>
        <w:t xml:space="preserve"> </w:t>
      </w:r>
      <w:r w:rsidRPr="00C2497F">
        <w:rPr>
          <w:sz w:val="24"/>
        </w:rPr>
        <w:t>description in the store, improving</w:t>
      </w:r>
      <w:r w:rsidRPr="00C2497F">
        <w:rPr>
          <w:spacing w:val="-1"/>
          <w:sz w:val="24"/>
        </w:rPr>
        <w:t xml:space="preserve"> </w:t>
      </w:r>
      <w:r w:rsidRPr="00C2497F">
        <w:rPr>
          <w:sz w:val="24"/>
        </w:rPr>
        <w:t>the UI aspect of the web and application display so that it is easier</w:t>
      </w:r>
      <w:r w:rsidRPr="00C2497F">
        <w:rPr>
          <w:spacing w:val="-9"/>
          <w:sz w:val="24"/>
        </w:rPr>
        <w:t xml:space="preserve"> </w:t>
      </w:r>
      <w:r w:rsidRPr="00C2497F">
        <w:rPr>
          <w:sz w:val="24"/>
        </w:rPr>
        <w:t>to</w:t>
      </w:r>
      <w:r w:rsidRPr="00C2497F">
        <w:rPr>
          <w:spacing w:val="-8"/>
          <w:sz w:val="24"/>
        </w:rPr>
        <w:t xml:space="preserve"> </w:t>
      </w:r>
      <w:r w:rsidRPr="00C2497F">
        <w:rPr>
          <w:sz w:val="24"/>
        </w:rPr>
        <w:t>understand</w:t>
      </w:r>
      <w:r w:rsidRPr="00C2497F">
        <w:rPr>
          <w:spacing w:val="-9"/>
          <w:sz w:val="24"/>
        </w:rPr>
        <w:t xml:space="preserve"> </w:t>
      </w:r>
      <w:r w:rsidRPr="00C2497F">
        <w:rPr>
          <w:sz w:val="24"/>
        </w:rPr>
        <w:t>and</w:t>
      </w:r>
      <w:r w:rsidRPr="00C2497F">
        <w:rPr>
          <w:spacing w:val="-9"/>
          <w:sz w:val="24"/>
        </w:rPr>
        <w:t xml:space="preserve"> </w:t>
      </w:r>
      <w:r w:rsidRPr="00C2497F">
        <w:rPr>
          <w:sz w:val="24"/>
        </w:rPr>
        <w:t>attractive,</w:t>
      </w:r>
      <w:r w:rsidRPr="00C2497F">
        <w:rPr>
          <w:spacing w:val="-7"/>
          <w:sz w:val="24"/>
        </w:rPr>
        <w:t xml:space="preserve"> </w:t>
      </w:r>
      <w:r w:rsidRPr="00C2497F">
        <w:rPr>
          <w:sz w:val="24"/>
        </w:rPr>
        <w:t>and</w:t>
      </w:r>
      <w:r w:rsidRPr="00C2497F">
        <w:rPr>
          <w:spacing w:val="-12"/>
          <w:sz w:val="24"/>
        </w:rPr>
        <w:t xml:space="preserve"> </w:t>
      </w:r>
      <w:r w:rsidRPr="00C2497F">
        <w:rPr>
          <w:sz w:val="24"/>
        </w:rPr>
        <w:t>providing</w:t>
      </w:r>
      <w:r w:rsidRPr="00C2497F">
        <w:rPr>
          <w:spacing w:val="-9"/>
          <w:sz w:val="24"/>
        </w:rPr>
        <w:t xml:space="preserve"> </w:t>
      </w:r>
      <w:r w:rsidRPr="00C2497F">
        <w:rPr>
          <w:sz w:val="24"/>
        </w:rPr>
        <w:t>special</w:t>
      </w:r>
      <w:r w:rsidRPr="00C2497F">
        <w:rPr>
          <w:spacing w:val="-11"/>
          <w:sz w:val="24"/>
        </w:rPr>
        <w:t xml:space="preserve"> </w:t>
      </w:r>
      <w:r w:rsidRPr="00C2497F">
        <w:rPr>
          <w:sz w:val="24"/>
        </w:rPr>
        <w:t>products</w:t>
      </w:r>
      <w:r w:rsidRPr="00C2497F">
        <w:rPr>
          <w:spacing w:val="-8"/>
          <w:sz w:val="24"/>
        </w:rPr>
        <w:t xml:space="preserve"> </w:t>
      </w:r>
      <w:r w:rsidRPr="00C2497F">
        <w:rPr>
          <w:sz w:val="24"/>
        </w:rPr>
        <w:t>that</w:t>
      </w:r>
      <w:r w:rsidRPr="00C2497F">
        <w:rPr>
          <w:spacing w:val="-8"/>
          <w:sz w:val="24"/>
        </w:rPr>
        <w:t xml:space="preserve"> </w:t>
      </w:r>
      <w:r w:rsidRPr="00C2497F">
        <w:rPr>
          <w:sz w:val="24"/>
        </w:rPr>
        <w:t>are</w:t>
      </w:r>
      <w:r w:rsidRPr="00C2497F">
        <w:rPr>
          <w:spacing w:val="-8"/>
          <w:sz w:val="24"/>
        </w:rPr>
        <w:t xml:space="preserve"> </w:t>
      </w:r>
      <w:r w:rsidRPr="00C2497F">
        <w:rPr>
          <w:sz w:val="24"/>
        </w:rPr>
        <w:t xml:space="preserve">difficult to find in other </w:t>
      </w:r>
      <w:r w:rsidRPr="00C2497F">
        <w:rPr>
          <w:sz w:val="24"/>
        </w:rPr>
        <w:t>e-commerce</w:t>
      </w:r>
      <w:r w:rsidRPr="00C2497F">
        <w:rPr>
          <w:sz w:val="24"/>
        </w:rPr>
        <w:t>.</w:t>
      </w:r>
    </w:p>
    <w:p w:rsidR="001E0C2F" w:rsidRPr="00C2497F" w:rsidRDefault="007A189B">
      <w:pPr>
        <w:pStyle w:val="ListParagraph"/>
        <w:numPr>
          <w:ilvl w:val="0"/>
          <w:numId w:val="1"/>
        </w:numPr>
        <w:tabs>
          <w:tab w:val="left" w:pos="682"/>
        </w:tabs>
        <w:ind w:right="113"/>
        <w:jc w:val="both"/>
        <w:rPr>
          <w:sz w:val="24"/>
        </w:rPr>
      </w:pPr>
      <w:r w:rsidRPr="00C2497F">
        <w:rPr>
          <w:sz w:val="24"/>
        </w:rPr>
        <w:t xml:space="preserve">For all </w:t>
      </w:r>
      <w:r w:rsidRPr="00C2497F">
        <w:rPr>
          <w:sz w:val="24"/>
        </w:rPr>
        <w:t xml:space="preserve">e-commerce </w:t>
      </w:r>
      <w:r w:rsidRPr="00C2497F">
        <w:rPr>
          <w:sz w:val="24"/>
        </w:rPr>
        <w:t xml:space="preserve">users, </w:t>
      </w:r>
      <w:r w:rsidRPr="00C2497F">
        <w:rPr>
          <w:sz w:val="24"/>
        </w:rPr>
        <w:t xml:space="preserve">it is hoped that they will be </w:t>
      </w:r>
      <w:proofErr w:type="gramStart"/>
      <w:r w:rsidRPr="00C2497F">
        <w:rPr>
          <w:sz w:val="24"/>
        </w:rPr>
        <w:t>more careful and wise</w:t>
      </w:r>
      <w:proofErr w:type="gramEnd"/>
      <w:r w:rsidRPr="00C2497F">
        <w:rPr>
          <w:sz w:val="24"/>
        </w:rPr>
        <w:t xml:space="preserve"> in shopping </w:t>
      </w:r>
      <w:r w:rsidRPr="00C2497F">
        <w:rPr>
          <w:sz w:val="24"/>
        </w:rPr>
        <w:t xml:space="preserve">online </w:t>
      </w:r>
      <w:r w:rsidRPr="00C2497F">
        <w:rPr>
          <w:sz w:val="24"/>
        </w:rPr>
        <w:t xml:space="preserve">so as to reduce the risk of unwanted things. Although </w:t>
      </w:r>
      <w:r w:rsidRPr="00C2497F">
        <w:rPr>
          <w:sz w:val="24"/>
        </w:rPr>
        <w:t xml:space="preserve">e-commerce </w:t>
      </w:r>
      <w:r w:rsidRPr="00C2497F">
        <w:rPr>
          <w:sz w:val="24"/>
        </w:rPr>
        <w:t xml:space="preserve">has guaranteed the safety of shopping, some people are still naughty, by selling products that are not as expected, for </w:t>
      </w:r>
      <w:r w:rsidRPr="00C2497F">
        <w:rPr>
          <w:sz w:val="24"/>
        </w:rPr>
        <w:t>that before deciding to make a purchase, it is better</w:t>
      </w:r>
      <w:r w:rsidRPr="00C2497F">
        <w:rPr>
          <w:spacing w:val="-14"/>
          <w:sz w:val="24"/>
        </w:rPr>
        <w:t xml:space="preserve"> </w:t>
      </w:r>
      <w:r w:rsidRPr="00C2497F">
        <w:rPr>
          <w:sz w:val="24"/>
        </w:rPr>
        <w:t>to</w:t>
      </w:r>
      <w:r w:rsidRPr="00C2497F">
        <w:rPr>
          <w:spacing w:val="-13"/>
          <w:sz w:val="24"/>
        </w:rPr>
        <w:t xml:space="preserve"> </w:t>
      </w:r>
      <w:r w:rsidRPr="00C2497F">
        <w:rPr>
          <w:sz w:val="24"/>
        </w:rPr>
        <w:t>choose</w:t>
      </w:r>
      <w:r w:rsidRPr="00C2497F">
        <w:rPr>
          <w:spacing w:val="-13"/>
          <w:sz w:val="24"/>
        </w:rPr>
        <w:t xml:space="preserve"> </w:t>
      </w:r>
      <w:r w:rsidRPr="00C2497F">
        <w:rPr>
          <w:sz w:val="24"/>
        </w:rPr>
        <w:t>a</w:t>
      </w:r>
      <w:r w:rsidRPr="00C2497F">
        <w:rPr>
          <w:spacing w:val="-13"/>
          <w:sz w:val="24"/>
        </w:rPr>
        <w:t xml:space="preserve"> </w:t>
      </w:r>
      <w:r w:rsidRPr="00C2497F">
        <w:rPr>
          <w:sz w:val="24"/>
        </w:rPr>
        <w:t>stall</w:t>
      </w:r>
      <w:r w:rsidRPr="00C2497F">
        <w:rPr>
          <w:spacing w:val="-14"/>
          <w:sz w:val="24"/>
        </w:rPr>
        <w:t xml:space="preserve"> </w:t>
      </w:r>
      <w:r w:rsidRPr="00C2497F">
        <w:rPr>
          <w:sz w:val="24"/>
        </w:rPr>
        <w:t>or</w:t>
      </w:r>
      <w:r w:rsidRPr="00C2497F">
        <w:rPr>
          <w:spacing w:val="-13"/>
          <w:sz w:val="24"/>
        </w:rPr>
        <w:t xml:space="preserve"> </w:t>
      </w:r>
      <w:r w:rsidRPr="00C2497F">
        <w:rPr>
          <w:sz w:val="24"/>
        </w:rPr>
        <w:t>shop</w:t>
      </w:r>
      <w:r w:rsidRPr="00C2497F">
        <w:rPr>
          <w:spacing w:val="-13"/>
          <w:sz w:val="24"/>
        </w:rPr>
        <w:t xml:space="preserve"> </w:t>
      </w:r>
      <w:r w:rsidRPr="00C2497F">
        <w:rPr>
          <w:sz w:val="24"/>
        </w:rPr>
        <w:t>that</w:t>
      </w:r>
      <w:r w:rsidRPr="00C2497F">
        <w:rPr>
          <w:spacing w:val="-13"/>
          <w:sz w:val="24"/>
        </w:rPr>
        <w:t xml:space="preserve"> </w:t>
      </w:r>
      <w:r w:rsidRPr="00C2497F">
        <w:rPr>
          <w:sz w:val="24"/>
        </w:rPr>
        <w:t>has</w:t>
      </w:r>
      <w:r w:rsidRPr="00C2497F">
        <w:rPr>
          <w:spacing w:val="-13"/>
          <w:sz w:val="24"/>
        </w:rPr>
        <w:t xml:space="preserve"> </w:t>
      </w:r>
      <w:r w:rsidRPr="00C2497F">
        <w:rPr>
          <w:sz w:val="24"/>
        </w:rPr>
        <w:t>high</w:t>
      </w:r>
      <w:r w:rsidRPr="00C2497F">
        <w:rPr>
          <w:spacing w:val="-14"/>
          <w:sz w:val="24"/>
        </w:rPr>
        <w:t xml:space="preserve"> </w:t>
      </w:r>
      <w:r w:rsidRPr="00C2497F">
        <w:rPr>
          <w:sz w:val="24"/>
        </w:rPr>
        <w:t>credibility,</w:t>
      </w:r>
      <w:r w:rsidRPr="00C2497F">
        <w:rPr>
          <w:spacing w:val="-13"/>
          <w:sz w:val="24"/>
        </w:rPr>
        <w:t xml:space="preserve"> </w:t>
      </w:r>
      <w:r w:rsidRPr="00C2497F">
        <w:rPr>
          <w:sz w:val="24"/>
        </w:rPr>
        <w:t>and</w:t>
      </w:r>
      <w:r w:rsidRPr="00C2497F">
        <w:rPr>
          <w:spacing w:val="-13"/>
          <w:sz w:val="24"/>
        </w:rPr>
        <w:t xml:space="preserve"> </w:t>
      </w:r>
      <w:r w:rsidRPr="00C2497F">
        <w:rPr>
          <w:sz w:val="24"/>
        </w:rPr>
        <w:t>has</w:t>
      </w:r>
      <w:r w:rsidRPr="00C2497F">
        <w:rPr>
          <w:spacing w:val="-13"/>
          <w:sz w:val="24"/>
        </w:rPr>
        <w:t xml:space="preserve"> </w:t>
      </w:r>
      <w:r w:rsidRPr="00C2497F">
        <w:rPr>
          <w:sz w:val="24"/>
        </w:rPr>
        <w:t>quite</w:t>
      </w:r>
      <w:r w:rsidRPr="00C2497F">
        <w:rPr>
          <w:spacing w:val="-13"/>
          <w:sz w:val="24"/>
        </w:rPr>
        <w:t xml:space="preserve"> </w:t>
      </w:r>
      <w:r w:rsidRPr="00C2497F">
        <w:rPr>
          <w:sz w:val="24"/>
        </w:rPr>
        <w:t>a</w:t>
      </w:r>
      <w:r w:rsidRPr="00C2497F">
        <w:rPr>
          <w:spacing w:val="-14"/>
          <w:sz w:val="24"/>
        </w:rPr>
        <w:t xml:space="preserve"> </w:t>
      </w:r>
      <w:r w:rsidRPr="00C2497F">
        <w:rPr>
          <w:sz w:val="24"/>
        </w:rPr>
        <w:t>lot</w:t>
      </w:r>
      <w:r w:rsidRPr="00C2497F">
        <w:rPr>
          <w:spacing w:val="-13"/>
          <w:sz w:val="24"/>
        </w:rPr>
        <w:t xml:space="preserve"> </w:t>
      </w:r>
      <w:r w:rsidRPr="00C2497F">
        <w:rPr>
          <w:sz w:val="24"/>
        </w:rPr>
        <w:t>of</w:t>
      </w:r>
      <w:r w:rsidRPr="00C2497F">
        <w:rPr>
          <w:spacing w:val="-13"/>
          <w:sz w:val="24"/>
        </w:rPr>
        <w:t xml:space="preserve"> </w:t>
      </w:r>
      <w:r w:rsidRPr="00C2497F">
        <w:rPr>
          <w:sz w:val="24"/>
        </w:rPr>
        <w:t xml:space="preserve">positive </w:t>
      </w:r>
      <w:r w:rsidRPr="00C2497F">
        <w:rPr>
          <w:spacing w:val="-2"/>
          <w:sz w:val="24"/>
        </w:rPr>
        <w:t>reviews.</w:t>
      </w:r>
    </w:p>
    <w:p w:rsidR="001E0C2F" w:rsidRPr="00C2497F" w:rsidRDefault="007A189B">
      <w:pPr>
        <w:pStyle w:val="ListParagraph"/>
        <w:numPr>
          <w:ilvl w:val="0"/>
          <w:numId w:val="1"/>
        </w:numPr>
        <w:tabs>
          <w:tab w:val="left" w:pos="680"/>
          <w:tab w:val="left" w:pos="682"/>
        </w:tabs>
        <w:ind w:right="118"/>
        <w:jc w:val="both"/>
        <w:rPr>
          <w:sz w:val="24"/>
        </w:rPr>
      </w:pPr>
      <w:r w:rsidRPr="00C2497F">
        <w:rPr>
          <w:sz w:val="24"/>
        </w:rPr>
        <w:t>For future researchers, it is hoped that they can develop research using variables other than those used in this study such as price and</w:t>
      </w:r>
      <w:r w:rsidRPr="00C2497F">
        <w:rPr>
          <w:spacing w:val="-1"/>
          <w:sz w:val="24"/>
        </w:rPr>
        <w:t xml:space="preserve"> </w:t>
      </w:r>
      <w:r w:rsidRPr="00C2497F">
        <w:rPr>
          <w:sz w:val="24"/>
        </w:rPr>
        <w:t>so on. In terms of the scope of research, researchers hope that the scope of research will be expanded again with an in</w:t>
      </w:r>
      <w:r w:rsidRPr="00C2497F">
        <w:rPr>
          <w:sz w:val="24"/>
        </w:rPr>
        <w:t>creasing number of respondents, not only in one particular city, but covering many specific regions so that similar research can develop and get better research results in the future.</w:t>
      </w:r>
    </w:p>
    <w:p w:rsidR="001E0C2F" w:rsidRDefault="007A189B">
      <w:pPr>
        <w:pStyle w:val="Heading1"/>
      </w:pPr>
      <w:r>
        <w:rPr>
          <w:spacing w:val="-2"/>
        </w:rPr>
        <w:t>LITERATURE</w:t>
      </w:r>
    </w:p>
    <w:sdt>
      <w:sdtPr>
        <w:rPr>
          <w:rFonts w:cs="Times New Roman"/>
          <w:sz w:val="24"/>
          <w:szCs w:val="24"/>
        </w:rPr>
        <w:tag w:val="MENDELEY_BIBLIOGRAPHY"/>
        <w:id w:val="-1613736348"/>
        <w:placeholder>
          <w:docPart w:val="ECC8D14864D344DE891B1B39ED6D241D"/>
        </w:placeholder>
      </w:sdtPr>
      <w:sdtContent>
        <w:p w:rsidR="00C2497F" w:rsidRPr="005A65F3" w:rsidRDefault="00C2497F" w:rsidP="00C2497F">
          <w:pPr>
            <w:ind w:left="709" w:hanging="622"/>
            <w:rPr>
              <w:rFonts w:eastAsia="Times New Roman"/>
              <w:sz w:val="24"/>
              <w:szCs w:val="24"/>
            </w:rPr>
          </w:pPr>
          <w:r w:rsidRPr="005A65F3">
            <w:rPr>
              <w:rFonts w:eastAsia="Times New Roman"/>
              <w:sz w:val="24"/>
              <w:szCs w:val="24"/>
            </w:rPr>
            <w:t xml:space="preserve">Cooper, &amp; Emory. (1996). </w:t>
          </w:r>
          <w:proofErr w:type="spellStart"/>
          <w:r w:rsidRPr="005A65F3">
            <w:rPr>
              <w:rFonts w:eastAsia="Times New Roman"/>
              <w:i/>
              <w:iCs/>
              <w:sz w:val="24"/>
              <w:szCs w:val="24"/>
            </w:rPr>
            <w:t>Metode</w:t>
          </w:r>
          <w:proofErr w:type="spellEnd"/>
          <w:r w:rsidRPr="005A65F3">
            <w:rPr>
              <w:rFonts w:eastAsia="Times New Roman"/>
              <w:i/>
              <w:iCs/>
              <w:sz w:val="24"/>
              <w:szCs w:val="24"/>
            </w:rPr>
            <w:t xml:space="preserve"> </w:t>
          </w:r>
          <w:proofErr w:type="spellStart"/>
          <w:r w:rsidRPr="005A65F3">
            <w:rPr>
              <w:rFonts w:eastAsia="Times New Roman"/>
              <w:i/>
              <w:iCs/>
              <w:sz w:val="24"/>
              <w:szCs w:val="24"/>
            </w:rPr>
            <w:t>Penelitian</w:t>
          </w:r>
          <w:proofErr w:type="spellEnd"/>
          <w:r w:rsidRPr="005A65F3">
            <w:rPr>
              <w:rFonts w:eastAsia="Times New Roman"/>
              <w:i/>
              <w:iCs/>
              <w:sz w:val="24"/>
              <w:szCs w:val="24"/>
            </w:rPr>
            <w:t xml:space="preserve"> </w:t>
          </w:r>
          <w:proofErr w:type="spellStart"/>
          <w:r w:rsidRPr="005A65F3">
            <w:rPr>
              <w:rFonts w:eastAsia="Times New Roman"/>
              <w:i/>
              <w:iCs/>
              <w:sz w:val="24"/>
              <w:szCs w:val="24"/>
            </w:rPr>
            <w:t>Bisnis</w:t>
          </w:r>
          <w:proofErr w:type="spellEnd"/>
          <w:r w:rsidRPr="005A65F3">
            <w:rPr>
              <w:rFonts w:eastAsia="Times New Roman"/>
              <w:sz w:val="24"/>
              <w:szCs w:val="24"/>
            </w:rPr>
            <w:t xml:space="preserve">. </w:t>
          </w:r>
          <w:proofErr w:type="spellStart"/>
          <w:r w:rsidRPr="005A65F3">
            <w:rPr>
              <w:rFonts w:eastAsia="Times New Roman"/>
              <w:sz w:val="24"/>
              <w:szCs w:val="24"/>
            </w:rPr>
            <w:t>Erlangga</w:t>
          </w:r>
          <w:proofErr w:type="spellEnd"/>
          <w:r w:rsidRPr="005A65F3">
            <w:rPr>
              <w:rFonts w:eastAsia="Times New Roman"/>
              <w:sz w:val="24"/>
              <w:szCs w:val="24"/>
            </w:rPr>
            <w:t>.</w:t>
          </w:r>
        </w:p>
        <w:p w:rsidR="00C2497F" w:rsidRPr="005A65F3" w:rsidRDefault="00C2497F" w:rsidP="00C2497F">
          <w:pPr>
            <w:ind w:left="709" w:hanging="622"/>
            <w:rPr>
              <w:rFonts w:eastAsia="Times New Roman"/>
              <w:sz w:val="24"/>
              <w:szCs w:val="24"/>
            </w:rPr>
          </w:pPr>
          <w:proofErr w:type="spellStart"/>
          <w:r w:rsidRPr="005A65F3">
            <w:rPr>
              <w:rFonts w:eastAsia="Times New Roman"/>
              <w:sz w:val="24"/>
              <w:szCs w:val="24"/>
            </w:rPr>
            <w:t>Ginting</w:t>
          </w:r>
          <w:proofErr w:type="spellEnd"/>
          <w:r w:rsidRPr="005A65F3">
            <w:rPr>
              <w:rFonts w:eastAsia="Times New Roman"/>
              <w:sz w:val="24"/>
              <w:szCs w:val="24"/>
            </w:rPr>
            <w:t xml:space="preserve">, D. B. (2009). Structural Equation Model. Media </w:t>
          </w:r>
          <w:proofErr w:type="spellStart"/>
          <w:r w:rsidRPr="005A65F3">
            <w:rPr>
              <w:rFonts w:eastAsia="Times New Roman"/>
              <w:sz w:val="24"/>
              <w:szCs w:val="24"/>
            </w:rPr>
            <w:t>Informatika</w:t>
          </w:r>
          <w:proofErr w:type="spellEnd"/>
          <w:r w:rsidRPr="005A65F3">
            <w:rPr>
              <w:rFonts w:eastAsia="Times New Roman"/>
              <w:sz w:val="24"/>
              <w:szCs w:val="24"/>
            </w:rPr>
            <w:t xml:space="preserve">, 8(3), 121–134. </w:t>
          </w:r>
          <w:hyperlink r:id="rId15" w:history="1">
            <w:r w:rsidRPr="005A65F3">
              <w:rPr>
                <w:rStyle w:val="Hyperlink"/>
                <w:rFonts w:eastAsia="Times New Roman"/>
                <w:sz w:val="24"/>
                <w:szCs w:val="24"/>
              </w:rPr>
              <w:t>https://doi.org/10.3109/9781439822463.209</w:t>
            </w:r>
          </w:hyperlink>
        </w:p>
        <w:p w:rsidR="00C2497F" w:rsidRPr="005A65F3" w:rsidRDefault="00C2497F" w:rsidP="00C2497F">
          <w:pPr>
            <w:ind w:left="709" w:hanging="622"/>
            <w:rPr>
              <w:rFonts w:eastAsia="Times New Roman"/>
              <w:sz w:val="24"/>
              <w:szCs w:val="24"/>
            </w:rPr>
          </w:pPr>
          <w:r w:rsidRPr="005A65F3">
            <w:rPr>
              <w:rFonts w:eastAsia="Times New Roman"/>
              <w:sz w:val="24"/>
              <w:szCs w:val="24"/>
            </w:rPr>
            <w:t xml:space="preserve">Hair, J. </w:t>
          </w:r>
          <w:proofErr w:type="gramStart"/>
          <w:r w:rsidRPr="005A65F3">
            <w:rPr>
              <w:rFonts w:eastAsia="Times New Roman"/>
              <w:sz w:val="24"/>
              <w:szCs w:val="24"/>
            </w:rPr>
            <w:t>F. .</w:t>
          </w:r>
          <w:proofErr w:type="gramEnd"/>
          <w:r w:rsidRPr="005A65F3">
            <w:rPr>
              <w:rFonts w:eastAsia="Times New Roman"/>
              <w:sz w:val="24"/>
              <w:szCs w:val="24"/>
            </w:rPr>
            <w:t xml:space="preserve">, Black, W. C., </w:t>
          </w:r>
          <w:proofErr w:type="spellStart"/>
          <w:r w:rsidRPr="005A65F3">
            <w:rPr>
              <w:rFonts w:eastAsia="Times New Roman"/>
              <w:sz w:val="24"/>
              <w:szCs w:val="24"/>
            </w:rPr>
            <w:t>Babin</w:t>
          </w:r>
          <w:proofErr w:type="spellEnd"/>
          <w:r w:rsidRPr="005A65F3">
            <w:rPr>
              <w:rFonts w:eastAsia="Times New Roman"/>
              <w:sz w:val="24"/>
              <w:szCs w:val="24"/>
            </w:rPr>
            <w:t xml:space="preserve">, B. J., &amp; </w:t>
          </w:r>
          <w:proofErr w:type="spellStart"/>
          <w:r w:rsidRPr="005A65F3">
            <w:rPr>
              <w:rFonts w:eastAsia="Times New Roman"/>
              <w:sz w:val="24"/>
              <w:szCs w:val="24"/>
            </w:rPr>
            <w:t>AndersoN</w:t>
          </w:r>
          <w:proofErr w:type="spellEnd"/>
          <w:r w:rsidRPr="005A65F3">
            <w:rPr>
              <w:rFonts w:eastAsia="Times New Roman"/>
              <w:sz w:val="24"/>
              <w:szCs w:val="24"/>
            </w:rPr>
            <w:t>, R. E. (2018). Multivariate Data Analysis, Multivariate Data Analysis. In Multivariate Data Analysis.</w:t>
          </w:r>
        </w:p>
        <w:p w:rsidR="00C2497F" w:rsidRPr="005A65F3" w:rsidRDefault="00C2497F" w:rsidP="00C2497F">
          <w:pPr>
            <w:ind w:left="709" w:hanging="622"/>
            <w:rPr>
              <w:rFonts w:eastAsia="Times New Roman"/>
              <w:sz w:val="24"/>
              <w:szCs w:val="24"/>
            </w:rPr>
          </w:pPr>
          <w:r w:rsidRPr="005A65F3">
            <w:rPr>
              <w:rFonts w:eastAsia="Times New Roman"/>
              <w:sz w:val="24"/>
              <w:szCs w:val="24"/>
            </w:rPr>
            <w:t xml:space="preserve">Kotler, Phillip, &amp; Gary Armstrong. (2018). </w:t>
          </w:r>
          <w:r w:rsidRPr="005A65F3">
            <w:rPr>
              <w:rFonts w:eastAsia="Times New Roman"/>
              <w:i/>
              <w:iCs/>
              <w:sz w:val="24"/>
              <w:szCs w:val="24"/>
            </w:rPr>
            <w:t>Principle of Marketing (17th Global Edition)</w:t>
          </w:r>
          <w:r w:rsidRPr="005A65F3">
            <w:rPr>
              <w:rFonts w:eastAsia="Times New Roman"/>
              <w:sz w:val="24"/>
              <w:szCs w:val="24"/>
            </w:rPr>
            <w:t>. Pearson Education Limited.</w:t>
          </w:r>
        </w:p>
        <w:p w:rsidR="00C2497F" w:rsidRPr="005A65F3" w:rsidRDefault="00C2497F" w:rsidP="00C2497F">
          <w:pPr>
            <w:ind w:left="709" w:hanging="622"/>
            <w:rPr>
              <w:rFonts w:eastAsia="Times New Roman"/>
              <w:sz w:val="24"/>
              <w:szCs w:val="24"/>
            </w:rPr>
          </w:pPr>
          <w:r w:rsidRPr="005A65F3">
            <w:rPr>
              <w:rFonts w:eastAsia="Times New Roman"/>
              <w:sz w:val="24"/>
              <w:szCs w:val="24"/>
            </w:rPr>
            <w:t xml:space="preserve">Nasir, M. (2017). </w:t>
          </w:r>
          <w:proofErr w:type="spellStart"/>
          <w:r w:rsidRPr="005A65F3">
            <w:rPr>
              <w:rFonts w:eastAsia="Times New Roman"/>
              <w:i/>
              <w:iCs/>
              <w:sz w:val="24"/>
              <w:szCs w:val="24"/>
            </w:rPr>
            <w:t>Pengaruh</w:t>
          </w:r>
          <w:proofErr w:type="spellEnd"/>
          <w:r w:rsidRPr="005A65F3">
            <w:rPr>
              <w:rFonts w:eastAsia="Times New Roman"/>
              <w:i/>
              <w:iCs/>
              <w:sz w:val="24"/>
              <w:szCs w:val="24"/>
            </w:rPr>
            <w:t xml:space="preserve"> E-Service Quality dan </w:t>
          </w:r>
          <w:proofErr w:type="spellStart"/>
          <w:r w:rsidRPr="005A65F3">
            <w:rPr>
              <w:rFonts w:eastAsia="Times New Roman"/>
              <w:i/>
              <w:iCs/>
              <w:sz w:val="24"/>
              <w:szCs w:val="24"/>
            </w:rPr>
            <w:t>Diskon</w:t>
          </w:r>
          <w:proofErr w:type="spellEnd"/>
          <w:r w:rsidRPr="005A65F3">
            <w:rPr>
              <w:rFonts w:eastAsia="Times New Roman"/>
              <w:i/>
              <w:iCs/>
              <w:sz w:val="24"/>
              <w:szCs w:val="24"/>
            </w:rPr>
            <w:t xml:space="preserve"> </w:t>
          </w:r>
          <w:proofErr w:type="spellStart"/>
          <w:r w:rsidRPr="005A65F3">
            <w:rPr>
              <w:rFonts w:eastAsia="Times New Roman"/>
              <w:i/>
              <w:iCs/>
              <w:sz w:val="24"/>
              <w:szCs w:val="24"/>
            </w:rPr>
            <w:t>terhadap</w:t>
          </w:r>
          <w:proofErr w:type="spellEnd"/>
          <w:r w:rsidRPr="005A65F3">
            <w:rPr>
              <w:rFonts w:eastAsia="Times New Roman"/>
              <w:i/>
              <w:iCs/>
              <w:sz w:val="24"/>
              <w:szCs w:val="24"/>
            </w:rPr>
            <w:t xml:space="preserve"> </w:t>
          </w:r>
          <w:proofErr w:type="spellStart"/>
          <w:r w:rsidRPr="005A65F3">
            <w:rPr>
              <w:rFonts w:eastAsia="Times New Roman"/>
              <w:i/>
              <w:iCs/>
              <w:sz w:val="24"/>
              <w:szCs w:val="24"/>
            </w:rPr>
            <w:t>Minat</w:t>
          </w:r>
          <w:proofErr w:type="spellEnd"/>
          <w:r w:rsidRPr="005A65F3">
            <w:rPr>
              <w:rFonts w:eastAsia="Times New Roman"/>
              <w:i/>
              <w:iCs/>
              <w:sz w:val="24"/>
              <w:szCs w:val="24"/>
            </w:rPr>
            <w:t xml:space="preserve"> </w:t>
          </w:r>
          <w:proofErr w:type="spellStart"/>
          <w:r w:rsidRPr="005A65F3">
            <w:rPr>
              <w:rFonts w:eastAsia="Times New Roman"/>
              <w:i/>
              <w:iCs/>
              <w:sz w:val="24"/>
              <w:szCs w:val="24"/>
            </w:rPr>
            <w:t>Beli</w:t>
          </w:r>
          <w:proofErr w:type="spellEnd"/>
          <w:r w:rsidRPr="005A65F3">
            <w:rPr>
              <w:rFonts w:eastAsia="Times New Roman"/>
              <w:i/>
              <w:iCs/>
              <w:sz w:val="24"/>
              <w:szCs w:val="24"/>
            </w:rPr>
            <w:t xml:space="preserve"> pada Situs Online di Website </w:t>
          </w:r>
          <w:proofErr w:type="spellStart"/>
          <w:proofErr w:type="gramStart"/>
          <w:r w:rsidRPr="005A65F3">
            <w:rPr>
              <w:rFonts w:eastAsia="Times New Roman"/>
              <w:i/>
              <w:iCs/>
              <w:sz w:val="24"/>
              <w:szCs w:val="24"/>
            </w:rPr>
            <w:t>Zalora.Co.Id</w:t>
          </w:r>
          <w:proofErr w:type="spellEnd"/>
          <w:proofErr w:type="gramEnd"/>
          <w:r w:rsidRPr="005A65F3">
            <w:rPr>
              <w:rFonts w:eastAsia="Times New Roman"/>
              <w:i/>
              <w:iCs/>
              <w:sz w:val="24"/>
              <w:szCs w:val="24"/>
            </w:rPr>
            <w:t xml:space="preserve"> di Surabaya</w:t>
          </w:r>
          <w:r w:rsidRPr="005A65F3">
            <w:rPr>
              <w:rFonts w:eastAsia="Times New Roman"/>
              <w:sz w:val="24"/>
              <w:szCs w:val="24"/>
            </w:rPr>
            <w:t xml:space="preserve">. </w:t>
          </w:r>
          <w:proofErr w:type="spellStart"/>
          <w:r w:rsidRPr="005A65F3">
            <w:rPr>
              <w:rFonts w:eastAsia="Times New Roman"/>
              <w:sz w:val="24"/>
              <w:szCs w:val="24"/>
            </w:rPr>
            <w:t>Jurnal</w:t>
          </w:r>
          <w:proofErr w:type="spellEnd"/>
          <w:r w:rsidRPr="005A65F3">
            <w:rPr>
              <w:rFonts w:eastAsia="Times New Roman"/>
              <w:sz w:val="24"/>
              <w:szCs w:val="24"/>
            </w:rPr>
            <w:t xml:space="preserve"> Pendidikan Tata </w:t>
          </w:r>
          <w:proofErr w:type="spellStart"/>
          <w:r w:rsidRPr="005A65F3">
            <w:rPr>
              <w:rFonts w:eastAsia="Times New Roman"/>
              <w:sz w:val="24"/>
              <w:szCs w:val="24"/>
            </w:rPr>
            <w:t>Niaga</w:t>
          </w:r>
          <w:proofErr w:type="spellEnd"/>
          <w:r w:rsidRPr="005A65F3">
            <w:rPr>
              <w:rFonts w:eastAsia="Times New Roman"/>
              <w:sz w:val="24"/>
              <w:szCs w:val="24"/>
            </w:rPr>
            <w:t xml:space="preserve"> (JPTN).</w:t>
          </w:r>
        </w:p>
        <w:p w:rsidR="00C2497F" w:rsidRPr="005A65F3" w:rsidRDefault="00C2497F" w:rsidP="00C2497F">
          <w:pPr>
            <w:ind w:left="709" w:hanging="622"/>
            <w:rPr>
              <w:rFonts w:eastAsia="Times New Roman"/>
              <w:sz w:val="24"/>
              <w:szCs w:val="24"/>
            </w:rPr>
          </w:pPr>
          <w:r w:rsidRPr="005A65F3">
            <w:rPr>
              <w:rFonts w:eastAsia="Times New Roman"/>
              <w:sz w:val="24"/>
              <w:szCs w:val="24"/>
            </w:rPr>
            <w:t xml:space="preserve">Peter, J. Paul, &amp; Jerry C. Olson. (2013). </w:t>
          </w:r>
          <w:proofErr w:type="spellStart"/>
          <w:r w:rsidRPr="005A65F3">
            <w:rPr>
              <w:rFonts w:eastAsia="Times New Roman"/>
              <w:i/>
              <w:iCs/>
              <w:sz w:val="24"/>
              <w:szCs w:val="24"/>
            </w:rPr>
            <w:t>Perilaku</w:t>
          </w:r>
          <w:proofErr w:type="spellEnd"/>
          <w:r w:rsidRPr="005A65F3">
            <w:rPr>
              <w:rFonts w:eastAsia="Times New Roman"/>
              <w:i/>
              <w:iCs/>
              <w:sz w:val="24"/>
              <w:szCs w:val="24"/>
            </w:rPr>
            <w:t xml:space="preserve"> </w:t>
          </w:r>
          <w:proofErr w:type="spellStart"/>
          <w:r w:rsidRPr="005A65F3">
            <w:rPr>
              <w:rFonts w:eastAsia="Times New Roman"/>
              <w:i/>
              <w:iCs/>
              <w:sz w:val="24"/>
              <w:szCs w:val="24"/>
            </w:rPr>
            <w:t>Konsumen</w:t>
          </w:r>
          <w:proofErr w:type="spellEnd"/>
          <w:r w:rsidRPr="005A65F3">
            <w:rPr>
              <w:rFonts w:eastAsia="Times New Roman"/>
              <w:i/>
              <w:iCs/>
              <w:sz w:val="24"/>
              <w:szCs w:val="24"/>
            </w:rPr>
            <w:t xml:space="preserve"> dan </w:t>
          </w:r>
          <w:proofErr w:type="spellStart"/>
          <w:r w:rsidRPr="005A65F3">
            <w:rPr>
              <w:rFonts w:eastAsia="Times New Roman"/>
              <w:i/>
              <w:iCs/>
              <w:sz w:val="24"/>
              <w:szCs w:val="24"/>
            </w:rPr>
            <w:t>Strategi</w:t>
          </w:r>
          <w:proofErr w:type="spellEnd"/>
          <w:r w:rsidRPr="005A65F3">
            <w:rPr>
              <w:rFonts w:eastAsia="Times New Roman"/>
              <w:i/>
              <w:iCs/>
              <w:sz w:val="24"/>
              <w:szCs w:val="24"/>
            </w:rPr>
            <w:t xml:space="preserve"> </w:t>
          </w:r>
          <w:proofErr w:type="spellStart"/>
          <w:r w:rsidRPr="005A65F3">
            <w:rPr>
              <w:rFonts w:eastAsia="Times New Roman"/>
              <w:i/>
              <w:iCs/>
              <w:sz w:val="24"/>
              <w:szCs w:val="24"/>
            </w:rPr>
            <w:t>Pemasaran</w:t>
          </w:r>
          <w:proofErr w:type="spellEnd"/>
          <w:r w:rsidRPr="005A65F3">
            <w:rPr>
              <w:rFonts w:eastAsia="Times New Roman"/>
              <w:i/>
              <w:iCs/>
              <w:sz w:val="24"/>
              <w:szCs w:val="24"/>
            </w:rPr>
            <w:t xml:space="preserve"> </w:t>
          </w:r>
          <w:proofErr w:type="spellStart"/>
          <w:r w:rsidRPr="005A65F3">
            <w:rPr>
              <w:rFonts w:eastAsia="Times New Roman"/>
              <w:i/>
              <w:iCs/>
              <w:sz w:val="24"/>
              <w:szCs w:val="24"/>
            </w:rPr>
            <w:t>Buku</w:t>
          </w:r>
          <w:proofErr w:type="spellEnd"/>
          <w:r w:rsidRPr="005A65F3">
            <w:rPr>
              <w:rFonts w:eastAsia="Times New Roman"/>
              <w:i/>
              <w:iCs/>
              <w:sz w:val="24"/>
              <w:szCs w:val="24"/>
            </w:rPr>
            <w:t xml:space="preserve"> 1 (</w:t>
          </w:r>
          <w:proofErr w:type="spellStart"/>
          <w:r w:rsidRPr="005A65F3">
            <w:rPr>
              <w:rFonts w:eastAsia="Times New Roman"/>
              <w:i/>
              <w:iCs/>
              <w:sz w:val="24"/>
              <w:szCs w:val="24"/>
            </w:rPr>
            <w:t>Edisi</w:t>
          </w:r>
          <w:proofErr w:type="spellEnd"/>
          <w:r w:rsidRPr="005A65F3">
            <w:rPr>
              <w:rFonts w:eastAsia="Times New Roman"/>
              <w:i/>
              <w:iCs/>
              <w:sz w:val="24"/>
              <w:szCs w:val="24"/>
            </w:rPr>
            <w:t xml:space="preserve"> ke-9)</w:t>
          </w:r>
          <w:r w:rsidRPr="005A65F3">
            <w:rPr>
              <w:rFonts w:eastAsia="Times New Roman"/>
              <w:sz w:val="24"/>
              <w:szCs w:val="24"/>
            </w:rPr>
            <w:t xml:space="preserve">. </w:t>
          </w:r>
          <w:proofErr w:type="spellStart"/>
          <w:r w:rsidRPr="005A65F3">
            <w:rPr>
              <w:rFonts w:eastAsia="Times New Roman"/>
              <w:sz w:val="24"/>
              <w:szCs w:val="24"/>
            </w:rPr>
            <w:t>Salemba</w:t>
          </w:r>
          <w:proofErr w:type="spellEnd"/>
          <w:r w:rsidRPr="005A65F3">
            <w:rPr>
              <w:rFonts w:eastAsia="Times New Roman"/>
              <w:sz w:val="24"/>
              <w:szCs w:val="24"/>
            </w:rPr>
            <w:t xml:space="preserve"> </w:t>
          </w:r>
          <w:proofErr w:type="spellStart"/>
          <w:r w:rsidRPr="005A65F3">
            <w:rPr>
              <w:rFonts w:eastAsia="Times New Roman"/>
              <w:sz w:val="24"/>
              <w:szCs w:val="24"/>
            </w:rPr>
            <w:t>Empat</w:t>
          </w:r>
          <w:proofErr w:type="spellEnd"/>
          <w:r w:rsidRPr="005A65F3">
            <w:rPr>
              <w:rFonts w:eastAsia="Times New Roman"/>
              <w:sz w:val="24"/>
              <w:szCs w:val="24"/>
            </w:rPr>
            <w:t>.</w:t>
          </w:r>
        </w:p>
        <w:p w:rsidR="00C2497F" w:rsidRPr="005A65F3" w:rsidRDefault="00C2497F" w:rsidP="00C2497F">
          <w:pPr>
            <w:ind w:left="709" w:hanging="622"/>
            <w:rPr>
              <w:rFonts w:eastAsia="Times New Roman"/>
              <w:sz w:val="24"/>
              <w:szCs w:val="24"/>
            </w:rPr>
          </w:pPr>
          <w:proofErr w:type="spellStart"/>
          <w:r w:rsidRPr="005A65F3">
            <w:rPr>
              <w:rFonts w:eastAsia="Times New Roman"/>
              <w:sz w:val="24"/>
              <w:szCs w:val="24"/>
            </w:rPr>
            <w:t>Sugeng</w:t>
          </w:r>
          <w:proofErr w:type="spellEnd"/>
          <w:r w:rsidRPr="005A65F3">
            <w:rPr>
              <w:rFonts w:eastAsia="Times New Roman"/>
              <w:sz w:val="24"/>
              <w:szCs w:val="24"/>
            </w:rPr>
            <w:t xml:space="preserve"> </w:t>
          </w:r>
          <w:proofErr w:type="spellStart"/>
          <w:r w:rsidRPr="005A65F3">
            <w:rPr>
              <w:rFonts w:eastAsia="Times New Roman"/>
              <w:sz w:val="24"/>
              <w:szCs w:val="24"/>
            </w:rPr>
            <w:t>Santoso</w:t>
          </w:r>
          <w:proofErr w:type="spellEnd"/>
          <w:r w:rsidRPr="005A65F3">
            <w:rPr>
              <w:rFonts w:eastAsia="Times New Roman"/>
              <w:sz w:val="24"/>
              <w:szCs w:val="24"/>
            </w:rPr>
            <w:t xml:space="preserve">, Theresia </w:t>
          </w:r>
          <w:proofErr w:type="spellStart"/>
          <w:r w:rsidRPr="005A65F3">
            <w:rPr>
              <w:rFonts w:eastAsia="Times New Roman"/>
              <w:sz w:val="24"/>
              <w:szCs w:val="24"/>
            </w:rPr>
            <w:t>Pradiani</w:t>
          </w:r>
          <w:proofErr w:type="spellEnd"/>
          <w:r w:rsidRPr="005A65F3">
            <w:rPr>
              <w:rFonts w:eastAsia="Times New Roman"/>
              <w:sz w:val="24"/>
              <w:szCs w:val="24"/>
            </w:rPr>
            <w:t xml:space="preserve">, &amp; </w:t>
          </w:r>
          <w:proofErr w:type="spellStart"/>
          <w:r w:rsidRPr="005A65F3">
            <w:rPr>
              <w:rFonts w:eastAsia="Times New Roman"/>
              <w:sz w:val="24"/>
              <w:szCs w:val="24"/>
            </w:rPr>
            <w:t>Fathorrahman</w:t>
          </w:r>
          <w:proofErr w:type="spellEnd"/>
          <w:r w:rsidRPr="005A65F3">
            <w:rPr>
              <w:rFonts w:eastAsia="Times New Roman"/>
              <w:sz w:val="24"/>
              <w:szCs w:val="24"/>
            </w:rPr>
            <w:t xml:space="preserve">. (2022). </w:t>
          </w:r>
          <w:proofErr w:type="spellStart"/>
          <w:r w:rsidRPr="005A65F3">
            <w:rPr>
              <w:rFonts w:eastAsia="Times New Roman"/>
              <w:sz w:val="24"/>
              <w:szCs w:val="24"/>
            </w:rPr>
            <w:t>Analisis</w:t>
          </w:r>
          <w:proofErr w:type="spellEnd"/>
          <w:r w:rsidRPr="005A65F3">
            <w:rPr>
              <w:rFonts w:eastAsia="Times New Roman"/>
              <w:sz w:val="24"/>
              <w:szCs w:val="24"/>
            </w:rPr>
            <w:t xml:space="preserve"> </w:t>
          </w:r>
          <w:proofErr w:type="spellStart"/>
          <w:r w:rsidRPr="005A65F3">
            <w:rPr>
              <w:rFonts w:eastAsia="Times New Roman"/>
              <w:sz w:val="24"/>
              <w:szCs w:val="24"/>
            </w:rPr>
            <w:t>Pengaruh</w:t>
          </w:r>
          <w:proofErr w:type="spellEnd"/>
          <w:r w:rsidRPr="005A65F3">
            <w:rPr>
              <w:rFonts w:eastAsia="Times New Roman"/>
              <w:sz w:val="24"/>
              <w:szCs w:val="24"/>
            </w:rPr>
            <w:t xml:space="preserve"> </w:t>
          </w:r>
          <w:proofErr w:type="spellStart"/>
          <w:r w:rsidRPr="005A65F3">
            <w:rPr>
              <w:rFonts w:eastAsia="Times New Roman"/>
              <w:sz w:val="24"/>
              <w:szCs w:val="24"/>
            </w:rPr>
            <w:t>Promosi</w:t>
          </w:r>
          <w:proofErr w:type="spellEnd"/>
          <w:r w:rsidRPr="005A65F3">
            <w:rPr>
              <w:rFonts w:eastAsia="Times New Roman"/>
              <w:sz w:val="24"/>
              <w:szCs w:val="24"/>
            </w:rPr>
            <w:t xml:space="preserve">, </w:t>
          </w:r>
          <w:proofErr w:type="spellStart"/>
          <w:r w:rsidRPr="005A65F3">
            <w:rPr>
              <w:rFonts w:eastAsia="Times New Roman"/>
              <w:sz w:val="24"/>
              <w:szCs w:val="24"/>
            </w:rPr>
            <w:t>Harga</w:t>
          </w:r>
          <w:proofErr w:type="spellEnd"/>
          <w:r w:rsidRPr="005A65F3">
            <w:rPr>
              <w:rFonts w:eastAsia="Times New Roman"/>
              <w:sz w:val="24"/>
              <w:szCs w:val="24"/>
            </w:rPr>
            <w:t xml:space="preserve"> dan Personal Selling </w:t>
          </w:r>
          <w:proofErr w:type="spellStart"/>
          <w:r w:rsidRPr="005A65F3">
            <w:rPr>
              <w:rFonts w:eastAsia="Times New Roman"/>
              <w:sz w:val="24"/>
              <w:szCs w:val="24"/>
            </w:rPr>
            <w:t>terhadap</w:t>
          </w:r>
          <w:proofErr w:type="spellEnd"/>
          <w:r w:rsidRPr="005A65F3">
            <w:rPr>
              <w:rFonts w:eastAsia="Times New Roman"/>
              <w:sz w:val="24"/>
              <w:szCs w:val="24"/>
            </w:rPr>
            <w:t xml:space="preserve"> </w:t>
          </w:r>
          <w:proofErr w:type="gramStart"/>
          <w:r w:rsidRPr="005A65F3">
            <w:rPr>
              <w:rFonts w:eastAsia="Times New Roman"/>
              <w:sz w:val="24"/>
              <w:szCs w:val="24"/>
            </w:rPr>
            <w:t xml:space="preserve">Keputusan  </w:t>
          </w:r>
          <w:proofErr w:type="spellStart"/>
          <w:r w:rsidRPr="005A65F3">
            <w:rPr>
              <w:rFonts w:eastAsia="Times New Roman"/>
              <w:sz w:val="24"/>
              <w:szCs w:val="24"/>
            </w:rPr>
            <w:t>Konsumen</w:t>
          </w:r>
          <w:proofErr w:type="spellEnd"/>
          <w:proofErr w:type="gramEnd"/>
          <w:r w:rsidRPr="005A65F3">
            <w:rPr>
              <w:rFonts w:eastAsia="Times New Roman"/>
              <w:sz w:val="24"/>
              <w:szCs w:val="24"/>
            </w:rPr>
            <w:t xml:space="preserve"> </w:t>
          </w:r>
          <w:proofErr w:type="spellStart"/>
          <w:r w:rsidRPr="005A65F3">
            <w:rPr>
              <w:rFonts w:eastAsia="Times New Roman"/>
              <w:sz w:val="24"/>
              <w:szCs w:val="24"/>
            </w:rPr>
            <w:t>Membeli</w:t>
          </w:r>
          <w:proofErr w:type="spellEnd"/>
          <w:r w:rsidRPr="005A65F3">
            <w:rPr>
              <w:rFonts w:eastAsia="Times New Roman"/>
              <w:sz w:val="24"/>
              <w:szCs w:val="24"/>
            </w:rPr>
            <w:t xml:space="preserve"> Motor Honda pada PT. </w:t>
          </w:r>
          <w:proofErr w:type="spellStart"/>
          <w:r w:rsidRPr="005A65F3">
            <w:rPr>
              <w:rFonts w:eastAsia="Times New Roman"/>
              <w:sz w:val="24"/>
              <w:szCs w:val="24"/>
            </w:rPr>
            <w:t>Cahaya</w:t>
          </w:r>
          <w:proofErr w:type="spellEnd"/>
          <w:r w:rsidRPr="005A65F3">
            <w:rPr>
              <w:rFonts w:eastAsia="Times New Roman"/>
              <w:sz w:val="24"/>
              <w:szCs w:val="24"/>
            </w:rPr>
            <w:t xml:space="preserve"> </w:t>
          </w:r>
          <w:proofErr w:type="spellStart"/>
          <w:r w:rsidRPr="005A65F3">
            <w:rPr>
              <w:rFonts w:eastAsia="Times New Roman"/>
              <w:sz w:val="24"/>
              <w:szCs w:val="24"/>
            </w:rPr>
            <w:t>Unggul</w:t>
          </w:r>
          <w:proofErr w:type="spellEnd"/>
          <w:r w:rsidRPr="005A65F3">
            <w:rPr>
              <w:rFonts w:eastAsia="Times New Roman"/>
              <w:sz w:val="24"/>
              <w:szCs w:val="24"/>
            </w:rPr>
            <w:t xml:space="preserve"> Nusantara  </w:t>
          </w:r>
          <w:proofErr w:type="spellStart"/>
          <w:r w:rsidRPr="005A65F3">
            <w:rPr>
              <w:rFonts w:eastAsia="Times New Roman"/>
              <w:sz w:val="24"/>
              <w:szCs w:val="24"/>
            </w:rPr>
            <w:t>Cabang</w:t>
          </w:r>
          <w:proofErr w:type="spellEnd"/>
          <w:r w:rsidRPr="005A65F3">
            <w:rPr>
              <w:rFonts w:eastAsia="Times New Roman"/>
              <w:sz w:val="24"/>
              <w:szCs w:val="24"/>
            </w:rPr>
            <w:t xml:space="preserve"> </w:t>
          </w:r>
          <w:proofErr w:type="spellStart"/>
          <w:r w:rsidRPr="005A65F3">
            <w:rPr>
              <w:rFonts w:eastAsia="Times New Roman"/>
              <w:sz w:val="24"/>
              <w:szCs w:val="24"/>
            </w:rPr>
            <w:t>Madiun</w:t>
          </w:r>
          <w:proofErr w:type="spellEnd"/>
          <w:r w:rsidRPr="005A65F3">
            <w:rPr>
              <w:rFonts w:eastAsia="Times New Roman"/>
              <w:sz w:val="24"/>
              <w:szCs w:val="24"/>
            </w:rPr>
            <w:t xml:space="preserve"> . </w:t>
          </w:r>
          <w:proofErr w:type="spellStart"/>
          <w:r w:rsidRPr="005A65F3">
            <w:rPr>
              <w:rFonts w:eastAsia="Times New Roman"/>
              <w:i/>
              <w:iCs/>
              <w:sz w:val="24"/>
              <w:szCs w:val="24"/>
            </w:rPr>
            <w:t>Jurnal</w:t>
          </w:r>
          <w:proofErr w:type="spellEnd"/>
          <w:r w:rsidRPr="005A65F3">
            <w:rPr>
              <w:rFonts w:eastAsia="Times New Roman"/>
              <w:i/>
              <w:iCs/>
              <w:sz w:val="24"/>
              <w:szCs w:val="24"/>
            </w:rPr>
            <w:t xml:space="preserve"> </w:t>
          </w:r>
          <w:proofErr w:type="spellStart"/>
          <w:r w:rsidRPr="005A65F3">
            <w:rPr>
              <w:rFonts w:eastAsia="Times New Roman"/>
              <w:i/>
              <w:iCs/>
              <w:sz w:val="24"/>
              <w:szCs w:val="24"/>
            </w:rPr>
            <w:t>Ekonomi</w:t>
          </w:r>
          <w:proofErr w:type="spellEnd"/>
          <w:r w:rsidRPr="005A65F3">
            <w:rPr>
              <w:rFonts w:eastAsia="Times New Roman"/>
              <w:i/>
              <w:iCs/>
              <w:sz w:val="24"/>
              <w:szCs w:val="24"/>
            </w:rPr>
            <w:t xml:space="preserve">, </w:t>
          </w:r>
          <w:proofErr w:type="spellStart"/>
          <w:r w:rsidRPr="005A65F3">
            <w:rPr>
              <w:rFonts w:eastAsia="Times New Roman"/>
              <w:i/>
              <w:iCs/>
              <w:sz w:val="24"/>
              <w:szCs w:val="24"/>
            </w:rPr>
            <w:t>Manajemen</w:t>
          </w:r>
          <w:proofErr w:type="spellEnd"/>
          <w:r w:rsidRPr="005A65F3">
            <w:rPr>
              <w:rFonts w:eastAsia="Times New Roman"/>
              <w:i/>
              <w:iCs/>
              <w:sz w:val="24"/>
              <w:szCs w:val="24"/>
            </w:rPr>
            <w:t xml:space="preserve"> Dan </w:t>
          </w:r>
          <w:proofErr w:type="spellStart"/>
          <w:r w:rsidRPr="005A65F3">
            <w:rPr>
              <w:rFonts w:eastAsia="Times New Roman"/>
              <w:i/>
              <w:iCs/>
              <w:sz w:val="24"/>
              <w:szCs w:val="24"/>
            </w:rPr>
            <w:t>Akuntansi</w:t>
          </w:r>
          <w:proofErr w:type="spellEnd"/>
          <w:r w:rsidRPr="005A65F3">
            <w:rPr>
              <w:rFonts w:eastAsia="Times New Roman"/>
              <w:sz w:val="24"/>
              <w:szCs w:val="24"/>
            </w:rPr>
            <w:t>.</w:t>
          </w:r>
        </w:p>
        <w:p w:rsidR="00C2497F" w:rsidRPr="005A65F3" w:rsidRDefault="00C2497F" w:rsidP="00C2497F">
          <w:pPr>
            <w:ind w:left="709" w:hanging="622"/>
            <w:rPr>
              <w:rFonts w:eastAsia="Times New Roman"/>
              <w:sz w:val="24"/>
              <w:szCs w:val="24"/>
            </w:rPr>
          </w:pPr>
          <w:proofErr w:type="spellStart"/>
          <w:r w:rsidRPr="005A65F3">
            <w:rPr>
              <w:rFonts w:eastAsia="Times New Roman"/>
              <w:sz w:val="24"/>
              <w:szCs w:val="24"/>
            </w:rPr>
            <w:t>Sugiyono</w:t>
          </w:r>
          <w:proofErr w:type="spellEnd"/>
          <w:r w:rsidRPr="005A65F3">
            <w:rPr>
              <w:rFonts w:eastAsia="Times New Roman"/>
              <w:sz w:val="24"/>
              <w:szCs w:val="24"/>
            </w:rPr>
            <w:t xml:space="preserve">. (2015). </w:t>
          </w:r>
          <w:proofErr w:type="spellStart"/>
          <w:r w:rsidRPr="005A65F3">
            <w:rPr>
              <w:rFonts w:eastAsia="Times New Roman"/>
              <w:i/>
              <w:iCs/>
              <w:sz w:val="24"/>
              <w:szCs w:val="24"/>
            </w:rPr>
            <w:t>Metode</w:t>
          </w:r>
          <w:proofErr w:type="spellEnd"/>
          <w:r w:rsidRPr="005A65F3">
            <w:rPr>
              <w:rFonts w:eastAsia="Times New Roman"/>
              <w:i/>
              <w:iCs/>
              <w:sz w:val="24"/>
              <w:szCs w:val="24"/>
            </w:rPr>
            <w:t xml:space="preserve"> </w:t>
          </w:r>
          <w:proofErr w:type="spellStart"/>
          <w:r w:rsidRPr="005A65F3">
            <w:rPr>
              <w:rFonts w:eastAsia="Times New Roman"/>
              <w:i/>
              <w:iCs/>
              <w:sz w:val="24"/>
              <w:szCs w:val="24"/>
            </w:rPr>
            <w:t>Penelitian</w:t>
          </w:r>
          <w:proofErr w:type="spellEnd"/>
          <w:r w:rsidRPr="005A65F3">
            <w:rPr>
              <w:rFonts w:eastAsia="Times New Roman"/>
              <w:i/>
              <w:iCs/>
              <w:sz w:val="24"/>
              <w:szCs w:val="24"/>
            </w:rPr>
            <w:t xml:space="preserve"> </w:t>
          </w:r>
          <w:proofErr w:type="spellStart"/>
          <w:r w:rsidRPr="005A65F3">
            <w:rPr>
              <w:rFonts w:eastAsia="Times New Roman"/>
              <w:i/>
              <w:iCs/>
              <w:sz w:val="24"/>
              <w:szCs w:val="24"/>
            </w:rPr>
            <w:t>Kuantitatif</w:t>
          </w:r>
          <w:proofErr w:type="spellEnd"/>
          <w:r w:rsidRPr="005A65F3">
            <w:rPr>
              <w:rFonts w:eastAsia="Times New Roman"/>
              <w:i/>
              <w:iCs/>
              <w:sz w:val="24"/>
              <w:szCs w:val="24"/>
            </w:rPr>
            <w:t xml:space="preserve">, </w:t>
          </w:r>
          <w:proofErr w:type="spellStart"/>
          <w:r w:rsidRPr="005A65F3">
            <w:rPr>
              <w:rFonts w:eastAsia="Times New Roman"/>
              <w:i/>
              <w:iCs/>
              <w:sz w:val="24"/>
              <w:szCs w:val="24"/>
            </w:rPr>
            <w:t>Kualitatif</w:t>
          </w:r>
          <w:proofErr w:type="spellEnd"/>
          <w:r w:rsidRPr="005A65F3">
            <w:rPr>
              <w:rFonts w:eastAsia="Times New Roman"/>
              <w:i/>
              <w:iCs/>
              <w:sz w:val="24"/>
              <w:szCs w:val="24"/>
            </w:rPr>
            <w:t>, dan R&amp;D</w:t>
          </w:r>
          <w:r w:rsidRPr="005A65F3">
            <w:rPr>
              <w:rFonts w:eastAsia="Times New Roman"/>
              <w:sz w:val="24"/>
              <w:szCs w:val="24"/>
            </w:rPr>
            <w:t xml:space="preserve">. </w:t>
          </w:r>
          <w:proofErr w:type="spellStart"/>
          <w:r w:rsidRPr="005A65F3">
            <w:rPr>
              <w:rFonts w:eastAsia="Times New Roman"/>
              <w:sz w:val="24"/>
              <w:szCs w:val="24"/>
            </w:rPr>
            <w:t>Alfabeta</w:t>
          </w:r>
          <w:proofErr w:type="spellEnd"/>
          <w:r w:rsidRPr="005A65F3">
            <w:rPr>
              <w:rFonts w:eastAsia="Times New Roman"/>
              <w:sz w:val="24"/>
              <w:szCs w:val="24"/>
            </w:rPr>
            <w:t>.</w:t>
          </w:r>
        </w:p>
        <w:p w:rsidR="00C2497F" w:rsidRDefault="00C2497F" w:rsidP="00C2497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622"/>
            <w:rPr>
              <w:rFonts w:cs="Times New Roman"/>
              <w:sz w:val="24"/>
              <w:szCs w:val="24"/>
            </w:rPr>
          </w:pPr>
          <w:r w:rsidRPr="005A65F3">
            <w:rPr>
              <w:rFonts w:eastAsia="Times New Roman"/>
              <w:sz w:val="24"/>
              <w:szCs w:val="24"/>
            </w:rPr>
            <w:t> </w:t>
          </w:r>
        </w:p>
      </w:sdtContent>
    </w:sdt>
    <w:p w:rsidR="001E0C2F" w:rsidRDefault="001E0C2F">
      <w:pPr>
        <w:ind w:left="202"/>
        <w:rPr>
          <w:sz w:val="24"/>
        </w:rPr>
      </w:pPr>
      <w:bookmarkStart w:id="0" w:name="_GoBack"/>
      <w:bookmarkEnd w:id="0"/>
    </w:p>
    <w:sectPr w:rsidR="001E0C2F">
      <w:pgSz w:w="11910" w:h="16840"/>
      <w:pgMar w:top="1040" w:right="1300" w:bottom="280" w:left="1300" w:header="85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89B" w:rsidRDefault="007A189B">
      <w:r>
        <w:separator/>
      </w:r>
    </w:p>
  </w:endnote>
  <w:endnote w:type="continuationSeparator" w:id="0">
    <w:p w:rsidR="007A189B" w:rsidRDefault="007A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89B" w:rsidRDefault="007A189B">
      <w:r>
        <w:separator/>
      </w:r>
    </w:p>
  </w:footnote>
  <w:footnote w:type="continuationSeparator" w:id="0">
    <w:p w:rsidR="007A189B" w:rsidRDefault="007A1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2F" w:rsidRDefault="007A189B">
    <w:pPr>
      <w:pStyle w:val="BodyText"/>
      <w:spacing w:line="14" w:lineRule="auto"/>
      <w:rPr>
        <w:sz w:val="20"/>
      </w:rPr>
    </w:pPr>
    <w:r>
      <w:rPr>
        <w:noProof/>
      </w:rPr>
      <mc:AlternateContent>
        <mc:Choice Requires="wps">
          <w:drawing>
            <wp:anchor distT="0" distB="0" distL="0" distR="0" simplePos="0" relativeHeight="251658752" behindDoc="1" locked="0" layoutInCell="1" allowOverlap="1">
              <wp:simplePos x="0" y="0"/>
              <wp:positionH relativeFrom="page">
                <wp:posOffset>1240840</wp:posOffset>
              </wp:positionH>
              <wp:positionV relativeFrom="page">
                <wp:posOffset>632459</wp:posOffset>
              </wp:positionV>
              <wp:extent cx="5438775"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38100"/>
                      </a:xfrm>
                      <a:custGeom>
                        <a:avLst/>
                        <a:gdLst/>
                        <a:ahLst/>
                        <a:cxnLst/>
                        <a:rect l="l" t="t" r="r" b="b"/>
                        <a:pathLst>
                          <a:path w="5438775" h="38100">
                            <a:moveTo>
                              <a:pt x="5438520" y="0"/>
                            </a:moveTo>
                            <a:lnTo>
                              <a:pt x="0" y="0"/>
                            </a:lnTo>
                            <a:lnTo>
                              <a:pt x="0" y="38100"/>
                            </a:lnTo>
                            <a:lnTo>
                              <a:pt x="5438520" y="38100"/>
                            </a:lnTo>
                            <a:lnTo>
                              <a:pt x="5438520"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482A1A7C" id="Graphic 5" o:spid="_x0000_s1026" style="position:absolute;margin-left:97.7pt;margin-top:49.8pt;width:428.25pt;height:3pt;z-index:-251657728;visibility:visible;mso-wrap-style:square;mso-wrap-distance-left:0;mso-wrap-distance-top:0;mso-wrap-distance-right:0;mso-wrap-distance-bottom:0;mso-position-horizontal:absolute;mso-position-horizontal-relative:page;mso-position-vertical:absolute;mso-position-vertical-relative:page;v-text-anchor:top" coordsize="543877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4SMQIAAOUEAAAOAAAAZHJzL2Uyb0RvYy54bWysVMFu2zAMvQ/YPwi6L3aSZQ2MOEXQosWA&#10;oivQFDsrshwbk0VNVOL070fJUepupw27yJT4RPE9kl5dnzrNjsphC6bk00nOmTISqtbsS/6yvfu0&#10;5Ay9MJXQYFTJXxXy6/XHD6veFmoGDehKOUZBDBa9LXnjvS2yDGWjOoETsMqQswbXCU9bt88qJ3qK&#10;3ulsludfsh5cZR1IhUint4OTr2P8ulbSf6trVJ7pklNuPq4urruwZuuVKPZO2KaV5zTEP2TRidbQ&#10;o5dQt8ILdnDtH6G6VjpAqP1EQpdBXbdSRQ7EZpr/xua5EVZFLiQO2otM+P/Cysfjk2NtVfIFZ0Z0&#10;VKL7sxqLIE5vsSDMs31ygR7aB5A/kBzZO0/Y4Blzql0XsESOnaLSrxel1ckzSYeLz/Pl1RU9Kck3&#10;X07zWIlMFOmyPKC/VxADieMD+qFQVbJEkyx5Msl0VO5QaB0L7TmjQjvOqNC7odBW+HAvZBdM1o8y&#10;aVIiwdvBUW0h4nwgEfJdzKiBEhVK9Q2jzRj7HpV86WtjvAEzJp786Tvgxu/+HToJmuJJDahC3Qbq&#10;FyPKQYdjwRF0W921WgcB0O13N9qxoyBll7P5Jt8EMenKCBa7YWiA0Ao7qF6prXrqpJLjz4NwijP9&#10;1VDjhiFMhkvGLhnO6xuIoxq1d+i3p+/CWWbJLLmn/nmENBaiSJ0RSF2w4aaBzcFD3Ya2ibkNGZ03&#10;NEuRwHnuw7CO9xH19nda/wIAAP//AwBQSwMEFAAGAAgAAAAhAOd8xtrdAAAACwEAAA8AAABkcnMv&#10;ZG93bnJldi54bWxMj8FOwzAMhu9IvENkJG4s3cQq2jWdtklwgQuD3bPGtIXEKXG2FZ6ejAvc/Muf&#10;fn+ulqOz4oiBe08KppMMBFLjTU+tgteX+5s7EBw1GW09oYIvZFjWlxeVLo0/0TMet7EVqYS41Aq6&#10;GIdSSm46dJonfkBKuzcfnI4phlaaoE+p3Fk5y7JcOt1TutDpATcdNh/bg1PAjyv/5PgzrB9mFjft&#10;7n3k9bdS11fjagEi4hj/YDjrJ3Wok9PeH8iwsCkX89uEKiiKHMQZyObTAsT+d8pB1pX8/0P9AwAA&#10;//8DAFBLAQItABQABgAIAAAAIQC2gziS/gAAAOEBAAATAAAAAAAAAAAAAAAAAAAAAABbQ29udGVu&#10;dF9UeXBlc10ueG1sUEsBAi0AFAAGAAgAAAAhADj9If/WAAAAlAEAAAsAAAAAAAAAAAAAAAAALwEA&#10;AF9yZWxzLy5yZWxzUEsBAi0AFAAGAAgAAAAhALNUHhIxAgAA5QQAAA4AAAAAAAAAAAAAAAAALgIA&#10;AGRycy9lMm9Eb2MueG1sUEsBAi0AFAAGAAgAAAAhAOd8xtrdAAAACwEAAA8AAAAAAAAAAAAAAAAA&#10;iwQAAGRycy9kb3ducmV2LnhtbFBLBQYAAAAABAAEAPMAAACVBQAAAAA=&#10;" path="m5438520,l,,,38100r5438520,l5438520,xe" fillcolor="#823a0a"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CBF"/>
    <w:multiLevelType w:val="hybridMultilevel"/>
    <w:tmpl w:val="42065154"/>
    <w:lvl w:ilvl="0" w:tplc="5936F586">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CE32CBD4">
      <w:numFmt w:val="bullet"/>
      <w:lvlText w:val="•"/>
      <w:lvlJc w:val="left"/>
      <w:pPr>
        <w:ind w:left="1542" w:hanging="360"/>
      </w:pPr>
      <w:rPr>
        <w:rFonts w:hint="default"/>
        <w:lang w:val="en-US" w:eastAsia="en-US" w:bidi="ar-SA"/>
      </w:rPr>
    </w:lvl>
    <w:lvl w:ilvl="2" w:tplc="3E5A65B6">
      <w:numFmt w:val="bullet"/>
      <w:lvlText w:val="•"/>
      <w:lvlJc w:val="left"/>
      <w:pPr>
        <w:ind w:left="2405" w:hanging="360"/>
      </w:pPr>
      <w:rPr>
        <w:rFonts w:hint="default"/>
        <w:lang w:val="en-US" w:eastAsia="en-US" w:bidi="ar-SA"/>
      </w:rPr>
    </w:lvl>
    <w:lvl w:ilvl="3" w:tplc="55EE1D9E">
      <w:numFmt w:val="bullet"/>
      <w:lvlText w:val="•"/>
      <w:lvlJc w:val="left"/>
      <w:pPr>
        <w:ind w:left="3267" w:hanging="360"/>
      </w:pPr>
      <w:rPr>
        <w:rFonts w:hint="default"/>
        <w:lang w:val="en-US" w:eastAsia="en-US" w:bidi="ar-SA"/>
      </w:rPr>
    </w:lvl>
    <w:lvl w:ilvl="4" w:tplc="801889D4">
      <w:numFmt w:val="bullet"/>
      <w:lvlText w:val="•"/>
      <w:lvlJc w:val="left"/>
      <w:pPr>
        <w:ind w:left="4130" w:hanging="360"/>
      </w:pPr>
      <w:rPr>
        <w:rFonts w:hint="default"/>
        <w:lang w:val="en-US" w:eastAsia="en-US" w:bidi="ar-SA"/>
      </w:rPr>
    </w:lvl>
    <w:lvl w:ilvl="5" w:tplc="15969E1E">
      <w:numFmt w:val="bullet"/>
      <w:lvlText w:val="•"/>
      <w:lvlJc w:val="left"/>
      <w:pPr>
        <w:ind w:left="4993" w:hanging="360"/>
      </w:pPr>
      <w:rPr>
        <w:rFonts w:hint="default"/>
        <w:lang w:val="en-US" w:eastAsia="en-US" w:bidi="ar-SA"/>
      </w:rPr>
    </w:lvl>
    <w:lvl w:ilvl="6" w:tplc="5E5416FE">
      <w:numFmt w:val="bullet"/>
      <w:lvlText w:val="•"/>
      <w:lvlJc w:val="left"/>
      <w:pPr>
        <w:ind w:left="5855" w:hanging="360"/>
      </w:pPr>
      <w:rPr>
        <w:rFonts w:hint="default"/>
        <w:lang w:val="en-US" w:eastAsia="en-US" w:bidi="ar-SA"/>
      </w:rPr>
    </w:lvl>
    <w:lvl w:ilvl="7" w:tplc="5AC49D9A">
      <w:numFmt w:val="bullet"/>
      <w:lvlText w:val="•"/>
      <w:lvlJc w:val="left"/>
      <w:pPr>
        <w:ind w:left="6718" w:hanging="360"/>
      </w:pPr>
      <w:rPr>
        <w:rFonts w:hint="default"/>
        <w:lang w:val="en-US" w:eastAsia="en-US" w:bidi="ar-SA"/>
      </w:rPr>
    </w:lvl>
    <w:lvl w:ilvl="8" w:tplc="93CA20CA">
      <w:numFmt w:val="bullet"/>
      <w:lvlText w:val="•"/>
      <w:lvlJc w:val="left"/>
      <w:pPr>
        <w:ind w:left="7581" w:hanging="360"/>
      </w:pPr>
      <w:rPr>
        <w:rFonts w:hint="default"/>
        <w:lang w:val="en-US" w:eastAsia="en-US" w:bidi="ar-SA"/>
      </w:rPr>
    </w:lvl>
  </w:abstractNum>
  <w:abstractNum w:abstractNumId="1" w15:restartNumberingAfterBreak="0">
    <w:nsid w:val="15743026"/>
    <w:multiLevelType w:val="hybridMultilevel"/>
    <w:tmpl w:val="D9D68092"/>
    <w:lvl w:ilvl="0" w:tplc="C504C084">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03D699BA">
      <w:numFmt w:val="bullet"/>
      <w:lvlText w:val="•"/>
      <w:lvlJc w:val="left"/>
      <w:pPr>
        <w:ind w:left="1542" w:hanging="360"/>
      </w:pPr>
      <w:rPr>
        <w:rFonts w:hint="default"/>
        <w:lang w:val="en-US" w:eastAsia="en-US" w:bidi="ar-SA"/>
      </w:rPr>
    </w:lvl>
    <w:lvl w:ilvl="2" w:tplc="F36614CC">
      <w:numFmt w:val="bullet"/>
      <w:lvlText w:val="•"/>
      <w:lvlJc w:val="left"/>
      <w:pPr>
        <w:ind w:left="2405" w:hanging="360"/>
      </w:pPr>
      <w:rPr>
        <w:rFonts w:hint="default"/>
        <w:lang w:val="en-US" w:eastAsia="en-US" w:bidi="ar-SA"/>
      </w:rPr>
    </w:lvl>
    <w:lvl w:ilvl="3" w:tplc="3D8EEA84">
      <w:numFmt w:val="bullet"/>
      <w:lvlText w:val="•"/>
      <w:lvlJc w:val="left"/>
      <w:pPr>
        <w:ind w:left="3267" w:hanging="360"/>
      </w:pPr>
      <w:rPr>
        <w:rFonts w:hint="default"/>
        <w:lang w:val="en-US" w:eastAsia="en-US" w:bidi="ar-SA"/>
      </w:rPr>
    </w:lvl>
    <w:lvl w:ilvl="4" w:tplc="6F548A80">
      <w:numFmt w:val="bullet"/>
      <w:lvlText w:val="•"/>
      <w:lvlJc w:val="left"/>
      <w:pPr>
        <w:ind w:left="4130" w:hanging="360"/>
      </w:pPr>
      <w:rPr>
        <w:rFonts w:hint="default"/>
        <w:lang w:val="en-US" w:eastAsia="en-US" w:bidi="ar-SA"/>
      </w:rPr>
    </w:lvl>
    <w:lvl w:ilvl="5" w:tplc="EEBA1F9E">
      <w:numFmt w:val="bullet"/>
      <w:lvlText w:val="•"/>
      <w:lvlJc w:val="left"/>
      <w:pPr>
        <w:ind w:left="4993" w:hanging="360"/>
      </w:pPr>
      <w:rPr>
        <w:rFonts w:hint="default"/>
        <w:lang w:val="en-US" w:eastAsia="en-US" w:bidi="ar-SA"/>
      </w:rPr>
    </w:lvl>
    <w:lvl w:ilvl="6" w:tplc="6742BD50">
      <w:numFmt w:val="bullet"/>
      <w:lvlText w:val="•"/>
      <w:lvlJc w:val="left"/>
      <w:pPr>
        <w:ind w:left="5855" w:hanging="360"/>
      </w:pPr>
      <w:rPr>
        <w:rFonts w:hint="default"/>
        <w:lang w:val="en-US" w:eastAsia="en-US" w:bidi="ar-SA"/>
      </w:rPr>
    </w:lvl>
    <w:lvl w:ilvl="7" w:tplc="1B469DAC">
      <w:numFmt w:val="bullet"/>
      <w:lvlText w:val="•"/>
      <w:lvlJc w:val="left"/>
      <w:pPr>
        <w:ind w:left="6718" w:hanging="360"/>
      </w:pPr>
      <w:rPr>
        <w:rFonts w:hint="default"/>
        <w:lang w:val="en-US" w:eastAsia="en-US" w:bidi="ar-SA"/>
      </w:rPr>
    </w:lvl>
    <w:lvl w:ilvl="8" w:tplc="71EA8948">
      <w:numFmt w:val="bullet"/>
      <w:lvlText w:val="•"/>
      <w:lvlJc w:val="left"/>
      <w:pPr>
        <w:ind w:left="7581" w:hanging="360"/>
      </w:pPr>
      <w:rPr>
        <w:rFonts w:hint="default"/>
        <w:lang w:val="en-US" w:eastAsia="en-US" w:bidi="ar-SA"/>
      </w:rPr>
    </w:lvl>
  </w:abstractNum>
  <w:abstractNum w:abstractNumId="2" w15:restartNumberingAfterBreak="0">
    <w:nsid w:val="15EB1907"/>
    <w:multiLevelType w:val="hybridMultilevel"/>
    <w:tmpl w:val="90904E96"/>
    <w:lvl w:ilvl="0" w:tplc="3766B8EC">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BB16DF12">
      <w:numFmt w:val="bullet"/>
      <w:lvlText w:val="•"/>
      <w:lvlJc w:val="left"/>
      <w:pPr>
        <w:ind w:left="1542" w:hanging="360"/>
      </w:pPr>
      <w:rPr>
        <w:rFonts w:hint="default"/>
        <w:lang w:val="en-US" w:eastAsia="en-US" w:bidi="ar-SA"/>
      </w:rPr>
    </w:lvl>
    <w:lvl w:ilvl="2" w:tplc="600AEE96">
      <w:numFmt w:val="bullet"/>
      <w:lvlText w:val="•"/>
      <w:lvlJc w:val="left"/>
      <w:pPr>
        <w:ind w:left="2405" w:hanging="360"/>
      </w:pPr>
      <w:rPr>
        <w:rFonts w:hint="default"/>
        <w:lang w:val="en-US" w:eastAsia="en-US" w:bidi="ar-SA"/>
      </w:rPr>
    </w:lvl>
    <w:lvl w:ilvl="3" w:tplc="A40C0D0E">
      <w:numFmt w:val="bullet"/>
      <w:lvlText w:val="•"/>
      <w:lvlJc w:val="left"/>
      <w:pPr>
        <w:ind w:left="3267" w:hanging="360"/>
      </w:pPr>
      <w:rPr>
        <w:rFonts w:hint="default"/>
        <w:lang w:val="en-US" w:eastAsia="en-US" w:bidi="ar-SA"/>
      </w:rPr>
    </w:lvl>
    <w:lvl w:ilvl="4" w:tplc="57CCC044">
      <w:numFmt w:val="bullet"/>
      <w:lvlText w:val="•"/>
      <w:lvlJc w:val="left"/>
      <w:pPr>
        <w:ind w:left="4130" w:hanging="360"/>
      </w:pPr>
      <w:rPr>
        <w:rFonts w:hint="default"/>
        <w:lang w:val="en-US" w:eastAsia="en-US" w:bidi="ar-SA"/>
      </w:rPr>
    </w:lvl>
    <w:lvl w:ilvl="5" w:tplc="86DE6B9E">
      <w:numFmt w:val="bullet"/>
      <w:lvlText w:val="•"/>
      <w:lvlJc w:val="left"/>
      <w:pPr>
        <w:ind w:left="4993" w:hanging="360"/>
      </w:pPr>
      <w:rPr>
        <w:rFonts w:hint="default"/>
        <w:lang w:val="en-US" w:eastAsia="en-US" w:bidi="ar-SA"/>
      </w:rPr>
    </w:lvl>
    <w:lvl w:ilvl="6" w:tplc="F3FEE9DA">
      <w:numFmt w:val="bullet"/>
      <w:lvlText w:val="•"/>
      <w:lvlJc w:val="left"/>
      <w:pPr>
        <w:ind w:left="5855" w:hanging="360"/>
      </w:pPr>
      <w:rPr>
        <w:rFonts w:hint="default"/>
        <w:lang w:val="en-US" w:eastAsia="en-US" w:bidi="ar-SA"/>
      </w:rPr>
    </w:lvl>
    <w:lvl w:ilvl="7" w:tplc="F79CD4C2">
      <w:numFmt w:val="bullet"/>
      <w:lvlText w:val="•"/>
      <w:lvlJc w:val="left"/>
      <w:pPr>
        <w:ind w:left="6718" w:hanging="360"/>
      </w:pPr>
      <w:rPr>
        <w:rFonts w:hint="default"/>
        <w:lang w:val="en-US" w:eastAsia="en-US" w:bidi="ar-SA"/>
      </w:rPr>
    </w:lvl>
    <w:lvl w:ilvl="8" w:tplc="C5D293A4">
      <w:numFmt w:val="bullet"/>
      <w:lvlText w:val="•"/>
      <w:lvlJc w:val="left"/>
      <w:pPr>
        <w:ind w:left="7581" w:hanging="360"/>
      </w:pPr>
      <w:rPr>
        <w:rFonts w:hint="default"/>
        <w:lang w:val="en-US" w:eastAsia="en-US" w:bidi="ar-SA"/>
      </w:rPr>
    </w:lvl>
  </w:abstractNum>
  <w:abstractNum w:abstractNumId="3" w15:restartNumberingAfterBreak="0">
    <w:nsid w:val="18757639"/>
    <w:multiLevelType w:val="hybridMultilevel"/>
    <w:tmpl w:val="4EF21D92"/>
    <w:lvl w:ilvl="0" w:tplc="CDA60CBA">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97B8E28C">
      <w:numFmt w:val="bullet"/>
      <w:lvlText w:val="•"/>
      <w:lvlJc w:val="left"/>
      <w:pPr>
        <w:ind w:left="1542" w:hanging="360"/>
      </w:pPr>
      <w:rPr>
        <w:rFonts w:hint="default"/>
        <w:lang w:val="en-US" w:eastAsia="en-US" w:bidi="ar-SA"/>
      </w:rPr>
    </w:lvl>
    <w:lvl w:ilvl="2" w:tplc="96524BEA">
      <w:numFmt w:val="bullet"/>
      <w:lvlText w:val="•"/>
      <w:lvlJc w:val="left"/>
      <w:pPr>
        <w:ind w:left="2405" w:hanging="360"/>
      </w:pPr>
      <w:rPr>
        <w:rFonts w:hint="default"/>
        <w:lang w:val="en-US" w:eastAsia="en-US" w:bidi="ar-SA"/>
      </w:rPr>
    </w:lvl>
    <w:lvl w:ilvl="3" w:tplc="D54EAC64">
      <w:numFmt w:val="bullet"/>
      <w:lvlText w:val="•"/>
      <w:lvlJc w:val="left"/>
      <w:pPr>
        <w:ind w:left="3267" w:hanging="360"/>
      </w:pPr>
      <w:rPr>
        <w:rFonts w:hint="default"/>
        <w:lang w:val="en-US" w:eastAsia="en-US" w:bidi="ar-SA"/>
      </w:rPr>
    </w:lvl>
    <w:lvl w:ilvl="4" w:tplc="25848BA0">
      <w:numFmt w:val="bullet"/>
      <w:lvlText w:val="•"/>
      <w:lvlJc w:val="left"/>
      <w:pPr>
        <w:ind w:left="4130" w:hanging="360"/>
      </w:pPr>
      <w:rPr>
        <w:rFonts w:hint="default"/>
        <w:lang w:val="en-US" w:eastAsia="en-US" w:bidi="ar-SA"/>
      </w:rPr>
    </w:lvl>
    <w:lvl w:ilvl="5" w:tplc="FBD24AB4">
      <w:numFmt w:val="bullet"/>
      <w:lvlText w:val="•"/>
      <w:lvlJc w:val="left"/>
      <w:pPr>
        <w:ind w:left="4993" w:hanging="360"/>
      </w:pPr>
      <w:rPr>
        <w:rFonts w:hint="default"/>
        <w:lang w:val="en-US" w:eastAsia="en-US" w:bidi="ar-SA"/>
      </w:rPr>
    </w:lvl>
    <w:lvl w:ilvl="6" w:tplc="411C3854">
      <w:numFmt w:val="bullet"/>
      <w:lvlText w:val="•"/>
      <w:lvlJc w:val="left"/>
      <w:pPr>
        <w:ind w:left="5855" w:hanging="360"/>
      </w:pPr>
      <w:rPr>
        <w:rFonts w:hint="default"/>
        <w:lang w:val="en-US" w:eastAsia="en-US" w:bidi="ar-SA"/>
      </w:rPr>
    </w:lvl>
    <w:lvl w:ilvl="7" w:tplc="398C3D3A">
      <w:numFmt w:val="bullet"/>
      <w:lvlText w:val="•"/>
      <w:lvlJc w:val="left"/>
      <w:pPr>
        <w:ind w:left="6718" w:hanging="360"/>
      </w:pPr>
      <w:rPr>
        <w:rFonts w:hint="default"/>
        <w:lang w:val="en-US" w:eastAsia="en-US" w:bidi="ar-SA"/>
      </w:rPr>
    </w:lvl>
    <w:lvl w:ilvl="8" w:tplc="6CDCCC9A">
      <w:numFmt w:val="bullet"/>
      <w:lvlText w:val="•"/>
      <w:lvlJc w:val="left"/>
      <w:pPr>
        <w:ind w:left="7581" w:hanging="360"/>
      </w:pPr>
      <w:rPr>
        <w:rFonts w:hint="default"/>
        <w:lang w:val="en-US" w:eastAsia="en-US" w:bidi="ar-SA"/>
      </w:rPr>
    </w:lvl>
  </w:abstractNum>
  <w:abstractNum w:abstractNumId="4" w15:restartNumberingAfterBreak="0">
    <w:nsid w:val="1CC42FC5"/>
    <w:multiLevelType w:val="hybridMultilevel"/>
    <w:tmpl w:val="9CA85CBA"/>
    <w:lvl w:ilvl="0" w:tplc="BC12AE82">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385ED356">
      <w:numFmt w:val="bullet"/>
      <w:lvlText w:val="•"/>
      <w:lvlJc w:val="left"/>
      <w:pPr>
        <w:ind w:left="1542" w:hanging="360"/>
      </w:pPr>
      <w:rPr>
        <w:rFonts w:hint="default"/>
        <w:lang w:val="en-US" w:eastAsia="en-US" w:bidi="ar-SA"/>
      </w:rPr>
    </w:lvl>
    <w:lvl w:ilvl="2" w:tplc="37924A4C">
      <w:numFmt w:val="bullet"/>
      <w:lvlText w:val="•"/>
      <w:lvlJc w:val="left"/>
      <w:pPr>
        <w:ind w:left="2405" w:hanging="360"/>
      </w:pPr>
      <w:rPr>
        <w:rFonts w:hint="default"/>
        <w:lang w:val="en-US" w:eastAsia="en-US" w:bidi="ar-SA"/>
      </w:rPr>
    </w:lvl>
    <w:lvl w:ilvl="3" w:tplc="9D14B3F4">
      <w:numFmt w:val="bullet"/>
      <w:lvlText w:val="•"/>
      <w:lvlJc w:val="left"/>
      <w:pPr>
        <w:ind w:left="3267" w:hanging="360"/>
      </w:pPr>
      <w:rPr>
        <w:rFonts w:hint="default"/>
        <w:lang w:val="en-US" w:eastAsia="en-US" w:bidi="ar-SA"/>
      </w:rPr>
    </w:lvl>
    <w:lvl w:ilvl="4" w:tplc="402C5796">
      <w:numFmt w:val="bullet"/>
      <w:lvlText w:val="•"/>
      <w:lvlJc w:val="left"/>
      <w:pPr>
        <w:ind w:left="4130" w:hanging="360"/>
      </w:pPr>
      <w:rPr>
        <w:rFonts w:hint="default"/>
        <w:lang w:val="en-US" w:eastAsia="en-US" w:bidi="ar-SA"/>
      </w:rPr>
    </w:lvl>
    <w:lvl w:ilvl="5" w:tplc="AFC800AC">
      <w:numFmt w:val="bullet"/>
      <w:lvlText w:val="•"/>
      <w:lvlJc w:val="left"/>
      <w:pPr>
        <w:ind w:left="4993" w:hanging="360"/>
      </w:pPr>
      <w:rPr>
        <w:rFonts w:hint="default"/>
        <w:lang w:val="en-US" w:eastAsia="en-US" w:bidi="ar-SA"/>
      </w:rPr>
    </w:lvl>
    <w:lvl w:ilvl="6" w:tplc="38B29676">
      <w:numFmt w:val="bullet"/>
      <w:lvlText w:val="•"/>
      <w:lvlJc w:val="left"/>
      <w:pPr>
        <w:ind w:left="5855" w:hanging="360"/>
      </w:pPr>
      <w:rPr>
        <w:rFonts w:hint="default"/>
        <w:lang w:val="en-US" w:eastAsia="en-US" w:bidi="ar-SA"/>
      </w:rPr>
    </w:lvl>
    <w:lvl w:ilvl="7" w:tplc="C240C570">
      <w:numFmt w:val="bullet"/>
      <w:lvlText w:val="•"/>
      <w:lvlJc w:val="left"/>
      <w:pPr>
        <w:ind w:left="6718" w:hanging="360"/>
      </w:pPr>
      <w:rPr>
        <w:rFonts w:hint="default"/>
        <w:lang w:val="en-US" w:eastAsia="en-US" w:bidi="ar-SA"/>
      </w:rPr>
    </w:lvl>
    <w:lvl w:ilvl="8" w:tplc="CC347FFA">
      <w:numFmt w:val="bullet"/>
      <w:lvlText w:val="•"/>
      <w:lvlJc w:val="left"/>
      <w:pPr>
        <w:ind w:left="7581" w:hanging="360"/>
      </w:pPr>
      <w:rPr>
        <w:rFonts w:hint="default"/>
        <w:lang w:val="en-US" w:eastAsia="en-US" w:bidi="ar-SA"/>
      </w:rPr>
    </w:lvl>
  </w:abstractNum>
  <w:abstractNum w:abstractNumId="5" w15:restartNumberingAfterBreak="0">
    <w:nsid w:val="216C60C8"/>
    <w:multiLevelType w:val="hybridMultilevel"/>
    <w:tmpl w:val="49546B9A"/>
    <w:lvl w:ilvl="0" w:tplc="893E9548">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9586A540">
      <w:numFmt w:val="bullet"/>
      <w:lvlText w:val="•"/>
      <w:lvlJc w:val="left"/>
      <w:pPr>
        <w:ind w:left="1542" w:hanging="360"/>
      </w:pPr>
      <w:rPr>
        <w:rFonts w:hint="default"/>
        <w:lang w:val="en-US" w:eastAsia="en-US" w:bidi="ar-SA"/>
      </w:rPr>
    </w:lvl>
    <w:lvl w:ilvl="2" w:tplc="F2B83A36">
      <w:numFmt w:val="bullet"/>
      <w:lvlText w:val="•"/>
      <w:lvlJc w:val="left"/>
      <w:pPr>
        <w:ind w:left="2405" w:hanging="360"/>
      </w:pPr>
      <w:rPr>
        <w:rFonts w:hint="default"/>
        <w:lang w:val="en-US" w:eastAsia="en-US" w:bidi="ar-SA"/>
      </w:rPr>
    </w:lvl>
    <w:lvl w:ilvl="3" w:tplc="8D9E7860">
      <w:numFmt w:val="bullet"/>
      <w:lvlText w:val="•"/>
      <w:lvlJc w:val="left"/>
      <w:pPr>
        <w:ind w:left="3267" w:hanging="360"/>
      </w:pPr>
      <w:rPr>
        <w:rFonts w:hint="default"/>
        <w:lang w:val="en-US" w:eastAsia="en-US" w:bidi="ar-SA"/>
      </w:rPr>
    </w:lvl>
    <w:lvl w:ilvl="4" w:tplc="96828F22">
      <w:numFmt w:val="bullet"/>
      <w:lvlText w:val="•"/>
      <w:lvlJc w:val="left"/>
      <w:pPr>
        <w:ind w:left="4130" w:hanging="360"/>
      </w:pPr>
      <w:rPr>
        <w:rFonts w:hint="default"/>
        <w:lang w:val="en-US" w:eastAsia="en-US" w:bidi="ar-SA"/>
      </w:rPr>
    </w:lvl>
    <w:lvl w:ilvl="5" w:tplc="9B66214E">
      <w:numFmt w:val="bullet"/>
      <w:lvlText w:val="•"/>
      <w:lvlJc w:val="left"/>
      <w:pPr>
        <w:ind w:left="4993" w:hanging="360"/>
      </w:pPr>
      <w:rPr>
        <w:rFonts w:hint="default"/>
        <w:lang w:val="en-US" w:eastAsia="en-US" w:bidi="ar-SA"/>
      </w:rPr>
    </w:lvl>
    <w:lvl w:ilvl="6" w:tplc="254896BA">
      <w:numFmt w:val="bullet"/>
      <w:lvlText w:val="•"/>
      <w:lvlJc w:val="left"/>
      <w:pPr>
        <w:ind w:left="5855" w:hanging="360"/>
      </w:pPr>
      <w:rPr>
        <w:rFonts w:hint="default"/>
        <w:lang w:val="en-US" w:eastAsia="en-US" w:bidi="ar-SA"/>
      </w:rPr>
    </w:lvl>
    <w:lvl w:ilvl="7" w:tplc="F9CEEEF2">
      <w:numFmt w:val="bullet"/>
      <w:lvlText w:val="•"/>
      <w:lvlJc w:val="left"/>
      <w:pPr>
        <w:ind w:left="6718" w:hanging="360"/>
      </w:pPr>
      <w:rPr>
        <w:rFonts w:hint="default"/>
        <w:lang w:val="en-US" w:eastAsia="en-US" w:bidi="ar-SA"/>
      </w:rPr>
    </w:lvl>
    <w:lvl w:ilvl="8" w:tplc="5BB6AB9C">
      <w:numFmt w:val="bullet"/>
      <w:lvlText w:val="•"/>
      <w:lvlJc w:val="left"/>
      <w:pPr>
        <w:ind w:left="7581" w:hanging="360"/>
      </w:pPr>
      <w:rPr>
        <w:rFonts w:hint="default"/>
        <w:lang w:val="en-US" w:eastAsia="en-US" w:bidi="ar-SA"/>
      </w:rPr>
    </w:lvl>
  </w:abstractNum>
  <w:abstractNum w:abstractNumId="6" w15:restartNumberingAfterBreak="0">
    <w:nsid w:val="34F71882"/>
    <w:multiLevelType w:val="hybridMultilevel"/>
    <w:tmpl w:val="EC76EA2C"/>
    <w:lvl w:ilvl="0" w:tplc="55424158">
      <w:numFmt w:val="bullet"/>
      <w:lvlText w:val="-"/>
      <w:lvlJc w:val="left"/>
      <w:pPr>
        <w:ind w:left="824" w:hanging="132"/>
      </w:pPr>
      <w:rPr>
        <w:rFonts w:ascii="Cambria" w:eastAsia="Cambria" w:hAnsi="Cambria" w:cs="Cambria" w:hint="default"/>
        <w:b w:val="0"/>
        <w:bCs w:val="0"/>
        <w:i w:val="0"/>
        <w:iCs w:val="0"/>
        <w:spacing w:val="0"/>
        <w:w w:val="100"/>
        <w:sz w:val="24"/>
        <w:szCs w:val="24"/>
        <w:lang w:val="en-US" w:eastAsia="en-US" w:bidi="ar-SA"/>
      </w:rPr>
    </w:lvl>
    <w:lvl w:ilvl="1" w:tplc="3A06435C">
      <w:numFmt w:val="bullet"/>
      <w:lvlText w:val="•"/>
      <w:lvlJc w:val="left"/>
      <w:pPr>
        <w:ind w:left="1668" w:hanging="132"/>
      </w:pPr>
      <w:rPr>
        <w:rFonts w:hint="default"/>
        <w:lang w:val="en-US" w:eastAsia="en-US" w:bidi="ar-SA"/>
      </w:rPr>
    </w:lvl>
    <w:lvl w:ilvl="2" w:tplc="8584A12A">
      <w:numFmt w:val="bullet"/>
      <w:lvlText w:val="•"/>
      <w:lvlJc w:val="left"/>
      <w:pPr>
        <w:ind w:left="2517" w:hanging="132"/>
      </w:pPr>
      <w:rPr>
        <w:rFonts w:hint="default"/>
        <w:lang w:val="en-US" w:eastAsia="en-US" w:bidi="ar-SA"/>
      </w:rPr>
    </w:lvl>
    <w:lvl w:ilvl="3" w:tplc="3A1CCB6E">
      <w:numFmt w:val="bullet"/>
      <w:lvlText w:val="•"/>
      <w:lvlJc w:val="left"/>
      <w:pPr>
        <w:ind w:left="3365" w:hanging="132"/>
      </w:pPr>
      <w:rPr>
        <w:rFonts w:hint="default"/>
        <w:lang w:val="en-US" w:eastAsia="en-US" w:bidi="ar-SA"/>
      </w:rPr>
    </w:lvl>
    <w:lvl w:ilvl="4" w:tplc="BDC6D792">
      <w:numFmt w:val="bullet"/>
      <w:lvlText w:val="•"/>
      <w:lvlJc w:val="left"/>
      <w:pPr>
        <w:ind w:left="4214" w:hanging="132"/>
      </w:pPr>
      <w:rPr>
        <w:rFonts w:hint="default"/>
        <w:lang w:val="en-US" w:eastAsia="en-US" w:bidi="ar-SA"/>
      </w:rPr>
    </w:lvl>
    <w:lvl w:ilvl="5" w:tplc="B5EE1A2A">
      <w:numFmt w:val="bullet"/>
      <w:lvlText w:val="•"/>
      <w:lvlJc w:val="left"/>
      <w:pPr>
        <w:ind w:left="5063" w:hanging="132"/>
      </w:pPr>
      <w:rPr>
        <w:rFonts w:hint="default"/>
        <w:lang w:val="en-US" w:eastAsia="en-US" w:bidi="ar-SA"/>
      </w:rPr>
    </w:lvl>
    <w:lvl w:ilvl="6" w:tplc="0382CCEA">
      <w:numFmt w:val="bullet"/>
      <w:lvlText w:val="•"/>
      <w:lvlJc w:val="left"/>
      <w:pPr>
        <w:ind w:left="5911" w:hanging="132"/>
      </w:pPr>
      <w:rPr>
        <w:rFonts w:hint="default"/>
        <w:lang w:val="en-US" w:eastAsia="en-US" w:bidi="ar-SA"/>
      </w:rPr>
    </w:lvl>
    <w:lvl w:ilvl="7" w:tplc="D65AEC64">
      <w:numFmt w:val="bullet"/>
      <w:lvlText w:val="•"/>
      <w:lvlJc w:val="left"/>
      <w:pPr>
        <w:ind w:left="6760" w:hanging="132"/>
      </w:pPr>
      <w:rPr>
        <w:rFonts w:hint="default"/>
        <w:lang w:val="en-US" w:eastAsia="en-US" w:bidi="ar-SA"/>
      </w:rPr>
    </w:lvl>
    <w:lvl w:ilvl="8" w:tplc="45ECCD0E">
      <w:numFmt w:val="bullet"/>
      <w:lvlText w:val="•"/>
      <w:lvlJc w:val="left"/>
      <w:pPr>
        <w:ind w:left="7609" w:hanging="132"/>
      </w:pPr>
      <w:rPr>
        <w:rFonts w:hint="default"/>
        <w:lang w:val="en-US" w:eastAsia="en-US" w:bidi="ar-SA"/>
      </w:rPr>
    </w:lvl>
  </w:abstractNum>
  <w:abstractNum w:abstractNumId="7" w15:restartNumberingAfterBreak="0">
    <w:nsid w:val="6A226B15"/>
    <w:multiLevelType w:val="hybridMultilevel"/>
    <w:tmpl w:val="8102B6C6"/>
    <w:lvl w:ilvl="0" w:tplc="42AAE450">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6010B2D8">
      <w:numFmt w:val="bullet"/>
      <w:lvlText w:val="•"/>
      <w:lvlJc w:val="left"/>
      <w:pPr>
        <w:ind w:left="1542" w:hanging="360"/>
      </w:pPr>
      <w:rPr>
        <w:rFonts w:hint="default"/>
        <w:lang w:val="en-US" w:eastAsia="en-US" w:bidi="ar-SA"/>
      </w:rPr>
    </w:lvl>
    <w:lvl w:ilvl="2" w:tplc="83C47F66">
      <w:numFmt w:val="bullet"/>
      <w:lvlText w:val="•"/>
      <w:lvlJc w:val="left"/>
      <w:pPr>
        <w:ind w:left="2405" w:hanging="360"/>
      </w:pPr>
      <w:rPr>
        <w:rFonts w:hint="default"/>
        <w:lang w:val="en-US" w:eastAsia="en-US" w:bidi="ar-SA"/>
      </w:rPr>
    </w:lvl>
    <w:lvl w:ilvl="3" w:tplc="DA02FB6A">
      <w:numFmt w:val="bullet"/>
      <w:lvlText w:val="•"/>
      <w:lvlJc w:val="left"/>
      <w:pPr>
        <w:ind w:left="3267" w:hanging="360"/>
      </w:pPr>
      <w:rPr>
        <w:rFonts w:hint="default"/>
        <w:lang w:val="en-US" w:eastAsia="en-US" w:bidi="ar-SA"/>
      </w:rPr>
    </w:lvl>
    <w:lvl w:ilvl="4" w:tplc="CE9496A2">
      <w:numFmt w:val="bullet"/>
      <w:lvlText w:val="•"/>
      <w:lvlJc w:val="left"/>
      <w:pPr>
        <w:ind w:left="4130" w:hanging="360"/>
      </w:pPr>
      <w:rPr>
        <w:rFonts w:hint="default"/>
        <w:lang w:val="en-US" w:eastAsia="en-US" w:bidi="ar-SA"/>
      </w:rPr>
    </w:lvl>
    <w:lvl w:ilvl="5" w:tplc="330CCD2A">
      <w:numFmt w:val="bullet"/>
      <w:lvlText w:val="•"/>
      <w:lvlJc w:val="left"/>
      <w:pPr>
        <w:ind w:left="4993" w:hanging="360"/>
      </w:pPr>
      <w:rPr>
        <w:rFonts w:hint="default"/>
        <w:lang w:val="en-US" w:eastAsia="en-US" w:bidi="ar-SA"/>
      </w:rPr>
    </w:lvl>
    <w:lvl w:ilvl="6" w:tplc="4C526BF4">
      <w:numFmt w:val="bullet"/>
      <w:lvlText w:val="•"/>
      <w:lvlJc w:val="left"/>
      <w:pPr>
        <w:ind w:left="5855" w:hanging="360"/>
      </w:pPr>
      <w:rPr>
        <w:rFonts w:hint="default"/>
        <w:lang w:val="en-US" w:eastAsia="en-US" w:bidi="ar-SA"/>
      </w:rPr>
    </w:lvl>
    <w:lvl w:ilvl="7" w:tplc="E0CCB118">
      <w:numFmt w:val="bullet"/>
      <w:lvlText w:val="•"/>
      <w:lvlJc w:val="left"/>
      <w:pPr>
        <w:ind w:left="6718" w:hanging="360"/>
      </w:pPr>
      <w:rPr>
        <w:rFonts w:hint="default"/>
        <w:lang w:val="en-US" w:eastAsia="en-US" w:bidi="ar-SA"/>
      </w:rPr>
    </w:lvl>
    <w:lvl w:ilvl="8" w:tplc="5DCAA1B4">
      <w:numFmt w:val="bullet"/>
      <w:lvlText w:val="•"/>
      <w:lvlJc w:val="left"/>
      <w:pPr>
        <w:ind w:left="7581" w:hanging="360"/>
      </w:pPr>
      <w:rPr>
        <w:rFonts w:hint="default"/>
        <w:lang w:val="en-US" w:eastAsia="en-US" w:bidi="ar-SA"/>
      </w:rPr>
    </w:lvl>
  </w:abstractNum>
  <w:abstractNum w:abstractNumId="8" w15:restartNumberingAfterBreak="0">
    <w:nsid w:val="781A4583"/>
    <w:multiLevelType w:val="hybridMultilevel"/>
    <w:tmpl w:val="FBCC5C9E"/>
    <w:lvl w:ilvl="0" w:tplc="A69A1380">
      <w:start w:val="1"/>
      <w:numFmt w:val="lowerLetter"/>
      <w:lvlText w:val="%1."/>
      <w:lvlJc w:val="left"/>
      <w:pPr>
        <w:ind w:left="682" w:hanging="360"/>
        <w:jc w:val="left"/>
      </w:pPr>
      <w:rPr>
        <w:rFonts w:ascii="Cambria" w:eastAsia="Cambria" w:hAnsi="Cambria" w:cs="Cambria" w:hint="default"/>
        <w:b w:val="0"/>
        <w:bCs w:val="0"/>
        <w:i w:val="0"/>
        <w:iCs w:val="0"/>
        <w:spacing w:val="0"/>
        <w:w w:val="100"/>
        <w:sz w:val="24"/>
        <w:szCs w:val="24"/>
        <w:lang w:val="en-US" w:eastAsia="en-US" w:bidi="ar-SA"/>
      </w:rPr>
    </w:lvl>
    <w:lvl w:ilvl="1" w:tplc="5C024A2C">
      <w:numFmt w:val="bullet"/>
      <w:lvlText w:val="•"/>
      <w:lvlJc w:val="left"/>
      <w:pPr>
        <w:ind w:left="1542" w:hanging="360"/>
      </w:pPr>
      <w:rPr>
        <w:rFonts w:hint="default"/>
        <w:lang w:val="en-US" w:eastAsia="en-US" w:bidi="ar-SA"/>
      </w:rPr>
    </w:lvl>
    <w:lvl w:ilvl="2" w:tplc="0D82BACC">
      <w:numFmt w:val="bullet"/>
      <w:lvlText w:val="•"/>
      <w:lvlJc w:val="left"/>
      <w:pPr>
        <w:ind w:left="2405" w:hanging="360"/>
      </w:pPr>
      <w:rPr>
        <w:rFonts w:hint="default"/>
        <w:lang w:val="en-US" w:eastAsia="en-US" w:bidi="ar-SA"/>
      </w:rPr>
    </w:lvl>
    <w:lvl w:ilvl="3" w:tplc="C1D22406">
      <w:numFmt w:val="bullet"/>
      <w:lvlText w:val="•"/>
      <w:lvlJc w:val="left"/>
      <w:pPr>
        <w:ind w:left="3267" w:hanging="360"/>
      </w:pPr>
      <w:rPr>
        <w:rFonts w:hint="default"/>
        <w:lang w:val="en-US" w:eastAsia="en-US" w:bidi="ar-SA"/>
      </w:rPr>
    </w:lvl>
    <w:lvl w:ilvl="4" w:tplc="41167A9A">
      <w:numFmt w:val="bullet"/>
      <w:lvlText w:val="•"/>
      <w:lvlJc w:val="left"/>
      <w:pPr>
        <w:ind w:left="4130" w:hanging="360"/>
      </w:pPr>
      <w:rPr>
        <w:rFonts w:hint="default"/>
        <w:lang w:val="en-US" w:eastAsia="en-US" w:bidi="ar-SA"/>
      </w:rPr>
    </w:lvl>
    <w:lvl w:ilvl="5" w:tplc="0A640804">
      <w:numFmt w:val="bullet"/>
      <w:lvlText w:val="•"/>
      <w:lvlJc w:val="left"/>
      <w:pPr>
        <w:ind w:left="4993" w:hanging="360"/>
      </w:pPr>
      <w:rPr>
        <w:rFonts w:hint="default"/>
        <w:lang w:val="en-US" w:eastAsia="en-US" w:bidi="ar-SA"/>
      </w:rPr>
    </w:lvl>
    <w:lvl w:ilvl="6" w:tplc="F0AA4F8E">
      <w:numFmt w:val="bullet"/>
      <w:lvlText w:val="•"/>
      <w:lvlJc w:val="left"/>
      <w:pPr>
        <w:ind w:left="5855" w:hanging="360"/>
      </w:pPr>
      <w:rPr>
        <w:rFonts w:hint="default"/>
        <w:lang w:val="en-US" w:eastAsia="en-US" w:bidi="ar-SA"/>
      </w:rPr>
    </w:lvl>
    <w:lvl w:ilvl="7" w:tplc="831C3EE4">
      <w:numFmt w:val="bullet"/>
      <w:lvlText w:val="•"/>
      <w:lvlJc w:val="left"/>
      <w:pPr>
        <w:ind w:left="6718" w:hanging="360"/>
      </w:pPr>
      <w:rPr>
        <w:rFonts w:hint="default"/>
        <w:lang w:val="en-US" w:eastAsia="en-US" w:bidi="ar-SA"/>
      </w:rPr>
    </w:lvl>
    <w:lvl w:ilvl="8" w:tplc="08027B3C">
      <w:numFmt w:val="bullet"/>
      <w:lvlText w:val="•"/>
      <w:lvlJc w:val="left"/>
      <w:pPr>
        <w:ind w:left="7581" w:hanging="360"/>
      </w:pPr>
      <w:rPr>
        <w:rFonts w:hint="default"/>
        <w:lang w:val="en-US" w:eastAsia="en-US" w:bidi="ar-SA"/>
      </w:rPr>
    </w:lvl>
  </w:abstractNum>
  <w:num w:numId="1">
    <w:abstractNumId w:val="8"/>
  </w:num>
  <w:num w:numId="2">
    <w:abstractNumId w:val="0"/>
  </w:num>
  <w:num w:numId="3">
    <w:abstractNumId w:val="5"/>
  </w:num>
  <w:num w:numId="4">
    <w:abstractNumId w:val="2"/>
  </w:num>
  <w:num w:numId="5">
    <w:abstractNumId w:val="6"/>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E0C2F"/>
    <w:rsid w:val="001E0C2F"/>
    <w:rsid w:val="007A189B"/>
    <w:rsid w:val="00C249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5595"/>
  <w15:docId w15:val="{B07B77BE-E1BC-49CD-AD0B-949A18F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81"/>
      <w:ind w:left="116"/>
      <w:outlineLvl w:val="0"/>
    </w:pPr>
    <w:rPr>
      <w:b/>
      <w:bCs/>
      <w:sz w:val="24"/>
      <w:szCs w:val="24"/>
    </w:rPr>
  </w:style>
  <w:style w:type="paragraph" w:styleId="Heading2">
    <w:name w:val="heading 2"/>
    <w:basedOn w:val="Normal"/>
    <w:uiPriority w:val="9"/>
    <w:unhideWhenUsed/>
    <w:qFormat/>
    <w:pPr>
      <w:spacing w:line="281" w:lineRule="exact"/>
      <w:ind w:left="116"/>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82"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249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1author1_email@yahoo.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author1_email@yahoo.com" TargetMode="Externa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alifmaskan@gmail.com" TargetMode="External"/><Relationship Id="rId5" Type="http://schemas.openxmlformats.org/officeDocument/2006/relationships/footnotes" Target="footnotes.xml"/><Relationship Id="rId15" Type="http://schemas.openxmlformats.org/officeDocument/2006/relationships/hyperlink" Target="https://doi.org/10.3109/9781439822463.209" TargetMode="External"/><Relationship Id="rId10" Type="http://schemas.openxmlformats.org/officeDocument/2006/relationships/hyperlink" Target="mailto:2theresia.pradiani@asia.ac.id" TargetMode="External"/><Relationship Id="rId4" Type="http://schemas.openxmlformats.org/officeDocument/2006/relationships/webSettings" Target="webSettings.xml"/><Relationship Id="rId9" Type="http://schemas.openxmlformats.org/officeDocument/2006/relationships/hyperlink" Target="mailto:1author1_email@yahoo.com"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C8D14864D344DE891B1B39ED6D241D"/>
        <w:category>
          <w:name w:val="General"/>
          <w:gallery w:val="placeholder"/>
        </w:category>
        <w:types>
          <w:type w:val="bbPlcHdr"/>
        </w:types>
        <w:behaviors>
          <w:behavior w:val="content"/>
        </w:behaviors>
        <w:guid w:val="{A55DA992-D889-460B-9B78-3321E442785A}"/>
      </w:docPartPr>
      <w:docPartBody>
        <w:p w:rsidR="00000000" w:rsidRDefault="00BC415D" w:rsidP="00BC415D">
          <w:pPr>
            <w:pStyle w:val="ECC8D14864D344DE891B1B39ED6D241D"/>
          </w:pPr>
          <w:r w:rsidRPr="00AE70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5D"/>
    <w:rsid w:val="008879A4"/>
    <w:rsid w:val="00BC41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415D"/>
    <w:rPr>
      <w:color w:val="666666"/>
    </w:rPr>
  </w:style>
  <w:style w:type="paragraph" w:customStyle="1" w:styleId="ECC8D14864D344DE891B1B39ED6D241D">
    <w:name w:val="ECC8D14864D344DE891B1B39ED6D241D"/>
    <w:rsid w:val="00BC41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5658</Words>
  <Characters>32256</Characters>
  <Application>Microsoft Office Word</Application>
  <DocSecurity>0</DocSecurity>
  <Lines>268</Lines>
  <Paragraphs>75</Paragraphs>
  <ScaleCrop>false</ScaleCrop>
  <Company/>
  <LinksUpToDate>false</LinksUpToDate>
  <CharactersWithSpaces>37839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Théogène NSENGIYUMVA</dc:creator>
  <cp:keywords>, docId:1197FB29823D4A6D2EC6C19946D86E58</cp:keywords>
  <cp:lastModifiedBy>Yulius S</cp:lastModifiedBy>
  <cp:revision>2</cp:revision>
  <dcterms:created xsi:type="dcterms:W3CDTF">2024-07-23T08:03:00Z</dcterms:created>
  <dcterms:modified xsi:type="dcterms:W3CDTF">2024-07-23T08:09:00Z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2019</vt:lpwstr>
  </property>
  <property fmtid="{D5CDD505-2E9C-101B-9397-08002B2CF9AE}" pid="4" name="LastSaved">
    <vt:filetime>2024-07-23T00:00:00Z</vt:filetime>
  </property>
  <property fmtid="{D5CDD505-2E9C-101B-9397-08002B2CF9AE}" pid="5" name="Producer">
    <vt:lpwstr>Microsoft® Word 2019</vt:lpwstr>
  </property>
</Properties>
</file>