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E0025" w14:textId="77777777" w:rsidR="002E00FE" w:rsidRDefault="00174FF4">
      <w:r>
        <w:t>List of Schools</w:t>
      </w:r>
    </w:p>
    <w:p w14:paraId="1C585014" w14:textId="77777777" w:rsidR="00174FF4" w:rsidRDefault="00174FF4" w:rsidP="00174FF4">
      <w:pPr>
        <w:pStyle w:val="ListParagraph"/>
        <w:numPr>
          <w:ilvl w:val="0"/>
          <w:numId w:val="1"/>
        </w:numPr>
      </w:pPr>
      <w:r>
        <w:t>Toulouse School of Economics – Masters in Economics</w:t>
      </w:r>
    </w:p>
    <w:p w14:paraId="0304D16E" w14:textId="77777777" w:rsidR="00174FF4" w:rsidRDefault="00174FF4" w:rsidP="00174FF4">
      <w:pPr>
        <w:pStyle w:val="ListParagraph"/>
        <w:numPr>
          <w:ilvl w:val="0"/>
          <w:numId w:val="1"/>
        </w:numPr>
      </w:pPr>
      <w:r>
        <w:t xml:space="preserve">University of British Columbia (Vancouver) – PhD in Economics </w:t>
      </w:r>
    </w:p>
    <w:p w14:paraId="6AE32B58" w14:textId="77777777" w:rsidR="00174FF4" w:rsidRDefault="00174FF4" w:rsidP="00174FF4">
      <w:pPr>
        <w:pStyle w:val="ListParagraph"/>
        <w:numPr>
          <w:ilvl w:val="0"/>
          <w:numId w:val="2"/>
        </w:numPr>
      </w:pPr>
      <w:r>
        <w:t>GRE: Q - 160, A – 3,5</w:t>
      </w:r>
    </w:p>
    <w:p w14:paraId="2802CCA1" w14:textId="77777777" w:rsidR="00174FF4" w:rsidRDefault="00174FF4" w:rsidP="00174FF4">
      <w:pPr>
        <w:pStyle w:val="ListParagraph"/>
        <w:numPr>
          <w:ilvl w:val="0"/>
          <w:numId w:val="2"/>
        </w:numPr>
      </w:pPr>
      <w:r>
        <w:t>$8,780 + around $20,000 living expenses per year. Financial aid available.</w:t>
      </w:r>
    </w:p>
    <w:p w14:paraId="0E70F80F" w14:textId="214E5622" w:rsidR="00174FF4" w:rsidRDefault="00174FF4" w:rsidP="00174FF4">
      <w:pPr>
        <w:pStyle w:val="ListParagraph"/>
        <w:numPr>
          <w:ilvl w:val="0"/>
          <w:numId w:val="1"/>
        </w:numPr>
      </w:pPr>
      <w:r>
        <w:t>Harvard – PhD in Economics, but can write thesis about EE</w:t>
      </w:r>
      <w:r w:rsidR="00EF65CB">
        <w:t>. Harvard Environm</w:t>
      </w:r>
      <w:r w:rsidR="00802D84">
        <w:t>e</w:t>
      </w:r>
      <w:r w:rsidR="00EF65CB">
        <w:t xml:space="preserve">ntal Economics program (HEEP). PhD in e.g. Public Policy </w:t>
      </w:r>
    </w:p>
    <w:p w14:paraId="1EE91A70" w14:textId="77777777" w:rsidR="00174FF4" w:rsidRDefault="00B129F6" w:rsidP="00174FF4">
      <w:pPr>
        <w:pStyle w:val="ListParagraph"/>
        <w:numPr>
          <w:ilvl w:val="0"/>
          <w:numId w:val="1"/>
        </w:numPr>
      </w:pPr>
      <w:r>
        <w:t>McGill University – Master of Agricultural Economics</w:t>
      </w:r>
    </w:p>
    <w:p w14:paraId="06C07971" w14:textId="1377B1F7" w:rsidR="00EF65CB" w:rsidRDefault="00EF65CB" w:rsidP="00D068D5">
      <w:pPr>
        <w:pStyle w:val="ListParagraph"/>
        <w:numPr>
          <w:ilvl w:val="0"/>
          <w:numId w:val="1"/>
        </w:numPr>
      </w:pPr>
      <w:r>
        <w:t xml:space="preserve">UC Berkley – PhD in </w:t>
      </w:r>
      <w:r w:rsidR="00A1243C">
        <w:t>Environmental and Energy Economics (Department of Agricultural and Resource Economics). Fully covered + encourage international students.</w:t>
      </w:r>
    </w:p>
    <w:p w14:paraId="71F31968" w14:textId="41A6F367" w:rsidR="00DC534A" w:rsidRDefault="00DC534A" w:rsidP="00D068D5">
      <w:pPr>
        <w:pStyle w:val="ListParagraph"/>
        <w:numPr>
          <w:ilvl w:val="0"/>
          <w:numId w:val="1"/>
        </w:numPr>
      </w:pPr>
      <w:r>
        <w:t xml:space="preserve">Stanford – PhD in </w:t>
      </w:r>
      <w:r w:rsidRPr="00DC534A">
        <w:t>Environmental, Resource and Energy Economics</w:t>
      </w:r>
      <w:r>
        <w:t>, but not a special program looks like</w:t>
      </w:r>
    </w:p>
    <w:p w14:paraId="3CD48C23" w14:textId="6B022B7F" w:rsidR="00E959A8" w:rsidRDefault="00E959A8" w:rsidP="00D068D5">
      <w:pPr>
        <w:pStyle w:val="ListParagraph"/>
        <w:numPr>
          <w:ilvl w:val="0"/>
          <w:numId w:val="1"/>
        </w:numPr>
      </w:pPr>
      <w:r>
        <w:t>OFID scholarship, Kazakhstan eligible – one</w:t>
      </w:r>
      <w:r w:rsidR="00EB3FA2">
        <w:t>-</w:t>
      </w:r>
      <w:r>
        <w:t>year masters anywhere</w:t>
      </w:r>
    </w:p>
    <w:p w14:paraId="002FBB99" w14:textId="79905CAF" w:rsidR="00DC767F" w:rsidRDefault="00DC767F" w:rsidP="00D068D5">
      <w:pPr>
        <w:pStyle w:val="ListParagraph"/>
        <w:numPr>
          <w:ilvl w:val="0"/>
          <w:numId w:val="1"/>
        </w:numPr>
      </w:pPr>
      <w:r>
        <w:t xml:space="preserve">KU Leuven, tuition around </w:t>
      </w:r>
      <w:proofErr w:type="gramStart"/>
      <w:r>
        <w:t>1,700 euro</w:t>
      </w:r>
      <w:proofErr w:type="gramEnd"/>
      <w:r>
        <w:t>, scholarship available</w:t>
      </w:r>
      <w:r w:rsidR="006E3743">
        <w:t xml:space="preserve"> (Master Mind Scholarship)</w:t>
      </w:r>
      <w:r>
        <w:t>, 1 year masters in Belgium</w:t>
      </w:r>
      <w:r w:rsidR="00C25B20">
        <w:t>, GRE not required</w:t>
      </w:r>
      <w:r w:rsidR="006E3743">
        <w:t xml:space="preserve"> </w:t>
      </w:r>
    </w:p>
    <w:p w14:paraId="503068A7" w14:textId="17B7D201" w:rsidR="002820F6" w:rsidRDefault="002820F6" w:rsidP="00D068D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2820F6">
        <w:rPr>
          <w:lang w:val="fr-FR"/>
        </w:rPr>
        <w:t>Universite</w:t>
      </w:r>
      <w:proofErr w:type="spellEnd"/>
      <w:r w:rsidRPr="002820F6">
        <w:rPr>
          <w:lang w:val="fr-FR"/>
        </w:rPr>
        <w:t xml:space="preserve"> Libre de Bruxelles – Masters in </w:t>
      </w:r>
      <w:proofErr w:type="spellStart"/>
      <w:r>
        <w:rPr>
          <w:lang w:val="fr-FR"/>
        </w:rPr>
        <w:t>Econ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Econometrics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around</w:t>
      </w:r>
      <w:proofErr w:type="spellEnd"/>
      <w:r>
        <w:rPr>
          <w:lang w:val="fr-FR"/>
        </w:rPr>
        <w:t xml:space="preserve"> 500 euro</w:t>
      </w:r>
    </w:p>
    <w:p w14:paraId="02004064" w14:textId="6B043661" w:rsidR="00AE3CE9" w:rsidRDefault="00AE3CE9" w:rsidP="00D068D5">
      <w:pPr>
        <w:pStyle w:val="ListParagraph"/>
        <w:numPr>
          <w:ilvl w:val="0"/>
          <w:numId w:val="1"/>
        </w:numPr>
      </w:pPr>
      <w:proofErr w:type="spellStart"/>
      <w:r w:rsidRPr="00AE3CE9">
        <w:t>ludwig</w:t>
      </w:r>
      <w:proofErr w:type="spellEnd"/>
      <w:r w:rsidRPr="00AE3CE9">
        <w:t xml:space="preserve"> </w:t>
      </w:r>
      <w:proofErr w:type="spellStart"/>
      <w:r w:rsidRPr="00AE3CE9">
        <w:t>maximilian</w:t>
      </w:r>
      <w:proofErr w:type="spellEnd"/>
      <w:r w:rsidRPr="00AE3CE9">
        <w:t xml:space="preserve"> university of </w:t>
      </w:r>
      <w:proofErr w:type="spellStart"/>
      <w:r w:rsidRPr="00AE3CE9">
        <w:t>munich</w:t>
      </w:r>
      <w:proofErr w:type="spellEnd"/>
      <w:r w:rsidRPr="00AE3CE9">
        <w:t xml:space="preserve"> – Masters in </w:t>
      </w:r>
      <w:proofErr w:type="spellStart"/>
      <w:r w:rsidRPr="00AE3CE9">
        <w:t>Quantat</w:t>
      </w:r>
      <w:r>
        <w:t>ative</w:t>
      </w:r>
      <w:proofErr w:type="spellEnd"/>
      <w:r>
        <w:t xml:space="preserve"> Econ, free</w:t>
      </w:r>
      <w:r w:rsidR="00C25B20">
        <w:t>, GRE not required</w:t>
      </w:r>
    </w:p>
    <w:p w14:paraId="1BA718C2" w14:textId="6E9800BE" w:rsidR="003715DE" w:rsidRDefault="003715DE" w:rsidP="00D068D5">
      <w:pPr>
        <w:pStyle w:val="ListParagraph"/>
        <w:numPr>
          <w:ilvl w:val="0"/>
          <w:numId w:val="1"/>
        </w:numPr>
      </w:pPr>
      <w:r>
        <w:t xml:space="preserve">University of Oslo – </w:t>
      </w:r>
      <w:proofErr w:type="gramStart"/>
      <w:r>
        <w:t>Masters in Economics</w:t>
      </w:r>
      <w:proofErr w:type="gramEnd"/>
      <w:r>
        <w:t xml:space="preserve"> – free tuition, but no scholarships</w:t>
      </w:r>
    </w:p>
    <w:p w14:paraId="58616B5D" w14:textId="14AE9EA3" w:rsidR="002E0E36" w:rsidRDefault="002E0E36" w:rsidP="00D068D5">
      <w:pPr>
        <w:pStyle w:val="ListParagraph"/>
        <w:numPr>
          <w:ilvl w:val="0"/>
          <w:numId w:val="1"/>
        </w:numPr>
      </w:pPr>
      <w:r>
        <w:t>University of Melbourne (Australia) – PhD in Economics, covered</w:t>
      </w:r>
    </w:p>
    <w:p w14:paraId="0A08935B" w14:textId="255AB2A7" w:rsidR="00EF6319" w:rsidRDefault="00EF6319" w:rsidP="00D068D5">
      <w:pPr>
        <w:pStyle w:val="ListParagraph"/>
        <w:numPr>
          <w:ilvl w:val="0"/>
          <w:numId w:val="1"/>
        </w:numPr>
      </w:pPr>
      <w:r>
        <w:t>Erasmus Mundus Joint program: The models and Methods of Quantitative Economics</w:t>
      </w:r>
      <w:r w:rsidR="00FB4EC0">
        <w:t xml:space="preserve"> – 2 years.</w:t>
      </w:r>
    </w:p>
    <w:p w14:paraId="74528B7A" w14:textId="23846BF0" w:rsidR="00FB4EC0" w:rsidRPr="00AE3CE9" w:rsidRDefault="00FB4EC0" w:rsidP="00D068D5">
      <w:pPr>
        <w:pStyle w:val="ListParagraph"/>
        <w:numPr>
          <w:ilvl w:val="0"/>
          <w:numId w:val="1"/>
        </w:numPr>
      </w:pPr>
      <w:r>
        <w:t>Erasmus Mundus Joint program:</w:t>
      </w:r>
      <w:r>
        <w:t xml:space="preserve"> </w:t>
      </w:r>
      <w:bookmarkStart w:id="0" w:name="_GoBack"/>
      <w:bookmarkEnd w:id="0"/>
      <w:r>
        <w:t>International Master’s Program on Circular Economy – 2 years.</w:t>
      </w:r>
    </w:p>
    <w:sectPr w:rsidR="00FB4EC0" w:rsidRPr="00AE3CE9" w:rsidSect="006336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0A15"/>
    <w:multiLevelType w:val="hybridMultilevel"/>
    <w:tmpl w:val="08AC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6EB9"/>
    <w:multiLevelType w:val="hybridMultilevel"/>
    <w:tmpl w:val="D8666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E74E3C"/>
    <w:multiLevelType w:val="hybridMultilevel"/>
    <w:tmpl w:val="5628C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F4"/>
    <w:rsid w:val="00174FF4"/>
    <w:rsid w:val="002156D0"/>
    <w:rsid w:val="002820F6"/>
    <w:rsid w:val="0028797C"/>
    <w:rsid w:val="002E0E36"/>
    <w:rsid w:val="003715DE"/>
    <w:rsid w:val="0037264F"/>
    <w:rsid w:val="003F0A1C"/>
    <w:rsid w:val="006336E2"/>
    <w:rsid w:val="006E3743"/>
    <w:rsid w:val="0071494E"/>
    <w:rsid w:val="007F71FB"/>
    <w:rsid w:val="00802D84"/>
    <w:rsid w:val="00812273"/>
    <w:rsid w:val="00A1243C"/>
    <w:rsid w:val="00AE3CE9"/>
    <w:rsid w:val="00B129F6"/>
    <w:rsid w:val="00C25B20"/>
    <w:rsid w:val="00D068D5"/>
    <w:rsid w:val="00DC534A"/>
    <w:rsid w:val="00DC767F"/>
    <w:rsid w:val="00E959A8"/>
    <w:rsid w:val="00EB3FA2"/>
    <w:rsid w:val="00EF6319"/>
    <w:rsid w:val="00EF65CB"/>
    <w:rsid w:val="00FB4EC0"/>
    <w:rsid w:val="00FD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9BA92"/>
  <w15:chartTrackingRefBased/>
  <w15:docId w15:val="{BFC96912-8A85-6E4C-B7B1-EADAB274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Borodina</dc:creator>
  <cp:keywords/>
  <dc:description/>
  <cp:lastModifiedBy>Yuliya Borodina</cp:lastModifiedBy>
  <cp:revision>14</cp:revision>
  <dcterms:created xsi:type="dcterms:W3CDTF">2018-11-11T00:30:00Z</dcterms:created>
  <dcterms:modified xsi:type="dcterms:W3CDTF">2019-05-26T15:13:00Z</dcterms:modified>
</cp:coreProperties>
</file>