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Потому что сперва выведится х, а потом сработает постфиксная форма декремента</w:t>
      </w: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ab/>
        <w:tab/>
        <w:t xml:space="preserve">NAN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 xml:space="preserve">выражение не может быть вычеслено </w:t>
      </w: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2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х = 1,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=2, так как присваивание выполняется слева направо</w:t>
      </w: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 xml:space="preserve">Чему равна сумма [ ] + 1 + 2?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ab/>
        <w:tab/>
        <w:t xml:space="preserve">12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9B00D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 xml:space="preserve">тут я не поняла почему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 xml:space="preserve">[]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 xml:space="preserve">имеет тип данных строка. Получается, что все выражение имеет тип данных строка, все операнды конкатенируются. Но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FFFFFF" w:val="clear"/>
        </w:rPr>
        <w:t xml:space="preserve">typeof [] - object;</w:t>
      </w: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1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выведется нулевой элемент строки, это 1</w:t>
      </w: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null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null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это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false,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&amp;&amp;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на первом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false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прекращает работу</w:t>
      </w: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да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!!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приводит выражение к булевому типу, 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(a &amp;&amp; b) - проверяет условие</w:t>
      </w: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3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сперва сработает проверка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 &amp;&amp; 3 ==3, тк 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&amp;&amp;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приоритет выше чем 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||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 затем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null || 3 -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дает 3, на первом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true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останавливает работу</w:t>
      </w: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нет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тк массивы не могут равнятся друг другу</w:t>
      </w: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  <w:t xml:space="preserve">infinity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это особенное численное значение, всегда имеет такой вид</w:t>
      </w: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да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т.к код буквы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ё - 241, а буквы я - 239. 241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&gt;239</w:t>
      </w: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undefined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это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false,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остановится на последнем значении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true - 2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