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Россия т числа иностранных студентов в России — одна из крупных радостей чиновников, однако не во всех случаях это принимающей стороны. В некоторых странах рост спроса на высшее образование Он происходит на фоне огромного роста спроса на высшее образование в ряде стран-источников. И далеко не всегда Россия выбирает этот спрос полностью. Студенты из стран СНГ — основных доноров для России - все чаще выбирают доступные заменители — страны Центральной Азии и Турцию. .</w:t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numPr>
          <w:ilvl w:val="0"/>
          <w:numId w:val="3"/>
        </w:numPr>
        <w:bidi w:val="0"/>
        <w:jc w:val="start"/>
        <w:rPr>
          <w:lang w:val="ru-RU"/>
        </w:rPr>
      </w:pPr>
      <w:r>
        <w:rPr>
          <w:lang w:val="ru-RU"/>
        </w:rPr>
        <w:t xml:space="preserve">За 5 лет </w:t>
      </w:r>
    </w:p>
    <w:p>
      <w:pPr>
        <w:pStyle w:val="Normal"/>
        <w:numPr>
          <w:ilvl w:val="0"/>
          <w:numId w:val="3"/>
        </w:numPr>
        <w:bidi w:val="0"/>
        <w:jc w:val="start"/>
        <w:rPr>
          <w:lang w:val="ru-RU"/>
        </w:rPr>
      </w:pPr>
      <w:r>
        <w:rPr>
          <w:lang w:val="ru-RU"/>
        </w:rPr>
        <w:t xml:space="preserve">Доля России в рынке международного ВПО </w:t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Один из самых растущих рынков — Вьетнам — остается недоступен для российских вузов.</w:t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Египет — один из самых успешных кейсов: за 5 лет приток студентов оттуда в Россию вырос в 20 раз, с 660 до 16 тыс. студентов, притом что общий поток во все страны — в 2 раза, с 29 до 61 тыс. студентов. </w:t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Больше таких примеров нет</w:t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Источник: </w:t>
      </w:r>
      <w:r>
        <w:rPr>
          <w:rStyle w:val="InternetLink"/>
          <w:lang w:val="ru-RU"/>
        </w:rPr>
        <w:t>https://data.uis.unesco.org/index.aspx?queryid=3804</w:t>
      </w:r>
    </w:p>
    <w:p>
      <w:pPr>
        <w:pStyle w:val="Normal"/>
        <w:bidi w:val="0"/>
        <w:jc w:val="start"/>
        <w:rPr>
          <w:lang w:val="ru-RU"/>
        </w:rPr>
      </w:pPr>
      <w:r>
        <w:rPr>
          <w:rStyle w:val="InternetLink"/>
          <w:lang w:val="ru-RU"/>
        </w:rPr>
        <w:t>https://uis.unesco.org/bdds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https://emmahardenwolfson.com/2024/09/10/central-asia-activity-round-up-and-two-hot-higher-education-trends/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ru-RU"/>
        </w:rPr>
        <w:t>Как мы считали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lang w:val="ru-RU"/>
        </w:rPr>
        <w:t>Последний год 2022, так как за 2023 данных пока мало — всего 53 страны сдали в Юнеско отчеты о въездном туризме.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lang w:val="ru-RU"/>
        </w:rPr>
        <w:t xml:space="preserve">Источник данных БД Юнеско — отчеты стране о въезде к ним студентов. В БД Юнеско нет въездного объема некоторых стран по некоторым годам, в частности таких крупных как США. Например, для США нет 2022 года. Я их добавила из других источников. Они сами считают </w:t>
      </w:r>
      <w:r>
        <w:rPr>
          <w:lang w:val="en-US"/>
        </w:rPr>
        <w:t xml:space="preserve">total outbound </w:t>
      </w:r>
      <w:r>
        <w:rPr>
          <w:lang w:val="ru-RU"/>
        </w:rPr>
        <w:t xml:space="preserve">по своей базе. Поэтому у некоторых стран получается недобор по тем годам, где нет этих данных. Например, если студенты из Китая въехали в США в 2022 году, то их не будет в числе </w:t>
      </w:r>
      <w:r>
        <w:rPr>
          <w:lang w:val="en-US"/>
        </w:rPr>
        <w:t xml:space="preserve">total outbound </w:t>
      </w:r>
      <w:r>
        <w:rPr>
          <w:lang w:val="ru-RU"/>
        </w:rPr>
        <w:t>из Китая для 2022 года. Источники дополнения данных в списке примечаний.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lang w:val="ru-RU"/>
        </w:rPr>
        <w:t xml:space="preserve">Ориентироваться по всех расчетах нужно на </w:t>
      </w:r>
      <w:r>
        <w:rPr>
          <w:lang w:val="en-US"/>
        </w:rPr>
        <w:t xml:space="preserve">inbound </w:t>
      </w:r>
      <w:r>
        <w:rPr>
          <w:lang w:val="ru-RU"/>
        </w:rPr>
        <w:t xml:space="preserve">для каждой страны, по ним же считать </w:t>
      </w:r>
      <w:r>
        <w:rPr>
          <w:lang w:val="en-US"/>
        </w:rPr>
        <w:t xml:space="preserve">outbound (c </w:t>
      </w:r>
      <w:r>
        <w:rPr>
          <w:lang w:val="ru-RU"/>
        </w:rPr>
        <w:t>учетом собственных дополнений)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  <w:t>Нет отчета по въезду в США в 2022 году, общего и с разбивкой по странам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  <w:t xml:space="preserve">надо добавить из </w:t>
      </w:r>
      <w:r>
        <w:rPr>
          <w:lang w:val="en-US"/>
        </w:rPr>
        <w:t>opendoors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Нет отчета по въезду в Казахстан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Дополнения и корректировки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1) в США всего, 2021 и 2022 гг </w:t>
      </w:r>
      <w:hyperlink r:id="rId2">
        <w:r>
          <w:rPr>
            <w:rStyle w:val="Hyperlink"/>
            <w:lang w:val="ru-RU"/>
          </w:rPr>
          <w:t>https://opendoorsdata.org</w:t>
        </w:r>
      </w:hyperlink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заменить 0 значения в начале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2) в Нидерланды всего, 2022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4D5156"/>
          <w:spacing w:val="0"/>
          <w:sz w:val="21"/>
          <w:lang w:val="ru-RU"/>
        </w:rPr>
        <w:t>122,287</w:t>
      </w:r>
      <w:r>
        <w:rPr>
          <w:lang w:val="ru-RU"/>
        </w:rPr>
        <w:t xml:space="preserve"> </w:t>
      </w:r>
      <w:r>
        <w:rPr>
          <w:lang w:val="ru-RU"/>
        </w:rPr>
        <w:t>и по странам</w:t>
      </w:r>
    </w:p>
    <w:p>
      <w:pPr>
        <w:pStyle w:val="Normal"/>
        <w:bidi w:val="0"/>
        <w:jc w:val="start"/>
        <w:rPr>
          <w:lang w:val="ru-RU"/>
        </w:rPr>
      </w:pPr>
      <w:hyperlink r:id="rId4">
        <w:r>
          <w:rPr>
            <w:rStyle w:val="Hyperlink"/>
            <w:lang w:val="ru-RU"/>
          </w:rPr>
          <w:t>https://www.nuffic.nl/sites/default/files/2023-08/2023%20NUF%20factsheet%20international%20students%20EN%20mei%202023.pdf</w:t>
        </w:r>
      </w:hyperlink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https://www.nuffic.nl/sites/default/files/2023-06/incoming-degree-mobility-in-dutch-higher-education-2022-2023.pdf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заменить 0 значения в начале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3) </w:t>
      </w:r>
      <w:r>
        <w:rPr>
          <w:lang w:val="ru-RU"/>
        </w:rPr>
        <w:t xml:space="preserve">в Египет всего, 2017 — </w:t>
      </w:r>
      <w:r>
        <w:rPr>
          <w:lang w:val="en-US"/>
        </w:rPr>
        <w:t xml:space="preserve">51162 </w:t>
      </w:r>
      <w:hyperlink r:id="rId5">
        <w:r>
          <w:rPr>
            <w:rStyle w:val="Hyperlink"/>
            <w:lang w:val="ru-RU"/>
          </w:rPr>
          <w:t>https://enterprise.press/stories/2019/12/16/how-egypt-is-positioning-itself-as-an-educational-hub-for-international-students-8512/</w:t>
        </w:r>
      </w:hyperlink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4) </w:t>
      </w:r>
      <w:r>
        <w:rPr>
          <w:lang w:val="ru-RU"/>
        </w:rPr>
        <w:t xml:space="preserve">в Таиланд всего, 2017 — 43821 </w:t>
      </w:r>
      <w:hyperlink r:id="rId6">
        <w:r>
          <w:rPr>
            <w:rStyle w:val="Hyperlink"/>
            <w:lang w:val="ru-RU"/>
          </w:rPr>
          <w:t>https://apheit.bu.ac.th/jounal/Inter-vol8-1/</w:t>
        </w:r>
        <w:r>
          <w:rPr>
            <w:rStyle w:val="Hyperlink"/>
            <w:lang w:val="ru-RU"/>
          </w:rPr>
          <w:t>นานาชาต</w:t>
        </w:r>
      </w:hyperlink>
      <w:r>
        <w:rPr>
          <w:lang w:val="ru-RU"/>
        </w:rPr>
        <w:t>ิ</w:t>
      </w:r>
      <w:r>
        <w:rPr>
          <w:lang w:val="ru-RU"/>
        </w:rPr>
        <w:t>_</w:t>
      </w:r>
      <w:r>
        <w:rPr>
          <w:lang w:val="ru-RU"/>
        </w:rPr>
        <w:t>บทความวิจัย</w:t>
      </w:r>
      <w:r>
        <w:rPr>
          <w:lang w:val="ru-RU"/>
        </w:rPr>
        <w:t>_2.pdf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5) </w:t>
      </w:r>
      <w:r>
        <w:rPr>
          <w:lang w:val="ru-RU"/>
        </w:rPr>
        <w:t xml:space="preserve">в Мексика 2022 всего — 51659 </w:t>
      </w:r>
      <w:hyperlink r:id="rId7">
        <w:r>
          <w:rPr>
            <w:rStyle w:val="Hyperlink"/>
            <w:lang w:val="ru-RU"/>
          </w:rPr>
          <w:t>https://www.iie.org/research-initiatives/project-atlas/explore-data/mexico-2/</w:t>
        </w:r>
      </w:hyperlink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6) </w:t>
      </w:r>
      <w:r>
        <w:rPr>
          <w:lang w:val="ru-RU"/>
        </w:rPr>
        <w:t xml:space="preserve">в Иран 2022 всего — 94406 </w:t>
      </w:r>
      <w:hyperlink r:id="rId9">
        <w:r>
          <w:rPr>
            <w:rStyle w:val="Hyperlink"/>
            <w:lang w:val="ru-RU"/>
          </w:rPr>
          <w:t>https://tehrantimes.com/news/483478/Students-from-91-countries-studying-in-Iranian-universities</w:t>
        </w:r>
      </w:hyperlink>
    </w:p>
    <w:p>
      <w:pPr>
        <w:pStyle w:val="Normal"/>
        <w:bidi w:val="0"/>
        <w:rPr>
          <w:rStyle w:val="InternetLink1"/>
          <w:lang w:val="ru-RU"/>
        </w:rPr>
      </w:pPr>
      <w:r>
        <w:rPr/>
      </w:r>
    </w:p>
    <w:p>
      <w:pPr>
        <w:pStyle w:val="Normal"/>
        <w:bidi w:val="0"/>
        <w:rPr/>
      </w:pPr>
      <w:r>
        <w:rPr>
          <w:rStyle w:val="InternetLink1"/>
          <w:lang w:val="ru-RU"/>
        </w:rPr>
        <w:t>заменить после подсчета сумм входящих</w:t>
      </w:r>
    </w:p>
    <w:p>
      <w:pPr>
        <w:pStyle w:val="Normal"/>
        <w:bidi w:val="0"/>
        <w:jc w:val="start"/>
        <w:rPr>
          <w:lang w:val="en-US"/>
        </w:rPr>
      </w:pPr>
      <w:r>
        <w:rPr/>
      </w:r>
    </w:p>
    <w:p>
      <w:pPr>
        <w:pStyle w:val="Normal"/>
        <w:bidi w:val="0"/>
        <w:jc w:val="start"/>
        <w:rPr>
          <w:lang w:val="en-US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  <w:t xml:space="preserve">7) в Казахстан 2022 — </w:t>
      </w:r>
      <w:r>
        <w:rPr>
          <w:lang w:val="az-Cyrl-AZ"/>
        </w:rPr>
        <w:t xml:space="preserve">всего </w:t>
      </w:r>
      <w:r>
        <w:rPr>
          <w:lang w:val="ru-RU"/>
        </w:rPr>
        <w:t xml:space="preserve">26080 </w:t>
      </w:r>
      <w:r>
        <w:fldChar w:fldCharType="begin"/>
      </w:r>
      <w:r>
        <w:rPr>
          <w:rStyle w:val="Hyperlink"/>
          <w:lang w:val="ru-RU"/>
        </w:rPr>
        <w:instrText xml:space="preserve"> HYPERLINK "https://enic-kazakhstan.edu.kz/ru/reference_information/sistema-vysshego-obrazovaniya-v-kazahstane" \l ":~:text=%D0%97%D0%B0%20%D0%BF%D0%BE%D1%81%D0%BB%D0%B5%D0%B4%D0%BD%D0%B8%D0%B5%20%D0%B3%D0%BE%D0%B4%D1%8B%20%D1%87%D0%B8%D1%81%D0%BB%D0%BE%20%D0%B8%D0%BD%D0%BE%D1%81%D1%82%D1%80%D0%B0%D0%BD%D0%BD%D1%8B%D1%85,4%2C5%25)%20%D0%B8%D0%BD%D0%BE%D1%81%D1%82%D1%80%D0%B0%D0%BD%D0%BD%D1%8B%D1%85%20%D1%81%D1%82%D1%83%D0%B4%D0%B5%D0%BD%D1%82%D0%BE%D0%B2"</w:instrText>
      </w:r>
      <w:r>
        <w:rPr>
          <w:rStyle w:val="Hyperlink"/>
          <w:lang w:val="ru-RU"/>
        </w:rPr>
        <w:fldChar w:fldCharType="separate"/>
      </w:r>
      <w:r>
        <w:rPr>
          <w:rStyle w:val="Hyperlink"/>
          <w:lang w:val="ru-RU"/>
        </w:rPr>
        <w:t>https://enic-kazakhstan.edu.kz/ru/reference_information/sistema-vysshego-obrazovaniya-v-kazahstane#:~:text=За%20последние%20годы%20число%20иностранных,4%2C5%25)%20иностранных%20студентов</w:t>
      </w:r>
      <w:r>
        <w:rPr>
          <w:rStyle w:val="Hyperlink"/>
          <w:lang w:val="ru-RU"/>
        </w:rPr>
        <w:fldChar w:fldCharType="end"/>
      </w:r>
      <w:r>
        <w:rPr>
          <w:lang w:val="ru-RU"/>
        </w:rPr>
        <w:t>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В файле Из Узбекистана Данные </w:t>
      </w:r>
      <w:r>
        <w:rPr>
          <w:lang w:val="en-US"/>
        </w:rPr>
        <w:t xml:space="preserve">UNESCO </w:t>
      </w:r>
      <w:r>
        <w:rPr>
          <w:lang w:val="ru-RU"/>
        </w:rPr>
        <w:t xml:space="preserve">по числу студентов из Узбекистана в Казахстан скорректированы и дополнены по данным правительства Казахстана </w:t>
      </w:r>
      <w:hyperlink r:id="rId10">
        <w:r>
          <w:rPr>
            <w:rStyle w:val="Hyperlink"/>
            <w:lang w:val="ru-RU"/>
          </w:rPr>
          <w:t>https://enic-kazakhstan.edu.kz/uploads/additional_files_items/149/file/uzbekistan.pdf?cache=1671096658</w:t>
        </w:r>
      </w:hyperlink>
      <w:r>
        <w:rPr>
          <w:lang w:val="ru-RU"/>
        </w:rPr>
        <w:t>. Данные за 2020 год изменены, за 2021 и 2022 добавлены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из </w:t>
      </w:r>
      <w:r>
        <w:rPr>
          <w:lang w:val="ru-RU"/>
        </w:rPr>
        <w:t>Таджикистан</w:t>
      </w:r>
      <w:r>
        <w:rPr>
          <w:lang w:val="ru-RU"/>
        </w:rPr>
        <w:t>а</w:t>
      </w:r>
      <w:r>
        <w:rPr>
          <w:lang w:val="ru-RU"/>
        </w:rPr>
        <w:t xml:space="preserve">, 2022, 3321 </w:t>
      </w:r>
      <w:hyperlink r:id="rId11">
        <w:r>
          <w:rPr>
            <w:rStyle w:val="Hyperlink"/>
            <w:lang w:val="ru-RU"/>
          </w:rPr>
          <w:t>https://enic-kazakhstan.edu.kz/uploads/additional_files_items/193/file/tadzhikistan.pdf?cache=1691397957</w:t>
        </w:r>
      </w:hyperlink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Другие страны </w:t>
      </w:r>
      <w:hyperlink r:id="rId13">
        <w:r>
          <w:rPr>
            <w:rStyle w:val="Hyperlink"/>
            <w:lang w:val="ru-RU"/>
          </w:rPr>
          <w:t>https://enic-kazakhstan.edu.kz/uploads/additional_files_items/156/file/mezhdunarodnoe-sotrudnichestvo-sng.pdf?cache=1677496628</w:t>
        </w:r>
      </w:hyperlink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2022 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Туркменистан </w:t>
      </w:r>
      <w:r>
        <w:rPr/>
        <w:t xml:space="preserve">1373 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Таджикистан 361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Азербайджан 116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Кыргызстан 597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Россия 1275</w:t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Также </w:t>
      </w:r>
      <w:hyperlink r:id="rId15">
        <w:r>
          <w:rPr>
            <w:rStyle w:val="Hyperlink"/>
            <w:lang w:val="ru-RU"/>
          </w:rPr>
          <w:t>https://enic-kazakhstan.edu.kz/uploads/additional_files_items/138/file/3-1-monitoring-akademicheskoy-mobilnosti-2022-rus.pdf?cache=1672983807</w:t>
        </w:r>
      </w:hyperlink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Индия 7192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Пакистан 1441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Монголия 1169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Китай 1075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Афганистан 454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Иордания 392</w:t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8) </w:t>
      </w:r>
      <w:r>
        <w:rPr>
          <w:lang w:val="ru-RU"/>
        </w:rPr>
        <w:t xml:space="preserve">в Украину, 2022 </w:t>
      </w:r>
      <w:hyperlink r:id="rId16">
        <w:r>
          <w:rPr>
            <w:rStyle w:val="Hyperlink"/>
            <w:lang w:val="ru-RU"/>
          </w:rPr>
          <w:t>https://www.statista.com/statistics/1294328/number-of-international-students-ukraine/</w:t>
        </w:r>
      </w:hyperlink>
      <w:r>
        <w:rPr>
          <w:lang w:val="ru-RU"/>
        </w:rPr>
        <w:t xml:space="preserve"> (использованы данные за 2023)</w:t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/>
          <w:bCs/>
        </w:rPr>
      </w:pPr>
      <w:r>
        <w:rPr>
          <w:b/>
          <w:bCs/>
          <w:lang w:val="ru-RU"/>
        </w:rPr>
        <w:t>Выводы кратко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lang w:val="ru-RU"/>
        </w:rPr>
        <w:t xml:space="preserve">Среднегодовой рост общемирового рынка выездного образования за 2010-2022 гг составляет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lang w:val="ru-RU"/>
        </w:rPr>
        <w:t xml:space="preserve">Основные потребители выездного образования — Индия и Китай. В 2022 году они вдвоем занимают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lang w:val="ru-RU"/>
        </w:rPr>
        <w:t>Узбекистан за 5 лет, с 2017 по 2022, стал третьим в мире экспортером студентов. Это произошло на фоне невероятного роста спроса на высшее образование в стране. За 2017-2022 гг число студентов в Узбекистане выросло в 5 раз - с ХХХ до УУУ человек. Соответственно вырос и спрос на образование за границей. Конверти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lang w:val="ru-RU"/>
        </w:rPr>
        <w:t xml:space="preserve">Что с того России? Почти ничего. </w:t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/>
      </w:pPr>
      <w:r>
        <w:rPr>
          <w:lang w:val="az-Cyrl-AZ"/>
        </w:rPr>
        <w:t xml:space="preserve">Полезное о спросе </w:t>
      </w:r>
      <w:r>
        <w:rPr>
          <w:lang w:val="ru-RU"/>
        </w:rPr>
        <w:t xml:space="preserve">индийских студентов </w:t>
      </w:r>
      <w:r>
        <w:rPr>
          <w:lang w:val="ru-RU"/>
        </w:rPr>
        <w:t>https://www.eurasian-research.org/publication/perspectives-of-central-asia-for-indian-students/?lang=ru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Arial">
    <w:altName w:val="sans-serif"/>
    <w:charset w:val="cc" w:characterSet="windows-125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qFormat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character" w:styleId="InternetLink1">
    <w:name w:val="Internet Link1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pendoorsdata.org/" TargetMode="External"/><Relationship Id="rId3" Type="http://schemas.openxmlformats.org/officeDocument/2006/relationships/hyperlink" Target="https://www.nuffic.nl/sites/default/files/2023-08/2023%20NUF%20factsheet%20international%20students%20EN%20mei%202023.pdf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enterprise.press/stories/2019/12/16/how-egypt-is-positioning-itself-as-an-educational-hub-for-international-students-8512/" TargetMode="External"/><Relationship Id="rId6" Type="http://schemas.openxmlformats.org/officeDocument/2006/relationships/hyperlink" Target="https://apheit.bu.ac.th/jounal/Inter-vol8-1/&#3609;&#3634;&#3609;&#3634;&#3594;&#3634;&#3605;" TargetMode="External"/><Relationship Id="rId7" Type="http://schemas.openxmlformats.org/officeDocument/2006/relationships/hyperlink" Target="https://www.iie.org/research-initiatives/project-atlas/explore-data/mexico-2/" TargetMode="External"/><Relationship Id="rId8" Type="http://schemas.openxmlformats.org/officeDocument/2006/relationships/hyperlink" Target="https://tehrantimes.com/news/483478/Students-from-91-countries-studying-in-Iranian-universities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enic-kazakhstan.edu.kz/uploads/additional_files_items/149/file/uzbekistan.pdf?cache=1671096658" TargetMode="External"/><Relationship Id="rId11" Type="http://schemas.openxmlformats.org/officeDocument/2006/relationships/hyperlink" Target="https://enic-kazakhstan.edu.kz/uploads/additional_files_items/193/file/tadzhikistan.pdf?cache=1691397957" TargetMode="External"/><Relationship Id="rId12" Type="http://schemas.openxmlformats.org/officeDocument/2006/relationships/hyperlink" Target="https://enic-kazakhstan.edu.kz/uploads/additional_files_items/156/file/mezhdunarodnoe-sotrudnichestvo-sng.pdf?cache=1677496628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https://enic-kazakhstan.edu.kz/uploads/additional_files_items/138/file/3-1-monitoring-akademicheskoy-mobilnosti-2022-rus.pdf?cache=1672983807" TargetMode="External"/><Relationship Id="rId15" Type="http://schemas.openxmlformats.org/officeDocument/2006/relationships/hyperlink" Target="" TargetMode="External"/><Relationship Id="rId16" Type="http://schemas.openxmlformats.org/officeDocument/2006/relationships/hyperlink" Target="https://www.statista.com/statistics/1294328/number-of-international-students-ukraine/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3417</TotalTime>
  <Application>LibreOffice/24.2.6.2$Windows_X86_64 LibreOffice_project/ef66aa7e36a1bb8e65bfbc63aba53045a14d0871</Application>
  <AppVersion>15.0000</AppVersion>
  <Pages>3</Pages>
  <Words>558</Words>
  <Characters>4312</Characters>
  <CharactersWithSpaces>4814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2024-11-21T15:41:28Z</dcterms:created>
  <dc:creator/>
  <dc:description/>
  <dc:language>en-US</dc:language>
  <cp:lastModifiedBy/>
  <dcterms:modified xsi:type="dcterms:W3CDTF">2024-12-04T19:07:12Z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