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79571</wp:posOffset>
            </wp:positionH>
            <wp:positionV relativeFrom="page">
              <wp:posOffset>0</wp:posOffset>
            </wp:positionV>
            <wp:extent cx="7388028" cy="10693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8028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ios_7.18.5.2605292000</dc:creator>
  <dc:subject>福州大学本科生毕业设计(论文)答辩委员会决议书</dc:subject>
  <dc:title>福州大学本科生毕业设计(论文)答辩委员会决议书</dc:title>
  <dcterms:created xsi:type="dcterms:W3CDTF">2026-06-07T05:36:36Z</dcterms:created>
  <dcterms:modified xsi:type="dcterms:W3CDTF">2026-06-07T05:36:36Z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2026-06-07T00:00:00Z</vt:filetime>
  </property>
  <property fmtid="{D5CDD505-2E9C-101B-9397-08002B2CF9AE}" pid="4" name="LastSaved">
    <vt:filetime>2026-06-07T00:00:00Z</vt:filetime>
  </property>
  <property fmtid="{D5CDD505-2E9C-101B-9397-08002B2CF9AE}" pid="5" name="Producer">
    <vt:lpwstr>IntSig Information Co., Ltd</vt:lpwstr>
  </property>
</Properties>
</file>