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59C4" w14:textId="77777777" w:rsidR="00B238F6" w:rsidRDefault="00B238F6" w:rsidP="00B238F6">
      <w:pPr>
        <w:pStyle w:val="a3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2B129F34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72500E" w14:textId="77777777" w:rsidR="00B238F6" w:rsidRDefault="00B238F6" w:rsidP="00B238F6">
      <w:pPr>
        <w:pStyle w:val="a3"/>
        <w:ind w:right="4"/>
        <w:rPr>
          <w:sz w:val="26"/>
        </w:rPr>
      </w:pPr>
    </w:p>
    <w:p w14:paraId="3075EB79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36D75840" w14:textId="77777777" w:rsidR="00B238F6" w:rsidRDefault="00B238F6" w:rsidP="00B238F6">
      <w:pPr>
        <w:pStyle w:val="a3"/>
        <w:spacing w:before="1"/>
        <w:ind w:right="4"/>
        <w:rPr>
          <w:sz w:val="42"/>
        </w:rPr>
      </w:pPr>
    </w:p>
    <w:p w14:paraId="7E615A2D" w14:textId="77777777" w:rsidR="00B238F6" w:rsidRDefault="00B238F6" w:rsidP="00B238F6">
      <w:pPr>
        <w:pStyle w:val="a3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7CD62C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D52BAC5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09D3C8A6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1CC53ACF" w14:textId="77777777" w:rsidR="00B238F6" w:rsidRDefault="00B238F6" w:rsidP="00B238F6">
      <w:pPr>
        <w:pStyle w:val="11"/>
        <w:ind w:firstLine="0"/>
        <w:jc w:val="center"/>
      </w:pPr>
      <w:r>
        <w:rPr>
          <w:color w:val="000009"/>
        </w:rPr>
        <w:t xml:space="preserve">Пояснительная записка </w:t>
      </w:r>
      <w:r>
        <w:t>по лабораторному проекту</w:t>
      </w:r>
    </w:p>
    <w:p w14:paraId="556DDB02" w14:textId="77777777" w:rsidR="00B238F6" w:rsidRPr="004A4978" w:rsidRDefault="00B238F6" w:rsidP="00B238F6">
      <w:pPr>
        <w:pStyle w:val="a3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7277C4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77B393DE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3F3CA542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149CA7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58CBE687" w14:textId="244B98F9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 w:rsidR="00120CD5">
        <w:rPr>
          <w:color w:val="000009"/>
          <w:spacing w:val="-3"/>
        </w:rPr>
        <w:t>Ю.А.</w:t>
      </w:r>
      <w:r w:rsidR="00120CD5">
        <w:rPr>
          <w:color w:val="000009"/>
        </w:rPr>
        <w:t xml:space="preserve"> </w:t>
      </w:r>
      <w:r>
        <w:rPr>
          <w:color w:val="000009"/>
          <w:spacing w:val="-3"/>
        </w:rPr>
        <w:t xml:space="preserve">Новичкова </w:t>
      </w:r>
    </w:p>
    <w:p w14:paraId="2157BEE8" w14:textId="77777777" w:rsidR="00B238F6" w:rsidRDefault="00B238F6" w:rsidP="00B238F6">
      <w:pPr>
        <w:pStyle w:val="a3"/>
        <w:ind w:right="4"/>
        <w:rPr>
          <w:sz w:val="30"/>
        </w:rPr>
      </w:pPr>
    </w:p>
    <w:p w14:paraId="3E439968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4260FD6D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DE725DA" w14:textId="70F8F716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</w:t>
      </w:r>
      <w:r w:rsidR="00120CD5">
        <w:rPr>
          <w:color w:val="000009"/>
        </w:rPr>
        <w:t xml:space="preserve">А.А. </w:t>
      </w:r>
      <w:r>
        <w:rPr>
          <w:color w:val="000009"/>
        </w:rPr>
        <w:t xml:space="preserve">Калентьев  </w:t>
      </w:r>
    </w:p>
    <w:p w14:paraId="47A3DB36" w14:textId="77777777" w:rsidR="00B238F6" w:rsidRDefault="00B238F6" w:rsidP="00B238F6">
      <w:pPr>
        <w:pStyle w:val="a3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741D773D" w14:textId="77777777" w:rsidR="00B238F6" w:rsidRDefault="00B238F6" w:rsidP="00B238F6">
      <w:pPr>
        <w:pStyle w:val="a3"/>
        <w:ind w:right="4"/>
        <w:rPr>
          <w:sz w:val="30"/>
        </w:rPr>
      </w:pPr>
    </w:p>
    <w:p w14:paraId="29744A16" w14:textId="77777777" w:rsidR="00B238F6" w:rsidRDefault="00B238F6" w:rsidP="00B238F6">
      <w:pPr>
        <w:pStyle w:val="a3"/>
        <w:ind w:right="4"/>
        <w:jc w:val="right"/>
        <w:rPr>
          <w:sz w:val="26"/>
        </w:rPr>
      </w:pPr>
    </w:p>
    <w:p w14:paraId="6D4AE942" w14:textId="77777777" w:rsidR="00B238F6" w:rsidRDefault="00B238F6" w:rsidP="00B238F6">
      <w:pPr>
        <w:pStyle w:val="a3"/>
        <w:spacing w:before="207"/>
        <w:ind w:right="4"/>
        <w:jc w:val="center"/>
      </w:pPr>
      <w:r>
        <w:t>Томск 2020</w:t>
      </w:r>
    </w:p>
    <w:p w14:paraId="03A89BF9" w14:textId="72E08E3E" w:rsidR="009D2637" w:rsidRDefault="00B238F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60166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73B1" w14:textId="2A2A0188" w:rsidR="005D208F" w:rsidRPr="00F94F67" w:rsidRDefault="005D208F" w:rsidP="00E90D52">
          <w:pPr>
            <w:pStyle w:val="af5"/>
            <w:jc w:val="center"/>
            <w:rPr>
              <w:sz w:val="28"/>
              <w:szCs w:val="28"/>
            </w:rPr>
          </w:pPr>
          <w:r w:rsidRPr="00F94F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6587658" w14:textId="2DF668E9" w:rsidR="00386F70" w:rsidRDefault="005D208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57531" w:history="1">
            <w:r w:rsidR="00386F70" w:rsidRPr="003454C0">
              <w:rPr>
                <w:rStyle w:val="a9"/>
                <w:noProof/>
              </w:rPr>
              <w:t>1 Введение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AC115AA" w14:textId="40CDB1BF" w:rsidR="00386F70" w:rsidRDefault="007D7E31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2" w:history="1">
            <w:r w:rsidR="00386F70" w:rsidRPr="003454C0">
              <w:rPr>
                <w:rStyle w:val="a9"/>
                <w:noProof/>
              </w:rPr>
              <w:t>2 Постановка и анализ задачи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C68F2CD" w14:textId="0280B33D" w:rsidR="00386F70" w:rsidRDefault="007D7E31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3" w:history="1">
            <w:r w:rsidR="00386F70" w:rsidRPr="003454C0">
              <w:rPr>
                <w:rStyle w:val="a9"/>
                <w:noProof/>
              </w:rPr>
              <w:t>2.1 Описание предмета проектирования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37665D" w14:textId="6F4B9B79" w:rsidR="00386F70" w:rsidRDefault="007D7E31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4" w:history="1">
            <w:r w:rsidR="00386F70" w:rsidRPr="003454C0">
              <w:rPr>
                <w:rStyle w:val="a9"/>
                <w:noProof/>
              </w:rPr>
              <w:t>2.2 Выбор инструментов и средств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6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55EA0A0" w14:textId="51E17E14" w:rsidR="00386F70" w:rsidRDefault="007D7E31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5" w:history="1">
            <w:r w:rsidR="00386F70" w:rsidRPr="003454C0">
              <w:rPr>
                <w:rStyle w:val="a9"/>
                <w:rFonts w:eastAsia="Times New Roman"/>
                <w:noProof/>
                <w:lang w:eastAsia="ru-RU"/>
              </w:rPr>
              <w:t>2.3 Назначение плагина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5A4505B9" w14:textId="6B3DB87C" w:rsidR="00386F70" w:rsidRDefault="007D7E31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6" w:history="1">
            <w:r w:rsidR="00386F70" w:rsidRPr="003454C0">
              <w:rPr>
                <w:rStyle w:val="a9"/>
                <w:noProof/>
              </w:rPr>
              <w:t>2.4 Описание аналогов разрабатываемого продукта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4F96938" w14:textId="5690E815" w:rsidR="00386F70" w:rsidRDefault="007D7E31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7" w:history="1">
            <w:r w:rsidR="00386F70" w:rsidRPr="003454C0">
              <w:rPr>
                <w:rStyle w:val="a9"/>
                <w:rFonts w:cs="Times New Roman"/>
                <w:noProof/>
              </w:rPr>
              <w:t>2.4.1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GRAFIS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F46491C" w14:textId="0608C205" w:rsidR="00386F70" w:rsidRDefault="007D7E31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8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2.4.2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Julivi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66F80C1" w14:textId="06A61605" w:rsidR="00386F70" w:rsidRDefault="007D7E31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9" w:history="1">
            <w:r w:rsidR="00386F70" w:rsidRPr="003454C0">
              <w:rPr>
                <w:rStyle w:val="a9"/>
                <w:rFonts w:cs="Times New Roman"/>
                <w:noProof/>
              </w:rPr>
              <w:t>2.4.3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Грация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9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AB2DD3" w14:textId="43DC228F" w:rsidR="00386F70" w:rsidRDefault="007D7E31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0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2.4.4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Леко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809DCF5" w14:textId="4CC261D2" w:rsidR="00386F70" w:rsidRDefault="007D7E31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1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2.4.5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RedCafe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D6E6CA8" w14:textId="447F2718" w:rsidR="00386F70" w:rsidRDefault="007D7E31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2" w:history="1">
            <w:r w:rsidR="00386F70" w:rsidRPr="003454C0">
              <w:rPr>
                <w:rStyle w:val="a9"/>
                <w:noProof/>
              </w:rPr>
              <w:t>3 Описание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04B5814" w14:textId="40DB0487" w:rsidR="00386F70" w:rsidRDefault="007D7E31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3" w:history="1">
            <w:r w:rsidR="00386F70" w:rsidRPr="003454C0">
              <w:rPr>
                <w:rStyle w:val="a9"/>
                <w:noProof/>
              </w:rPr>
              <w:t xml:space="preserve">3.1 Диаграммы </w:t>
            </w:r>
            <w:r w:rsidR="00386F70" w:rsidRPr="003454C0">
              <w:rPr>
                <w:rStyle w:val="a9"/>
                <w:noProof/>
                <w:lang w:val="en-US"/>
              </w:rPr>
              <w:t>USE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noProof/>
                <w:lang w:val="en-US"/>
              </w:rPr>
              <w:t>CASE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57EB217" w14:textId="585CABC5" w:rsidR="00386F70" w:rsidRDefault="007D7E31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4" w:history="1">
            <w:r w:rsidR="00386F70" w:rsidRPr="003454C0">
              <w:rPr>
                <w:rStyle w:val="a9"/>
                <w:noProof/>
              </w:rPr>
              <w:t>3.2 Диаграмма классов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6882C005" w14:textId="7CCF4ED2" w:rsidR="00386F70" w:rsidRDefault="007D7E31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5" w:history="1">
            <w:r w:rsidR="00386F70" w:rsidRPr="003454C0">
              <w:rPr>
                <w:rStyle w:val="a9"/>
                <w:rFonts w:eastAsia="Calibri"/>
                <w:noProof/>
              </w:rPr>
              <w:t>4 Описание программы для пользователя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0D6B56" w14:textId="599FECEF" w:rsidR="00386F70" w:rsidRDefault="007D7E31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6" w:history="1">
            <w:r w:rsidR="00386F70" w:rsidRPr="003454C0">
              <w:rPr>
                <w:rStyle w:val="a9"/>
                <w:rFonts w:eastAsia="Calibri"/>
                <w:noProof/>
              </w:rPr>
              <w:t>5 Тестирование программы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CDBB52F" w14:textId="354354A2" w:rsidR="00386F70" w:rsidRDefault="007D7E31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7" w:history="1">
            <w:r w:rsidR="00386F70" w:rsidRPr="003454C0">
              <w:rPr>
                <w:rStyle w:val="a9"/>
                <w:rFonts w:eastAsia="Calibri"/>
                <w:noProof/>
              </w:rPr>
              <w:t>5.1 Функциональное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3C29821" w14:textId="4A4BA42A" w:rsidR="00386F70" w:rsidRDefault="007D7E31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8" w:history="1">
            <w:r w:rsidR="00386F70" w:rsidRPr="003454C0">
              <w:rPr>
                <w:rStyle w:val="a9"/>
                <w:rFonts w:eastAsia="Calibri"/>
                <w:noProof/>
              </w:rPr>
              <w:t>5.2 Модульное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52EB79" w14:textId="7A810573" w:rsidR="00386F70" w:rsidRDefault="007D7E31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9" w:history="1">
            <w:r w:rsidR="00386F70" w:rsidRPr="003454C0">
              <w:rPr>
                <w:rStyle w:val="a9"/>
                <w:rFonts w:eastAsia="Calibri"/>
                <w:noProof/>
              </w:rPr>
              <w:t>5.3 Нагрузочное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72077B8" w14:textId="7EAA686D" w:rsidR="00386F70" w:rsidRDefault="007D7E31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0" w:history="1">
            <w:r w:rsidR="00386F70" w:rsidRPr="003454C0">
              <w:rPr>
                <w:rStyle w:val="a9"/>
                <w:rFonts w:eastAsia="Calibri"/>
                <w:noProof/>
              </w:rPr>
              <w:t>Заключение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39DA3EF" w14:textId="30B14DDC" w:rsidR="00386F70" w:rsidRDefault="007D7E31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1" w:history="1">
            <w:r w:rsidR="00386F70" w:rsidRPr="003454C0">
              <w:rPr>
                <w:rStyle w:val="a9"/>
                <w:rFonts w:cs="Times New Roman"/>
                <w:noProof/>
              </w:rPr>
              <w:t>Список литературы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A6FCB7" w14:textId="363E43EF" w:rsidR="00386F70" w:rsidRDefault="007D7E31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2" w:history="1">
            <w:r w:rsidR="00386F70" w:rsidRPr="003454C0">
              <w:rPr>
                <w:rStyle w:val="a9"/>
                <w:noProof/>
              </w:rPr>
              <w:t>Приложение 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30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130BF1" w14:textId="7E39B9BD" w:rsidR="005D208F" w:rsidRDefault="005D208F" w:rsidP="00B73BA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FB577B6" w14:textId="086B70AD" w:rsidR="00B238F6" w:rsidRDefault="00B238F6"/>
    <w:p w14:paraId="36CD1C0A" w14:textId="0BF05BE8" w:rsidR="00B238F6" w:rsidRPr="00B053A2" w:rsidRDefault="00B238F6" w:rsidP="00DE1F43">
      <w:pPr>
        <w:pStyle w:val="1"/>
      </w:pPr>
      <w:r>
        <w:br w:type="page"/>
      </w:r>
      <w:bookmarkStart w:id="0" w:name="_Toc40557531"/>
      <w:r w:rsidRPr="00B053A2">
        <w:lastRenderedPageBreak/>
        <w:t>1 Введение</w:t>
      </w:r>
      <w:bookmarkEnd w:id="0"/>
    </w:p>
    <w:p w14:paraId="52CB404B" w14:textId="77777777" w:rsidR="00B238F6" w:rsidRDefault="00B238F6" w:rsidP="00B053A2">
      <w:pPr>
        <w:ind w:firstLine="851"/>
      </w:pPr>
      <w:r>
        <w:t>Автоматизация моделирования</w:t>
      </w:r>
      <w:r w:rsidRPr="00524BFB"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t>ов, занимающихся моделированием</w:t>
      </w:r>
      <w:r w:rsidRPr="00524BFB"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A6E5450" w14:textId="4C457B1E" w:rsidR="00B238F6" w:rsidRDefault="00B238F6" w:rsidP="00B053A2">
      <w:pPr>
        <w:ind w:firstLine="851"/>
      </w:pPr>
      <w:r w:rsidRPr="00524BFB">
        <w:t>Практическая реализация методов и идей ав</w:t>
      </w:r>
      <w:r>
        <w:t xml:space="preserve">томатизированного моделирования </w:t>
      </w:r>
      <w:r w:rsidRPr="00524BFB">
        <w:t>происходит в рамках систем автоматизированного проектирования (САПР). Однако мало создать высокопроизводительные современные САПР.</w:t>
      </w:r>
      <w:r w:rsidR="00890965">
        <w:t xml:space="preserve"> </w:t>
      </w:r>
      <w:r w:rsidRPr="00524BFB">
        <w:t>В рамках современного</w:t>
      </w:r>
      <w:r w:rsidRPr="008E636B">
        <w:t xml:space="preserve"> </w:t>
      </w:r>
      <w:r w:rsidRPr="00524BFB"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t>ить эффективность моделирования</w:t>
      </w:r>
      <w:r w:rsidRPr="00524BFB">
        <w:t>, улучшить его качество, снизить материальные затраты и уменьшить число</w:t>
      </w:r>
      <w:r w:rsidRPr="00524BFB">
        <w:rPr>
          <w:spacing w:val="-18"/>
        </w:rPr>
        <w:t xml:space="preserve"> </w:t>
      </w:r>
      <w:r w:rsidRPr="00524BFB">
        <w:t>разработчиков.</w:t>
      </w:r>
    </w:p>
    <w:p w14:paraId="55A55D73" w14:textId="06C701A1" w:rsidR="00B238F6" w:rsidRDefault="00B238F6" w:rsidP="00B053A2">
      <w:pPr>
        <w:ind w:firstLine="851"/>
        <w:rPr>
          <w:bCs/>
        </w:rPr>
      </w:pPr>
      <w:r>
        <w:t xml:space="preserve">Таким образом, целью данной работы является </w:t>
      </w:r>
      <w:r w:rsidRPr="0033784F">
        <w:t xml:space="preserve">разработка плагина, автоматизирующего построение модели </w:t>
      </w:r>
      <w:r w:rsidR="00890965">
        <w:t>ремня</w:t>
      </w:r>
      <w:r w:rsidRPr="0033784F">
        <w:t xml:space="preserve">, для системы автоматизированного проектирования </w:t>
      </w:r>
      <w:r w:rsidRPr="00414A33">
        <w:t>«Компас-</w:t>
      </w:r>
      <w:r w:rsidRPr="00E41FFA">
        <w:t xml:space="preserve">3D» v 16 [1], с помощью интегрированной среды разработки </w:t>
      </w:r>
      <w:r w:rsidRPr="00E41FFA">
        <w:rPr>
          <w:bCs/>
        </w:rPr>
        <w:t>Visual</w:t>
      </w:r>
      <w:r w:rsidRPr="00E41FFA">
        <w:t xml:space="preserve"> </w:t>
      </w:r>
      <w:r w:rsidRPr="00E41FFA">
        <w:rPr>
          <w:bCs/>
        </w:rPr>
        <w:t>Studio Сommunity 2019 [</w:t>
      </w:r>
      <w:r w:rsidR="00E41FFA" w:rsidRPr="00E41FFA">
        <w:rPr>
          <w:bCs/>
        </w:rPr>
        <w:t>2</w:t>
      </w:r>
      <w:r w:rsidRPr="00E41FFA">
        <w:rPr>
          <w:bCs/>
        </w:rPr>
        <w:t>].</w:t>
      </w:r>
    </w:p>
    <w:p w14:paraId="5D0FD609" w14:textId="3372D6DD" w:rsidR="00890965" w:rsidRDefault="00B238F6" w:rsidP="00B053A2">
      <w:pPr>
        <w:ind w:firstLine="851"/>
      </w:pPr>
      <w:r w:rsidRPr="0033784F">
        <w:rPr>
          <w:iCs/>
        </w:rPr>
        <w:t>Интегрированная среда разработки</w:t>
      </w:r>
      <w:r w:rsidRPr="0033784F"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4E4F8D3" w14:textId="209102DF" w:rsidR="00B238F6" w:rsidRDefault="00890965" w:rsidP="00890965">
      <w:pPr>
        <w:pStyle w:val="1"/>
      </w:pPr>
      <w:r>
        <w:br w:type="page"/>
      </w:r>
      <w:bookmarkStart w:id="1" w:name="_Toc40557532"/>
      <w:r w:rsidR="00B238F6" w:rsidRPr="0033784F">
        <w:lastRenderedPageBreak/>
        <w:t>2 Постановка и анализ задачи</w:t>
      </w:r>
      <w:bookmarkEnd w:id="1"/>
    </w:p>
    <w:p w14:paraId="2F2A6290" w14:textId="68575742" w:rsidR="00B238F6" w:rsidRDefault="00B238F6" w:rsidP="00B238F6">
      <w:pPr>
        <w:pStyle w:val="a7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E41FFA">
        <w:rPr>
          <w:sz w:val="28"/>
          <w:szCs w:val="28"/>
        </w:rPr>
        <w:t>«</w:t>
      </w:r>
      <w:r w:rsidRPr="00CA56A0">
        <w:rPr>
          <w:sz w:val="28"/>
          <w:szCs w:val="28"/>
        </w:rPr>
        <w:t>КОМПАС</w:t>
      </w:r>
      <w:r w:rsidR="00E41FFA">
        <w:rPr>
          <w:sz w:val="28"/>
          <w:szCs w:val="28"/>
        </w:rPr>
        <w:t>-</w:t>
      </w:r>
      <w:r w:rsidRPr="00CA56A0">
        <w:rPr>
          <w:sz w:val="28"/>
          <w:szCs w:val="28"/>
        </w:rPr>
        <w:t>3</w:t>
      </w:r>
      <w:r w:rsidRPr="00CA56A0">
        <w:rPr>
          <w:sz w:val="28"/>
          <w:szCs w:val="28"/>
          <w:lang w:val="en-US"/>
        </w:rPr>
        <w:t>D</w:t>
      </w:r>
      <w:r w:rsidR="00E41FFA">
        <w:rPr>
          <w:sz w:val="28"/>
          <w:szCs w:val="28"/>
        </w:rPr>
        <w:t>»</w:t>
      </w:r>
      <w:r>
        <w:rPr>
          <w:sz w:val="28"/>
          <w:szCs w:val="28"/>
        </w:rPr>
        <w:t>, строит «Ремень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длина, ширина и толщина ленты, диаметр отверстий и расстояние между ними, диаметр язычка бляшки, длина и ширина бляшки, а также ее форма: прямоугольная или треугольная. </w:t>
      </w:r>
    </w:p>
    <w:p w14:paraId="0813F2BA" w14:textId="77777777" w:rsidR="00B238F6" w:rsidRDefault="00B238F6" w:rsidP="00890965">
      <w:pPr>
        <w:pStyle w:val="2"/>
      </w:pPr>
      <w:bookmarkStart w:id="2" w:name="_Toc40557533"/>
      <w:r w:rsidRPr="004F0299">
        <w:t>2.1 Описание предмета проектирования</w:t>
      </w:r>
      <w:bookmarkEnd w:id="2"/>
    </w:p>
    <w:p w14:paraId="3938A45B" w14:textId="283EC291" w:rsidR="00B238F6" w:rsidRPr="005D208F" w:rsidRDefault="00B238F6" w:rsidP="00B238F6">
      <w:pPr>
        <w:ind w:firstLine="567"/>
        <w:rPr>
          <w:rFonts w:cs="Times New Roman"/>
          <w:szCs w:val="28"/>
        </w:rPr>
      </w:pPr>
      <w:r w:rsidRPr="005D3337">
        <w:rPr>
          <w:rFonts w:cs="Times New Roman"/>
          <w:bCs/>
          <w:color w:val="222222"/>
          <w:szCs w:val="28"/>
          <w:shd w:val="clear" w:color="auto" w:fill="FFFFFF"/>
        </w:rPr>
        <w:t xml:space="preserve">Ремень </w:t>
      </w:r>
      <w:r w:rsidRPr="00E41FFA">
        <w:rPr>
          <w:rFonts w:cs="Times New Roman"/>
          <w:bCs/>
          <w:szCs w:val="28"/>
          <w:shd w:val="clear" w:color="auto" w:fill="FFFFFF"/>
        </w:rPr>
        <w:t>[</w:t>
      </w:r>
      <w:r w:rsidR="00E41FFA" w:rsidRPr="00E41FFA">
        <w:rPr>
          <w:rFonts w:cs="Times New Roman"/>
          <w:bCs/>
          <w:szCs w:val="28"/>
          <w:shd w:val="clear" w:color="auto" w:fill="FFFFFF"/>
        </w:rPr>
        <w:t>3</w:t>
      </w:r>
      <w:r w:rsidRPr="00E41FFA">
        <w:rPr>
          <w:rFonts w:cs="Times New Roman"/>
          <w:bCs/>
          <w:szCs w:val="28"/>
          <w:shd w:val="clear" w:color="auto" w:fill="FFFFFF"/>
        </w:rPr>
        <w:t>]</w:t>
      </w:r>
      <w:r w:rsidRPr="00E41FFA">
        <w:rPr>
          <w:rFonts w:cs="Times New Roman"/>
          <w:szCs w:val="28"/>
          <w:shd w:val="clear" w:color="auto" w:fill="FFFFFF"/>
        </w:rPr>
        <w:t> </w:t>
      </w:r>
      <w:r w:rsidRPr="005D3337">
        <w:rPr>
          <w:rFonts w:cs="Times New Roman"/>
          <w:color w:val="222222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>
        <w:rPr>
          <w:rFonts w:cs="Times New Roman"/>
          <w:color w:val="222222"/>
          <w:szCs w:val="28"/>
          <w:shd w:val="clear" w:color="auto" w:fill="FFFFFF"/>
        </w:rPr>
        <w:t xml:space="preserve"> Модель ремня представлена на рисунке 2.1</w:t>
      </w:r>
      <w:r w:rsidRPr="005D208F">
        <w:rPr>
          <w:rFonts w:cs="Times New Roman"/>
          <w:szCs w:val="28"/>
          <w:shd w:val="clear" w:color="auto" w:fill="FFFFFF"/>
        </w:rPr>
        <w:t>.</w:t>
      </w:r>
    </w:p>
    <w:p w14:paraId="4D060A87" w14:textId="77777777" w:rsidR="00B238F6" w:rsidRPr="008E6D98" w:rsidRDefault="00B238F6" w:rsidP="00B238F6">
      <w:pPr>
        <w:ind w:firstLine="567"/>
        <w:rPr>
          <w:rFonts w:cs="Times New Roman"/>
          <w:color w:val="000000" w:themeColor="text1"/>
          <w:szCs w:val="28"/>
        </w:rPr>
      </w:pPr>
      <w:r w:rsidRPr="008E6D98">
        <w:rPr>
          <w:rFonts w:cs="Times New Roman"/>
          <w:color w:val="000000" w:themeColor="text1"/>
          <w:szCs w:val="28"/>
        </w:rPr>
        <w:t>Параметры ремня:</w:t>
      </w:r>
    </w:p>
    <w:p w14:paraId="7BCEC43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94486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00 до 1200 мм);</w:t>
      </w:r>
    </w:p>
    <w:p w14:paraId="464A76C1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мм); </w:t>
      </w:r>
    </w:p>
    <w:p w14:paraId="31BA9EDC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4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5F6D221B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78C24AE2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25 мм); </w:t>
      </w:r>
    </w:p>
    <w:p w14:paraId="50BFC194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3279D3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мм); </w:t>
      </w:r>
    </w:p>
    <w:p w14:paraId="67721FCF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203B2842" w14:textId="77777777" w:rsidR="00B238F6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18844093" w14:textId="77777777" w:rsidR="00B238F6" w:rsidRPr="008E6D98" w:rsidRDefault="00B238F6" w:rsidP="00B238F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Зависимые параметры ремня</w:t>
      </w:r>
      <w:r w:rsidRPr="008E6D98">
        <w:rPr>
          <w:rFonts w:cs="Times New Roman"/>
          <w:szCs w:val="28"/>
        </w:rPr>
        <w:t>:</w:t>
      </w:r>
    </w:p>
    <w:p w14:paraId="24ADFDA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E8B6A0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17B2F27E" w14:textId="77777777" w:rsidR="00B238F6" w:rsidRDefault="00B238F6" w:rsidP="00B238F6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01ED8" wp14:editId="098C1E03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17F" w14:textId="77777777" w:rsidR="00B238F6" w:rsidRDefault="00B238F6" w:rsidP="00B238F6">
      <w:pPr>
        <w:jc w:val="center"/>
        <w:rPr>
          <w:rFonts w:cs="Times New Roman"/>
          <w:szCs w:val="28"/>
        </w:rPr>
      </w:pPr>
      <w:r w:rsidRPr="008E6D98">
        <w:rPr>
          <w:rFonts w:cs="Times New Roman"/>
          <w:szCs w:val="28"/>
        </w:rPr>
        <w:t xml:space="preserve">Рисунок </w:t>
      </w:r>
      <w:r w:rsidRPr="008F2F82">
        <w:rPr>
          <w:rFonts w:cs="Times New Roman"/>
          <w:szCs w:val="28"/>
        </w:rPr>
        <w:t>2.1</w:t>
      </w:r>
      <w:r w:rsidRPr="008E6D98">
        <w:rPr>
          <w:rFonts w:cs="Times New Roman"/>
          <w:szCs w:val="28"/>
        </w:rPr>
        <w:t xml:space="preserve"> – Модель ремня в САПР «Компас-3</w:t>
      </w:r>
      <w:r w:rsidRPr="008E6D98">
        <w:rPr>
          <w:rFonts w:cs="Times New Roman"/>
          <w:szCs w:val="28"/>
          <w:lang w:val="en-US"/>
        </w:rPr>
        <w:t>D</w:t>
      </w:r>
      <w:r w:rsidRPr="008E6D98">
        <w:rPr>
          <w:rFonts w:cs="Times New Roman"/>
          <w:szCs w:val="28"/>
        </w:rPr>
        <w:t>»</w:t>
      </w:r>
    </w:p>
    <w:p w14:paraId="637EDCAE" w14:textId="0C46F194" w:rsidR="00B238F6" w:rsidRDefault="00B238F6" w:rsidP="004F6525">
      <w:pPr>
        <w:ind w:firstLine="708"/>
        <w:rPr>
          <w:rFonts w:cs="Times New Roman"/>
          <w:szCs w:val="28"/>
        </w:rPr>
      </w:pPr>
      <w:r w:rsidRPr="002032B3">
        <w:rPr>
          <w:rFonts w:cs="Times New Roman"/>
          <w:szCs w:val="28"/>
        </w:rPr>
        <w:t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ГОСТ 28754-</w:t>
      </w:r>
      <w:r w:rsidRPr="00E41FFA">
        <w:rPr>
          <w:rFonts w:cs="Times New Roman"/>
          <w:szCs w:val="28"/>
        </w:rPr>
        <w:t>90 [</w:t>
      </w:r>
      <w:r w:rsidR="00E41FFA" w:rsidRPr="00E41FFA">
        <w:rPr>
          <w:rFonts w:cs="Times New Roman"/>
          <w:szCs w:val="28"/>
        </w:rPr>
        <w:t>4</w:t>
      </w:r>
      <w:r w:rsidRPr="00E41FFA">
        <w:rPr>
          <w:rFonts w:cs="Times New Roman"/>
          <w:szCs w:val="28"/>
        </w:rPr>
        <w:t xml:space="preserve">] и в </w:t>
      </w:r>
      <w:r w:rsidRPr="00E41FFA">
        <w:rPr>
          <w:rFonts w:cs="Times New Roman"/>
          <w:spacing w:val="2"/>
          <w:szCs w:val="28"/>
        </w:rPr>
        <w:t>ГОСТ 18176-79 [</w:t>
      </w:r>
      <w:r w:rsidR="00E41FFA" w:rsidRPr="00E41FFA">
        <w:rPr>
          <w:rFonts w:cs="Times New Roman"/>
          <w:spacing w:val="2"/>
          <w:szCs w:val="28"/>
        </w:rPr>
        <w:t>5</w:t>
      </w:r>
      <w:r w:rsidRPr="00E41FFA">
        <w:rPr>
          <w:rFonts w:cs="Times New Roman"/>
          <w:spacing w:val="2"/>
          <w:szCs w:val="28"/>
        </w:rPr>
        <w:t>]</w:t>
      </w:r>
      <w:r w:rsidRPr="00E41FFA">
        <w:rPr>
          <w:rFonts w:cs="Times New Roman"/>
          <w:szCs w:val="28"/>
        </w:rPr>
        <w:t>.</w:t>
      </w:r>
    </w:p>
    <w:p w14:paraId="464D77EA" w14:textId="77777777" w:rsidR="00B238F6" w:rsidRDefault="00B238F6" w:rsidP="00890965">
      <w:pPr>
        <w:pStyle w:val="2"/>
      </w:pPr>
      <w:bookmarkStart w:id="3" w:name="_Toc40557534"/>
      <w:r w:rsidRPr="00790624">
        <w:t>2.2 Выбор инструментов и средств реализации</w:t>
      </w:r>
      <w:bookmarkEnd w:id="3"/>
    </w:p>
    <w:p w14:paraId="63CDCE98" w14:textId="7CA89F37" w:rsidR="00B238F6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eastAsia="Times New Roman" w:cs="Times New Roman"/>
          <w:szCs w:val="28"/>
          <w:lang w:val="en-US" w:eastAsia="ru-RU"/>
        </w:rPr>
        <w:t>C</w:t>
      </w:r>
      <w:r w:rsidRPr="00790624">
        <w:rPr>
          <w:rFonts w:eastAsia="Times New Roman" w:cs="Times New Roman"/>
          <w:szCs w:val="28"/>
          <w:lang w:eastAsia="ru-RU"/>
        </w:rPr>
        <w:t xml:space="preserve"># в среде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2019</w:t>
      </w:r>
      <w:r w:rsidRPr="00790624">
        <w:rPr>
          <w:rFonts w:eastAsia="Times New Roman" w:cs="Times New Roman"/>
          <w:szCs w:val="28"/>
          <w:lang w:eastAsia="ru-RU"/>
        </w:rPr>
        <w:t>, с использованием .</w:t>
      </w:r>
      <w:r w:rsidRPr="00790624">
        <w:rPr>
          <w:rFonts w:eastAsia="Times New Roman" w:cs="Times New Roman"/>
          <w:szCs w:val="28"/>
          <w:lang w:val="en-US" w:eastAsia="ru-RU"/>
        </w:rPr>
        <w:t>NET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Framework</w:t>
      </w:r>
      <w:r w:rsidRPr="00790624">
        <w:rPr>
          <w:rFonts w:eastAsia="Times New Roman" w:cs="Times New Roman"/>
          <w:szCs w:val="28"/>
          <w:lang w:eastAsia="ru-RU"/>
        </w:rPr>
        <w:t xml:space="preserve"> 4</w:t>
      </w:r>
      <w:r>
        <w:rPr>
          <w:rFonts w:eastAsia="Times New Roman" w:cs="Times New Roman"/>
          <w:szCs w:val="28"/>
          <w:lang w:eastAsia="ru-RU"/>
        </w:rPr>
        <w:t>.7.0</w:t>
      </w:r>
      <w:r w:rsidRPr="00790624">
        <w:rPr>
          <w:rFonts w:eastAsia="Times New Roman" w:cs="Times New Roman"/>
          <w:szCs w:val="28"/>
          <w:lang w:eastAsia="ru-RU"/>
        </w:rPr>
        <w:t>, для системы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>16</w:t>
      </w:r>
      <w:r w:rsidRPr="0079062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41FFA">
        <w:rPr>
          <w:rFonts w:eastAsia="Times New Roman" w:cs="Times New Roman"/>
          <w:szCs w:val="28"/>
          <w:lang w:eastAsia="ru-RU"/>
        </w:rPr>
        <w:t>2019 [</w:t>
      </w:r>
      <w:r w:rsidR="00E41FFA" w:rsidRPr="00E41FFA">
        <w:rPr>
          <w:rFonts w:eastAsia="Times New Roman" w:cs="Times New Roman"/>
          <w:szCs w:val="28"/>
          <w:lang w:eastAsia="ru-RU"/>
        </w:rPr>
        <w:t>2</w:t>
      </w:r>
      <w:r w:rsidRPr="00E41FFA">
        <w:rPr>
          <w:rFonts w:eastAsia="Times New Roman" w:cs="Times New Roman"/>
          <w:szCs w:val="28"/>
          <w:lang w:eastAsia="ru-RU"/>
        </w:rPr>
        <w:t xml:space="preserve">] </w:t>
      </w:r>
      <w:r>
        <w:rPr>
          <w:rFonts w:eastAsia="Times New Roman" w:cs="Times New Roman"/>
          <w:szCs w:val="28"/>
          <w:lang w:eastAsia="ru-RU"/>
        </w:rPr>
        <w:t xml:space="preserve">с тестовым фреймворком </w:t>
      </w:r>
      <w:r w:rsidRPr="00790624">
        <w:rPr>
          <w:rFonts w:eastAsia="Times New Roman" w:cs="Times New Roman"/>
          <w:szCs w:val="28"/>
          <w:lang w:val="en-US" w:eastAsia="ru-RU"/>
        </w:rPr>
        <w:t>NUnit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версии</w:t>
      </w:r>
      <w:r w:rsidRPr="00790624">
        <w:rPr>
          <w:rFonts w:eastAsia="Times New Roman" w:cs="Times New Roman"/>
          <w:szCs w:val="28"/>
          <w:lang w:eastAsia="ru-RU"/>
        </w:rPr>
        <w:t xml:space="preserve"> 3.12.0.</w:t>
      </w:r>
    </w:p>
    <w:p w14:paraId="697B8C2F" w14:textId="77777777" w:rsidR="00B238F6" w:rsidRPr="00790624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eastAsia="Times New Roman" w:cs="Times New Roman"/>
          <w:szCs w:val="28"/>
          <w:lang w:val="en-US" w:eastAsia="ru-RU"/>
        </w:rPr>
        <w:t>WinForm</w:t>
      </w:r>
      <w:r w:rsidRPr="00790624">
        <w:rPr>
          <w:rFonts w:eastAsia="Times New Roman" w:cs="Times New Roman"/>
          <w:szCs w:val="28"/>
          <w:lang w:eastAsia="ru-RU"/>
        </w:rPr>
        <w:t>.</w:t>
      </w:r>
    </w:p>
    <w:p w14:paraId="0DDBDA2C" w14:textId="0994C901" w:rsidR="00B238F6" w:rsidRDefault="00B238F6" w:rsidP="00B238F6">
      <w:pPr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lastRenderedPageBreak/>
        <w:t xml:space="preserve">Взаимодействие плагина с системой </w:t>
      </w:r>
      <w:r w:rsidRPr="00E41FFA">
        <w:rPr>
          <w:rFonts w:eastAsia="Times New Roman" w:cs="Times New Roman"/>
          <w:szCs w:val="28"/>
          <w:lang w:eastAsia="ru-RU"/>
        </w:rPr>
        <w:t>КОМПАС 3</w:t>
      </w:r>
      <w:r w:rsidRPr="00E41FFA">
        <w:rPr>
          <w:rFonts w:eastAsia="Times New Roman" w:cs="Times New Roman"/>
          <w:szCs w:val="28"/>
          <w:lang w:val="en-US" w:eastAsia="ru-RU"/>
        </w:rPr>
        <w:t>D</w:t>
      </w:r>
      <w:r w:rsidRPr="00E41FFA">
        <w:rPr>
          <w:rFonts w:eastAsia="Times New Roman" w:cs="Times New Roman"/>
          <w:szCs w:val="28"/>
          <w:lang w:eastAsia="ru-RU"/>
        </w:rPr>
        <w:t xml:space="preserve"> [1] осуществляется </w:t>
      </w:r>
      <w:r w:rsidRPr="00790624">
        <w:rPr>
          <w:rFonts w:eastAsia="Times New Roman" w:cs="Times New Roman"/>
          <w:szCs w:val="28"/>
          <w:lang w:eastAsia="ru-RU"/>
        </w:rPr>
        <w:t xml:space="preserve">посредством интерфейсов, называемых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>. В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на данный момент существует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двух версий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5 [6] и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7 [6]. Явных </w:t>
      </w:r>
      <w:r w:rsidRPr="00790624">
        <w:rPr>
          <w:rFonts w:eastAsia="Times New Roman" w:cs="Times New Roman"/>
          <w:szCs w:val="28"/>
          <w:lang w:eastAsia="ru-RU"/>
        </w:rPr>
        <w:t>преимуществ между версиями нет, поскольку обе версии реализуют различные функции системы и взаимно дополняют д</w:t>
      </w:r>
      <w:r>
        <w:rPr>
          <w:rFonts w:eastAsia="Times New Roman" w:cs="Times New Roman"/>
          <w:szCs w:val="28"/>
          <w:lang w:eastAsia="ru-RU"/>
        </w:rPr>
        <w:t>руг друга. Для выполнения лабораторных</w:t>
      </w:r>
      <w:r w:rsidRPr="00790624">
        <w:rPr>
          <w:rFonts w:eastAsia="Times New Roman" w:cs="Times New Roman"/>
          <w:szCs w:val="28"/>
          <w:lang w:eastAsia="ru-RU"/>
        </w:rPr>
        <w:t xml:space="preserve"> была выбрана версия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5, так как для полноценной реализации пл</w:t>
      </w:r>
      <w:r>
        <w:rPr>
          <w:rFonts w:eastAsia="Times New Roman" w:cs="Times New Roman"/>
          <w:szCs w:val="28"/>
          <w:lang w:eastAsia="ru-RU"/>
        </w:rPr>
        <w:t>агина «Музыкальная колонка</w:t>
      </w:r>
      <w:r w:rsidRPr="00790624">
        <w:rPr>
          <w:rFonts w:eastAsia="Times New Roman" w:cs="Times New Roman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5.</w:t>
      </w:r>
    </w:p>
    <w:p w14:paraId="2D448445" w14:textId="77777777" w:rsidR="00B238F6" w:rsidRDefault="00B238F6" w:rsidP="00890965">
      <w:pPr>
        <w:pStyle w:val="2"/>
        <w:rPr>
          <w:rFonts w:eastAsia="Times New Roman"/>
          <w:lang w:eastAsia="ru-RU"/>
        </w:rPr>
      </w:pPr>
      <w:bookmarkStart w:id="4" w:name="_Toc40557535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7339337F" w14:textId="7B47E188" w:rsidR="00B238F6" w:rsidRDefault="00B238F6" w:rsidP="00B238F6">
      <w:pPr>
        <w:ind w:firstLine="851"/>
      </w:pPr>
      <w:r>
        <w:t>Назначение разрабатываемого плагина обусловлено быстрым моделированием ремней взрослых моделей. Благодаря данному расширению, люди, занимающиеся ручным изготовлением ремней,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0FA40F8D" w14:textId="24A3DA0D" w:rsidR="00B238F6" w:rsidRPr="00B238F6" w:rsidRDefault="00B238F6" w:rsidP="00890965">
      <w:pPr>
        <w:pStyle w:val="2"/>
      </w:pPr>
      <w:bookmarkStart w:id="5" w:name="_Toc40557536"/>
      <w:r w:rsidRPr="00B238F6">
        <w:t>2.4 Описание аналогов разрабатываемого продукта</w:t>
      </w:r>
      <w:bookmarkEnd w:id="5"/>
    </w:p>
    <w:p w14:paraId="0838A984" w14:textId="0394FE72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6" w:name="_Toc35297312"/>
      <w:bookmarkStart w:id="7" w:name="_Toc40557537"/>
      <w:r>
        <w:rPr>
          <w:rFonts w:cs="Times New Roman"/>
          <w:szCs w:val="28"/>
        </w:rPr>
        <w:t>2</w:t>
      </w:r>
      <w:r w:rsidRPr="00936D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936DDC">
        <w:rPr>
          <w:rFonts w:cs="Times New Roman"/>
          <w:szCs w:val="28"/>
        </w:rPr>
        <w:t>.1</w:t>
      </w:r>
      <w:r w:rsidRPr="00936DDC">
        <w:t xml:space="preserve"> </w:t>
      </w:r>
      <w:hyperlink r:id="rId9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GRAFIS</w:t>
        </w:r>
        <w:bookmarkEnd w:id="6"/>
        <w:bookmarkEnd w:id="7"/>
      </w:hyperlink>
    </w:p>
    <w:p w14:paraId="00CBD186" w14:textId="155D358E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Grafis [</w:t>
      </w:r>
      <w:r w:rsidR="00E41FFA" w:rsidRPr="00E41FFA">
        <w:rPr>
          <w:sz w:val="28"/>
          <w:szCs w:val="28"/>
        </w:rPr>
        <w:t>7</w:t>
      </w:r>
      <w:r w:rsidRPr="00E41FFA">
        <w:rPr>
          <w:sz w:val="28"/>
          <w:szCs w:val="28"/>
        </w:rPr>
        <w:t xml:space="preserve">] ‒ </w:t>
      </w:r>
      <w:r w:rsidRPr="00475F5A">
        <w:rPr>
          <w:sz w:val="28"/>
          <w:szCs w:val="28"/>
        </w:rPr>
        <w:t>разработка компании Cadrus,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Grafis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Pr="00621C93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Grafis</w:t>
      </w:r>
      <w:r>
        <w:rPr>
          <w:sz w:val="28"/>
          <w:szCs w:val="28"/>
        </w:rPr>
        <w:t>.</w:t>
      </w:r>
    </w:p>
    <w:p w14:paraId="2631A75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9EEA900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861DD" wp14:editId="3E0F3D24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40E7" w14:textId="46A9CB5D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r w:rsidRPr="00475F5A">
        <w:rPr>
          <w:sz w:val="28"/>
          <w:szCs w:val="28"/>
        </w:rPr>
        <w:t>Grafis</w:t>
      </w:r>
    </w:p>
    <w:p w14:paraId="3D849C42" w14:textId="6869EEDF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8" w:name="_Toc35297313"/>
      <w:bookmarkStart w:id="9" w:name="_Toc40557538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.2 </w:t>
      </w:r>
      <w:hyperlink r:id="rId11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Julivi</w:t>
        </w:r>
        <w:bookmarkEnd w:id="8"/>
        <w:bookmarkEnd w:id="9"/>
      </w:hyperlink>
    </w:p>
    <w:p w14:paraId="236B6E9D" w14:textId="23777DCC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Компания «Сапрлегпром» предлагает сразу несколько программных решений для швейных производств. В систему </w:t>
      </w:r>
      <w:r w:rsidRPr="00E41FFA">
        <w:rPr>
          <w:sz w:val="28"/>
          <w:szCs w:val="28"/>
        </w:rPr>
        <w:t>Julivi [</w:t>
      </w:r>
      <w:r w:rsidR="00E41FFA" w:rsidRPr="00E41FFA">
        <w:rPr>
          <w:sz w:val="28"/>
          <w:szCs w:val="28"/>
        </w:rPr>
        <w:t>8</w:t>
      </w:r>
      <w:r w:rsidRPr="00E41FFA">
        <w:rPr>
          <w:sz w:val="28"/>
          <w:szCs w:val="28"/>
        </w:rPr>
        <w:t>],</w:t>
      </w:r>
      <w:r w:rsidRPr="00475F5A">
        <w:rPr>
          <w:sz w:val="28"/>
          <w:szCs w:val="28"/>
        </w:rPr>
        <w:t xml:space="preserve"> разработанную компанией, входят 2D и 3D программы проектирования одежды.</w:t>
      </w:r>
    </w:p>
    <w:p w14:paraId="6B7F4052" w14:textId="77777777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0BD367FA" w14:textId="51723719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Julivi</w:t>
      </w:r>
      <w:r>
        <w:rPr>
          <w:sz w:val="28"/>
          <w:szCs w:val="28"/>
        </w:rPr>
        <w:t>.</w:t>
      </w:r>
    </w:p>
    <w:p w14:paraId="4848A1BC" w14:textId="77777777" w:rsidR="00B238F6" w:rsidRPr="00AE629E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57180D1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9709B" wp14:editId="2451E50B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8B66" w14:textId="03A78A9B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3 – Интерфейс САПР </w:t>
      </w:r>
      <w:r w:rsidRPr="00475F5A">
        <w:rPr>
          <w:sz w:val="28"/>
          <w:szCs w:val="28"/>
        </w:rPr>
        <w:t>Julivi</w:t>
      </w:r>
    </w:p>
    <w:p w14:paraId="355B87BF" w14:textId="1C8B814F" w:rsidR="00B238F6" w:rsidRPr="00475F5A" w:rsidRDefault="00B238F6" w:rsidP="00D86455">
      <w:pPr>
        <w:pStyle w:val="3"/>
        <w:rPr>
          <w:rFonts w:cs="Times New Roman"/>
          <w:szCs w:val="28"/>
        </w:rPr>
      </w:pPr>
      <w:bookmarkStart w:id="10" w:name="_Toc35297314"/>
      <w:bookmarkStart w:id="11" w:name="_Toc40557539"/>
      <w:r>
        <w:rPr>
          <w:rFonts w:cs="Times New Roman"/>
          <w:szCs w:val="28"/>
        </w:rPr>
        <w:t>2.4.3</w:t>
      </w:r>
      <w:r w:rsidRPr="005A1C03">
        <w:t xml:space="preserve"> </w:t>
      </w:r>
      <w:hyperlink r:id="rId13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Грация</w:t>
        </w:r>
        <w:bookmarkEnd w:id="10"/>
        <w:bookmarkEnd w:id="11"/>
      </w:hyperlink>
    </w:p>
    <w:p w14:paraId="13736D00" w14:textId="3AB4B0D6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САПР Грация [</w:t>
      </w:r>
      <w:r w:rsidR="00E41FFA" w:rsidRPr="00E41FFA">
        <w:rPr>
          <w:sz w:val="28"/>
          <w:szCs w:val="28"/>
        </w:rPr>
        <w:t>9</w:t>
      </w:r>
      <w:r w:rsidRPr="00E41FFA">
        <w:rPr>
          <w:sz w:val="28"/>
          <w:szCs w:val="28"/>
        </w:rPr>
        <w:t xml:space="preserve">] ‒ это несколько комплектов, рассчитанных на разные типы производства. «Комплект </w:t>
      </w:r>
      <w:r w:rsidRPr="00475F5A">
        <w:rPr>
          <w:sz w:val="28"/>
          <w:szCs w:val="28"/>
        </w:rPr>
        <w:t xml:space="preserve">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>
        <w:rPr>
          <w:sz w:val="28"/>
          <w:szCs w:val="28"/>
        </w:rPr>
        <w:t xml:space="preserve"> 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Грация.</w:t>
      </w:r>
    </w:p>
    <w:p w14:paraId="4E295ED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C9EB3" wp14:editId="68F132B5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64F" w14:textId="68D4B14F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 – Интерфейс САПР Грация</w:t>
      </w:r>
    </w:p>
    <w:p w14:paraId="2C2101E0" w14:textId="18BDD74C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2" w:name="_Toc35297315"/>
      <w:bookmarkStart w:id="13" w:name="_Toc40557540"/>
      <w:r>
        <w:rPr>
          <w:rFonts w:cs="Times New Roman"/>
          <w:szCs w:val="28"/>
        </w:rPr>
        <w:lastRenderedPageBreak/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.4 </w:t>
      </w:r>
      <w:hyperlink r:id="rId15" w:tgtFrame="_blank" w:history="1">
        <w:r w:rsidRPr="00E41FFA">
          <w:rPr>
            <w:rStyle w:val="a9"/>
            <w:rFonts w:cs="Times New Roman"/>
            <w:bCs/>
            <w:color w:val="auto"/>
            <w:szCs w:val="28"/>
            <w:u w:val="none"/>
          </w:rPr>
          <w:t>САПР Леко</w:t>
        </w:r>
        <w:bookmarkEnd w:id="12"/>
        <w:bookmarkEnd w:id="13"/>
      </w:hyperlink>
    </w:p>
    <w:p w14:paraId="0951CBAA" w14:textId="4902EC9B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</w:t>
      </w:r>
      <w:r w:rsidRPr="00E41FFA">
        <w:rPr>
          <w:sz w:val="28"/>
          <w:szCs w:val="28"/>
        </w:rPr>
        <w:t>Леко» [</w:t>
      </w:r>
      <w:r w:rsidR="00E41FFA" w:rsidRPr="00E41FFA">
        <w:rPr>
          <w:sz w:val="28"/>
          <w:szCs w:val="28"/>
        </w:rPr>
        <w:t>10</w:t>
      </w:r>
      <w:r w:rsidRPr="00E41FFA">
        <w:rPr>
          <w:sz w:val="28"/>
          <w:szCs w:val="28"/>
        </w:rPr>
        <w:t xml:space="preserve">], компания «Вилар», предлагает три версии программного обеспечения. Сокращенная </w:t>
      </w:r>
      <w:r w:rsidRPr="00475F5A">
        <w:rPr>
          <w:sz w:val="28"/>
          <w:szCs w:val="28"/>
        </w:rPr>
        <w:t>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размеро-ростам, строить ручные линии и градации, делать раскладку комплекта лекал для печати.</w:t>
      </w:r>
      <w:r>
        <w:rPr>
          <w:sz w:val="28"/>
          <w:szCs w:val="28"/>
        </w:rPr>
        <w:t xml:space="preserve"> На </w:t>
      </w:r>
      <w:r w:rsidRPr="00AE629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Леко.</w:t>
      </w:r>
    </w:p>
    <w:p w14:paraId="21FEF1B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3495C" wp14:editId="32920EB6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6207" w14:textId="373D509B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 – Интерфейс САПР Леко</w:t>
      </w:r>
    </w:p>
    <w:p w14:paraId="1A3C8601" w14:textId="4678A1ED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4" w:name="_Toc35297316"/>
      <w:bookmarkStart w:id="15" w:name="_Toc40557541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.5 </w:t>
      </w:r>
      <w:hyperlink r:id="rId17" w:tgtFrame="_blank" w:history="1">
        <w:r w:rsidRPr="00475F5A">
          <w:rPr>
            <w:rStyle w:val="a9"/>
            <w:rFonts w:cs="Times New Roman"/>
            <w:bCs/>
            <w:color w:val="auto"/>
            <w:szCs w:val="28"/>
          </w:rPr>
          <w:t>RedCafe</w:t>
        </w:r>
        <w:bookmarkEnd w:id="14"/>
        <w:bookmarkEnd w:id="15"/>
      </w:hyperlink>
    </w:p>
    <w:p w14:paraId="1EED9794" w14:textId="0D0EB74D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Редактор одежды Redcafe</w:t>
      </w:r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11</w:t>
      </w:r>
      <w:r w:rsidRPr="00E41FFA">
        <w:rPr>
          <w:sz w:val="28"/>
          <w:szCs w:val="28"/>
        </w:rPr>
        <w:t xml:space="preserve">] позволяет </w:t>
      </w:r>
      <w:r w:rsidRPr="00475F5A">
        <w:rPr>
          <w:sz w:val="28"/>
          <w:szCs w:val="28"/>
        </w:rPr>
        <w:t xml:space="preserve">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</w:t>
      </w:r>
      <w:r w:rsidRPr="00475F5A">
        <w:rPr>
          <w:sz w:val="28"/>
          <w:szCs w:val="28"/>
        </w:rPr>
        <w:lastRenderedPageBreak/>
        <w:t xml:space="preserve">журналов. Redcafe включает базу типовых размеров с возможностью добавлять индивидуальные.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</w:t>
      </w:r>
      <w:r>
        <w:rPr>
          <w:sz w:val="28"/>
          <w:szCs w:val="28"/>
          <w:lang w:val="en-US"/>
        </w:rPr>
        <w:t>RedCafe</w:t>
      </w:r>
      <w:r>
        <w:rPr>
          <w:sz w:val="28"/>
          <w:szCs w:val="28"/>
        </w:rPr>
        <w:t>.</w:t>
      </w:r>
    </w:p>
    <w:p w14:paraId="1BDCB99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7DC9CCB8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B301D" wp14:editId="678193C3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61" w14:textId="296584FF" w:rsidR="005D208F" w:rsidRPr="00CC4F73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6 – Интерфейс САПР </w:t>
      </w:r>
      <w:r>
        <w:rPr>
          <w:sz w:val="28"/>
          <w:szCs w:val="28"/>
          <w:lang w:val="en-US"/>
        </w:rPr>
        <w:t>RedCafe</w:t>
      </w:r>
    </w:p>
    <w:p w14:paraId="36ABF6C4" w14:textId="77777777" w:rsidR="005D208F" w:rsidRPr="00CC4F73" w:rsidRDefault="005D208F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CC4F73">
        <w:rPr>
          <w:szCs w:val="28"/>
        </w:rPr>
        <w:br w:type="page"/>
      </w:r>
    </w:p>
    <w:p w14:paraId="16CAFCAD" w14:textId="2D8A8199" w:rsidR="00EA4725" w:rsidRDefault="00EA4725" w:rsidP="00890965">
      <w:pPr>
        <w:pStyle w:val="1"/>
      </w:pPr>
      <w:bookmarkStart w:id="16" w:name="_Toc40557542"/>
      <w:r>
        <w:lastRenderedPageBreak/>
        <w:t>3</w:t>
      </w:r>
      <w:r w:rsidRPr="007452EC">
        <w:t xml:space="preserve"> Описание реализации</w:t>
      </w:r>
      <w:bookmarkEnd w:id="16"/>
    </w:p>
    <w:p w14:paraId="1CEBE644" w14:textId="77777777" w:rsidR="001010B3" w:rsidRPr="00F44AE4" w:rsidRDefault="001010B3" w:rsidP="00890965">
      <w:pPr>
        <w:pStyle w:val="2"/>
        <w:rPr>
          <w:b w:val="0"/>
        </w:rPr>
      </w:pPr>
      <w:bookmarkStart w:id="17" w:name="_Toc35297319"/>
      <w:bookmarkStart w:id="18" w:name="_Toc40557543"/>
      <w:r>
        <w:t xml:space="preserve">3.1 </w:t>
      </w:r>
      <w:r w:rsidRPr="00FE5766">
        <w:t xml:space="preserve">Диаграммы </w:t>
      </w:r>
      <w:r w:rsidRPr="00FE5766">
        <w:rPr>
          <w:lang w:val="en-US"/>
        </w:rPr>
        <w:t>USE</w:t>
      </w:r>
      <w:r w:rsidRPr="00F44AE4">
        <w:t xml:space="preserve"> </w:t>
      </w:r>
      <w:r w:rsidRPr="00FE5766">
        <w:rPr>
          <w:lang w:val="en-US"/>
        </w:rPr>
        <w:t>CASE</w:t>
      </w:r>
      <w:bookmarkEnd w:id="17"/>
      <w:bookmarkEnd w:id="18"/>
    </w:p>
    <w:p w14:paraId="20ED71E2" w14:textId="2F35F586" w:rsidR="001010B3" w:rsidRDefault="001010B3" w:rsidP="001010B3">
      <w:pPr>
        <w:ind w:firstLine="567"/>
        <w:rPr>
          <w:rFonts w:cs="Times New Roman"/>
          <w:szCs w:val="28"/>
        </w:rPr>
      </w:pPr>
      <w:r w:rsidRPr="002C4AAD">
        <w:rPr>
          <w:rFonts w:cs="Times New Roman"/>
          <w:szCs w:val="28"/>
          <w:lang w:val="en-US"/>
        </w:rPr>
        <w:t>Use</w:t>
      </w:r>
      <w:r w:rsidRPr="002C4AAD"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  <w:lang w:val="en-US"/>
        </w:rPr>
        <w:t>Case</w:t>
      </w:r>
      <w:r w:rsidRPr="002C4AAD">
        <w:rPr>
          <w:rFonts w:cs="Times New Roman"/>
          <w:szCs w:val="28"/>
        </w:rPr>
        <w:t xml:space="preserve"> </w:t>
      </w:r>
      <w:r w:rsidRPr="00EC09DF">
        <w:rPr>
          <w:rFonts w:cs="Times New Roman"/>
          <w:szCs w:val="28"/>
        </w:rPr>
        <w:t>[1</w:t>
      </w:r>
      <w:r w:rsidR="00EC09DF" w:rsidRPr="00EC09DF">
        <w:rPr>
          <w:rFonts w:cs="Times New Roman"/>
          <w:szCs w:val="28"/>
        </w:rPr>
        <w:t>2</w:t>
      </w:r>
      <w:r w:rsidRPr="00EC09DF">
        <w:rPr>
          <w:rFonts w:cs="Times New Roman"/>
          <w:szCs w:val="28"/>
        </w:rPr>
        <w:t xml:space="preserve">] </w:t>
      </w:r>
      <w:r w:rsidRPr="002C4AAD">
        <w:rPr>
          <w:rFonts w:cs="Times New Roman"/>
          <w:szCs w:val="28"/>
        </w:rPr>
        <w:t xml:space="preserve">– </w:t>
      </w:r>
      <w:r w:rsidRPr="002C4AAD">
        <w:rPr>
          <w:rFonts w:cs="Times New Roman"/>
          <w:bCs/>
          <w:color w:val="222222"/>
          <w:szCs w:val="28"/>
          <w:shd w:val="clear" w:color="auto" w:fill="FFFFFF"/>
        </w:rPr>
        <w:t>диаграмма</w:t>
      </w:r>
      <w:r w:rsidRPr="002C4AAD">
        <w:rPr>
          <w:rFonts w:cs="Times New Roman"/>
          <w:color w:val="222222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</w:rPr>
        <w:t xml:space="preserve">На рисунке </w:t>
      </w:r>
      <w:r w:rsidRPr="00B40D92">
        <w:rPr>
          <w:rFonts w:cs="Times New Roman"/>
          <w:szCs w:val="28"/>
        </w:rPr>
        <w:t xml:space="preserve">3.1 </w:t>
      </w:r>
      <w:r w:rsidRPr="002C4AAD">
        <w:rPr>
          <w:rFonts w:cs="Times New Roman"/>
          <w:szCs w:val="28"/>
        </w:rPr>
        <w:t xml:space="preserve">представлена </w:t>
      </w:r>
      <w:r w:rsidR="00FF47F1">
        <w:rPr>
          <w:rFonts w:cs="Times New Roman"/>
          <w:szCs w:val="28"/>
        </w:rPr>
        <w:t xml:space="preserve">первоначальная </w:t>
      </w:r>
      <w:r w:rsidRPr="002C4AAD">
        <w:rPr>
          <w:rFonts w:cs="Times New Roman"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для реализуемого плагина</w:t>
      </w:r>
      <w:r w:rsidRPr="002C4AAD">
        <w:rPr>
          <w:rFonts w:cs="Times New Roman"/>
          <w:szCs w:val="28"/>
        </w:rPr>
        <w:t>.</w:t>
      </w:r>
    </w:p>
    <w:p w14:paraId="5036A0E6" w14:textId="6B067074" w:rsidR="001010B3" w:rsidRPr="002C4AAD" w:rsidRDefault="005F2D56" w:rsidP="001010B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50F7E" wp14:editId="1A93EA98">
            <wp:extent cx="57816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D14" w14:textId="1E22E365" w:rsidR="00B238F6" w:rsidRDefault="001010B3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3.1</w:t>
      </w:r>
      <w:r w:rsidRPr="002C4AAD">
        <w:rPr>
          <w:rFonts w:cs="Times New Roman"/>
          <w:szCs w:val="28"/>
        </w:rPr>
        <w:t xml:space="preserve"> – </w:t>
      </w:r>
      <w:r w:rsidR="00FF47F1">
        <w:rPr>
          <w:rFonts w:cs="Times New Roman"/>
          <w:szCs w:val="28"/>
        </w:rPr>
        <w:t>Первоначальная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02847F99" w14:textId="364117CE" w:rsidR="00FF47F1" w:rsidRDefault="00FF47F1" w:rsidP="00FF47F1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финальная версия диаграммы, в которой, в отличии от первоначальной, появилась возможность выбора формы бляшки.</w:t>
      </w:r>
    </w:p>
    <w:p w14:paraId="7A3B1937" w14:textId="39CE3A54" w:rsidR="00FF47F1" w:rsidRDefault="00FF47F1" w:rsidP="00FF47F1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CB8943" wp14:editId="71170125">
            <wp:extent cx="5800725" cy="38290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E9E" w14:textId="784B21C0" w:rsidR="00FF47F1" w:rsidRDefault="00FF47F1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2C4AA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Финальная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19C82491" w14:textId="77777777" w:rsidR="005F2D56" w:rsidRDefault="005F2D56" w:rsidP="00890965">
      <w:pPr>
        <w:pStyle w:val="2"/>
        <w:rPr>
          <w:b w:val="0"/>
        </w:rPr>
      </w:pPr>
      <w:bookmarkStart w:id="19" w:name="_Toc35297320"/>
      <w:bookmarkStart w:id="20" w:name="_Toc40557544"/>
      <w:r>
        <w:t xml:space="preserve">3.2 </w:t>
      </w:r>
      <w:r w:rsidRPr="00890965">
        <w:t>Диаграмма</w:t>
      </w:r>
      <w:r w:rsidRPr="003319BA">
        <w:t xml:space="preserve"> классов</w:t>
      </w:r>
      <w:bookmarkEnd w:id="19"/>
      <w:bookmarkEnd w:id="20"/>
    </w:p>
    <w:p w14:paraId="2E2F9629" w14:textId="6AD37502" w:rsidR="005F2D56" w:rsidRPr="005D208F" w:rsidRDefault="005F2D56" w:rsidP="005F2D56">
      <w:pPr>
        <w:ind w:firstLine="567"/>
        <w:rPr>
          <w:rFonts w:cs="Times New Roman"/>
          <w:szCs w:val="24"/>
        </w:rPr>
      </w:pPr>
      <w:r w:rsidRPr="00572EA8">
        <w:rPr>
          <w:rFonts w:cs="Times New Roman"/>
          <w:szCs w:val="24"/>
        </w:rPr>
        <w:t>UML (Unified Modeling Language) [12] – унифицированный язык моделирования</w:t>
      </w:r>
      <w:r>
        <w:rPr>
          <w:rFonts w:cs="Times New Roman"/>
          <w:szCs w:val="24"/>
        </w:rPr>
        <w:t>.</w:t>
      </w:r>
      <w:r w:rsidR="00715F27"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3</w:t>
      </w:r>
      <w:r w:rsidR="00715F27">
        <w:rPr>
          <w:rFonts w:cs="Times New Roman"/>
          <w:szCs w:val="24"/>
        </w:rPr>
        <w:t xml:space="preserve"> представлена первоначальная версия </w:t>
      </w:r>
      <w:r w:rsidR="00715F27">
        <w:rPr>
          <w:rFonts w:cs="Times New Roman"/>
          <w:szCs w:val="24"/>
          <w:lang w:val="en-US"/>
        </w:rPr>
        <w:t>UML</w:t>
      </w:r>
      <w:r w:rsidR="00715F27" w:rsidRPr="00715F27">
        <w:rPr>
          <w:rFonts w:cs="Times New Roman"/>
          <w:szCs w:val="24"/>
        </w:rPr>
        <w:t>-</w:t>
      </w:r>
      <w:r w:rsidR="00715F27">
        <w:rPr>
          <w:rFonts w:cs="Times New Roman"/>
          <w:szCs w:val="24"/>
        </w:rPr>
        <w:t>диаграммы, которая была построена до написания кода программы.</w:t>
      </w:r>
      <w:r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представлена</w:t>
      </w:r>
      <w:r w:rsidR="00715F27">
        <w:rPr>
          <w:rFonts w:cs="Times New Roman"/>
          <w:szCs w:val="24"/>
        </w:rPr>
        <w:t xml:space="preserve"> финальная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UML</w:t>
      </w:r>
      <w:r w:rsidRPr="00572EA8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для построения ремня в программе «К</w:t>
      </w:r>
      <w:r w:rsidR="00A14C4E">
        <w:rPr>
          <w:rFonts w:cs="Times New Roman"/>
          <w:szCs w:val="24"/>
        </w:rPr>
        <w:t>омпас</w:t>
      </w:r>
      <w:r>
        <w:rPr>
          <w:rFonts w:cs="Times New Roman"/>
          <w:szCs w:val="24"/>
        </w:rPr>
        <w:t>-</w:t>
      </w:r>
      <w:r w:rsidRPr="005D208F">
        <w:rPr>
          <w:rFonts w:cs="Times New Roman"/>
          <w:szCs w:val="24"/>
        </w:rPr>
        <w:t>3</w:t>
      </w:r>
      <w:r w:rsidRPr="005D208F">
        <w:rPr>
          <w:rFonts w:cs="Times New Roman"/>
          <w:szCs w:val="24"/>
          <w:lang w:val="en-US"/>
        </w:rPr>
        <w:t>D</w:t>
      </w:r>
      <w:r w:rsidRPr="005D208F">
        <w:rPr>
          <w:rFonts w:cs="Times New Roman"/>
          <w:szCs w:val="24"/>
        </w:rPr>
        <w:t>».</w:t>
      </w:r>
    </w:p>
    <w:p w14:paraId="72A0614F" w14:textId="5205227E" w:rsidR="005F2D56" w:rsidRDefault="00715F27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F31E79B" wp14:editId="188F0345">
            <wp:extent cx="4991100" cy="654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C18" w14:textId="4EA472FA" w:rsidR="00715F27" w:rsidRPr="005D208F" w:rsidRDefault="00715F27" w:rsidP="005F2D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Первоначальная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0DC1F94E" w14:textId="05257805" w:rsidR="005F2D56" w:rsidRPr="005D208F" w:rsidRDefault="001D1511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97A1D6E" wp14:editId="2CC7AE9F">
            <wp:extent cx="5267325" cy="6534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480" w14:textId="30059D2C" w:rsidR="005F2D56" w:rsidRPr="005D208F" w:rsidRDefault="005F2D56" w:rsidP="005F2D56">
      <w:pPr>
        <w:jc w:val="center"/>
        <w:rPr>
          <w:rFonts w:cs="Times New Roman"/>
          <w:szCs w:val="28"/>
        </w:rPr>
      </w:pPr>
      <w:r w:rsidRPr="005D208F"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4</w:t>
      </w:r>
      <w:r w:rsidRPr="005D208F">
        <w:rPr>
          <w:rFonts w:cs="Times New Roman"/>
          <w:szCs w:val="28"/>
        </w:rPr>
        <w:t xml:space="preserve"> – </w:t>
      </w:r>
      <w:r w:rsidR="00715F27">
        <w:rPr>
          <w:rFonts w:cs="Times New Roman"/>
          <w:szCs w:val="28"/>
        </w:rPr>
        <w:t xml:space="preserve">Финальная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5C9BE10F" w14:textId="77777777" w:rsidR="005F2D56" w:rsidRDefault="005F2D56" w:rsidP="005F2D56">
      <w:pPr>
        <w:pStyle w:val="af2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591DD74B" w14:textId="77777777" w:rsidR="005F2D56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68D93E12" w14:textId="77777777" w:rsidR="005F2D56" w:rsidRPr="003F5F25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lastRenderedPageBreak/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712F32F8" w14:textId="77777777" w:rsidR="005F2D56" w:rsidRPr="00F1073B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BeltParams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Pr="00F1073B">
        <w:rPr>
          <w:bCs/>
          <w:color w:val="000000"/>
          <w:lang w:val="ru-RU"/>
        </w:rPr>
        <w:t>;</w:t>
      </w:r>
    </w:p>
    <w:p w14:paraId="3AC34CA7" w14:textId="5C1CC666" w:rsidR="009A395F" w:rsidRDefault="000F22FE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r>
        <w:rPr>
          <w:bCs/>
          <w:color w:val="000000"/>
          <w:lang w:val="en-US"/>
        </w:rPr>
        <w:t>Buckle</w:t>
      </w:r>
      <w:r w:rsidR="00451287">
        <w:rPr>
          <w:bCs/>
          <w:color w:val="000000"/>
          <w:lang w:val="en-US"/>
        </w:rPr>
        <w:t>Type</w:t>
      </w:r>
      <w:r w:rsidR="005F2D56" w:rsidRPr="00F1073B">
        <w:rPr>
          <w:bCs/>
          <w:color w:val="000000"/>
          <w:lang w:val="ru-RU"/>
        </w:rPr>
        <w:t xml:space="preserve"> – </w:t>
      </w:r>
      <w:r w:rsidR="00451287">
        <w:rPr>
          <w:lang w:val="ru-RU" w:eastAsia="ru-RU"/>
        </w:rPr>
        <w:t>список, хранящий в себе возможные формы бляшки</w:t>
      </w:r>
      <w:r w:rsidRPr="000F22FE">
        <w:rPr>
          <w:lang w:val="ru-RU" w:eastAsia="ru-RU"/>
        </w:rPr>
        <w:t>;</w:t>
      </w:r>
    </w:p>
    <w:p w14:paraId="56F4158A" w14:textId="424C8EAC" w:rsidR="000F22FE" w:rsidRDefault="000F22FE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r>
        <w:rPr>
          <w:lang w:val="en-US" w:eastAsia="ru-RU"/>
        </w:rPr>
        <w:t>ParameterType</w:t>
      </w:r>
      <w:r w:rsidRPr="000F22FE">
        <w:rPr>
          <w:lang w:val="ru-RU" w:eastAsia="ru-RU"/>
        </w:rPr>
        <w:t xml:space="preserve"> – </w:t>
      </w:r>
      <w:r>
        <w:rPr>
          <w:lang w:val="ru-RU" w:eastAsia="ru-RU"/>
        </w:rPr>
        <w:t>список, хранящий в себе параметры ремня.</w:t>
      </w:r>
    </w:p>
    <w:p w14:paraId="20850180" w14:textId="77777777" w:rsidR="00B60945" w:rsidRDefault="00B60945" w:rsidP="00B60945">
      <w:pPr>
        <w:ind w:firstLine="851"/>
        <w:rPr>
          <w:lang w:eastAsia="ru-RU"/>
        </w:rPr>
      </w:pPr>
      <w:r>
        <w:rPr>
          <w:lang w:eastAsia="ru-RU"/>
        </w:rPr>
        <w:t xml:space="preserve">Основные отличия финальной версии </w:t>
      </w:r>
      <w:r>
        <w:rPr>
          <w:lang w:val="en-US" w:eastAsia="ru-RU"/>
        </w:rPr>
        <w:t>UML</w:t>
      </w:r>
      <w:r w:rsidRPr="00B60945">
        <w:rPr>
          <w:lang w:eastAsia="ru-RU"/>
        </w:rPr>
        <w:t>-</w:t>
      </w:r>
      <w:r>
        <w:rPr>
          <w:lang w:eastAsia="ru-RU"/>
        </w:rPr>
        <w:t>диаграммы от первоначальной заключается в следующим:</w:t>
      </w:r>
    </w:p>
    <w:p w14:paraId="0508F804" w14:textId="47EFBC35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Был удален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KompasConnector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из-за отсутствия необходимости в нем.</w:t>
      </w:r>
    </w:p>
    <w:p w14:paraId="42949DC2" w14:textId="3187F5D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за взаимодействие с программой «Компас-3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5DE509" w14:textId="29B1989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r w:rsidRPr="00B60945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>() был разделен на 4 метода, каждый из которых строит определенную часть ремня.</w:t>
      </w:r>
    </w:p>
    <w:p w14:paraId="4653DD25" w14:textId="6799C439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параметры модели инкапсулируются в одном классе для упрощения логики хранения.</w:t>
      </w:r>
    </w:p>
    <w:p w14:paraId="1109B47F" w14:textId="5F0446E2" w:rsidR="00B60945" w:rsidRP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перечислени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форм бляшек.</w:t>
      </w:r>
    </w:p>
    <w:p w14:paraId="7E01DCD3" w14:textId="0A54917B" w:rsidR="009A395F" w:rsidRDefault="009A395F" w:rsidP="00B60945">
      <w:pPr>
        <w:spacing w:after="160"/>
        <w:ind w:firstLine="851"/>
        <w:jc w:val="left"/>
        <w:rPr>
          <w:rFonts w:eastAsia="Calibri" w:cs="Times New Roman"/>
          <w:kern w:val="32"/>
          <w:szCs w:val="32"/>
          <w:lang w:eastAsia="ru-RU"/>
        </w:rPr>
      </w:pPr>
      <w:r>
        <w:rPr>
          <w:lang w:eastAsia="ru-RU"/>
        </w:rPr>
        <w:br w:type="page"/>
      </w:r>
    </w:p>
    <w:p w14:paraId="546BCE23" w14:textId="77777777" w:rsidR="00657A10" w:rsidRPr="00657A10" w:rsidRDefault="00657A10" w:rsidP="00890965">
      <w:pPr>
        <w:pStyle w:val="1"/>
        <w:rPr>
          <w:rFonts w:eastAsia="Calibri"/>
        </w:rPr>
      </w:pPr>
      <w:bookmarkStart w:id="21" w:name="_Toc40557545"/>
      <w:r w:rsidRPr="00657A10">
        <w:rPr>
          <w:rFonts w:eastAsia="Calibri"/>
        </w:rPr>
        <w:lastRenderedPageBreak/>
        <w:t>4 Описание программы для пользователя</w:t>
      </w:r>
      <w:bookmarkEnd w:id="21"/>
    </w:p>
    <w:p w14:paraId="62D0835C" w14:textId="77777777" w:rsidR="009A395F" w:rsidRPr="003A1488" w:rsidRDefault="009A395F" w:rsidP="00300281">
      <w:pPr>
        <w:pStyle w:val="af2"/>
        <w:ind w:left="0" w:firstLine="708"/>
      </w:pPr>
      <w:r w:rsidRPr="003A1488">
        <w:t xml:space="preserve">Макет пользовательского </w:t>
      </w:r>
      <w:r w:rsidRPr="00EC09DF">
        <w:t xml:space="preserve">интерфейса [13] </w:t>
      </w:r>
      <w:r w:rsidRPr="00E23A9C">
        <w:t>–</w:t>
      </w:r>
      <w:r w:rsidRPr="003A1488">
        <w:t xml:space="preserve"> </w:t>
      </w:r>
      <w:r w:rsidRPr="003A1488">
        <w:rPr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>
        <w:rPr>
          <w:shd w:val="clear" w:color="auto" w:fill="FFFFFF"/>
        </w:rPr>
        <w:t>.</w:t>
      </w:r>
    </w:p>
    <w:p w14:paraId="744C468C" w14:textId="6DA9C13E" w:rsidR="009A395F" w:rsidRDefault="009A395F" w:rsidP="00300281">
      <w:pPr>
        <w:pStyle w:val="af2"/>
        <w:ind w:left="0" w:firstLine="708"/>
      </w:pPr>
      <w:r>
        <w:t>Макет пользовательского интерфейса для построения ремня в программе КОМПАС-3</w:t>
      </w:r>
      <w:r>
        <w:rPr>
          <w:lang w:val="en-US"/>
        </w:rPr>
        <w:t>D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246749D5" w14:textId="1D9748F8" w:rsidR="007E0129" w:rsidRDefault="007E0129" w:rsidP="00300281">
      <w:pPr>
        <w:pStyle w:val="af2"/>
        <w:ind w:left="0" w:firstLine="708"/>
      </w:pPr>
      <w:r>
        <w:t>После запуска плагина пользователь увидит интерфейс, представленный на рисунке 4.1, который в свою очередь разбит на 2 основных блока:</w:t>
      </w:r>
    </w:p>
    <w:p w14:paraId="4FD7069E" w14:textId="41967E30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  <w:rPr>
          <w:lang w:val="ru-RU"/>
        </w:rPr>
      </w:pPr>
      <w:r w:rsidRPr="007E0129">
        <w:t>Блок задания параметров модели ремня</w:t>
      </w:r>
      <w:r w:rsidRPr="007E0129">
        <w:rPr>
          <w:lang w:val="ru-RU"/>
        </w:rPr>
        <w:t>;</w:t>
      </w:r>
    </w:p>
    <w:p w14:paraId="18A51399" w14:textId="5675830A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</w:pPr>
      <w:r w:rsidRPr="007E0129">
        <w:t>Блок запуска построения модели ремня.</w:t>
      </w:r>
    </w:p>
    <w:p w14:paraId="48BA7165" w14:textId="60F79007" w:rsidR="009A395F" w:rsidRDefault="009A395F" w:rsidP="009A395F">
      <w:pPr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D4299" wp14:editId="24E11699">
                <wp:simplePos x="0" y="0"/>
                <wp:positionH relativeFrom="column">
                  <wp:posOffset>2143125</wp:posOffset>
                </wp:positionH>
                <wp:positionV relativeFrom="paragraph">
                  <wp:posOffset>434975</wp:posOffset>
                </wp:positionV>
                <wp:extent cx="1647826" cy="31908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319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526F" id="Прямоугольник 13" o:spid="_x0000_s1026" style="position:absolute;margin-left:168.75pt;margin-top:34.25pt;width:129.7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3565" wp14:editId="30099387">
                <wp:simplePos x="0" y="0"/>
                <wp:positionH relativeFrom="column">
                  <wp:posOffset>2143125</wp:posOffset>
                </wp:positionH>
                <wp:positionV relativeFrom="paragraph">
                  <wp:posOffset>3692525</wp:posOffset>
                </wp:positionV>
                <wp:extent cx="1647826" cy="2667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DFBEA" id="Прямоугольник 11" o:spid="_x0000_s1026" style="position:absolute;margin-left:168.75pt;margin-top:290.75pt;width:129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AA8A5" wp14:editId="0ED4ABF8">
            <wp:extent cx="191452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17B" w14:textId="6CF12029" w:rsidR="00657A10" w:rsidRDefault="009A395F" w:rsidP="009A395F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4.1 – Макет пользовательского интерфейса</w:t>
      </w:r>
    </w:p>
    <w:p w14:paraId="69E1E60D" w14:textId="77777777" w:rsidR="00300281" w:rsidRDefault="00300281" w:rsidP="00300281">
      <w:pPr>
        <w:pStyle w:val="af2"/>
        <w:ind w:left="0" w:firstLine="708"/>
      </w:pPr>
      <w:r>
        <w:lastRenderedPageBreak/>
        <w:t>Пользователь может сразу построить модель, используя изначально заданные минимальные параметры, или задать свои.</w:t>
      </w:r>
    </w:p>
    <w:p w14:paraId="083F9A9D" w14:textId="77777777" w:rsidR="00300281" w:rsidRDefault="00300281" w:rsidP="00300281">
      <w:pPr>
        <w:pStyle w:val="af2"/>
        <w:ind w:left="0" w:firstLine="708"/>
      </w:pPr>
      <w:r>
        <w:t xml:space="preserve">Поля, в которые пользователь может вписывать свои значения параметров, можно обозначить как </w:t>
      </w:r>
      <w:r>
        <w:rPr>
          <w:lang w:val="en-US"/>
        </w:rPr>
        <w:t>TextBox</w:t>
      </w:r>
      <w:r>
        <w:t>. На эти поля наложены следующие ограничения:</w:t>
      </w:r>
    </w:p>
    <w:p w14:paraId="0B1B1B35" w14:textId="77777777" w:rsidR="00300281" w:rsidRDefault="00300281" w:rsidP="00300281">
      <w:pPr>
        <w:pStyle w:val="af2"/>
        <w:ind w:left="0" w:firstLine="708"/>
      </w:pPr>
      <w:r>
        <w:t>Пользователь может ввести только положительные целочисленные значения</w:t>
      </w:r>
      <w:r w:rsidRPr="009D696A">
        <w:t>;</w:t>
      </w:r>
    </w:p>
    <w:p w14:paraId="29EF6D23" w14:textId="77777777" w:rsidR="00300281" w:rsidRDefault="00300281" w:rsidP="00300281">
      <w:pPr>
        <w:pStyle w:val="af2"/>
        <w:ind w:left="0" w:firstLine="708"/>
      </w:pPr>
      <w: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t>;</w:t>
      </w:r>
    </w:p>
    <w:p w14:paraId="613AA9FC" w14:textId="36D11640" w:rsidR="00300281" w:rsidRDefault="00300281" w:rsidP="00300281">
      <w:pPr>
        <w:pStyle w:val="af2"/>
        <w:ind w:left="0" w:firstLine="708"/>
      </w:pPr>
      <w:r>
        <w:t>Если некорректное значение все же было введено, то значение изменяет свой цвет на красный</w:t>
      </w:r>
      <w:r w:rsidRPr="00D40A08">
        <w:t>;</w:t>
      </w:r>
    </w:p>
    <w:p w14:paraId="22981352" w14:textId="183A2F67" w:rsidR="00300281" w:rsidRDefault="00300281" w:rsidP="00300281">
      <w:pPr>
        <w:pStyle w:val="af2"/>
        <w:ind w:left="0" w:firstLine="708"/>
      </w:pPr>
      <w:r>
        <w:t>Только при корректном заполнении всех полей кнопка «Построить ремень» будет доступна.</w:t>
      </w:r>
    </w:p>
    <w:p w14:paraId="796BC3D2" w14:textId="2EABE011" w:rsidR="00774B31" w:rsidRDefault="00300281" w:rsidP="00300281">
      <w:pPr>
        <w:pStyle w:val="af2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В программе также присутствуют зависимые параметры:</w:t>
      </w:r>
    </w:p>
    <w:p w14:paraId="12BFBC81" w14:textId="255A2E6A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Ширина ленты должна быть меньше ширины бляшки, если это условие будет нарушено, то пользователь увидит сообщение, представленное на рисунке 4.2.</w:t>
      </w:r>
    </w:p>
    <w:p w14:paraId="0FB352BB" w14:textId="6D8A1444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71AFDC20" wp14:editId="029CB5CF">
            <wp:extent cx="3448050" cy="131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1C" w14:textId="5BB110D2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4.2 – Сообщение об ошибке</w:t>
      </w:r>
    </w:p>
    <w:p w14:paraId="32DF2E0B" w14:textId="43938BBE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Диаметр язычка бляшки должен быть меньше диаметра отверстий в ленте ремня. При нарушении данного условия, пользователь увидит сообщение об ошибки, представленное на рисунке 4.3.</w:t>
      </w:r>
    </w:p>
    <w:p w14:paraId="21585858" w14:textId="0F2533F3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153D9E" wp14:editId="54E97F02">
            <wp:extent cx="360045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DD3" w14:textId="3126B748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Сообщение об ошибке</w:t>
      </w:r>
    </w:p>
    <w:p w14:paraId="2146A8BA" w14:textId="54B341A7" w:rsidR="00300281" w:rsidRDefault="00B053A2" w:rsidP="00B053A2">
      <w:pPr>
        <w:pStyle w:val="af2"/>
        <w:tabs>
          <w:tab w:val="left" w:pos="854"/>
        </w:tabs>
        <w:ind w:left="0" w:firstLine="851"/>
        <w:rPr>
          <w:lang w:val="ru-RU"/>
        </w:rPr>
      </w:pPr>
      <w:r>
        <w:rPr>
          <w:bCs/>
          <w:color w:val="000000"/>
          <w:lang w:val="ru-RU"/>
        </w:rPr>
        <w:t xml:space="preserve">После ввода корректных значений и нажатия кнопки «Построить ремень», пользователь увидит результат построения в программе </w:t>
      </w:r>
      <w:r w:rsidRPr="00414A33">
        <w:t>«Компас-3D»</w:t>
      </w:r>
      <w:r>
        <w:rPr>
          <w:lang w:val="ru-RU"/>
        </w:rPr>
        <w:t>. Пример результата работы представлен на рисунке 4.4.</w:t>
      </w:r>
    </w:p>
    <w:p w14:paraId="7BEA96D2" w14:textId="2049792C" w:rsidR="00B053A2" w:rsidRPr="00B053A2" w:rsidRDefault="00B053A2" w:rsidP="00B053A2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3DBA4482" wp14:editId="3D9446A7">
            <wp:extent cx="5257800" cy="44977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695" cy="4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9FA" w14:textId="1C1314E6" w:rsidR="005F2D56" w:rsidRPr="00B053A2" w:rsidRDefault="00B053A2" w:rsidP="00B053A2">
      <w:pPr>
        <w:jc w:val="center"/>
      </w:pPr>
      <w:r>
        <w:t>Рисунок 4.4 – Результат работы плагина</w:t>
      </w:r>
    </w:p>
    <w:p w14:paraId="3D5EDA8D" w14:textId="4A460894" w:rsidR="00C96FB2" w:rsidRDefault="00C96FB2">
      <w:pPr>
        <w:spacing w:after="160" w:line="259" w:lineRule="auto"/>
        <w:jc w:val="left"/>
        <w:rPr>
          <w:lang w:val="x-none"/>
        </w:rPr>
      </w:pPr>
      <w:r>
        <w:rPr>
          <w:lang w:val="x-none"/>
        </w:rPr>
        <w:br w:type="page"/>
      </w:r>
    </w:p>
    <w:p w14:paraId="40A27A80" w14:textId="77777777" w:rsidR="00C96FB2" w:rsidRDefault="00C96FB2" w:rsidP="00890965">
      <w:pPr>
        <w:pStyle w:val="1"/>
        <w:rPr>
          <w:rFonts w:eastAsia="Calibri"/>
        </w:rPr>
      </w:pPr>
      <w:bookmarkStart w:id="22" w:name="_Toc40557546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2"/>
    </w:p>
    <w:p w14:paraId="34424788" w14:textId="7FEF548D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C2D841F" w14:textId="77777777" w:rsidR="00C96FB2" w:rsidRDefault="00C96FB2" w:rsidP="00890965">
      <w:pPr>
        <w:pStyle w:val="2"/>
        <w:rPr>
          <w:rFonts w:eastAsia="Calibri"/>
        </w:rPr>
      </w:pPr>
      <w:bookmarkStart w:id="23" w:name="_Toc40557547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3"/>
    </w:p>
    <w:p w14:paraId="77D2B6A6" w14:textId="7EBF0987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функциональном </w:t>
      </w:r>
      <w:r w:rsidRPr="00EC09DF">
        <w:rPr>
          <w:rFonts w:eastAsia="Calibri" w:cs="Times New Roman"/>
          <w:szCs w:val="28"/>
        </w:rPr>
        <w:t>тестировании [</w:t>
      </w:r>
      <w:r w:rsidR="00EC09DF" w:rsidRPr="00EC09DF">
        <w:rPr>
          <w:rFonts w:eastAsia="Calibri" w:cs="Times New Roman"/>
          <w:szCs w:val="28"/>
        </w:rPr>
        <w:t>14</w:t>
      </w:r>
      <w:r w:rsidRPr="00EC09DF">
        <w:rPr>
          <w:rFonts w:eastAsia="Calibri" w:cs="Times New Roman"/>
          <w:szCs w:val="28"/>
        </w:rPr>
        <w:t xml:space="preserve">] проверялась </w:t>
      </w:r>
      <w:r>
        <w:rPr>
          <w:rFonts w:eastAsia="Calibri" w:cs="Times New Roman"/>
          <w:szCs w:val="28"/>
        </w:rPr>
        <w:t xml:space="preserve">корректность работы плагина </w:t>
      </w:r>
      <w:r w:rsidRPr="00C70E5A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</w:rPr>
        <w:t>Ремень</w:t>
      </w:r>
      <w:r w:rsidRPr="00C70E5A">
        <w:rPr>
          <w:rFonts w:eastAsia="Calibri" w:cs="Times New Roman"/>
          <w:szCs w:val="28"/>
        </w:rPr>
        <w:t>”</w:t>
      </w:r>
      <w:r>
        <w:rPr>
          <w:rFonts w:eastAsia="Calibri" w:cs="Times New Roman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69B5F54A" w14:textId="7EEEA078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Проведем тестирование максимальных и минимальных параметров модели.</w:t>
      </w:r>
    </w:p>
    <w:p w14:paraId="238F088B" w14:textId="63973E72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Минимальные параметры:</w:t>
      </w:r>
    </w:p>
    <w:p w14:paraId="3C438BBB" w14:textId="41C9E2B3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800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FD716EA" w14:textId="7A69A41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FCD2577" w14:textId="3CBB599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18891BF" w14:textId="4A5BBF01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17CD0B2" w14:textId="4E23B175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15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B8816B0" w14:textId="2D7C0B78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22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C230E4F" w14:textId="4AFED69C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7ED94AE" w14:textId="54138A29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язычка = 3.</w:t>
      </w:r>
    </w:p>
    <w:p w14:paraId="27AC4D1A" w14:textId="31382EE6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Максимальные параметры:</w:t>
      </w:r>
    </w:p>
    <w:p w14:paraId="1816A747" w14:textId="1EC83F00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1200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81C178D" w14:textId="20FB7EBF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40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8C03E03" w14:textId="31230D93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4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217BEFF" w14:textId="4CB90906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4072889" w14:textId="014ED414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25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1AAD8D2" w14:textId="1DC506E2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42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24CF450" w14:textId="4E693F89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=30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D457D01" w14:textId="2FCA269B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lastRenderedPageBreak/>
        <w:t>Диаметр язычка = 5.</w:t>
      </w:r>
    </w:p>
    <w:p w14:paraId="049002CF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Модель с минимальными параметрами представлена на рисунке 5.1.</w:t>
      </w:r>
    </w:p>
    <w:p w14:paraId="23C87A65" w14:textId="4B6559F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0A3950FE" wp14:editId="40C9F738">
            <wp:extent cx="4466326" cy="3945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1822" cy="3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B33" w14:textId="4546525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5.1 – Модель ремня с минимальными возможными параметрами</w:t>
      </w:r>
    </w:p>
    <w:p w14:paraId="3947EA72" w14:textId="77777777" w:rsidR="00C96FB2" w:rsidRDefault="00C96FB2" w:rsidP="00C96FB2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Модель с максимальными параметрами представлена на рисунке 5.2.</w:t>
      </w:r>
    </w:p>
    <w:p w14:paraId="16F9E5DE" w14:textId="2C61A04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84F5774" wp14:editId="4C6B0DEB">
            <wp:extent cx="4943598" cy="4284980"/>
            <wp:effectExtent l="0" t="0" r="952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6183" cy="42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FF2" w14:textId="6F6D8C8A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5.2 – Модель ремня с максимальными возможными параметрами</w:t>
      </w:r>
    </w:p>
    <w:p w14:paraId="40701DD2" w14:textId="15AEE256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Проведем тестирование построения модели с бляшкой треугольной формы. Результаты тестирования представлены на рисунке 5.3.</w:t>
      </w:r>
    </w:p>
    <w:p w14:paraId="712DB2E3" w14:textId="517AE73B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95A7E5" wp14:editId="4C56B1EA">
            <wp:extent cx="401002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359" w14:textId="6415651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5.3 – Модель ремня с бляшкой треугольной формы</w:t>
      </w:r>
    </w:p>
    <w:p w14:paraId="404E0586" w14:textId="77777777" w:rsidR="007D0C71" w:rsidRDefault="007D0C71" w:rsidP="00890965">
      <w:pPr>
        <w:pStyle w:val="2"/>
        <w:rPr>
          <w:rFonts w:eastAsia="Calibri"/>
        </w:rPr>
      </w:pPr>
      <w:bookmarkStart w:id="24" w:name="_Toc40557548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4"/>
    </w:p>
    <w:p w14:paraId="02659EB1" w14:textId="1BFFB6FD" w:rsidR="00E570B5" w:rsidRDefault="007D0C71" w:rsidP="00E570B5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</w:t>
      </w:r>
      <w:r w:rsidRPr="00EC09DF">
        <w:rPr>
          <w:rFonts w:eastAsia="Calibri" w:cs="Times New Roman"/>
          <w:szCs w:val="28"/>
        </w:rPr>
        <w:t>рование [</w:t>
      </w:r>
      <w:r w:rsidR="00EC09DF" w:rsidRPr="00EC09DF">
        <w:rPr>
          <w:rFonts w:eastAsia="Calibri" w:cs="Times New Roman"/>
          <w:szCs w:val="28"/>
        </w:rPr>
        <w:t>15</w:t>
      </w:r>
      <w:r w:rsidRPr="00EC09DF">
        <w:rPr>
          <w:rFonts w:eastAsia="Calibri" w:cs="Times New Roman"/>
          <w:szCs w:val="28"/>
        </w:rPr>
        <w:t xml:space="preserve">], </w:t>
      </w:r>
      <w:r>
        <w:rPr>
          <w:rFonts w:eastAsia="Calibri" w:cs="Times New Roman"/>
          <w:szCs w:val="28"/>
        </w:rPr>
        <w:t xml:space="preserve">проверялись открытые поля и методы, для этого были создан тестовый класс </w:t>
      </w:r>
      <w:r w:rsidRPr="007D0C71">
        <w:rPr>
          <w:rFonts w:eastAsia="Calibri" w:cs="Times New Roman"/>
          <w:szCs w:val="28"/>
        </w:rPr>
        <w:t>BeltModelTests</w:t>
      </w:r>
      <w:r w:rsidR="00375BE4">
        <w:rPr>
          <w:rFonts w:eastAsia="Calibri" w:cs="Times New Roman"/>
          <w:szCs w:val="28"/>
        </w:rPr>
        <w:t xml:space="preserve">, </w:t>
      </w:r>
      <w:commentRangeStart w:id="25"/>
      <w:commentRangeStart w:id="26"/>
      <w:r w:rsidR="00375BE4">
        <w:rPr>
          <w:rFonts w:eastAsia="Calibri" w:cs="Times New Roman"/>
          <w:szCs w:val="28"/>
        </w:rPr>
        <w:t xml:space="preserve">тестовые случаи которого описаны в </w:t>
      </w:r>
      <w:r w:rsidR="00375BE4">
        <w:rPr>
          <w:rFonts w:eastAsia="Calibri"/>
          <w:noProof/>
          <w:lang w:eastAsia="ru-RU"/>
        </w:rPr>
        <w:t xml:space="preserve">приложении </w:t>
      </w:r>
      <w:commentRangeStart w:id="27"/>
      <w:commentRangeStart w:id="28"/>
      <w:r w:rsidR="00375BE4">
        <w:rPr>
          <w:rFonts w:eastAsia="Calibri"/>
          <w:noProof/>
          <w:lang w:eastAsia="ru-RU"/>
        </w:rPr>
        <w:t>А</w:t>
      </w:r>
      <w:commentRangeEnd w:id="27"/>
      <w:r w:rsidR="007448F9">
        <w:rPr>
          <w:rStyle w:val="ae"/>
          <w:rFonts w:asciiTheme="minorHAnsi" w:hAnsiTheme="minorHAnsi"/>
        </w:rPr>
        <w:commentReference w:id="27"/>
      </w:r>
      <w:commentRangeEnd w:id="28"/>
      <w:r w:rsidR="00C05B4A">
        <w:rPr>
          <w:rStyle w:val="ae"/>
          <w:rFonts w:asciiTheme="minorHAnsi" w:hAnsiTheme="minorHAnsi"/>
        </w:rPr>
        <w:commentReference w:id="28"/>
      </w:r>
      <w:r w:rsidR="00E570B5" w:rsidRPr="00AE13A6">
        <w:rPr>
          <w:rFonts w:eastAsia="Calibri" w:cs="Times New Roman"/>
          <w:szCs w:val="28"/>
        </w:rPr>
        <w:t>:</w:t>
      </w:r>
      <w:commentRangeEnd w:id="25"/>
      <w:r w:rsidR="007448F9">
        <w:rPr>
          <w:rStyle w:val="ae"/>
          <w:rFonts w:asciiTheme="minorHAnsi" w:hAnsiTheme="minorHAnsi"/>
        </w:rPr>
        <w:commentReference w:id="25"/>
      </w:r>
      <w:commentRangeEnd w:id="26"/>
      <w:r w:rsidR="00170B9B">
        <w:rPr>
          <w:rStyle w:val="ae"/>
          <w:rFonts w:asciiTheme="minorHAnsi" w:hAnsiTheme="minorHAnsi"/>
        </w:rPr>
        <w:commentReference w:id="26"/>
      </w:r>
    </w:p>
    <w:p w14:paraId="0F859EA8" w14:textId="2049EBFF" w:rsidR="00E570B5" w:rsidRDefault="00133D19" w:rsidP="00E570B5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3D19">
        <w:rPr>
          <w:rFonts w:ascii="Times New Roman" w:hAnsi="Times New Roman" w:cs="Times New Roman"/>
          <w:sz w:val="28"/>
          <w:szCs w:val="28"/>
          <w:lang w:val="en-US"/>
        </w:rPr>
        <w:t>BeltTests</w:t>
      </w:r>
      <w:r w:rsidRPr="00133D19">
        <w:rPr>
          <w:rFonts w:ascii="Times New Roman" w:hAnsi="Times New Roman" w:cs="Times New Roman"/>
          <w:sz w:val="28"/>
          <w:szCs w:val="28"/>
        </w:rPr>
        <w:t xml:space="preserve"> 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 xml:space="preserve">– 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BeltParam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CCA4D8" w14:textId="5D2548CB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5.4.</w:t>
      </w:r>
    </w:p>
    <w:p w14:paraId="7A66869C" w14:textId="1D0192EC" w:rsidR="007D0C71" w:rsidRPr="00D7325D" w:rsidRDefault="00D7325D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7325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76AFE1" wp14:editId="0B4624E1">
            <wp:extent cx="37719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3B7" w14:textId="5332C10F" w:rsidR="007D0C71" w:rsidRPr="00663199" w:rsidRDefault="007D0C71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5.4 - Диалоговое окно состояний запущенных тестов для класса</w:t>
      </w:r>
      <w:r w:rsidRPr="007D0C71">
        <w:t xml:space="preserve">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</w:p>
    <w:p w14:paraId="209EBB30" w14:textId="77777777" w:rsidR="00D7325D" w:rsidRPr="00F90109" w:rsidRDefault="00D7325D" w:rsidP="00890965">
      <w:pPr>
        <w:pStyle w:val="2"/>
        <w:rPr>
          <w:rFonts w:eastAsia="Calibri"/>
        </w:rPr>
      </w:pPr>
      <w:bookmarkStart w:id="29" w:name="_Toc40557549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9"/>
    </w:p>
    <w:p w14:paraId="04FEF410" w14:textId="2CB3E961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ascii="Times New Roman" w:eastAsia="Calibri" w:hAnsi="Times New Roman" w:cs="Times New Roman"/>
          <w:sz w:val="28"/>
          <w:szCs w:val="28"/>
        </w:rPr>
        <w:t>тестирование [</w:t>
      </w:r>
      <w:r w:rsidR="00EC09DF" w:rsidRPr="00EC09DF">
        <w:rPr>
          <w:rFonts w:ascii="Times New Roman" w:eastAsia="Calibri" w:hAnsi="Times New Roman" w:cs="Times New Roman"/>
          <w:sz w:val="28"/>
          <w:szCs w:val="28"/>
        </w:rPr>
        <w:t>16</w:t>
      </w:r>
      <w:r w:rsidRPr="00EC09DF">
        <w:rPr>
          <w:rFonts w:ascii="Times New Roman" w:eastAsia="Calibri" w:hAnsi="Times New Roman" w:cs="Times New Roman"/>
          <w:sz w:val="28"/>
          <w:szCs w:val="28"/>
        </w:rPr>
        <w:t xml:space="preserve">].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246166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секундомер, который засекал время от начала построения, с каждым успешным построением-перестроением фигуры производилась запись результатов в текстовый файл «log.txt».</w:t>
      </w:r>
    </w:p>
    <w:p w14:paraId="0D0CE610" w14:textId="2E4D82FF" w:rsidR="00E570B5" w:rsidRDefault="00E570B5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Конфигурация ПК, на котором проводилось тестирование:</w:t>
      </w:r>
    </w:p>
    <w:p w14:paraId="641713C2" w14:textId="04972F67" w:rsidR="00E570B5" w:rsidRPr="009E13E1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Центральный процессор: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9E13E1">
        <w:rPr>
          <w:rFonts w:ascii="Times New Roman" w:eastAsia="Calibri" w:hAnsi="Times New Roman" w:cs="Times New Roman"/>
          <w:sz w:val="28"/>
          <w:szCs w:val="28"/>
        </w:rPr>
        <w:t>5-</w:t>
      </w:r>
      <w:r>
        <w:rPr>
          <w:rFonts w:ascii="Times New Roman" w:eastAsia="Calibri" w:hAnsi="Times New Roman" w:cs="Times New Roman"/>
          <w:sz w:val="28"/>
          <w:szCs w:val="28"/>
        </w:rPr>
        <w:t>8400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45DDCE8" w14:textId="37023751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16 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FF08B8A" w14:textId="6B110167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SSD </w:t>
      </w:r>
      <w:r>
        <w:rPr>
          <w:rFonts w:ascii="Times New Roman" w:eastAsia="Calibri" w:hAnsi="Times New Roman" w:cs="Times New Roman"/>
          <w:sz w:val="28"/>
          <w:szCs w:val="28"/>
        </w:rPr>
        <w:t>240ГБ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EA736C4" w14:textId="11E16DAB" w:rsidR="00E570B5" w:rsidRP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процессор</w:t>
      </w:r>
      <w:r w:rsidRPr="00E570B5">
        <w:rPr>
          <w:rFonts w:ascii="Times New Roman" w:eastAsia="Calibri" w:hAnsi="Times New Roman" w:cs="Times New Roman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UHD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Graphics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630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/</w:t>
      </w:r>
    </w:p>
    <w:p w14:paraId="4CD5145F" w14:textId="0DF677C3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рисунке 5.5 </w:t>
      </w:r>
      <w:r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» –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>количество построенных-перестроенных деталей</w:t>
      </w:r>
      <w:r w:rsidRPr="00246166">
        <w:rPr>
          <w:rFonts w:ascii="Times New Roman" w:eastAsia="Calibri" w:hAnsi="Times New Roman" w:cs="Times New Roman"/>
          <w:sz w:val="28"/>
          <w:szCs w:val="28"/>
        </w:rPr>
        <w:t>, ось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246166">
        <w:rPr>
          <w:rFonts w:ascii="Times New Roman" w:eastAsia="Calibri" w:hAnsi="Times New Roman" w:cs="Times New Roman"/>
          <w:sz w:val="28"/>
          <w:szCs w:val="28"/>
        </w:rPr>
        <w:t>» –</w:t>
      </w:r>
      <w:r w:rsidR="0038515C" w:rsidRPr="003851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 xml:space="preserve">время в </w:t>
      </w:r>
      <w:r w:rsidR="0038515C">
        <w:rPr>
          <w:rFonts w:ascii="Times New Roman" w:eastAsia="Calibri" w:hAnsi="Times New Roman" w:cs="Times New Roman"/>
          <w:sz w:val="28"/>
          <w:szCs w:val="28"/>
        </w:rPr>
        <w:t>секундах</w:t>
      </w:r>
      <w:r w:rsidR="00347AA2">
        <w:rPr>
          <w:rFonts w:ascii="Times New Roman" w:eastAsia="Calibri" w:hAnsi="Times New Roman" w:cs="Times New Roman"/>
          <w:sz w:val="28"/>
          <w:szCs w:val="28"/>
        </w:rPr>
        <w:t>.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47AA2">
        <w:rPr>
          <w:rFonts w:ascii="Times New Roman" w:eastAsia="Calibri" w:hAnsi="Times New Roman" w:cs="Times New Roman"/>
          <w:sz w:val="28"/>
          <w:szCs w:val="28"/>
        </w:rPr>
        <w:t>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320E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рисунке 5.6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="00320EDA"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» – количество построенных-перестроенных деталей,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Pr="00CC4F73">
        <w:rPr>
          <w:rFonts w:ascii="Times New Roman" w:eastAsia="Calibri" w:hAnsi="Times New Roman" w:cs="Times New Roman"/>
          <w:sz w:val="28"/>
          <w:szCs w:val="28"/>
        </w:rPr>
        <w:t>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– количество физической памяти, выделенной для программы «КОМПАС 3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в мегабайтах.</w:t>
      </w:r>
    </w:p>
    <w:p w14:paraId="435D1A0E" w14:textId="29C4BEB3" w:rsidR="00A14C4E" w:rsidRPr="00A14C4E" w:rsidRDefault="00A14C4E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течении </w:t>
      </w:r>
      <w:r w:rsidRPr="00A14C4E">
        <w:rPr>
          <w:rFonts w:ascii="Times New Roman" w:eastAsia="Calibri" w:hAnsi="Times New Roman" w:cs="Times New Roman"/>
          <w:sz w:val="28"/>
          <w:szCs w:val="28"/>
        </w:rPr>
        <w:t xml:space="preserve">9 </w:t>
      </w:r>
      <w:r>
        <w:rPr>
          <w:rFonts w:ascii="Times New Roman" w:eastAsia="Calibri" w:hAnsi="Times New Roman" w:cs="Times New Roman"/>
          <w:sz w:val="28"/>
          <w:szCs w:val="28"/>
        </w:rPr>
        <w:t>минут и 57 секунд</w:t>
      </w:r>
      <w:r w:rsidR="00056748">
        <w:rPr>
          <w:rFonts w:ascii="Times New Roman" w:eastAsia="Calibri" w:hAnsi="Times New Roman" w:cs="Times New Roman"/>
          <w:sz w:val="28"/>
          <w:szCs w:val="28"/>
        </w:rPr>
        <w:t>, в течении которого происходило зацикленное построение 234 моделей со стандартными минимальными значениями параметров, которые можно увидеть на рисунке 4.1. Заметное снижение скорости построения было зафиксировано перед последним построением модели.</w:t>
      </w:r>
    </w:p>
    <w:p w14:paraId="2C59F89C" w14:textId="61C9D59A" w:rsidR="00246166" w:rsidRDefault="0042493C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45801" wp14:editId="0280D6CA">
            <wp:extent cx="4448175" cy="2609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1" w14:textId="4902365D" w:rsidR="00347AA2" w:rsidRPr="00CC4F73" w:rsidRDefault="00347AA2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График зависимости времени от количества построенных моделей</w:t>
      </w:r>
    </w:p>
    <w:p w14:paraId="0A7EB1C0" w14:textId="2532FCE6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CC86A" w14:textId="5C5BC310" w:rsidR="00246166" w:rsidRDefault="0042493C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57256A" wp14:editId="75431CDC">
            <wp:extent cx="4524375" cy="247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671" w14:textId="02E1D018" w:rsidR="00347AA2" w:rsidRDefault="00347AA2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5.6 – График зависимости потребляемой ОЗУ от количества построенных моделей</w:t>
      </w:r>
    </w:p>
    <w:p w14:paraId="71488BEA" w14:textId="0950F5E3" w:rsidR="00320EDA" w:rsidRPr="00326032" w:rsidRDefault="00326032" w:rsidP="00326032">
      <w:pPr>
        <w:spacing w:after="160"/>
        <w:ind w:firstLine="851"/>
        <w:rPr>
          <w:rFonts w:eastAsia="Calibri" w:cs="Times New Roman"/>
          <w:szCs w:val="28"/>
        </w:rPr>
      </w:pPr>
      <w:r w:rsidRPr="00326032">
        <w:rPr>
          <w:rFonts w:cs="Times New Roman"/>
          <w:color w:val="000000"/>
          <w:szCs w:val="28"/>
          <w:shd w:val="clear" w:color="auto" w:fill="FFFFFF"/>
        </w:rPr>
        <w:t xml:space="preserve">После построения 22 детали ОС начинает выгружать часть старых окон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 w:rsidRPr="00326032">
        <w:rPr>
          <w:rFonts w:cs="Times New Roman"/>
          <w:color w:val="000000"/>
          <w:szCs w:val="28"/>
          <w:shd w:val="clear" w:color="auto" w:fill="FFFFFF"/>
        </w:rPr>
        <w:t>Компас-3D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  <w:r w:rsidRPr="00326032">
        <w:rPr>
          <w:rFonts w:cs="Times New Roman"/>
          <w:color w:val="000000"/>
          <w:szCs w:val="28"/>
          <w:shd w:val="clear" w:color="auto" w:fill="FFFFFF"/>
        </w:rPr>
        <w:t xml:space="preserve"> из ОЗУ в раздел подкачки. Новые окна же окна загружаются в ОЗУ. Так как объекты моделирования одинаковые, то потребление ОЗУ остаётся на прежнем уровне продолжительное время.</w:t>
      </w:r>
      <w:r w:rsidR="00320EDA" w:rsidRPr="00326032">
        <w:rPr>
          <w:rFonts w:eastAsia="Calibri" w:cs="Times New Roman"/>
          <w:szCs w:val="28"/>
        </w:rPr>
        <w:br w:type="page"/>
      </w:r>
    </w:p>
    <w:p w14:paraId="6E7BBDCC" w14:textId="77777777" w:rsidR="00246166" w:rsidRPr="00663199" w:rsidRDefault="00246166" w:rsidP="00890965">
      <w:pPr>
        <w:pStyle w:val="1"/>
        <w:rPr>
          <w:rFonts w:eastAsia="Calibri"/>
        </w:rPr>
      </w:pPr>
      <w:bookmarkStart w:id="30" w:name="_Toc40557550"/>
      <w:r w:rsidRPr="00663199">
        <w:rPr>
          <w:rFonts w:eastAsia="Calibri"/>
        </w:rPr>
        <w:lastRenderedPageBreak/>
        <w:t>Заключение</w:t>
      </w:r>
      <w:bookmarkEnd w:id="30"/>
      <w:r w:rsidRPr="00663199">
        <w:rPr>
          <w:rFonts w:eastAsia="Calibri"/>
        </w:rPr>
        <w:t xml:space="preserve"> </w:t>
      </w:r>
    </w:p>
    <w:p w14:paraId="1C2D21D7" w14:textId="043F6589" w:rsidR="00246166" w:rsidRPr="00663199" w:rsidRDefault="00246166" w:rsidP="00246166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 w:cs="Times New Roman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 w:cs="Times New Roman"/>
          <w:szCs w:val="28"/>
          <w:lang w:val="en-US"/>
        </w:rPr>
        <w:t>API</w:t>
      </w:r>
      <w:r w:rsidRPr="00663199">
        <w:rPr>
          <w:rFonts w:eastAsia="Calibri" w:cs="Times New Roman"/>
          <w:szCs w:val="28"/>
        </w:rPr>
        <w:t xml:space="preserve"> и на </w:t>
      </w:r>
      <w:r>
        <w:rPr>
          <w:rFonts w:eastAsia="Calibri" w:cs="Times New Roman"/>
          <w:szCs w:val="28"/>
        </w:rPr>
        <w:t>основании полученных данных были</w:t>
      </w:r>
      <w:r w:rsidRPr="00663199">
        <w:rPr>
          <w:rFonts w:eastAsia="Calibri" w:cs="Times New Roman"/>
          <w:szCs w:val="28"/>
        </w:rPr>
        <w:t xml:space="preserve"> спроектированы арх</w:t>
      </w:r>
      <w:r>
        <w:rPr>
          <w:rFonts w:eastAsia="Calibri" w:cs="Times New Roman"/>
          <w:szCs w:val="28"/>
        </w:rPr>
        <w:t>итектура и макет системы, создан плагин «Ремень», проведены модульные, функциональные и нагрузочные тесты</w:t>
      </w:r>
      <w:r w:rsidRPr="00663199">
        <w:rPr>
          <w:rFonts w:eastAsia="Calibri" w:cs="Times New Roman"/>
          <w:szCs w:val="28"/>
        </w:rPr>
        <w:t>.</w:t>
      </w:r>
    </w:p>
    <w:p w14:paraId="764920C9" w14:textId="397C19AC" w:rsidR="00246166" w:rsidRDefault="00246166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D4FD11C" w14:textId="77777777" w:rsidR="00246166" w:rsidRDefault="00246166" w:rsidP="00246166">
      <w:pPr>
        <w:pStyle w:val="1"/>
        <w:spacing w:line="360" w:lineRule="auto"/>
        <w:rPr>
          <w:rFonts w:cs="Times New Roman"/>
          <w:b w:val="0"/>
          <w:color w:val="000000" w:themeColor="text1"/>
        </w:rPr>
      </w:pPr>
      <w:bookmarkStart w:id="31" w:name="_Toc35297322"/>
      <w:bookmarkStart w:id="32" w:name="_Toc40557551"/>
      <w:r w:rsidRPr="00C544BC">
        <w:rPr>
          <w:rFonts w:cs="Times New Roman"/>
          <w:color w:val="000000" w:themeColor="text1"/>
        </w:rPr>
        <w:lastRenderedPageBreak/>
        <w:t>Список литературы</w:t>
      </w:r>
      <w:bookmarkEnd w:id="31"/>
      <w:bookmarkEnd w:id="32"/>
    </w:p>
    <w:p w14:paraId="1A15DD11" w14:textId="3DD1497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Компас-3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https://kompas.ru/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2E3064A" w14:textId="77777777" w:rsidR="00E90D52" w:rsidRPr="00FB395A" w:rsidRDefault="00E90D52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  <w:rPr>
          <w:rStyle w:val="12"/>
          <w:rFonts w:eastAsia="Times New Roman"/>
          <w:bCs/>
          <w:szCs w:val="28"/>
        </w:rPr>
      </w:pPr>
      <w:r w:rsidRPr="00FB395A">
        <w:rPr>
          <w:lang w:val="en-US"/>
        </w:rPr>
        <w:t>Microsoft</w:t>
      </w:r>
      <w:r w:rsidRPr="00FB395A">
        <w:t xml:space="preserve"> </w:t>
      </w:r>
      <w:r w:rsidRPr="00FB395A">
        <w:rPr>
          <w:lang w:val="en-US"/>
        </w:rPr>
        <w:t>Visual</w:t>
      </w:r>
      <w:r w:rsidRPr="00FB395A">
        <w:t xml:space="preserve"> </w:t>
      </w:r>
      <w:r w:rsidRPr="00FB395A">
        <w:rPr>
          <w:lang w:val="en-US"/>
        </w:rPr>
        <w:t>Studio</w:t>
      </w:r>
      <w:r w:rsidRPr="00FB395A">
        <w:t xml:space="preserve"> 2019 [Электронный ресурс]. – </w:t>
      </w:r>
      <w:r w:rsidRPr="00FB395A">
        <w:rPr>
          <w:lang w:val="en-US"/>
        </w:rPr>
        <w:t>URL</w:t>
      </w:r>
      <w:r w:rsidRPr="00FB395A">
        <w:t xml:space="preserve">: </w:t>
      </w:r>
      <w:r w:rsidRPr="00FB395A">
        <w:rPr>
          <w:lang w:val="en-US"/>
        </w:rPr>
        <w:t>https</w:t>
      </w:r>
      <w:r w:rsidRPr="00FB395A">
        <w:t>://</w:t>
      </w:r>
      <w:r w:rsidRPr="00FB395A">
        <w:rPr>
          <w:lang w:val="en-US"/>
        </w:rPr>
        <w:t>visualstudio</w:t>
      </w:r>
      <w:r w:rsidRPr="00FB395A">
        <w:t>.</w:t>
      </w:r>
      <w:r w:rsidRPr="00FB395A">
        <w:rPr>
          <w:lang w:val="en-US"/>
        </w:rPr>
        <w:t>microsoft</w:t>
      </w:r>
      <w:r w:rsidRPr="00FB395A">
        <w:t>.</w:t>
      </w:r>
      <w:r w:rsidRPr="00FB395A">
        <w:rPr>
          <w:lang w:val="en-US"/>
        </w:rPr>
        <w:t>com</w:t>
      </w:r>
      <w:r w:rsidRPr="00FB395A">
        <w:t>/</w:t>
      </w:r>
      <w:r w:rsidRPr="00FB395A">
        <w:rPr>
          <w:lang w:val="en-US"/>
        </w:rPr>
        <w:t>ru</w:t>
      </w:r>
      <w:r w:rsidRPr="00FB395A">
        <w:t>/</w:t>
      </w:r>
      <w:r w:rsidRPr="00FB395A">
        <w:rPr>
          <w:lang w:val="en-US"/>
        </w:rPr>
        <w:t>vs</w:t>
      </w:r>
      <w:r w:rsidRPr="00FB395A">
        <w:t xml:space="preserve">/  </w:t>
      </w:r>
      <w:r w:rsidRPr="00FB395A">
        <w:rPr>
          <w:rStyle w:val="12"/>
          <w:szCs w:val="28"/>
        </w:rPr>
        <w:t>(</w:t>
      </w:r>
      <w:r w:rsidRPr="00FB395A">
        <w:t>дата обращения: 25.02.2020</w:t>
      </w:r>
      <w:r w:rsidRPr="00FB395A">
        <w:rPr>
          <w:rStyle w:val="12"/>
          <w:szCs w:val="28"/>
        </w:rPr>
        <w:t>);</w:t>
      </w:r>
    </w:p>
    <w:p w14:paraId="3B1615B2" w14:textId="72799DFE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Ремень.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B395A">
        <w:rPr>
          <w:rFonts w:ascii="Times New Roman" w:hAnsi="Times New Roman" w:cs="Times New Roman"/>
          <w:sz w:val="28"/>
          <w:szCs w:val="28"/>
        </w:rPr>
        <w:t>/%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0%B5%D0%BC%D0%B5%D0%BD%D1%8C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977DFCF" w14:textId="31E6E757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 </w:t>
      </w:r>
      <w:r w:rsidRPr="00FB395A">
        <w:rPr>
          <w:rFonts w:ascii="Times New Roman" w:hAnsi="Times New Roman" w:cs="Times New Roman"/>
          <w:sz w:val="28"/>
          <w:szCs w:val="28"/>
        </w:rPr>
        <w:t>28754-90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http://docs.cntd.ru/document/gost-28754-90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6D1C351" w14:textId="480B5FBF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 </w:t>
      </w:r>
      <w:r w:rsidRPr="00FB395A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http://docs.cntd.ru/document/gost-18176-79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3CE8A00" w14:textId="76E5747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B395A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 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FB395A">
        <w:rPr>
          <w:rFonts w:ascii="Times New Roman" w:hAnsi="Times New Roman" w:cs="Times New Roman"/>
          <w:sz w:val="28"/>
          <w:szCs w:val="28"/>
        </w:rPr>
        <w:t>,4.0.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3590FE03" w14:textId="5F6B43E4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Grafis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cadrus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advantages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66D9508" w14:textId="6F1A8E8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Julivi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http://julivi.com/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4FB0284" w14:textId="0E8A2069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Грация. [Электронный ресурс]. – Режим доступа: http://www.saprgrazia.com/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C9C34AE" w14:textId="46A72F2F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Леко. [Электронный ресурс]. – Режим доступа: http://lekala.info/leko/dn.html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7F9DCFEC" w14:textId="5B7551F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redcafestore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1206EA6" w14:textId="6C6919A6" w:rsidR="00246166" w:rsidRPr="00FB395A" w:rsidRDefault="00FB395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lastRenderedPageBreak/>
        <w:t>Мартин Фаулер. UML. Основы. Краткое руководство по стандартному языку объектного моделирования. / М. Фаулер – Изд: Символ-Плюс,2011, с.192 (3-е издание)</w:t>
      </w:r>
      <w:r w:rsidR="00246166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24419792" w14:textId="4EBFD2D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интерфейса. [Электронный ресурс]. – Режим доступа: http://www.visualpharm.ru/design_faq/kak-vyiglyadit-maket-interfeysa.html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</w:t>
      </w:r>
      <w:r w:rsidR="00EC09DF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568F2864" w14:textId="1CF6C250" w:rsidR="005D208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4C179739" w14:textId="77777777" w:rsidR="005D208F" w:rsidRPr="00FB395A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Модульное тестирование [Электронный ресурс]. – URL:  http://espressocode.top/unit-testing-software-testing/ (дата обращения: 13.04.2020);</w:t>
      </w:r>
    </w:p>
    <w:p w14:paraId="3CB41A43" w14:textId="3A1FFF9B" w:rsidR="005D208F" w:rsidRPr="00B73BA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Нагрузочное тестирование [Электронный ресурс]. – URL: https://daglab.ru/nagruzochnoe-testirovanie-programmnogo-obespechenija/  (дата обращения: 13.04.2020)</w:t>
      </w:r>
      <w:r w:rsidRPr="00FB395A">
        <w:rPr>
          <w:lang w:val="ru-RU"/>
        </w:rPr>
        <w:t>.</w:t>
      </w:r>
    </w:p>
    <w:p w14:paraId="2258F944" w14:textId="75D01906" w:rsidR="001711E7" w:rsidRDefault="001711E7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  <w:r>
        <w:rPr>
          <w:rFonts w:eastAsia="Calibri" w:cs="Times New Roman"/>
          <w:kern w:val="32"/>
          <w:szCs w:val="32"/>
          <w:lang w:val="x-none" w:eastAsia="x-none"/>
        </w:rPr>
        <w:br w:type="page"/>
      </w:r>
    </w:p>
    <w:p w14:paraId="497AEC78" w14:textId="77777777" w:rsidR="001711E7" w:rsidRDefault="001711E7" w:rsidP="001711E7">
      <w:pPr>
        <w:pStyle w:val="1"/>
      </w:pPr>
      <w:bookmarkStart w:id="33" w:name="_Toc40556160"/>
      <w:bookmarkStart w:id="34" w:name="_Toc40557552"/>
      <w:r w:rsidRPr="006E3CCA">
        <w:lastRenderedPageBreak/>
        <w:t>Приложение А</w:t>
      </w:r>
      <w:bookmarkEnd w:id="33"/>
      <w:bookmarkEnd w:id="34"/>
    </w:p>
    <w:p w14:paraId="0BCE8F6A" w14:textId="77777777" w:rsidR="001711E7" w:rsidRPr="006E3CCA" w:rsidRDefault="001711E7" w:rsidP="001711E7">
      <w:pPr>
        <w:pStyle w:val="a3"/>
        <w:spacing w:line="360" w:lineRule="auto"/>
        <w:jc w:val="center"/>
      </w:pPr>
      <w:r w:rsidRPr="006E3CCA">
        <w:t>(</w:t>
      </w:r>
      <w:r>
        <w:t>Справочное</w:t>
      </w:r>
      <w:r w:rsidRPr="006E3CCA">
        <w:t>)</w:t>
      </w:r>
    </w:p>
    <w:p w14:paraId="0E60847E" w14:textId="5F70D1D8" w:rsidR="001711E7" w:rsidRDefault="001711E7" w:rsidP="001711E7">
      <w:pPr>
        <w:pStyle w:val="a3"/>
        <w:spacing w:line="360" w:lineRule="auto"/>
        <w:ind w:firstLine="709"/>
      </w:pPr>
      <w:r>
        <w:t xml:space="preserve">Описание полей и методов используемых для проверки тестовых случаев класса </w:t>
      </w:r>
      <w:r w:rsidR="00455AEA">
        <w:rPr>
          <w:lang w:val="en-US"/>
        </w:rPr>
        <w:t>BeltTests</w:t>
      </w:r>
      <w:r w:rsidRPr="006E3CCA">
        <w:t xml:space="preserve"> </w:t>
      </w:r>
      <w:r>
        <w:t>представлено в таблице А.1</w:t>
      </w:r>
    </w:p>
    <w:p w14:paraId="333CA33D" w14:textId="71BBB791" w:rsidR="001711E7" w:rsidRPr="001711E7" w:rsidRDefault="001711E7" w:rsidP="001711E7">
      <w:pPr>
        <w:pStyle w:val="a3"/>
        <w:spacing w:line="360" w:lineRule="auto"/>
        <w:ind w:firstLine="709"/>
      </w:pPr>
      <w:r>
        <w:t>Таблица А.1 – Тестовы</w:t>
      </w:r>
      <w:r w:rsidR="00455AEA">
        <w:t>й класс</w:t>
      </w:r>
    </w:p>
    <w:tbl>
      <w:tblPr>
        <w:tblStyle w:val="14"/>
        <w:tblW w:w="978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665"/>
        <w:gridCol w:w="4117"/>
      </w:tblGrid>
      <w:tr w:rsidR="001711E7" w:rsidRPr="006E3CCA" w14:paraId="7AE5FC5A" w14:textId="77777777" w:rsidTr="00170B9B">
        <w:trPr>
          <w:jc w:val="center"/>
        </w:trPr>
        <w:tc>
          <w:tcPr>
            <w:tcW w:w="5665" w:type="dxa"/>
            <w:vAlign w:val="center"/>
          </w:tcPr>
          <w:p w14:paraId="27C784FB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Наименование</w:t>
            </w:r>
          </w:p>
        </w:tc>
        <w:tc>
          <w:tcPr>
            <w:tcW w:w="4117" w:type="dxa"/>
            <w:vAlign w:val="center"/>
          </w:tcPr>
          <w:p w14:paraId="2C45554C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1711E7" w:rsidRPr="006E3CCA" w14:paraId="249EFF76" w14:textId="77777777" w:rsidTr="003704FA">
        <w:trPr>
          <w:jc w:val="center"/>
        </w:trPr>
        <w:tc>
          <w:tcPr>
            <w:tcW w:w="5665" w:type="dxa"/>
          </w:tcPr>
          <w:p w14:paraId="640F0E4A" w14:textId="167BCA3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>+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Constructor_NegativeTest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 int distanceHole, int lengthBuckle, int widthBuckle, int diametrTongueBuckle)</w:t>
            </w:r>
          </w:p>
        </w:tc>
        <w:tc>
          <w:tcPr>
            <w:tcW w:w="4117" w:type="dxa"/>
          </w:tcPr>
          <w:p w14:paraId="30A427FE" w14:textId="70E44C74" w:rsidR="001711E7" w:rsidRPr="00C146D7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="00455AEA">
              <w:rPr>
                <w:rFonts w:cs="Times New Roman"/>
                <w:szCs w:val="28"/>
                <w:lang w:val="en-US"/>
              </w:rPr>
              <w:t>c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некорректными значениями</w:t>
            </w:r>
          </w:p>
        </w:tc>
      </w:tr>
      <w:tr w:rsidR="001711E7" w:rsidRPr="006E3CCA" w14:paraId="5F87C291" w14:textId="77777777" w:rsidTr="003704FA">
        <w:trPr>
          <w:jc w:val="center"/>
        </w:trPr>
        <w:tc>
          <w:tcPr>
            <w:tcW w:w="5665" w:type="dxa"/>
          </w:tcPr>
          <w:p w14:paraId="02BB1096" w14:textId="791E39C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 xml:space="preserve">+ 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Constructor_PositiveTest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</w:t>
            </w:r>
            <w:r w:rsid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>int distanceHole, int lengthBuckle, int widthBuckle, int diametrTongueBuckle)</w:t>
            </w:r>
          </w:p>
        </w:tc>
        <w:tc>
          <w:tcPr>
            <w:tcW w:w="4117" w:type="dxa"/>
          </w:tcPr>
          <w:p w14:paraId="5D77FF3E" w14:textId="670B5C19" w:rsidR="001711E7" w:rsidRPr="006E3CCA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с </w:t>
            </w:r>
            <w:r>
              <w:rPr>
                <w:rFonts w:eastAsia="Calibri" w:cs="Times New Roman"/>
                <w:color w:val="000000"/>
                <w:szCs w:val="28"/>
              </w:rPr>
              <w:t>корректными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значениями</w:t>
            </w:r>
          </w:p>
        </w:tc>
      </w:tr>
    </w:tbl>
    <w:p w14:paraId="6FCB6BC5" w14:textId="77777777" w:rsidR="00170B9B" w:rsidRDefault="00170B9B" w:rsidP="00170B9B">
      <w:pPr>
        <w:pStyle w:val="a3"/>
        <w:spacing w:line="360" w:lineRule="auto"/>
        <w:ind w:firstLine="709"/>
      </w:pPr>
    </w:p>
    <w:p w14:paraId="6DB314AA" w14:textId="2BC73B9F" w:rsidR="00170B9B" w:rsidRDefault="00170B9B" w:rsidP="00170B9B">
      <w:pPr>
        <w:pStyle w:val="a3"/>
        <w:spacing w:line="360" w:lineRule="auto"/>
        <w:ind w:firstLine="709"/>
      </w:pPr>
      <w:r>
        <w:t>Таблица А.</w:t>
      </w:r>
      <w:r>
        <w:t>2</w:t>
      </w:r>
      <w:r>
        <w:t xml:space="preserve"> – Тестовы</w:t>
      </w:r>
      <w:r>
        <w:t>е случаи</w:t>
      </w:r>
    </w:p>
    <w:tbl>
      <w:tblPr>
        <w:tblStyle w:val="af6"/>
        <w:tblW w:w="9923" w:type="dxa"/>
        <w:tblInd w:w="-289" w:type="dxa"/>
        <w:tblLook w:val="04A0" w:firstRow="1" w:lastRow="0" w:firstColumn="1" w:lastColumn="0" w:noHBand="0" w:noVBand="1"/>
      </w:tblPr>
      <w:tblGrid>
        <w:gridCol w:w="4964"/>
        <w:gridCol w:w="4959"/>
      </w:tblGrid>
      <w:tr w:rsidR="00170B9B" w14:paraId="5C3FEF28" w14:textId="77777777" w:rsidTr="00170B9B">
        <w:tc>
          <w:tcPr>
            <w:tcW w:w="4964" w:type="dxa"/>
            <w:vAlign w:val="center"/>
          </w:tcPr>
          <w:p w14:paraId="5700D2AE" w14:textId="0FF7C151" w:rsidR="00170B9B" w:rsidRDefault="00170B9B" w:rsidP="00170B9B">
            <w:pPr>
              <w:pStyle w:val="a3"/>
              <w:spacing w:line="360" w:lineRule="auto"/>
              <w:jc w:val="center"/>
            </w:pPr>
            <w:r w:rsidRPr="006E3CCA">
              <w:rPr>
                <w:rFonts w:eastAsia="Calibri"/>
              </w:rPr>
              <w:t>Наименование</w:t>
            </w:r>
          </w:p>
        </w:tc>
        <w:tc>
          <w:tcPr>
            <w:tcW w:w="4959" w:type="dxa"/>
            <w:vAlign w:val="center"/>
          </w:tcPr>
          <w:p w14:paraId="559F52FF" w14:textId="2EBFFF4B" w:rsidR="00170B9B" w:rsidRDefault="00170B9B" w:rsidP="00170B9B">
            <w:pPr>
              <w:pStyle w:val="a3"/>
              <w:spacing w:line="360" w:lineRule="auto"/>
              <w:jc w:val="center"/>
            </w:pPr>
            <w:r w:rsidRPr="006E3CCA">
              <w:rPr>
                <w:rFonts w:eastAsia="Calibri"/>
              </w:rPr>
              <w:t>Описание</w:t>
            </w:r>
          </w:p>
        </w:tc>
      </w:tr>
      <w:tr w:rsidR="00170B9B" w14:paraId="5EF047F2" w14:textId="77777777" w:rsidTr="00170B9B">
        <w:tc>
          <w:tcPr>
            <w:tcW w:w="4964" w:type="dxa"/>
          </w:tcPr>
          <w:p w14:paraId="7D27929D" w14:textId="4AF28996" w:rsidR="00170B9B" w:rsidRDefault="00170B9B" w:rsidP="00170B9B">
            <w:pPr>
              <w:pStyle w:val="a3"/>
              <w:spacing w:line="360" w:lineRule="auto"/>
            </w:pPr>
            <w:r w:rsidRPr="00455AEA">
              <w:rPr>
                <w:lang w:val="en-US"/>
              </w:rPr>
              <w:t>BeltParam</w:t>
            </w:r>
            <w:r w:rsidRPr="00170B9B">
              <w:t>Constructor_PositiveTest</w:t>
            </w:r>
          </w:p>
          <w:p w14:paraId="1BC6A84D" w14:textId="0553DBE5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(</w:t>
            </w:r>
            <w:r w:rsidRPr="00170B9B">
              <w:t>800, 3, 20, 3, 15, 20, 22, 3</w:t>
            </w:r>
            <w:r w:rsidRPr="00170B9B">
              <w:t>)</w:t>
            </w:r>
          </w:p>
        </w:tc>
        <w:tc>
          <w:tcPr>
            <w:tcW w:w="4959" w:type="dxa"/>
          </w:tcPr>
          <w:p w14:paraId="2F33527D" w14:textId="348F27E5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Тест на создание объекта BeltParam со значениями по умолчанию</w:t>
            </w:r>
          </w:p>
        </w:tc>
      </w:tr>
      <w:tr w:rsidR="00170B9B" w14:paraId="7B53A8C9" w14:textId="77777777" w:rsidTr="00170B9B">
        <w:tc>
          <w:tcPr>
            <w:tcW w:w="4964" w:type="dxa"/>
          </w:tcPr>
          <w:p w14:paraId="4DA7F2AA" w14:textId="543320F7" w:rsidR="00170B9B" w:rsidRDefault="00170B9B" w:rsidP="00170B9B">
            <w:pPr>
              <w:pStyle w:val="a3"/>
              <w:spacing w:line="360" w:lineRule="auto"/>
            </w:pPr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</w:p>
          <w:p w14:paraId="4304F424" w14:textId="72309A9A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(</w:t>
            </w:r>
            <w:r w:rsidRPr="00170B9B">
              <w:t>1201, 40, 4, 5, 25, 42, 30, 5</w:t>
            </w:r>
            <w:r w:rsidRPr="00170B9B">
              <w:t>)</w:t>
            </w:r>
          </w:p>
        </w:tc>
        <w:tc>
          <w:tcPr>
            <w:tcW w:w="4959" w:type="dxa"/>
          </w:tcPr>
          <w:p w14:paraId="3016F221" w14:textId="578E574D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Тест на создание объекта BeltParam с некорректным значением длины ленты</w:t>
            </w:r>
          </w:p>
        </w:tc>
      </w:tr>
      <w:tr w:rsidR="00170B9B" w14:paraId="34BAE576" w14:textId="77777777" w:rsidTr="00170B9B">
        <w:tc>
          <w:tcPr>
            <w:tcW w:w="4964" w:type="dxa"/>
          </w:tcPr>
          <w:p w14:paraId="3024C302" w14:textId="1CE66651" w:rsidR="00170B9B" w:rsidRDefault="00170B9B" w:rsidP="00170B9B">
            <w:pPr>
              <w:pStyle w:val="a3"/>
              <w:spacing w:line="360" w:lineRule="auto"/>
            </w:pPr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</w:p>
          <w:p w14:paraId="537F2E30" w14:textId="3F15532D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(1200, 41, 4, 5, 25, 42, 30, 5)</w:t>
            </w:r>
          </w:p>
        </w:tc>
        <w:tc>
          <w:tcPr>
            <w:tcW w:w="4959" w:type="dxa"/>
          </w:tcPr>
          <w:p w14:paraId="511BDB5A" w14:textId="7BB97127" w:rsidR="00170B9B" w:rsidRPr="00170B9B" w:rsidRDefault="00170B9B" w:rsidP="00170B9B">
            <w:pPr>
              <w:pStyle w:val="a3"/>
              <w:tabs>
                <w:tab w:val="left" w:pos="2400"/>
              </w:tabs>
              <w:spacing w:line="360" w:lineRule="auto"/>
            </w:pPr>
            <w:r w:rsidRPr="00170B9B">
              <w:t>Тест на создание объекта BeltParam с некорректным значением ширины ленты</w:t>
            </w:r>
          </w:p>
        </w:tc>
      </w:tr>
    </w:tbl>
    <w:p w14:paraId="145ADF90" w14:textId="7D3F5247" w:rsidR="00CC5333" w:rsidRDefault="00CC5333"/>
    <w:p w14:paraId="01446C20" w14:textId="033C4199" w:rsidR="00CC5333" w:rsidRDefault="00CC5333">
      <w:r>
        <w:lastRenderedPageBreak/>
        <w:t>Продолжение таблицы А.2.</w:t>
      </w:r>
    </w:p>
    <w:tbl>
      <w:tblPr>
        <w:tblStyle w:val="af6"/>
        <w:tblW w:w="9923" w:type="dxa"/>
        <w:tblInd w:w="-289" w:type="dxa"/>
        <w:tblLook w:val="04A0" w:firstRow="1" w:lastRow="0" w:firstColumn="1" w:lastColumn="0" w:noHBand="0" w:noVBand="1"/>
      </w:tblPr>
      <w:tblGrid>
        <w:gridCol w:w="4964"/>
        <w:gridCol w:w="4959"/>
      </w:tblGrid>
      <w:tr w:rsidR="00170B9B" w14:paraId="79C56F12" w14:textId="77777777" w:rsidTr="00170B9B">
        <w:tc>
          <w:tcPr>
            <w:tcW w:w="4964" w:type="dxa"/>
          </w:tcPr>
          <w:p w14:paraId="50AC31FC" w14:textId="0BC20ED4" w:rsidR="00170B9B" w:rsidRDefault="00170B9B" w:rsidP="00170B9B">
            <w:pPr>
              <w:pStyle w:val="a3"/>
              <w:spacing w:line="360" w:lineRule="auto"/>
            </w:pPr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</w:p>
          <w:p w14:paraId="0101AA93" w14:textId="0D59FF84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(1200, 40, 5, 5, 25, 42, 30, 5)</w:t>
            </w:r>
          </w:p>
        </w:tc>
        <w:tc>
          <w:tcPr>
            <w:tcW w:w="4959" w:type="dxa"/>
          </w:tcPr>
          <w:p w14:paraId="37F9808D" w14:textId="24B0F3B4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Тест на создание объекта BeltParam с некорректным значением толщины ленты</w:t>
            </w:r>
          </w:p>
        </w:tc>
      </w:tr>
      <w:tr w:rsidR="00170B9B" w14:paraId="05C32B9E" w14:textId="77777777" w:rsidTr="00170B9B">
        <w:tc>
          <w:tcPr>
            <w:tcW w:w="4964" w:type="dxa"/>
          </w:tcPr>
          <w:p w14:paraId="074B9CB5" w14:textId="06B5FED8" w:rsidR="00170B9B" w:rsidRDefault="00170B9B" w:rsidP="00170B9B">
            <w:pPr>
              <w:pStyle w:val="a3"/>
              <w:spacing w:line="360" w:lineRule="auto"/>
            </w:pPr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</w:p>
          <w:p w14:paraId="264306A4" w14:textId="790671E0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(1200, 40, 4, 6, 25, 42, 30, 5)</w:t>
            </w:r>
          </w:p>
        </w:tc>
        <w:tc>
          <w:tcPr>
            <w:tcW w:w="4959" w:type="dxa"/>
          </w:tcPr>
          <w:p w14:paraId="74629A37" w14:textId="07B51888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Тест на создание объекта BeltParam с некорректным значением диаметра отверстий</w:t>
            </w:r>
          </w:p>
        </w:tc>
      </w:tr>
      <w:tr w:rsidR="00170B9B" w14:paraId="6EBC9BEE" w14:textId="77777777" w:rsidTr="00170B9B">
        <w:tc>
          <w:tcPr>
            <w:tcW w:w="4964" w:type="dxa"/>
          </w:tcPr>
          <w:p w14:paraId="53D8BB8D" w14:textId="4F8924B0" w:rsidR="00170B9B" w:rsidRDefault="00170B9B" w:rsidP="00170B9B">
            <w:pPr>
              <w:pStyle w:val="a3"/>
              <w:spacing w:line="360" w:lineRule="auto"/>
            </w:pPr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</w:p>
          <w:p w14:paraId="2B6CF4C9" w14:textId="7AC788D1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(1200, 40, 4, 5, 26, 42, 30, 5)</w:t>
            </w:r>
          </w:p>
        </w:tc>
        <w:tc>
          <w:tcPr>
            <w:tcW w:w="4959" w:type="dxa"/>
          </w:tcPr>
          <w:p w14:paraId="0DF79931" w14:textId="7FFDB37A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Тест на создание объекта BeltParam с некорректным значением расстояния между отверстиями</w:t>
            </w:r>
          </w:p>
        </w:tc>
      </w:tr>
      <w:tr w:rsidR="00170B9B" w14:paraId="0C4EA93B" w14:textId="77777777" w:rsidTr="00170B9B">
        <w:tc>
          <w:tcPr>
            <w:tcW w:w="4964" w:type="dxa"/>
          </w:tcPr>
          <w:p w14:paraId="5F47A972" w14:textId="59BCD5FB" w:rsidR="00170B9B" w:rsidRDefault="00170B9B" w:rsidP="00170B9B">
            <w:pPr>
              <w:pStyle w:val="a3"/>
              <w:spacing w:line="360" w:lineRule="auto"/>
            </w:pPr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</w:p>
          <w:p w14:paraId="54B6DCF7" w14:textId="3C9FF35A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(1200, 40, 4, 5, 25, 43, 30, 5)</w:t>
            </w:r>
          </w:p>
        </w:tc>
        <w:tc>
          <w:tcPr>
            <w:tcW w:w="4959" w:type="dxa"/>
          </w:tcPr>
          <w:p w14:paraId="0647D1F7" w14:textId="461AE8D1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Тест на создание объекта BeltParam с некорректным значением ширины бляшки</w:t>
            </w:r>
          </w:p>
        </w:tc>
      </w:tr>
      <w:tr w:rsidR="00170B9B" w14:paraId="5F09D94E" w14:textId="77777777" w:rsidTr="00170B9B">
        <w:tc>
          <w:tcPr>
            <w:tcW w:w="4964" w:type="dxa"/>
          </w:tcPr>
          <w:p w14:paraId="3850270E" w14:textId="44A52370" w:rsidR="00170B9B" w:rsidRDefault="00170B9B" w:rsidP="00170B9B">
            <w:pPr>
              <w:pStyle w:val="a3"/>
              <w:spacing w:line="360" w:lineRule="auto"/>
            </w:pPr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</w:p>
          <w:p w14:paraId="43FC6314" w14:textId="5B3C6DE1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(1200, 40, 4, 5, 25, 42, 31, 5)</w:t>
            </w:r>
          </w:p>
        </w:tc>
        <w:tc>
          <w:tcPr>
            <w:tcW w:w="4959" w:type="dxa"/>
          </w:tcPr>
          <w:p w14:paraId="4471DBCB" w14:textId="1762D55C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Тест на создание объекта BeltParam с некорректным значением длины бляшки</w:t>
            </w:r>
          </w:p>
        </w:tc>
      </w:tr>
      <w:tr w:rsidR="00170B9B" w14:paraId="76B26320" w14:textId="77777777" w:rsidTr="00170B9B">
        <w:tc>
          <w:tcPr>
            <w:tcW w:w="4964" w:type="dxa"/>
          </w:tcPr>
          <w:p w14:paraId="25B3CE38" w14:textId="4693372F" w:rsidR="00170B9B" w:rsidRDefault="00170B9B" w:rsidP="00170B9B">
            <w:pPr>
              <w:pStyle w:val="a3"/>
              <w:spacing w:line="360" w:lineRule="auto"/>
            </w:pPr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</w:p>
          <w:p w14:paraId="6EDD4F4D" w14:textId="75F72783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(1200, 40, 4, 5, 25, 42, 30, 6)</w:t>
            </w:r>
          </w:p>
        </w:tc>
        <w:tc>
          <w:tcPr>
            <w:tcW w:w="4959" w:type="dxa"/>
          </w:tcPr>
          <w:p w14:paraId="3B383768" w14:textId="0C098EA9" w:rsidR="00170B9B" w:rsidRPr="00170B9B" w:rsidRDefault="00170B9B" w:rsidP="00170B9B">
            <w:pPr>
              <w:pStyle w:val="a3"/>
              <w:spacing w:line="360" w:lineRule="auto"/>
            </w:pPr>
            <w:r w:rsidRPr="00170B9B">
              <w:t>Тест на создание объекта BeltParam с некорректным значением диаметра язычка</w:t>
            </w:r>
          </w:p>
        </w:tc>
      </w:tr>
    </w:tbl>
    <w:p w14:paraId="15470740" w14:textId="77777777" w:rsidR="00170B9B" w:rsidRPr="001711E7" w:rsidRDefault="00170B9B" w:rsidP="00170B9B">
      <w:pPr>
        <w:pStyle w:val="a3"/>
        <w:spacing w:line="360" w:lineRule="auto"/>
        <w:ind w:firstLine="709"/>
      </w:pPr>
    </w:p>
    <w:p w14:paraId="4B5CFDA1" w14:textId="77777777" w:rsidR="00B73BAF" w:rsidRPr="001711E7" w:rsidRDefault="00B73BAF" w:rsidP="00DF7D3F">
      <w:pPr>
        <w:spacing w:after="160" w:line="259" w:lineRule="auto"/>
        <w:jc w:val="left"/>
        <w:rPr>
          <w:rFonts w:eastAsia="Calibri" w:cs="Times New Roman"/>
          <w:kern w:val="32"/>
          <w:szCs w:val="32"/>
          <w:lang w:eastAsia="x-none"/>
        </w:rPr>
      </w:pPr>
    </w:p>
    <w:sectPr w:rsidR="00B73BAF" w:rsidRPr="001711E7" w:rsidSect="00611CF6">
      <w:head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7" w:author="Kalentyev Alexey" w:date="2020-05-17T22:59:00Z" w:initials="KA">
    <w:p w14:paraId="47385B7F" w14:textId="35B0302A" w:rsidR="007448F9" w:rsidRPr="007448F9" w:rsidRDefault="007448F9">
      <w:pPr>
        <w:pStyle w:val="af"/>
      </w:pPr>
      <w:r>
        <w:rPr>
          <w:rStyle w:val="ae"/>
        </w:rPr>
        <w:annotationRef/>
      </w:r>
      <w:r>
        <w:t>Приложние не А.1, а А</w:t>
      </w:r>
    </w:p>
  </w:comment>
  <w:comment w:id="28" w:author="Юлия А. Новичкова" w:date="2020-05-17T23:40:00Z" w:initials="ЮАН">
    <w:p w14:paraId="5F4076AF" w14:textId="2DC8760D" w:rsidR="00C05B4A" w:rsidRDefault="00C05B4A">
      <w:pPr>
        <w:pStyle w:val="af"/>
      </w:pPr>
      <w:r>
        <w:rPr>
          <w:rStyle w:val="ae"/>
        </w:rPr>
        <w:annotationRef/>
      </w:r>
      <w:r>
        <w:t>+</w:t>
      </w:r>
    </w:p>
  </w:comment>
  <w:comment w:id="25" w:author="Kalentyev Alexey" w:date="2020-05-17T22:59:00Z" w:initials="KA">
    <w:p w14:paraId="66A3A7D9" w14:textId="5392F11A" w:rsidR="007448F9" w:rsidRPr="007448F9" w:rsidRDefault="007448F9">
      <w:pPr>
        <w:pStyle w:val="af"/>
      </w:pPr>
      <w:r>
        <w:rPr>
          <w:rStyle w:val="ae"/>
        </w:rPr>
        <w:annotationRef/>
      </w:r>
      <w:r>
        <w:t>Там не описаны тестовые случаи.</w:t>
      </w:r>
    </w:p>
  </w:comment>
  <w:comment w:id="26" w:author="Юлия А. Новичкова" w:date="2020-05-17T23:41:00Z" w:initials="ЮАН">
    <w:p w14:paraId="628C1239" w14:textId="25BF918B" w:rsidR="00170B9B" w:rsidRDefault="00170B9B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7385B7F" w15:done="0"/>
  <w15:commentEx w15:paraId="5F4076AF" w15:paraIdParent="47385B7F" w15:done="0"/>
  <w15:commentEx w15:paraId="66A3A7D9" w15:done="0"/>
  <w15:commentEx w15:paraId="628C1239" w15:paraIdParent="66A3A7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C405F" w16cex:dateUtc="2020-05-17T15:59:00Z"/>
  <w16cex:commentExtensible w16cex:durableId="226C4A04" w16cex:dateUtc="2020-05-17T16:40:00Z"/>
  <w16cex:commentExtensible w16cex:durableId="226C403C" w16cex:dateUtc="2020-05-17T15:59:00Z"/>
  <w16cex:commentExtensible w16cex:durableId="226C4A0E" w16cex:dateUtc="2020-05-17T16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7385B7F" w16cid:durableId="226C405F"/>
  <w16cid:commentId w16cid:paraId="5F4076AF" w16cid:durableId="226C4A04"/>
  <w16cid:commentId w16cid:paraId="66A3A7D9" w16cid:durableId="226C403C"/>
  <w16cid:commentId w16cid:paraId="628C1239" w16cid:durableId="226C4A0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4A1B7" w14:textId="77777777" w:rsidR="007D7E31" w:rsidRDefault="007D7E31" w:rsidP="00B238F6">
      <w:pPr>
        <w:spacing w:line="240" w:lineRule="auto"/>
      </w:pPr>
      <w:r>
        <w:separator/>
      </w:r>
    </w:p>
  </w:endnote>
  <w:endnote w:type="continuationSeparator" w:id="0">
    <w:p w14:paraId="1DAFF488" w14:textId="77777777" w:rsidR="007D7E31" w:rsidRDefault="007D7E31" w:rsidP="00B23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25C010" w14:textId="77777777" w:rsidR="007D7E31" w:rsidRDefault="007D7E31" w:rsidP="00B238F6">
      <w:pPr>
        <w:spacing w:line="240" w:lineRule="auto"/>
      </w:pPr>
      <w:r>
        <w:separator/>
      </w:r>
    </w:p>
  </w:footnote>
  <w:footnote w:type="continuationSeparator" w:id="0">
    <w:p w14:paraId="1A13DCD2" w14:textId="77777777" w:rsidR="007D7E31" w:rsidRDefault="007D7E31" w:rsidP="00B23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79044"/>
      <w:docPartObj>
        <w:docPartGallery w:val="Page Numbers (Top of Page)"/>
        <w:docPartUnique/>
      </w:docPartObj>
    </w:sdtPr>
    <w:sdtEndPr/>
    <w:sdtContent>
      <w:p w14:paraId="4DA08F19" w14:textId="17B4E884" w:rsidR="00611CF6" w:rsidRDefault="00611CF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607EB" w14:textId="77777777" w:rsidR="00B238F6" w:rsidRDefault="00B238F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7254E8B"/>
    <w:multiLevelType w:val="hybridMultilevel"/>
    <w:tmpl w:val="FE76B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432BD0"/>
    <w:multiLevelType w:val="hybridMultilevel"/>
    <w:tmpl w:val="5F7ED7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4A2C77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EF50C3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277754"/>
    <w:multiLevelType w:val="hybridMultilevel"/>
    <w:tmpl w:val="39608A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B16CE9"/>
    <w:multiLevelType w:val="hybridMultilevel"/>
    <w:tmpl w:val="FED497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4A3059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13"/>
  </w:num>
  <w:num w:numId="5">
    <w:abstractNumId w:val="9"/>
  </w:num>
  <w:num w:numId="6">
    <w:abstractNumId w:val="2"/>
  </w:num>
  <w:num w:numId="7">
    <w:abstractNumId w:val="7"/>
  </w:num>
  <w:num w:numId="8">
    <w:abstractNumId w:val="14"/>
  </w:num>
  <w:num w:numId="9">
    <w:abstractNumId w:val="10"/>
  </w:num>
  <w:num w:numId="10">
    <w:abstractNumId w:val="8"/>
  </w:num>
  <w:num w:numId="11">
    <w:abstractNumId w:val="0"/>
  </w:num>
  <w:num w:numId="12">
    <w:abstractNumId w:val="5"/>
  </w:num>
  <w:num w:numId="13">
    <w:abstractNumId w:val="3"/>
  </w:num>
  <w:num w:numId="14">
    <w:abstractNumId w:val="6"/>
  </w:num>
  <w:num w:numId="1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Юлия А. Новичкова">
    <w15:presenceInfo w15:providerId="AD" w15:userId="S-1-5-21-2301979571-1751391163-971761870-11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61"/>
    <w:rsid w:val="00056748"/>
    <w:rsid w:val="000A7C3F"/>
    <w:rsid w:val="000B1EDF"/>
    <w:rsid w:val="000F22FE"/>
    <w:rsid w:val="000F2755"/>
    <w:rsid w:val="001010B3"/>
    <w:rsid w:val="00120CD5"/>
    <w:rsid w:val="00133D19"/>
    <w:rsid w:val="00170B9B"/>
    <w:rsid w:val="001711E7"/>
    <w:rsid w:val="001D1511"/>
    <w:rsid w:val="00246166"/>
    <w:rsid w:val="00250748"/>
    <w:rsid w:val="002564D8"/>
    <w:rsid w:val="0026582D"/>
    <w:rsid w:val="00300281"/>
    <w:rsid w:val="00320EDA"/>
    <w:rsid w:val="00326032"/>
    <w:rsid w:val="00347AA2"/>
    <w:rsid w:val="00375BE4"/>
    <w:rsid w:val="0038515C"/>
    <w:rsid w:val="00386F70"/>
    <w:rsid w:val="003939DE"/>
    <w:rsid w:val="003940F0"/>
    <w:rsid w:val="0039448D"/>
    <w:rsid w:val="003D56EF"/>
    <w:rsid w:val="0042493C"/>
    <w:rsid w:val="00446CD4"/>
    <w:rsid w:val="00451287"/>
    <w:rsid w:val="00455AEA"/>
    <w:rsid w:val="004F6161"/>
    <w:rsid w:val="004F6525"/>
    <w:rsid w:val="0054614C"/>
    <w:rsid w:val="005B1CCF"/>
    <w:rsid w:val="005B746D"/>
    <w:rsid w:val="005D208F"/>
    <w:rsid w:val="005F2D56"/>
    <w:rsid w:val="00611CF6"/>
    <w:rsid w:val="00643605"/>
    <w:rsid w:val="00657A10"/>
    <w:rsid w:val="00715F27"/>
    <w:rsid w:val="007448F9"/>
    <w:rsid w:val="00774B31"/>
    <w:rsid w:val="007C3BD0"/>
    <w:rsid w:val="007D0C71"/>
    <w:rsid w:val="007D7E31"/>
    <w:rsid w:val="007E0129"/>
    <w:rsid w:val="007F0B6C"/>
    <w:rsid w:val="00827AE2"/>
    <w:rsid w:val="00876279"/>
    <w:rsid w:val="00890965"/>
    <w:rsid w:val="00970ABB"/>
    <w:rsid w:val="009A395F"/>
    <w:rsid w:val="009D2637"/>
    <w:rsid w:val="00A14C4E"/>
    <w:rsid w:val="00A93104"/>
    <w:rsid w:val="00AA64CD"/>
    <w:rsid w:val="00AB4176"/>
    <w:rsid w:val="00B053A2"/>
    <w:rsid w:val="00B238F6"/>
    <w:rsid w:val="00B60945"/>
    <w:rsid w:val="00B73BAF"/>
    <w:rsid w:val="00B97D76"/>
    <w:rsid w:val="00BC029A"/>
    <w:rsid w:val="00C05B4A"/>
    <w:rsid w:val="00C104FD"/>
    <w:rsid w:val="00C23894"/>
    <w:rsid w:val="00C30F6C"/>
    <w:rsid w:val="00C93819"/>
    <w:rsid w:val="00C96FB2"/>
    <w:rsid w:val="00CC4F73"/>
    <w:rsid w:val="00CC5333"/>
    <w:rsid w:val="00D7325D"/>
    <w:rsid w:val="00D86455"/>
    <w:rsid w:val="00DE1F43"/>
    <w:rsid w:val="00DF7D3F"/>
    <w:rsid w:val="00E41FFA"/>
    <w:rsid w:val="00E50A4E"/>
    <w:rsid w:val="00E570B5"/>
    <w:rsid w:val="00E90D52"/>
    <w:rsid w:val="00EA248F"/>
    <w:rsid w:val="00EA4725"/>
    <w:rsid w:val="00EC09DF"/>
    <w:rsid w:val="00F2743C"/>
    <w:rsid w:val="00F94F67"/>
    <w:rsid w:val="00FB395A"/>
    <w:rsid w:val="00FE26A7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4516E"/>
  <w15:chartTrackingRefBased/>
  <w15:docId w15:val="{45567051-99B5-44EF-B6B6-0659E996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8F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0965"/>
    <w:pPr>
      <w:keepNext/>
      <w:keepLines/>
      <w:spacing w:before="120" w:after="12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0965"/>
    <w:pPr>
      <w:keepNext/>
      <w:keepLines/>
      <w:spacing w:before="120" w:after="120" w:line="259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965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238F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38F6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Обычный1"/>
    <w:rsid w:val="00B238F6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B23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238F6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B238F6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B238F6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89096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9">
    <w:name w:val="Hyperlink"/>
    <w:basedOn w:val="a0"/>
    <w:uiPriority w:val="99"/>
    <w:unhideWhenUsed/>
    <w:rsid w:val="00B238F6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238F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238F6"/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5F2D56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5F2D56"/>
    <w:pPr>
      <w:spacing w:after="16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5F2D56"/>
    <w:rPr>
      <w:sz w:val="20"/>
      <w:szCs w:val="20"/>
    </w:rPr>
  </w:style>
  <w:style w:type="character" w:customStyle="1" w:styleId="af1">
    <w:name w:val="мой стиль Знак"/>
    <w:link w:val="af2"/>
    <w:locked/>
    <w:rsid w:val="005F2D56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2">
    <w:name w:val="мой стиль"/>
    <w:basedOn w:val="a"/>
    <w:link w:val="af1"/>
    <w:qFormat/>
    <w:rsid w:val="005F2D56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paragraph" w:styleId="af3">
    <w:name w:val="annotation subject"/>
    <w:basedOn w:val="af"/>
    <w:next w:val="af"/>
    <w:link w:val="af4"/>
    <w:uiPriority w:val="99"/>
    <w:semiHidden/>
    <w:unhideWhenUsed/>
    <w:rsid w:val="00D7325D"/>
    <w:pPr>
      <w:spacing w:after="0"/>
      <w:jc w:val="both"/>
    </w:pPr>
    <w:rPr>
      <w:rFonts w:ascii="Times New Roman" w:hAnsi="Times New Roman"/>
      <w:b/>
      <w:bCs/>
    </w:rPr>
  </w:style>
  <w:style w:type="character" w:customStyle="1" w:styleId="af4">
    <w:name w:val="Тема примечания Знак"/>
    <w:basedOn w:val="af0"/>
    <w:link w:val="af3"/>
    <w:uiPriority w:val="99"/>
    <w:semiHidden/>
    <w:rsid w:val="00D7325D"/>
    <w:rPr>
      <w:rFonts w:ascii="Times New Roman" w:hAnsi="Times New Roman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9096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2">
    <w:name w:val="Заголовок1"/>
    <w:basedOn w:val="a0"/>
    <w:rsid w:val="00E41FFA"/>
  </w:style>
  <w:style w:type="character" w:customStyle="1" w:styleId="30">
    <w:name w:val="Заголовок 3 Знак"/>
    <w:basedOn w:val="a0"/>
    <w:link w:val="3"/>
    <w:uiPriority w:val="9"/>
    <w:rsid w:val="00890965"/>
    <w:rPr>
      <w:rFonts w:ascii="Times New Roman" w:eastAsiaTheme="majorEastAsia" w:hAnsi="Times New Roman" w:cstheme="majorBidi"/>
      <w:b/>
      <w:sz w:val="28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5D208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F7D3F"/>
    <w:pPr>
      <w:tabs>
        <w:tab w:val="right" w:leader="dot" w:pos="9350"/>
      </w:tabs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5D208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D208F"/>
    <w:pPr>
      <w:spacing w:after="100"/>
      <w:ind w:left="560"/>
    </w:pPr>
  </w:style>
  <w:style w:type="table" w:customStyle="1" w:styleId="14">
    <w:name w:val="Сетка таблицы1"/>
    <w:basedOn w:val="a1"/>
    <w:uiPriority w:val="59"/>
    <w:rsid w:val="00B73B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6">
    <w:name w:val="Table Grid"/>
    <w:basedOn w:val="a1"/>
    <w:uiPriority w:val="39"/>
    <w:rsid w:val="00170B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aprgrazia.com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redcafestore.com/" TargetMode="External"/><Relationship Id="rId25" Type="http://schemas.openxmlformats.org/officeDocument/2006/relationships/image" Target="media/image13.png"/><Relationship Id="rId33" Type="http://schemas.microsoft.com/office/2018/08/relationships/commentsExtensible" Target="commentsExtensible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ulivi.com/" TargetMode="External"/><Relationship Id="rId24" Type="http://schemas.openxmlformats.org/officeDocument/2006/relationships/image" Target="media/image12.png"/><Relationship Id="rId32" Type="http://schemas.microsoft.com/office/2016/09/relationships/commentsIds" Target="commentsIds.xm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ekala.info/leko/dn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hyperlink" Target="http://www.cadrus.ru/cad/advant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comments" Target="comments.xml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AA2AA-20C2-4680-8C0B-104A94BA5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30</Pages>
  <Words>3343</Words>
  <Characters>19058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Юлия А. Новичкова</cp:lastModifiedBy>
  <cp:revision>63</cp:revision>
  <dcterms:created xsi:type="dcterms:W3CDTF">2020-05-15T05:47:00Z</dcterms:created>
  <dcterms:modified xsi:type="dcterms:W3CDTF">2020-05-17T16:51:00Z</dcterms:modified>
</cp:coreProperties>
</file>