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94AAE" w14:textId="77777777" w:rsidR="0044759D" w:rsidRDefault="0044759D" w:rsidP="00A578B8">
      <w:pPr>
        <w:pStyle w:val="1"/>
      </w:pPr>
      <w:bookmarkStart w:id="0" w:name="_Toc244597266"/>
      <w:bookmarkStart w:id="1" w:name="_Toc244600181"/>
      <w:bookmarkStart w:id="2" w:name="_Toc244600503"/>
      <w:bookmarkStart w:id="3" w:name="_Toc244602752"/>
      <w:bookmarkStart w:id="4" w:name="_Toc412114664"/>
      <w:bookmarkStart w:id="5" w:name="_Toc432413980"/>
      <w:bookmarkStart w:id="6" w:name="_Toc432517457"/>
      <w:bookmarkStart w:id="7" w:name="_Toc34844384"/>
      <w:r w:rsidRPr="00E11DD5">
        <w:t>保守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DE2AF35" w14:textId="77777777" w:rsidR="0044759D" w:rsidRDefault="0044759D" w:rsidP="0044759D">
      <w:pPr>
        <w:pStyle w:val="a0"/>
      </w:pPr>
    </w:p>
    <w:p w14:paraId="4C684E5C" w14:textId="77777777" w:rsidR="0044759D" w:rsidRPr="00833239" w:rsidRDefault="0044759D" w:rsidP="005D477B">
      <w:pPr>
        <w:pStyle w:val="2"/>
      </w:pPr>
      <w:r>
        <w:rPr>
          <w:rFonts w:hint="eastAsia"/>
        </w:rPr>
        <w:t>保守点検</w:t>
      </w:r>
    </w:p>
    <w:p w14:paraId="5892EB8C" w14:textId="77777777" w:rsidR="0044759D" w:rsidRPr="00E11DD5" w:rsidRDefault="0044759D" w:rsidP="0044759D">
      <w:pPr>
        <w:rPr>
          <w:rFonts w:cs="Arial"/>
          <w:lang w:eastAsia="ja-JP"/>
        </w:rPr>
      </w:pPr>
    </w:p>
    <w:p w14:paraId="176348AE" w14:textId="5D7DE24E" w:rsidR="0044759D" w:rsidRPr="00E11DD5" w:rsidRDefault="0044759D" w:rsidP="0044759D">
      <w:pPr>
        <w:rPr>
          <w:rFonts w:cs="Arial"/>
          <w:lang w:eastAsia="ja-JP"/>
        </w:rPr>
      </w:pPr>
      <w:r w:rsidRPr="00E11DD5">
        <w:rPr>
          <w:rFonts w:cs="Arial"/>
          <w:lang w:eastAsia="ja-JP"/>
        </w:rPr>
        <w:t>プログラマブルコントローラを長期に渡ってご使用いただくために、</w:t>
      </w:r>
      <w:r w:rsidR="005D477B">
        <w:rPr>
          <w:rFonts w:cs="Arial" w:hint="eastAsia"/>
          <w:lang w:eastAsia="ja-JP"/>
        </w:rPr>
        <w:t>年</w:t>
      </w:r>
      <w:r w:rsidR="005D477B">
        <w:rPr>
          <w:rFonts w:cs="Arial" w:hint="eastAsia"/>
          <w:lang w:eastAsia="ja-JP"/>
        </w:rPr>
        <w:t>1</w:t>
      </w:r>
      <w:r w:rsidR="005D477B">
        <w:rPr>
          <w:rFonts w:cs="Arial" w:hint="eastAsia"/>
          <w:lang w:eastAsia="ja-JP"/>
        </w:rPr>
        <w:t>回の</w:t>
      </w:r>
      <w:r w:rsidRPr="00E11DD5">
        <w:rPr>
          <w:rFonts w:cs="Arial"/>
          <w:lang w:eastAsia="ja-JP"/>
        </w:rPr>
        <w:t>定期点検</w:t>
      </w:r>
      <w:r w:rsidR="005D477B">
        <w:rPr>
          <w:rFonts w:cs="Arial" w:hint="eastAsia"/>
          <w:lang w:eastAsia="ja-JP"/>
        </w:rPr>
        <w:t>を実施</w:t>
      </w:r>
      <w:r w:rsidRPr="00E11DD5">
        <w:rPr>
          <w:rFonts w:cs="Arial"/>
          <w:lang w:eastAsia="ja-JP"/>
        </w:rPr>
        <w:t>することを推奨します。定期点検の際は、下表に示す保守点検項目を実施下さい。点検時にはチェックシートを用いることで点検漏れを防ぐとともに，点検結果を履歴として管理することで，次回点検時又はトラブル発生時の調査に役立ちます。</w:t>
      </w:r>
    </w:p>
    <w:tbl>
      <w:tblPr>
        <w:tblW w:w="8079" w:type="dxa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22"/>
        <w:gridCol w:w="1157"/>
        <w:gridCol w:w="3360"/>
        <w:gridCol w:w="2940"/>
      </w:tblGrid>
      <w:tr w:rsidR="0044759D" w:rsidRPr="00E11DD5" w14:paraId="79EA1826" w14:textId="77777777" w:rsidTr="002F499F">
        <w:trPr>
          <w:trHeight w:val="259"/>
          <w:jc w:val="center"/>
        </w:trPr>
        <w:tc>
          <w:tcPr>
            <w:tcW w:w="17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E8077D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点検箇所</w:t>
            </w:r>
            <w:proofErr w:type="spellEnd"/>
          </w:p>
        </w:tc>
        <w:tc>
          <w:tcPr>
            <w:tcW w:w="33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auto" w:fill="auto"/>
            <w:vAlign w:val="center"/>
          </w:tcPr>
          <w:p w14:paraId="1E741CCE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点検内容</w:t>
            </w:r>
            <w:proofErr w:type="spellEnd"/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auto" w:fill="auto"/>
            <w:vAlign w:val="center"/>
          </w:tcPr>
          <w:p w14:paraId="6781CEDE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判定基準</w:t>
            </w:r>
            <w:proofErr w:type="spellEnd"/>
          </w:p>
        </w:tc>
      </w:tr>
      <w:tr w:rsidR="0044759D" w:rsidRPr="00E11DD5" w14:paraId="7F707B2B" w14:textId="77777777" w:rsidTr="002F499F">
        <w:trPr>
          <w:trHeight w:val="259"/>
          <w:jc w:val="center"/>
        </w:trPr>
        <w:tc>
          <w:tcPr>
            <w:tcW w:w="177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7386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3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5B020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29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28A4C" w14:textId="77777777" w:rsidR="0044759D" w:rsidRPr="00E11DD5" w:rsidRDefault="0044759D" w:rsidP="002F499F">
            <w:pPr>
              <w:rPr>
                <w:rFonts w:cs="Arial"/>
              </w:rPr>
            </w:pPr>
          </w:p>
        </w:tc>
      </w:tr>
      <w:tr w:rsidR="0044759D" w:rsidRPr="00E11DD5" w14:paraId="1F60A16D" w14:textId="77777777" w:rsidTr="002F499F">
        <w:trPr>
          <w:trHeight w:val="461"/>
          <w:jc w:val="center"/>
        </w:trPr>
        <w:tc>
          <w:tcPr>
            <w:tcW w:w="6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20AD" w14:textId="77777777" w:rsidR="0044759D" w:rsidRPr="00E11DD5" w:rsidRDefault="0044759D" w:rsidP="002F499F">
            <w:pPr>
              <w:rPr>
                <w:rFonts w:cs="Arial"/>
              </w:rPr>
            </w:pPr>
            <w:r w:rsidRPr="00E11DD5">
              <w:rPr>
                <w:rFonts w:cs="Arial"/>
              </w:rPr>
              <w:t>PLC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50A9" w14:textId="77777777" w:rsidR="0044759D" w:rsidRPr="00E11DD5" w:rsidRDefault="0044759D" w:rsidP="002F499F">
            <w:pPr>
              <w:rPr>
                <w:rFonts w:cs="Arial"/>
              </w:rPr>
            </w:pPr>
            <w:r w:rsidRPr="00E11DD5">
              <w:rPr>
                <w:rFonts w:cs="Arial"/>
              </w:rPr>
              <w:t>PLC</w:t>
            </w:r>
            <w:proofErr w:type="spellStart"/>
            <w:r w:rsidRPr="00E11DD5">
              <w:rPr>
                <w:rFonts w:cs="Arial"/>
              </w:rPr>
              <w:t>全体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25A1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PLC</w:t>
            </w:r>
            <w:r w:rsidRPr="00E11DD5">
              <w:rPr>
                <w:rFonts w:cs="Arial"/>
                <w:lang w:eastAsia="ja-JP"/>
              </w:rPr>
              <w:t>の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①</w:t>
            </w:r>
            <w:r>
              <w:rPr>
                <w:rFonts w:cs="Arial"/>
                <w:lang w:eastAsia="ja-JP"/>
              </w:rPr>
              <w:t>汚れ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②</w:t>
            </w:r>
            <w:r w:rsidRPr="00E11DD5">
              <w:rPr>
                <w:rFonts w:cs="Arial"/>
                <w:lang w:eastAsia="ja-JP"/>
              </w:rPr>
              <w:t>ほこり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③</w:t>
            </w:r>
            <w:r w:rsidRPr="00E11DD5">
              <w:rPr>
                <w:rFonts w:cs="Arial"/>
                <w:lang w:eastAsia="ja-JP"/>
              </w:rPr>
              <w:t>結露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の有無確認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3813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PLC</w:t>
            </w:r>
            <w:r w:rsidRPr="00E11DD5">
              <w:rPr>
                <w:rFonts w:cs="Arial"/>
                <w:lang w:eastAsia="ja-JP"/>
              </w:rPr>
              <w:t>に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①</w:t>
            </w:r>
            <w:r w:rsidRPr="00E11DD5">
              <w:rPr>
                <w:rFonts w:cs="Arial"/>
                <w:lang w:eastAsia="ja-JP"/>
              </w:rPr>
              <w:t>汚れ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②</w:t>
            </w:r>
            <w:r w:rsidRPr="00E11DD5">
              <w:rPr>
                <w:rFonts w:cs="Arial"/>
                <w:lang w:eastAsia="ja-JP"/>
              </w:rPr>
              <w:t>ほこり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 xml:space="preserve">　</w:t>
            </w:r>
            <w:r w:rsidRPr="00E11DD5">
              <w:rPr>
                <w:rFonts w:ascii="ＭＳ ゴシック" w:hAnsi="ＭＳ ゴシック" w:cs="ＭＳ ゴシック" w:hint="eastAsia"/>
                <w:lang w:eastAsia="ja-JP"/>
              </w:rPr>
              <w:t>③</w:t>
            </w:r>
            <w:r w:rsidRPr="00E11DD5">
              <w:rPr>
                <w:rFonts w:cs="Arial"/>
                <w:lang w:eastAsia="ja-JP"/>
              </w:rPr>
              <w:t>結露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のないこと</w:t>
            </w:r>
          </w:p>
        </w:tc>
      </w:tr>
      <w:tr w:rsidR="0044759D" w:rsidRPr="00E11DD5" w14:paraId="120BF0B4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9DE6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6F72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620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PLC</w:t>
            </w:r>
            <w:r w:rsidRPr="00E11DD5">
              <w:rPr>
                <w:rFonts w:cs="Arial"/>
                <w:lang w:eastAsia="ja-JP"/>
              </w:rPr>
              <w:t>の</w:t>
            </w:r>
            <w:r w:rsidRPr="00E11DD5">
              <w:rPr>
                <w:rFonts w:cs="Arial"/>
                <w:lang w:eastAsia="ja-JP"/>
              </w:rPr>
              <w:t>LED</w:t>
            </w:r>
            <w:r w:rsidRPr="00E11DD5">
              <w:rPr>
                <w:rFonts w:cs="Arial"/>
                <w:lang w:eastAsia="ja-JP"/>
              </w:rPr>
              <w:t>の点灯確認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5274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正常に点灯し、切れている</w:t>
            </w:r>
            <w:r w:rsidRPr="00E11DD5">
              <w:rPr>
                <w:rFonts w:cs="Arial"/>
                <w:lang w:eastAsia="ja-JP"/>
              </w:rPr>
              <w:t>LED</w:t>
            </w:r>
            <w:r w:rsidRPr="00E11DD5">
              <w:rPr>
                <w:rFonts w:cs="Arial"/>
                <w:lang w:eastAsia="ja-JP"/>
              </w:rPr>
              <w:t>がないこと</w:t>
            </w:r>
          </w:p>
        </w:tc>
      </w:tr>
      <w:tr w:rsidR="0044759D" w:rsidRPr="00E11DD5" w14:paraId="4F5002D6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E49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14FF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77FE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PLC</w:t>
            </w:r>
            <w:r w:rsidRPr="00E11DD5">
              <w:rPr>
                <w:rFonts w:cs="Arial"/>
                <w:lang w:eastAsia="ja-JP"/>
              </w:rPr>
              <w:t>筐体の破損確認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120B2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>筐体、レバー</w:t>
            </w:r>
            <w:r w:rsidRPr="00E11DD5">
              <w:rPr>
                <w:rFonts w:cs="Arial"/>
                <w:lang w:eastAsia="ja-JP"/>
              </w:rPr>
              <w:t>等が変形、破損していないこと</w:t>
            </w:r>
          </w:p>
        </w:tc>
      </w:tr>
      <w:tr w:rsidR="0044759D" w:rsidRPr="00E11DD5" w14:paraId="755FEEF6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B21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22133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A39B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モジュールの取付け状態確認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315F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モジュールがベースモジュールに正しく取付けてあること</w:t>
            </w:r>
          </w:p>
        </w:tc>
      </w:tr>
      <w:tr w:rsidR="0044759D" w:rsidRPr="00E11DD5" w14:paraId="28055287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517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5D6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D3F8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端子台の配線接続状態確認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719D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端子台にケーブルがしっかり差し込まれていること</w:t>
            </w:r>
          </w:p>
        </w:tc>
      </w:tr>
      <w:tr w:rsidR="0044759D" w:rsidRPr="00E11DD5" w14:paraId="6C1A209D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D6C0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73CE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853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通信ケーブルの確認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897F2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緩みがなく、ｹｰﾌﾞﾙｺﾈｸﾀが傾いていないこと</w:t>
            </w:r>
          </w:p>
        </w:tc>
      </w:tr>
      <w:tr w:rsidR="0044759D" w:rsidRPr="00E11DD5" w14:paraId="16B32D7B" w14:textId="77777777" w:rsidTr="002F499F">
        <w:trPr>
          <w:trHeight w:val="125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110F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72F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D501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安全マスタモジュール、安全スレーブモジュールのｽｲｯﾁの状態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55AA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破損していないこと</w:t>
            </w:r>
            <w:proofErr w:type="spellEnd"/>
          </w:p>
        </w:tc>
      </w:tr>
      <w:tr w:rsidR="0044759D" w:rsidRPr="00E11DD5" w14:paraId="137C0252" w14:textId="77777777" w:rsidTr="002F499F">
        <w:trPr>
          <w:trHeight w:val="89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8F89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8264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077A" w14:textId="2022FD2D" w:rsidR="0044759D" w:rsidRPr="00E11DD5" w:rsidRDefault="005D477B" w:rsidP="002F499F">
            <w:pPr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>コネクタ</w:t>
            </w:r>
            <w:r w:rsidR="0044759D" w:rsidRPr="00E11DD5">
              <w:rPr>
                <w:rFonts w:cs="Arial"/>
                <w:lang w:eastAsia="ja-JP"/>
              </w:rPr>
              <w:t>の緩み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A24C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緩みないこと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ロックのあるものはロックが外れていないこと</w:t>
            </w:r>
          </w:p>
        </w:tc>
      </w:tr>
      <w:tr w:rsidR="0044759D" w:rsidRPr="00E11DD5" w14:paraId="6AFA6ADA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CCEC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3801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42FAB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端子台の緩み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57A8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>左右</w:t>
            </w:r>
            <w:r w:rsidRPr="00E11DD5">
              <w:rPr>
                <w:rFonts w:cs="Arial"/>
                <w:lang w:eastAsia="ja-JP"/>
              </w:rPr>
              <w:t>のロックが外れていないこと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斜めになっていないこと</w:t>
            </w:r>
          </w:p>
        </w:tc>
      </w:tr>
      <w:tr w:rsidR="0044759D" w:rsidRPr="00E11DD5" w14:paraId="1ACF567A" w14:textId="77777777" w:rsidTr="002F499F">
        <w:trPr>
          <w:trHeight w:val="70"/>
          <w:jc w:val="center"/>
        </w:trPr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216EC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1A9A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電源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48A2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入力電源の測定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3BA8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DC24V</w:t>
            </w:r>
            <w:r w:rsidRPr="00E11DD5">
              <w:rPr>
                <w:rFonts w:cs="Arial"/>
                <w:lang w:eastAsia="ja-JP"/>
              </w:rPr>
              <w:t>電源定格電圧以内のこと</w:t>
            </w:r>
          </w:p>
        </w:tc>
      </w:tr>
      <w:tr w:rsidR="0044759D" w:rsidRPr="00E11DD5" w14:paraId="0171DDB8" w14:textId="77777777" w:rsidTr="002F499F">
        <w:trPr>
          <w:trHeight w:val="113"/>
          <w:jc w:val="center"/>
        </w:trPr>
        <w:tc>
          <w:tcPr>
            <w:tcW w:w="6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53E0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配線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747" w14:textId="77777777" w:rsidR="0044759D" w:rsidRPr="00E11DD5" w:rsidRDefault="0044759D" w:rsidP="002F499F">
            <w:pPr>
              <w:rPr>
                <w:rFonts w:cs="Arial"/>
                <w:color w:val="FF0000"/>
              </w:rPr>
            </w:pPr>
            <w:proofErr w:type="spellStart"/>
            <w:r w:rsidRPr="00E11DD5">
              <w:rPr>
                <w:rFonts w:cs="Arial"/>
              </w:rPr>
              <w:t>通信ｹｰﾌﾞﾙ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FB826" w14:textId="77777777" w:rsidR="0044759D" w:rsidRPr="00E11DD5" w:rsidRDefault="0044759D" w:rsidP="002F499F">
            <w:pPr>
              <w:rPr>
                <w:rFonts w:cs="Arial"/>
                <w:color w:val="FF0000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破損、つぶれ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・シールド線が切れている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・シールドの一部がはみ出ている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84167" w14:textId="77777777" w:rsidR="0044759D" w:rsidRPr="00E11DD5" w:rsidRDefault="0044759D" w:rsidP="002F499F">
            <w:pPr>
              <w:rPr>
                <w:rFonts w:cs="Arial"/>
                <w:color w:val="FF0000"/>
                <w:lang w:eastAsia="ja-JP"/>
              </w:rPr>
            </w:pPr>
            <w:proofErr w:type="spellStart"/>
            <w:r w:rsidRPr="00E11DD5">
              <w:rPr>
                <w:rFonts w:cs="Arial"/>
              </w:rPr>
              <w:t>破損がないこと</w:t>
            </w:r>
            <w:proofErr w:type="spellEnd"/>
          </w:p>
        </w:tc>
      </w:tr>
      <w:tr w:rsidR="0044759D" w:rsidRPr="00E11DD5" w14:paraId="7E581A24" w14:textId="77777777" w:rsidTr="002F499F">
        <w:trPr>
          <w:trHeight w:val="269"/>
          <w:jc w:val="center"/>
        </w:trPr>
        <w:tc>
          <w:tcPr>
            <w:tcW w:w="6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926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E92A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proofErr w:type="spellStart"/>
            <w:r w:rsidRPr="00E11DD5">
              <w:rPr>
                <w:rFonts w:cs="Arial"/>
              </w:rPr>
              <w:t>電源</w:t>
            </w:r>
            <w:proofErr w:type="spellEnd"/>
            <w:r w:rsidRPr="00E11DD5">
              <w:rPr>
                <w:rFonts w:cs="Arial"/>
                <w:lang w:eastAsia="ja-JP"/>
              </w:rPr>
              <w:t>、</w:t>
            </w:r>
            <w:r w:rsidRPr="00E11DD5">
              <w:rPr>
                <w:rFonts w:cs="Arial"/>
                <w:lang w:eastAsia="ja-JP"/>
              </w:rPr>
              <w:t>IO</w:t>
            </w:r>
          </w:p>
          <w:p w14:paraId="41B49F47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ｹｰﾌﾞﾙ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2CAA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破損、つぶれ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・電線が切れている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・電線の一部がはみ出ている</w:t>
            </w:r>
            <w:r w:rsidRPr="00E11DD5">
              <w:rPr>
                <w:rFonts w:cs="Arial"/>
                <w:lang w:eastAsia="ja-JP"/>
              </w:rPr>
              <w:br/>
            </w:r>
            <w:r w:rsidRPr="00E11DD5">
              <w:rPr>
                <w:rFonts w:cs="Arial"/>
                <w:lang w:eastAsia="ja-JP"/>
              </w:rPr>
              <w:t>・端子台がゆがんでいる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14B06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破損がないこと</w:t>
            </w:r>
            <w:proofErr w:type="spellEnd"/>
          </w:p>
        </w:tc>
      </w:tr>
    </w:tbl>
    <w:p w14:paraId="14EFC5C0" w14:textId="77777777" w:rsidR="0044759D" w:rsidRPr="00DB3577" w:rsidRDefault="0044759D" w:rsidP="0044759D">
      <w:pPr>
        <w:pStyle w:val="a5"/>
        <w:rPr>
          <w:rFonts w:ascii="Arial" w:eastAsia="ＭＳ ゴシック" w:hAnsi="Arial" w:cs="Arial"/>
          <w:lang w:eastAsia="ja-JP"/>
        </w:rPr>
      </w:pPr>
      <w:r w:rsidRPr="00DB3577">
        <w:rPr>
          <w:rFonts w:ascii="Arial" w:eastAsia="ＭＳ ゴシック" w:hAnsi="Arial" w:cs="Arial"/>
        </w:rPr>
        <w:tab/>
      </w:r>
      <w:r w:rsidRPr="00DB3577">
        <w:rPr>
          <w:rFonts w:ascii="Arial" w:eastAsia="ＭＳ ゴシック" w:hAnsi="Arial" w:cs="Arial"/>
        </w:rPr>
        <w:tab/>
      </w:r>
      <w:r w:rsidRPr="00DB3577">
        <w:rPr>
          <w:rFonts w:ascii="Arial" w:eastAsia="ＭＳ ゴシック" w:hAnsi="Arial" w:cs="Arial"/>
        </w:rPr>
        <w:t>表</w:t>
      </w:r>
      <w:r w:rsidRPr="00DB3577">
        <w:rPr>
          <w:rFonts w:ascii="Arial" w:eastAsia="ＭＳ ゴシック" w:hAnsi="Arial" w:cs="Arial"/>
        </w:rPr>
        <w:t xml:space="preserve"> </w:t>
      </w:r>
      <w:r>
        <w:rPr>
          <w:rFonts w:ascii="Arial" w:eastAsia="ＭＳ ゴシック" w:hAnsi="Arial" w:cs="Arial"/>
        </w:rPr>
        <w:fldChar w:fldCharType="begin"/>
      </w:r>
      <w:r>
        <w:rPr>
          <w:rFonts w:ascii="Arial" w:eastAsia="ＭＳ ゴシック" w:hAnsi="Arial" w:cs="Arial"/>
        </w:rPr>
        <w:instrText xml:space="preserve"> STYLEREF 1 \s </w:instrText>
      </w:r>
      <w:r>
        <w:rPr>
          <w:rFonts w:ascii="Arial" w:eastAsia="ＭＳ ゴシック" w:hAnsi="Arial" w:cs="Arial"/>
        </w:rPr>
        <w:fldChar w:fldCharType="separate"/>
      </w:r>
      <w:r>
        <w:rPr>
          <w:rFonts w:ascii="Arial" w:eastAsia="ＭＳ ゴシック" w:hAnsi="Arial" w:cs="Arial"/>
          <w:noProof/>
        </w:rPr>
        <w:t>7</w:t>
      </w:r>
      <w:r>
        <w:rPr>
          <w:rFonts w:ascii="Arial" w:eastAsia="ＭＳ ゴシック" w:hAnsi="Arial" w:cs="Arial"/>
        </w:rPr>
        <w:fldChar w:fldCharType="end"/>
      </w:r>
      <w:r>
        <w:rPr>
          <w:rFonts w:ascii="Arial" w:eastAsia="ＭＳ ゴシック" w:hAnsi="Arial" w:cs="Arial"/>
        </w:rPr>
        <w:noBreakHyphen/>
      </w:r>
      <w:r>
        <w:rPr>
          <w:rFonts w:ascii="Arial" w:eastAsia="ＭＳ ゴシック" w:hAnsi="Arial" w:cs="Arial"/>
        </w:rPr>
        <w:fldChar w:fldCharType="begin"/>
      </w:r>
      <w:r>
        <w:rPr>
          <w:rFonts w:ascii="Arial" w:eastAsia="ＭＳ ゴシック" w:hAnsi="Arial" w:cs="Arial"/>
        </w:rPr>
        <w:instrText xml:space="preserve"> SEQ </w:instrText>
      </w:r>
      <w:r>
        <w:rPr>
          <w:rFonts w:ascii="Arial" w:eastAsia="ＭＳ ゴシック" w:hAnsi="Arial" w:cs="Arial"/>
        </w:rPr>
        <w:instrText>表</w:instrText>
      </w:r>
      <w:r>
        <w:rPr>
          <w:rFonts w:ascii="Arial" w:eastAsia="ＭＳ ゴシック" w:hAnsi="Arial" w:cs="Arial"/>
        </w:rPr>
        <w:instrText xml:space="preserve"> \* ARABIC \s 1 </w:instrText>
      </w:r>
      <w:r>
        <w:rPr>
          <w:rFonts w:ascii="Arial" w:eastAsia="ＭＳ ゴシック" w:hAnsi="Arial" w:cs="Arial"/>
        </w:rPr>
        <w:fldChar w:fldCharType="separate"/>
      </w:r>
      <w:r>
        <w:rPr>
          <w:rFonts w:ascii="Arial" w:eastAsia="ＭＳ ゴシック" w:hAnsi="Arial" w:cs="Arial"/>
          <w:noProof/>
        </w:rPr>
        <w:t>1</w:t>
      </w:r>
      <w:r>
        <w:rPr>
          <w:rFonts w:ascii="Arial" w:eastAsia="ＭＳ ゴシック" w:hAnsi="Arial" w:cs="Arial"/>
        </w:rPr>
        <w:fldChar w:fldCharType="end"/>
      </w:r>
      <w:r w:rsidRPr="00DB3577">
        <w:rPr>
          <w:rFonts w:ascii="Arial" w:eastAsia="ＭＳ ゴシック" w:hAnsi="Arial" w:cs="Arial"/>
          <w:lang w:eastAsia="ja-JP"/>
        </w:rPr>
        <w:t xml:space="preserve">　保守点検</w:t>
      </w:r>
    </w:p>
    <w:p w14:paraId="4D82152A" w14:textId="77777777" w:rsidR="0044759D" w:rsidRPr="00E11DD5" w:rsidRDefault="0044759D" w:rsidP="0044759D">
      <w:pPr>
        <w:rPr>
          <w:rFonts w:cs="Arial"/>
          <w:lang w:eastAsia="ja-JP"/>
        </w:rPr>
      </w:pPr>
      <w:r w:rsidRPr="00E11DD5">
        <w:rPr>
          <w:rFonts w:cs="Arial"/>
          <w:lang w:eastAsia="ja-JP"/>
        </w:rPr>
        <w:br w:type="page"/>
      </w:r>
    </w:p>
    <w:p w14:paraId="1272D1DD" w14:textId="77777777" w:rsidR="0044759D" w:rsidRPr="00E11DD5" w:rsidRDefault="0044759D" w:rsidP="00AA3CD6">
      <w:pPr>
        <w:pStyle w:val="2"/>
      </w:pPr>
      <w:bookmarkStart w:id="8" w:name="_Toc412114666"/>
      <w:bookmarkStart w:id="9" w:name="_Toc432413982"/>
      <w:bookmarkStart w:id="10" w:name="_Toc432517459"/>
      <w:bookmarkStart w:id="11" w:name="_Toc34844386"/>
      <w:r w:rsidRPr="00E11DD5">
        <w:lastRenderedPageBreak/>
        <w:t>予備品の定期点検</w:t>
      </w:r>
      <w:bookmarkEnd w:id="8"/>
      <w:bookmarkEnd w:id="9"/>
      <w:bookmarkEnd w:id="10"/>
      <w:bookmarkEnd w:id="11"/>
    </w:p>
    <w:p w14:paraId="59E9CA73" w14:textId="77777777" w:rsidR="0044759D" w:rsidRPr="00E11DD5" w:rsidRDefault="0044759D" w:rsidP="0044759D">
      <w:pPr>
        <w:widowControl w:val="0"/>
        <w:ind w:left="425"/>
        <w:jc w:val="both"/>
        <w:rPr>
          <w:rFonts w:cs="Arial"/>
          <w:kern w:val="2"/>
          <w:lang w:val="en-US" w:eastAsia="ja-JP"/>
        </w:rPr>
      </w:pPr>
    </w:p>
    <w:p w14:paraId="79087C55" w14:textId="77777777" w:rsidR="0044759D" w:rsidRDefault="0044759D" w:rsidP="0044759D">
      <w:pPr>
        <w:spacing w:afterLines="50" w:after="120"/>
        <w:ind w:firstLineChars="100" w:firstLine="200"/>
        <w:rPr>
          <w:rFonts w:cs="Arial"/>
          <w:lang w:eastAsia="ja-JP"/>
        </w:rPr>
      </w:pPr>
      <w:r w:rsidRPr="00E11DD5">
        <w:rPr>
          <w:rFonts w:cs="Arial"/>
          <w:lang w:eastAsia="ja-JP"/>
        </w:rPr>
        <w:t>新品を予備品として保管しておいても，いつまでも新品とは限りません。</w:t>
      </w:r>
      <w:r w:rsidRPr="00E11DD5">
        <w:rPr>
          <w:rFonts w:cs="Arial"/>
          <w:lang w:eastAsia="ja-JP"/>
        </w:rPr>
        <w:t>PLC</w:t>
      </w:r>
      <w:r w:rsidRPr="00E11DD5">
        <w:rPr>
          <w:rFonts w:cs="Arial"/>
          <w:lang w:eastAsia="ja-JP"/>
        </w:rPr>
        <w:t>製品には経年変化があり，ローテーションが必要です。また，定期的</w:t>
      </w:r>
      <w:r w:rsidRPr="00E11DD5">
        <w:rPr>
          <w:rFonts w:cs="Arial"/>
          <w:lang w:eastAsia="ja-JP"/>
        </w:rPr>
        <w:t>(</w:t>
      </w:r>
      <w:r w:rsidRPr="00E11DD5">
        <w:rPr>
          <w:rFonts w:cs="Arial"/>
          <w:lang w:eastAsia="ja-JP"/>
        </w:rPr>
        <w:t>年１回実施を推奨</w:t>
      </w:r>
      <w:r w:rsidRPr="00E11DD5">
        <w:rPr>
          <w:rFonts w:cs="Arial"/>
          <w:lang w:eastAsia="ja-JP"/>
        </w:rPr>
        <w:t>)</w:t>
      </w:r>
      <w:r w:rsidRPr="00E11DD5">
        <w:rPr>
          <w:rFonts w:cs="Arial"/>
          <w:lang w:eastAsia="ja-JP"/>
        </w:rPr>
        <w:t>に動作確認を行っておくことを推奨します。その際，各モジュールの生産中止情報を弊社</w:t>
      </w:r>
      <w:r w:rsidRPr="00E11DD5">
        <w:rPr>
          <w:rFonts w:cs="Arial"/>
          <w:lang w:eastAsia="ja-JP"/>
        </w:rPr>
        <w:t>HP</w:t>
      </w:r>
      <w:r w:rsidRPr="00E11DD5">
        <w:rPr>
          <w:rFonts w:cs="Arial"/>
          <w:lang w:eastAsia="ja-JP"/>
        </w:rPr>
        <w:t>より入手し，予備品の補充を考慮することも推奨します。</w:t>
      </w:r>
    </w:p>
    <w:p w14:paraId="5596D1EC" w14:textId="77777777" w:rsidR="0044759D" w:rsidRPr="00340106" w:rsidRDefault="0044759D" w:rsidP="0044759D">
      <w:pPr>
        <w:spacing w:afterLines="50" w:after="120"/>
        <w:ind w:firstLineChars="100" w:firstLine="200"/>
        <w:rPr>
          <w:rFonts w:cs="Arial"/>
          <w:lang w:eastAsia="ja-JP"/>
        </w:rPr>
      </w:pPr>
    </w:p>
    <w:p w14:paraId="16002D1E" w14:textId="77777777" w:rsidR="0044759D" w:rsidRPr="00E11DD5" w:rsidRDefault="0044759D" w:rsidP="0044759D">
      <w:pPr>
        <w:widowControl w:val="0"/>
        <w:spacing w:afterLines="50" w:after="120"/>
        <w:ind w:firstLineChars="100" w:firstLine="200"/>
        <w:jc w:val="both"/>
        <w:rPr>
          <w:rFonts w:cs="Arial"/>
          <w:kern w:val="2"/>
          <w:lang w:val="en-US" w:eastAsia="ja-JP"/>
        </w:rPr>
      </w:pPr>
      <w:r>
        <w:rPr>
          <w:rFonts w:cs="Arial"/>
          <w:kern w:val="2"/>
          <w:lang w:val="en-US" w:eastAsia="ja-JP"/>
        </w:rPr>
        <w:t>以下に予備品の点検項目、</w:t>
      </w:r>
      <w:r>
        <w:rPr>
          <w:rFonts w:cs="Arial" w:hint="eastAsia"/>
          <w:kern w:val="2"/>
          <w:lang w:val="en-US" w:eastAsia="ja-JP"/>
        </w:rPr>
        <w:t>モジュール</w:t>
      </w:r>
      <w:r w:rsidRPr="00E11DD5">
        <w:rPr>
          <w:rFonts w:cs="Arial"/>
          <w:kern w:val="2"/>
          <w:lang w:val="en-US" w:eastAsia="ja-JP"/>
        </w:rPr>
        <w:t>交換時の注意事項を示します。</w:t>
      </w:r>
    </w:p>
    <w:tbl>
      <w:tblPr>
        <w:tblW w:w="9356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9"/>
        <w:gridCol w:w="1407"/>
        <w:gridCol w:w="3696"/>
        <w:gridCol w:w="3124"/>
      </w:tblGrid>
      <w:tr w:rsidR="0044759D" w:rsidRPr="00E11DD5" w14:paraId="3CA937ED" w14:textId="77777777" w:rsidTr="002F499F">
        <w:trPr>
          <w:trHeight w:val="269"/>
          <w:jc w:val="center"/>
        </w:trPr>
        <w:tc>
          <w:tcPr>
            <w:tcW w:w="25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FCF9E55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点検箇所</w:t>
            </w:r>
            <w:proofErr w:type="spellEnd"/>
          </w:p>
        </w:tc>
        <w:tc>
          <w:tcPr>
            <w:tcW w:w="36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auto" w:fill="auto"/>
            <w:vAlign w:val="center"/>
          </w:tcPr>
          <w:p w14:paraId="7AF9F2D3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点検内容</w:t>
            </w:r>
            <w:proofErr w:type="spellEnd"/>
          </w:p>
        </w:tc>
        <w:tc>
          <w:tcPr>
            <w:tcW w:w="31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auto" w:fill="auto"/>
            <w:vAlign w:val="center"/>
          </w:tcPr>
          <w:p w14:paraId="61E58196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判定基準</w:t>
            </w:r>
            <w:proofErr w:type="spellEnd"/>
          </w:p>
        </w:tc>
      </w:tr>
      <w:tr w:rsidR="0044759D" w:rsidRPr="00E11DD5" w14:paraId="4DB8D090" w14:textId="77777777" w:rsidTr="002F499F">
        <w:trPr>
          <w:trHeight w:val="269"/>
          <w:jc w:val="center"/>
        </w:trPr>
        <w:tc>
          <w:tcPr>
            <w:tcW w:w="25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502C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3696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6FFE" w14:textId="77777777" w:rsidR="0044759D" w:rsidRPr="00E11DD5" w:rsidRDefault="0044759D" w:rsidP="002F499F">
            <w:pPr>
              <w:rPr>
                <w:rFonts w:cs="Arial"/>
              </w:rPr>
            </w:pPr>
          </w:p>
        </w:tc>
        <w:tc>
          <w:tcPr>
            <w:tcW w:w="312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2C1A" w14:textId="77777777" w:rsidR="0044759D" w:rsidRPr="00E11DD5" w:rsidRDefault="0044759D" w:rsidP="002F499F">
            <w:pPr>
              <w:rPr>
                <w:rFonts w:cs="Arial"/>
              </w:rPr>
            </w:pPr>
          </w:p>
        </w:tc>
      </w:tr>
      <w:tr w:rsidR="0044759D" w:rsidRPr="00E11DD5" w14:paraId="279C0463" w14:textId="77777777" w:rsidTr="002F499F">
        <w:trPr>
          <w:trHeight w:val="269"/>
          <w:jc w:val="center"/>
        </w:trPr>
        <w:tc>
          <w:tcPr>
            <w:tcW w:w="112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6260C8A" w14:textId="77777777" w:rsidR="0044759D" w:rsidRPr="00E11DD5" w:rsidRDefault="0044759D" w:rsidP="002F499F">
            <w:pPr>
              <w:rPr>
                <w:rFonts w:cs="Arial"/>
              </w:rPr>
            </w:pPr>
            <w:r w:rsidRPr="00E11DD5">
              <w:rPr>
                <w:rFonts w:cs="Arial"/>
              </w:rPr>
              <w:t>PLC</w:t>
            </w:r>
          </w:p>
        </w:tc>
        <w:tc>
          <w:tcPr>
            <w:tcW w:w="1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BBD703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動作確認</w:t>
            </w:r>
            <w:proofErr w:type="spellEnd"/>
          </w:p>
        </w:tc>
        <w:tc>
          <w:tcPr>
            <w:tcW w:w="369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44F81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通電状態による動作確認</w:t>
            </w:r>
          </w:p>
        </w:tc>
        <w:tc>
          <w:tcPr>
            <w:tcW w:w="31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DAD14B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異常なきこと</w:t>
            </w:r>
            <w:proofErr w:type="spellEnd"/>
          </w:p>
        </w:tc>
      </w:tr>
      <w:tr w:rsidR="0044759D" w:rsidRPr="00E11DD5" w14:paraId="1A58F113" w14:textId="77777777" w:rsidTr="002F499F">
        <w:trPr>
          <w:trHeight w:val="29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611126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DBA7B6" w14:textId="77777777" w:rsidR="0044759D" w:rsidRPr="00E11DD5" w:rsidRDefault="0044759D" w:rsidP="002F499F">
            <w:pPr>
              <w:jc w:val="center"/>
              <w:rPr>
                <w:rFonts w:cs="Arial"/>
              </w:rPr>
            </w:pPr>
          </w:p>
        </w:tc>
        <w:tc>
          <w:tcPr>
            <w:tcW w:w="369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DC0D7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確認が容易でない場合、動作確認及びｵｰﾊﾞｰﾎｰﾙの実施を弊社へ依頼ください</w:t>
            </w:r>
          </w:p>
        </w:tc>
        <w:tc>
          <w:tcPr>
            <w:tcW w:w="3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9BDC22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</w:tr>
      <w:tr w:rsidR="0044759D" w:rsidRPr="00E11DD5" w14:paraId="46665829" w14:textId="77777777" w:rsidTr="002F499F">
        <w:trPr>
          <w:trHeight w:val="224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252EF5" w14:textId="77777777" w:rsidR="0044759D" w:rsidRPr="00E11DD5" w:rsidRDefault="0044759D" w:rsidP="002F499F">
            <w:pPr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874AA9" w14:textId="77777777" w:rsidR="0044759D" w:rsidRPr="00E11DD5" w:rsidRDefault="0044759D" w:rsidP="002F499F">
            <w:pPr>
              <w:jc w:val="center"/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>バージョン</w:t>
            </w:r>
          </w:p>
        </w:tc>
        <w:tc>
          <w:tcPr>
            <w:tcW w:w="369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378B" w14:textId="77777777" w:rsidR="0044759D" w:rsidRPr="00E11DD5" w:rsidRDefault="0044759D" w:rsidP="002F499F">
            <w:pPr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バージョンの確認</w:t>
            </w:r>
            <w:proofErr w:type="spellEnd"/>
          </w:p>
        </w:tc>
        <w:tc>
          <w:tcPr>
            <w:tcW w:w="3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87BCE4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対象設備のバージョンに対応していること</w:t>
            </w:r>
          </w:p>
        </w:tc>
      </w:tr>
      <w:tr w:rsidR="0044759D" w:rsidRPr="00E11DD5" w14:paraId="347E5A09" w14:textId="77777777" w:rsidTr="002F499F">
        <w:trPr>
          <w:trHeight w:val="4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50F4DC" w14:textId="77777777" w:rsidR="0044759D" w:rsidRPr="00E11DD5" w:rsidRDefault="0044759D" w:rsidP="002F499F">
            <w:pPr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CE7F34" w14:textId="77777777" w:rsidR="0044759D" w:rsidRPr="00E11DD5" w:rsidRDefault="0044759D" w:rsidP="002F499F">
            <w:pPr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2BB37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不明の場合は、弊社に確認ください</w:t>
            </w:r>
          </w:p>
        </w:tc>
        <w:tc>
          <w:tcPr>
            <w:tcW w:w="3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051834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</w:tr>
      <w:tr w:rsidR="0044759D" w:rsidRPr="00E11DD5" w14:paraId="5D0A5126" w14:textId="77777777" w:rsidTr="002F499F">
        <w:trPr>
          <w:trHeight w:val="269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50C842" w14:textId="77777777" w:rsidR="0044759D" w:rsidRPr="00E11DD5" w:rsidRDefault="0044759D" w:rsidP="002F499F">
            <w:pPr>
              <w:ind w:rightChars="-92" w:right="-184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周辺装置</w:t>
            </w:r>
            <w:proofErr w:type="spellEnd"/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1F86A3" w14:textId="77777777" w:rsidR="0044759D" w:rsidRDefault="0044759D" w:rsidP="002F499F">
            <w:pPr>
              <w:ind w:leftChars="-47" w:left="-94" w:rightChars="-47" w:right="-94"/>
              <w:jc w:val="center"/>
              <w:rPr>
                <w:rFonts w:cs="Arial"/>
                <w:sz w:val="18"/>
                <w:szCs w:val="18"/>
                <w:lang w:eastAsia="ja-JP"/>
              </w:rPr>
            </w:pPr>
            <w:r>
              <w:rPr>
                <w:rFonts w:cs="Arial" w:hint="eastAsia"/>
                <w:sz w:val="18"/>
                <w:szCs w:val="18"/>
                <w:lang w:eastAsia="ja-JP"/>
              </w:rPr>
              <w:t>プログラム</w:t>
            </w:r>
          </w:p>
          <w:p w14:paraId="507CDC07" w14:textId="77777777" w:rsidR="0044759D" w:rsidRPr="00E11DD5" w:rsidRDefault="0044759D" w:rsidP="002F499F">
            <w:pPr>
              <w:ind w:leftChars="-47" w:left="-94" w:rightChars="-47" w:right="-9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  <w:lang w:eastAsia="ja-JP"/>
              </w:rPr>
              <w:t>データ</w:t>
            </w:r>
          </w:p>
        </w:tc>
        <w:tc>
          <w:tcPr>
            <w:tcW w:w="3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11D6F3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バックアップデータが使えるか</w:t>
            </w:r>
          </w:p>
        </w:tc>
        <w:tc>
          <w:tcPr>
            <w:tcW w:w="3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702363" w14:textId="77777777" w:rsidR="0044759D" w:rsidRPr="00E11DD5" w:rsidRDefault="0044759D" w:rsidP="002F499F">
            <w:pPr>
              <w:spacing w:afterLines="50" w:after="12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対象設備の最新のバックアップ</w:t>
            </w:r>
            <w:r>
              <w:rPr>
                <w:rFonts w:cs="Arial" w:hint="eastAsia"/>
                <w:lang w:eastAsia="ja-JP"/>
              </w:rPr>
              <w:t>データ</w:t>
            </w:r>
            <w:r w:rsidRPr="00E11DD5">
              <w:rPr>
                <w:rFonts w:cs="Arial"/>
                <w:lang w:eastAsia="ja-JP"/>
              </w:rPr>
              <w:t>があること</w:t>
            </w:r>
          </w:p>
        </w:tc>
      </w:tr>
      <w:tr w:rsidR="0044759D" w:rsidRPr="00E11DD5" w14:paraId="160EE1E8" w14:textId="77777777" w:rsidTr="002F499F">
        <w:trPr>
          <w:trHeight w:val="260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D803E1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19D037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55A305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  <w:tc>
          <w:tcPr>
            <w:tcW w:w="3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5BFD3D" w14:textId="77777777" w:rsidR="0044759D" w:rsidRPr="00E11DD5" w:rsidRDefault="0044759D" w:rsidP="002F499F">
            <w:pPr>
              <w:rPr>
                <w:rFonts w:cs="Arial"/>
                <w:lang w:eastAsia="ja-JP"/>
              </w:rPr>
            </w:pPr>
          </w:p>
        </w:tc>
      </w:tr>
    </w:tbl>
    <w:p w14:paraId="53FD4577" w14:textId="77777777" w:rsidR="0044759D" w:rsidRPr="00DB3577" w:rsidRDefault="0044759D" w:rsidP="0044759D">
      <w:pPr>
        <w:pStyle w:val="a5"/>
        <w:rPr>
          <w:rFonts w:ascii="Arial" w:eastAsia="ＭＳ ゴシック" w:hAnsi="Arial" w:cs="Arial"/>
          <w:lang w:eastAsia="ja-JP"/>
        </w:rPr>
      </w:pPr>
      <w:r w:rsidRPr="00DB3577">
        <w:rPr>
          <w:rFonts w:ascii="Arial" w:eastAsia="ＭＳ ゴシック" w:hAnsi="Arial" w:cs="Arial"/>
          <w:lang w:eastAsia="ja-JP"/>
        </w:rPr>
        <w:tab/>
      </w:r>
      <w:r w:rsidRPr="00DB3577">
        <w:rPr>
          <w:rFonts w:ascii="Arial" w:eastAsia="ＭＳ ゴシック" w:hAnsi="Arial" w:cs="Arial"/>
          <w:lang w:eastAsia="ja-JP"/>
        </w:rPr>
        <w:t>表</w:t>
      </w:r>
      <w:r w:rsidRPr="00DB3577">
        <w:rPr>
          <w:rFonts w:ascii="Arial" w:eastAsia="ＭＳ ゴシック" w:hAnsi="Arial" w:cs="Arial"/>
          <w:lang w:eastAsia="ja-JP"/>
        </w:rPr>
        <w:t xml:space="preserve"> </w:t>
      </w:r>
      <w:r>
        <w:rPr>
          <w:rFonts w:ascii="Arial" w:eastAsia="ＭＳ ゴシック" w:hAnsi="Arial" w:cs="Arial"/>
          <w:lang w:eastAsia="ja-JP"/>
        </w:rPr>
        <w:fldChar w:fldCharType="begin"/>
      </w:r>
      <w:r>
        <w:rPr>
          <w:rFonts w:ascii="Arial" w:eastAsia="ＭＳ ゴシック" w:hAnsi="Arial" w:cs="Arial"/>
          <w:lang w:eastAsia="ja-JP"/>
        </w:rPr>
        <w:instrText xml:space="preserve"> STYLEREF 1 \s </w:instrText>
      </w:r>
      <w:r>
        <w:rPr>
          <w:rFonts w:ascii="Arial" w:eastAsia="ＭＳ ゴシック" w:hAnsi="Arial" w:cs="Arial"/>
          <w:lang w:eastAsia="ja-JP"/>
        </w:rPr>
        <w:fldChar w:fldCharType="separate"/>
      </w:r>
      <w:r>
        <w:rPr>
          <w:rFonts w:ascii="Arial" w:eastAsia="ＭＳ ゴシック" w:hAnsi="Arial" w:cs="Arial"/>
          <w:noProof/>
          <w:lang w:eastAsia="ja-JP"/>
        </w:rPr>
        <w:t>7</w:t>
      </w:r>
      <w:r>
        <w:rPr>
          <w:rFonts w:ascii="Arial" w:eastAsia="ＭＳ ゴシック" w:hAnsi="Arial" w:cs="Arial"/>
          <w:lang w:eastAsia="ja-JP"/>
        </w:rPr>
        <w:fldChar w:fldCharType="end"/>
      </w:r>
      <w:r>
        <w:rPr>
          <w:rFonts w:ascii="Arial" w:eastAsia="ＭＳ ゴシック" w:hAnsi="Arial" w:cs="Arial"/>
          <w:lang w:eastAsia="ja-JP"/>
        </w:rPr>
        <w:noBreakHyphen/>
      </w:r>
      <w:r>
        <w:rPr>
          <w:rFonts w:ascii="Arial" w:eastAsia="ＭＳ ゴシック" w:hAnsi="Arial" w:cs="Arial"/>
          <w:lang w:eastAsia="ja-JP"/>
        </w:rPr>
        <w:fldChar w:fldCharType="begin"/>
      </w:r>
      <w:r>
        <w:rPr>
          <w:rFonts w:ascii="Arial" w:eastAsia="ＭＳ ゴシック" w:hAnsi="Arial" w:cs="Arial"/>
          <w:lang w:eastAsia="ja-JP"/>
        </w:rPr>
        <w:instrText xml:space="preserve"> SEQ </w:instrText>
      </w:r>
      <w:r>
        <w:rPr>
          <w:rFonts w:ascii="Arial" w:eastAsia="ＭＳ ゴシック" w:hAnsi="Arial" w:cs="Arial"/>
          <w:lang w:eastAsia="ja-JP"/>
        </w:rPr>
        <w:instrText>表</w:instrText>
      </w:r>
      <w:r>
        <w:rPr>
          <w:rFonts w:ascii="Arial" w:eastAsia="ＭＳ ゴシック" w:hAnsi="Arial" w:cs="Arial"/>
          <w:lang w:eastAsia="ja-JP"/>
        </w:rPr>
        <w:instrText xml:space="preserve"> \* ARABIC \s 1 </w:instrText>
      </w:r>
      <w:r>
        <w:rPr>
          <w:rFonts w:ascii="Arial" w:eastAsia="ＭＳ ゴシック" w:hAnsi="Arial" w:cs="Arial"/>
          <w:lang w:eastAsia="ja-JP"/>
        </w:rPr>
        <w:fldChar w:fldCharType="separate"/>
      </w:r>
      <w:r>
        <w:rPr>
          <w:rFonts w:ascii="Arial" w:eastAsia="ＭＳ ゴシック" w:hAnsi="Arial" w:cs="Arial"/>
          <w:noProof/>
          <w:lang w:eastAsia="ja-JP"/>
        </w:rPr>
        <w:t>2</w:t>
      </w:r>
      <w:r>
        <w:rPr>
          <w:rFonts w:ascii="Arial" w:eastAsia="ＭＳ ゴシック" w:hAnsi="Arial" w:cs="Arial"/>
          <w:lang w:eastAsia="ja-JP"/>
        </w:rPr>
        <w:fldChar w:fldCharType="end"/>
      </w:r>
      <w:r w:rsidRPr="00DB3577">
        <w:rPr>
          <w:rFonts w:ascii="Arial" w:eastAsia="ＭＳ ゴシック" w:hAnsi="Arial" w:cs="Arial"/>
          <w:lang w:eastAsia="ja-JP"/>
        </w:rPr>
        <w:t xml:space="preserve">　予備品の点検項目</w:t>
      </w:r>
    </w:p>
    <w:p w14:paraId="365ECB4F" w14:textId="77777777" w:rsidR="0044759D" w:rsidRPr="00E11DD5" w:rsidRDefault="0044759D" w:rsidP="0044759D">
      <w:pPr>
        <w:widowControl w:val="0"/>
        <w:tabs>
          <w:tab w:val="left" w:pos="3000"/>
        </w:tabs>
        <w:spacing w:before="80" w:after="160"/>
        <w:ind w:left="2268"/>
        <w:jc w:val="both"/>
        <w:rPr>
          <w:rFonts w:cs="Arial"/>
          <w:bCs/>
          <w:i/>
          <w:color w:val="FF0000"/>
          <w:kern w:val="2"/>
          <w:szCs w:val="24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9086"/>
      </w:tblGrid>
      <w:tr w:rsidR="0044759D" w:rsidRPr="00E11DD5" w14:paraId="01A20A72" w14:textId="77777777" w:rsidTr="002F499F">
        <w:tc>
          <w:tcPr>
            <w:tcW w:w="54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6DAA70CF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No.</w:t>
            </w:r>
          </w:p>
        </w:tc>
        <w:tc>
          <w:tcPr>
            <w:tcW w:w="943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EB6B09B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proofErr w:type="spellStart"/>
            <w:r w:rsidRPr="00E11DD5">
              <w:rPr>
                <w:rFonts w:cs="Arial"/>
              </w:rPr>
              <w:t>項目</w:t>
            </w:r>
            <w:proofErr w:type="spellEnd"/>
          </w:p>
        </w:tc>
      </w:tr>
      <w:tr w:rsidR="0044759D" w:rsidRPr="00E11DD5" w14:paraId="39F15CD7" w14:textId="77777777" w:rsidTr="002F499F">
        <w:tc>
          <w:tcPr>
            <w:tcW w:w="5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776C9D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1.</w:t>
            </w:r>
          </w:p>
        </w:tc>
        <w:tc>
          <w:tcPr>
            <w:tcW w:w="94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8E9B87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取扱</w:t>
            </w:r>
            <w:r w:rsidRPr="00E11DD5">
              <w:rPr>
                <w:rFonts w:cs="Arial"/>
                <w:lang w:eastAsia="ja-JP"/>
              </w:rPr>
              <w:t>説明書を用意する。</w:t>
            </w:r>
          </w:p>
        </w:tc>
      </w:tr>
      <w:tr w:rsidR="0044759D" w:rsidRPr="00E11DD5" w14:paraId="432D4C07" w14:textId="77777777" w:rsidTr="002F499F">
        <w:tc>
          <w:tcPr>
            <w:tcW w:w="543" w:type="dxa"/>
            <w:shd w:val="clear" w:color="auto" w:fill="auto"/>
            <w:vAlign w:val="center"/>
          </w:tcPr>
          <w:p w14:paraId="7B8372ED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2.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7CDCF198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予備品と交換対象装置の型式が合っているか確認する。</w:t>
            </w:r>
          </w:p>
        </w:tc>
      </w:tr>
      <w:tr w:rsidR="0044759D" w:rsidRPr="00E11DD5" w14:paraId="31EB94E4" w14:textId="77777777" w:rsidTr="002F499F">
        <w:tc>
          <w:tcPr>
            <w:tcW w:w="543" w:type="dxa"/>
            <w:shd w:val="clear" w:color="auto" w:fill="auto"/>
            <w:vAlign w:val="center"/>
          </w:tcPr>
          <w:p w14:paraId="3BCA9377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3.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65881DC9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ソフトのバージョンが合っているか確認する。</w:t>
            </w:r>
          </w:p>
        </w:tc>
      </w:tr>
      <w:tr w:rsidR="0044759D" w:rsidRPr="00E11DD5" w14:paraId="6B463866" w14:textId="77777777" w:rsidTr="002F499F">
        <w:tc>
          <w:tcPr>
            <w:tcW w:w="543" w:type="dxa"/>
            <w:shd w:val="clear" w:color="auto" w:fill="auto"/>
            <w:vAlign w:val="center"/>
          </w:tcPr>
          <w:p w14:paraId="35BBC5BF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4.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7F9DFED5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取り外したものをおくスペースを確保し、置いたとき汚れないように布、紙を敷く。</w:t>
            </w:r>
          </w:p>
        </w:tc>
      </w:tr>
      <w:tr w:rsidR="0044759D" w:rsidRPr="00E11DD5" w14:paraId="37C4352A" w14:textId="77777777" w:rsidTr="002F499F">
        <w:tc>
          <w:tcPr>
            <w:tcW w:w="543" w:type="dxa"/>
            <w:shd w:val="clear" w:color="auto" w:fill="auto"/>
            <w:vAlign w:val="center"/>
          </w:tcPr>
          <w:p w14:paraId="7FEE872E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6.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7CC4DFBA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端子台やコネクタの配線は、はずす前にマークチューブ、合いマークの確認を行う。復元が出来るようにメモをとる。</w:t>
            </w:r>
          </w:p>
          <w:p w14:paraId="27C7D1B1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</w:rPr>
            </w:pPr>
            <w:r w:rsidRPr="00E11DD5">
              <w:rPr>
                <w:rFonts w:cs="Arial"/>
                <w:lang w:eastAsia="ja-JP"/>
              </w:rPr>
              <w:t>（マークチューブ、信号名が食い違っていることが良くある。マークチューブのないものも良くある。</w:t>
            </w:r>
            <w:r w:rsidRPr="00E11DD5">
              <w:rPr>
                <w:rFonts w:cs="Arial"/>
              </w:rPr>
              <w:t>）</w:t>
            </w:r>
          </w:p>
        </w:tc>
      </w:tr>
      <w:tr w:rsidR="0044759D" w:rsidRPr="00E11DD5" w14:paraId="6E8E9C7E" w14:textId="77777777" w:rsidTr="002F499F">
        <w:tc>
          <w:tcPr>
            <w:tcW w:w="543" w:type="dxa"/>
            <w:shd w:val="clear" w:color="auto" w:fill="auto"/>
            <w:vAlign w:val="center"/>
          </w:tcPr>
          <w:p w14:paraId="7D385921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7.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75C05520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外した物と交換品を並べて置き、設定スイッチがあるものは合わせる。</w:t>
            </w:r>
          </w:p>
        </w:tc>
      </w:tr>
      <w:tr w:rsidR="0044759D" w:rsidRPr="00E11DD5" w14:paraId="7805395F" w14:textId="77777777" w:rsidTr="002F499F">
        <w:tc>
          <w:tcPr>
            <w:tcW w:w="543" w:type="dxa"/>
            <w:shd w:val="clear" w:color="auto" w:fill="auto"/>
            <w:vAlign w:val="center"/>
          </w:tcPr>
          <w:p w14:paraId="70166EF4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8.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27AB771C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ベースモジュールのコネクタに異常がないか目視確認する。</w:t>
            </w:r>
          </w:p>
        </w:tc>
      </w:tr>
      <w:tr w:rsidR="0044759D" w:rsidRPr="00E11DD5" w14:paraId="20F9F1D5" w14:textId="77777777" w:rsidTr="002F499F">
        <w:tc>
          <w:tcPr>
            <w:tcW w:w="543" w:type="dxa"/>
            <w:shd w:val="clear" w:color="auto" w:fill="auto"/>
            <w:vAlign w:val="center"/>
          </w:tcPr>
          <w:p w14:paraId="7B76E74C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9.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1B943D22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ロック機構のあるコネクタは、しっかりロックする。心配がある場合は、取り外し、もう一度取り付け確認する。</w:t>
            </w:r>
          </w:p>
        </w:tc>
      </w:tr>
      <w:tr w:rsidR="0044759D" w:rsidRPr="00E11DD5" w14:paraId="79241BA0" w14:textId="77777777" w:rsidTr="002F499F">
        <w:tc>
          <w:tcPr>
            <w:tcW w:w="543" w:type="dxa"/>
            <w:shd w:val="clear" w:color="auto" w:fill="auto"/>
            <w:vAlign w:val="center"/>
          </w:tcPr>
          <w:p w14:paraId="2FBF3FDD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10.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5701BFB3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交換後、電源を入れる前に配線、コネクタ等に間違いがないか再点検する。</w:t>
            </w:r>
          </w:p>
        </w:tc>
      </w:tr>
      <w:tr w:rsidR="0044759D" w:rsidRPr="00E11DD5" w14:paraId="62110AB7" w14:textId="77777777" w:rsidTr="002F499F">
        <w:tc>
          <w:tcPr>
            <w:tcW w:w="543" w:type="dxa"/>
            <w:shd w:val="clear" w:color="auto" w:fill="auto"/>
            <w:vAlign w:val="center"/>
          </w:tcPr>
          <w:p w14:paraId="7944D503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11.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60ACD916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>安全マスタ</w:t>
            </w:r>
            <w:r>
              <w:rPr>
                <w:rFonts w:cs="Arial" w:hint="eastAsia"/>
                <w:lang w:eastAsia="ja-JP"/>
              </w:rPr>
              <w:t>/</w:t>
            </w:r>
            <w:r>
              <w:rPr>
                <w:rFonts w:cs="Arial" w:hint="eastAsia"/>
                <w:lang w:eastAsia="ja-JP"/>
              </w:rPr>
              <w:t>スレーブモジュール</w:t>
            </w:r>
            <w:r w:rsidRPr="00E11DD5">
              <w:rPr>
                <w:rFonts w:cs="Arial"/>
                <w:lang w:eastAsia="ja-JP"/>
              </w:rPr>
              <w:t>交換の場合は、バックアップデータを用意しておく。</w:t>
            </w:r>
          </w:p>
        </w:tc>
      </w:tr>
      <w:tr w:rsidR="0044759D" w:rsidRPr="00E11DD5" w14:paraId="7939F4BE" w14:textId="77777777" w:rsidTr="002F499F">
        <w:tc>
          <w:tcPr>
            <w:tcW w:w="543" w:type="dxa"/>
            <w:shd w:val="clear" w:color="auto" w:fill="auto"/>
            <w:vAlign w:val="center"/>
          </w:tcPr>
          <w:p w14:paraId="42D4F3A2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12.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7E936FEE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取り外した機器やモジュールは、再度戻すことを想定し、現状保存する。</w:t>
            </w:r>
          </w:p>
        </w:tc>
      </w:tr>
      <w:tr w:rsidR="0044759D" w:rsidRPr="00E11DD5" w14:paraId="052397AA" w14:textId="77777777" w:rsidTr="002F499F">
        <w:tc>
          <w:tcPr>
            <w:tcW w:w="543" w:type="dxa"/>
            <w:shd w:val="clear" w:color="auto" w:fill="auto"/>
            <w:vAlign w:val="center"/>
          </w:tcPr>
          <w:p w14:paraId="3F6F23D2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13.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25BE0070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サイズの合った工具を使用する。</w:t>
            </w:r>
          </w:p>
        </w:tc>
      </w:tr>
      <w:tr w:rsidR="0044759D" w:rsidRPr="00E11DD5" w14:paraId="31E472D6" w14:textId="77777777" w:rsidTr="002F499F">
        <w:tc>
          <w:tcPr>
            <w:tcW w:w="543" w:type="dxa"/>
            <w:shd w:val="clear" w:color="auto" w:fill="auto"/>
            <w:vAlign w:val="center"/>
          </w:tcPr>
          <w:p w14:paraId="417E1978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14.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1DA3D9BA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配線に</w:t>
            </w:r>
            <w:r>
              <w:rPr>
                <w:rFonts w:cs="Arial" w:hint="eastAsia"/>
                <w:lang w:eastAsia="ja-JP"/>
              </w:rPr>
              <w:t>無理</w:t>
            </w:r>
            <w:r w:rsidRPr="00E11DD5">
              <w:rPr>
                <w:rFonts w:cs="Arial"/>
                <w:lang w:eastAsia="ja-JP"/>
              </w:rPr>
              <w:t>な力を</w:t>
            </w:r>
            <w:r>
              <w:rPr>
                <w:rFonts w:cs="Arial" w:hint="eastAsia"/>
                <w:lang w:eastAsia="ja-JP"/>
              </w:rPr>
              <w:t>加え</w:t>
            </w:r>
            <w:r w:rsidRPr="00E11DD5">
              <w:rPr>
                <w:rFonts w:cs="Arial"/>
                <w:lang w:eastAsia="ja-JP"/>
              </w:rPr>
              <w:t>ない。</w:t>
            </w:r>
          </w:p>
        </w:tc>
      </w:tr>
      <w:tr w:rsidR="0044759D" w:rsidRPr="00E11DD5" w14:paraId="6DBDC108" w14:textId="77777777" w:rsidTr="002F499F">
        <w:tc>
          <w:tcPr>
            <w:tcW w:w="543" w:type="dxa"/>
            <w:shd w:val="clear" w:color="auto" w:fill="auto"/>
            <w:vAlign w:val="center"/>
          </w:tcPr>
          <w:p w14:paraId="24165369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15.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078AAA8E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電圧チェックを必ず行う。このとき、不注意で短絡させない。</w:t>
            </w:r>
          </w:p>
        </w:tc>
      </w:tr>
      <w:tr w:rsidR="0044759D" w:rsidRPr="00E11DD5" w14:paraId="7995E787" w14:textId="77777777" w:rsidTr="002F499F">
        <w:tc>
          <w:tcPr>
            <w:tcW w:w="543" w:type="dxa"/>
            <w:shd w:val="clear" w:color="auto" w:fill="auto"/>
            <w:vAlign w:val="center"/>
          </w:tcPr>
          <w:p w14:paraId="23A339A2" w14:textId="77777777" w:rsidR="0044759D" w:rsidRPr="00E11DD5" w:rsidRDefault="0044759D" w:rsidP="002F499F">
            <w:pPr>
              <w:widowControl w:val="0"/>
              <w:jc w:val="center"/>
              <w:rPr>
                <w:rFonts w:cs="Arial"/>
              </w:rPr>
            </w:pPr>
            <w:r w:rsidRPr="00E11DD5">
              <w:rPr>
                <w:rFonts w:cs="Arial"/>
              </w:rPr>
              <w:t>16.</w:t>
            </w:r>
          </w:p>
        </w:tc>
        <w:tc>
          <w:tcPr>
            <w:tcW w:w="9435" w:type="dxa"/>
            <w:shd w:val="clear" w:color="auto" w:fill="auto"/>
            <w:vAlign w:val="center"/>
          </w:tcPr>
          <w:p w14:paraId="47E6BAB7" w14:textId="77777777" w:rsidR="0044759D" w:rsidRPr="00E11DD5" w:rsidRDefault="0044759D" w:rsidP="002F499F">
            <w:pPr>
              <w:widowControl w:val="0"/>
              <w:jc w:val="both"/>
              <w:rPr>
                <w:rFonts w:cs="Arial"/>
                <w:lang w:eastAsia="ja-JP"/>
              </w:rPr>
            </w:pPr>
            <w:r w:rsidRPr="00E11DD5">
              <w:rPr>
                <w:rFonts w:cs="Arial"/>
                <w:lang w:eastAsia="ja-JP"/>
              </w:rPr>
              <w:t>ライトを使用して明るい環境で作業する。</w:t>
            </w:r>
          </w:p>
        </w:tc>
      </w:tr>
    </w:tbl>
    <w:p w14:paraId="4A7646BF" w14:textId="69B9FCB7" w:rsidR="0083230C" w:rsidRPr="0044759D" w:rsidRDefault="0044759D" w:rsidP="001D009F">
      <w:pPr>
        <w:pStyle w:val="a5"/>
        <w:rPr>
          <w:rFonts w:hint="eastAsia"/>
          <w:lang w:eastAsia="ja-JP"/>
        </w:rPr>
      </w:pPr>
      <w:r w:rsidRPr="00DB3577">
        <w:rPr>
          <w:rFonts w:ascii="Arial" w:eastAsia="ＭＳ ゴシック" w:hAnsi="Arial" w:cs="Arial"/>
          <w:lang w:eastAsia="ja-JP"/>
        </w:rPr>
        <w:tab/>
      </w:r>
      <w:r w:rsidRPr="00DB3577">
        <w:rPr>
          <w:rFonts w:ascii="Arial" w:eastAsia="ＭＳ ゴシック" w:hAnsi="Arial" w:cs="Arial"/>
          <w:lang w:eastAsia="ja-JP"/>
        </w:rPr>
        <w:t>表</w:t>
      </w:r>
      <w:r w:rsidRPr="00DB3577">
        <w:rPr>
          <w:rFonts w:ascii="Arial" w:eastAsia="ＭＳ ゴシック" w:hAnsi="Arial" w:cs="Arial"/>
          <w:lang w:eastAsia="ja-JP"/>
        </w:rPr>
        <w:t xml:space="preserve"> </w:t>
      </w:r>
      <w:r>
        <w:rPr>
          <w:rFonts w:ascii="Arial" w:eastAsia="ＭＳ ゴシック" w:hAnsi="Arial" w:cs="Arial"/>
          <w:lang w:eastAsia="ja-JP"/>
        </w:rPr>
        <w:fldChar w:fldCharType="begin"/>
      </w:r>
      <w:r>
        <w:rPr>
          <w:rFonts w:ascii="Arial" w:eastAsia="ＭＳ ゴシック" w:hAnsi="Arial" w:cs="Arial"/>
          <w:lang w:eastAsia="ja-JP"/>
        </w:rPr>
        <w:instrText xml:space="preserve"> STYLEREF 1 \s </w:instrText>
      </w:r>
      <w:r>
        <w:rPr>
          <w:rFonts w:ascii="Arial" w:eastAsia="ＭＳ ゴシック" w:hAnsi="Arial" w:cs="Arial"/>
          <w:lang w:eastAsia="ja-JP"/>
        </w:rPr>
        <w:fldChar w:fldCharType="separate"/>
      </w:r>
      <w:r>
        <w:rPr>
          <w:rFonts w:ascii="Arial" w:eastAsia="ＭＳ ゴシック" w:hAnsi="Arial" w:cs="Arial"/>
          <w:noProof/>
          <w:lang w:eastAsia="ja-JP"/>
        </w:rPr>
        <w:t>7</w:t>
      </w:r>
      <w:r>
        <w:rPr>
          <w:rFonts w:ascii="Arial" w:eastAsia="ＭＳ ゴシック" w:hAnsi="Arial" w:cs="Arial"/>
          <w:lang w:eastAsia="ja-JP"/>
        </w:rPr>
        <w:fldChar w:fldCharType="end"/>
      </w:r>
      <w:r>
        <w:rPr>
          <w:rFonts w:ascii="Arial" w:eastAsia="ＭＳ ゴシック" w:hAnsi="Arial" w:cs="Arial"/>
          <w:lang w:eastAsia="ja-JP"/>
        </w:rPr>
        <w:noBreakHyphen/>
      </w:r>
      <w:r>
        <w:rPr>
          <w:rFonts w:ascii="Arial" w:eastAsia="ＭＳ ゴシック" w:hAnsi="Arial" w:cs="Arial"/>
          <w:lang w:eastAsia="ja-JP"/>
        </w:rPr>
        <w:fldChar w:fldCharType="begin"/>
      </w:r>
      <w:r>
        <w:rPr>
          <w:rFonts w:ascii="Arial" w:eastAsia="ＭＳ ゴシック" w:hAnsi="Arial" w:cs="Arial"/>
          <w:lang w:eastAsia="ja-JP"/>
        </w:rPr>
        <w:instrText xml:space="preserve"> SEQ </w:instrText>
      </w:r>
      <w:r>
        <w:rPr>
          <w:rFonts w:ascii="Arial" w:eastAsia="ＭＳ ゴシック" w:hAnsi="Arial" w:cs="Arial"/>
          <w:lang w:eastAsia="ja-JP"/>
        </w:rPr>
        <w:instrText>表</w:instrText>
      </w:r>
      <w:r>
        <w:rPr>
          <w:rFonts w:ascii="Arial" w:eastAsia="ＭＳ ゴシック" w:hAnsi="Arial" w:cs="Arial"/>
          <w:lang w:eastAsia="ja-JP"/>
        </w:rPr>
        <w:instrText xml:space="preserve"> \* ARABIC \s 1 </w:instrText>
      </w:r>
      <w:r>
        <w:rPr>
          <w:rFonts w:ascii="Arial" w:eastAsia="ＭＳ ゴシック" w:hAnsi="Arial" w:cs="Arial"/>
          <w:lang w:eastAsia="ja-JP"/>
        </w:rPr>
        <w:fldChar w:fldCharType="separate"/>
      </w:r>
      <w:r>
        <w:rPr>
          <w:rFonts w:ascii="Arial" w:eastAsia="ＭＳ ゴシック" w:hAnsi="Arial" w:cs="Arial"/>
          <w:noProof/>
          <w:lang w:eastAsia="ja-JP"/>
        </w:rPr>
        <w:t>3</w:t>
      </w:r>
      <w:r>
        <w:rPr>
          <w:rFonts w:ascii="Arial" w:eastAsia="ＭＳ ゴシック" w:hAnsi="Arial" w:cs="Arial"/>
          <w:lang w:eastAsia="ja-JP"/>
        </w:rPr>
        <w:fldChar w:fldCharType="end"/>
      </w:r>
      <w:r w:rsidR="001D009F">
        <w:rPr>
          <w:rFonts w:ascii="Arial" w:eastAsia="ＭＳ ゴシック" w:hAnsi="Arial" w:cs="Arial"/>
          <w:lang w:eastAsia="ja-JP"/>
        </w:rPr>
        <w:t xml:space="preserve">　モジュール交換時の注意</w:t>
      </w:r>
      <w:bookmarkStart w:id="12" w:name="_GoBack"/>
      <w:bookmarkEnd w:id="12"/>
    </w:p>
    <w:sectPr w:rsidR="0083230C" w:rsidRPr="0044759D" w:rsidSect="00951A07">
      <w:footerReference w:type="default" r:id="rId7"/>
      <w:pgSz w:w="11906" w:h="16838" w:code="9"/>
      <w:pgMar w:top="1134" w:right="1134" w:bottom="1134" w:left="1134" w:header="851" w:footer="728" w:gutter="0"/>
      <w:pgNumType w:start="1" w:chapStyle="1"/>
      <w:cols w:space="425"/>
      <w:docGrid w:linePitch="3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B7161" w14:textId="77777777" w:rsidR="00681395" w:rsidRDefault="00681395" w:rsidP="005D477B">
      <w:pPr>
        <w:spacing w:line="240" w:lineRule="auto"/>
      </w:pPr>
      <w:r>
        <w:separator/>
      </w:r>
    </w:p>
  </w:endnote>
  <w:endnote w:type="continuationSeparator" w:id="0">
    <w:p w14:paraId="56F1E67F" w14:textId="77777777" w:rsidR="00681395" w:rsidRDefault="00681395" w:rsidP="005D4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4645205"/>
      <w:docPartObj>
        <w:docPartGallery w:val="Page Numbers (Bottom of Page)"/>
        <w:docPartUnique/>
      </w:docPartObj>
    </w:sdtPr>
    <w:sdtEndPr/>
    <w:sdtContent>
      <w:p w14:paraId="4BD6994A" w14:textId="4423447E" w:rsidR="00FC4440" w:rsidRDefault="00FC44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09F" w:rsidRPr="001D009F">
          <w:rPr>
            <w:noProof/>
            <w:lang w:val="ja-JP" w:eastAsia="ja-JP"/>
          </w:rPr>
          <w:t>7-2</w:t>
        </w:r>
        <w:r>
          <w:fldChar w:fldCharType="end"/>
        </w:r>
      </w:p>
    </w:sdtContent>
  </w:sdt>
  <w:p w14:paraId="768F6532" w14:textId="77777777" w:rsidR="00FC4440" w:rsidRDefault="00FC44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EABE3" w14:textId="77777777" w:rsidR="00681395" w:rsidRDefault="00681395" w:rsidP="005D477B">
      <w:pPr>
        <w:spacing w:line="240" w:lineRule="auto"/>
      </w:pPr>
      <w:r>
        <w:separator/>
      </w:r>
    </w:p>
  </w:footnote>
  <w:footnote w:type="continuationSeparator" w:id="0">
    <w:p w14:paraId="1D90D0B4" w14:textId="77777777" w:rsidR="00681395" w:rsidRDefault="00681395" w:rsidP="005D47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86211"/>
    <w:multiLevelType w:val="multilevel"/>
    <w:tmpl w:val="C270D3CC"/>
    <w:lvl w:ilvl="0">
      <w:start w:val="7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 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Arial" w:hAnsi="Arial" w:cstheme="majorHAnsi" w:hint="default"/>
      </w:rPr>
    </w:lvl>
    <w:lvl w:ilvl="4">
      <w:start w:val="1"/>
      <w:numFmt w:val="decimal"/>
      <w:pStyle w:val="5"/>
      <w:suff w:val="space"/>
      <w:lvlText w:val="%1.%2.%3.%4.%5. "/>
      <w:lvlJc w:val="left"/>
      <w:pPr>
        <w:ind w:left="992" w:hanging="992"/>
      </w:pPr>
      <w:rPr>
        <w:rFonts w:ascii="Arial" w:hAnsi="Arial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4C83264"/>
    <w:multiLevelType w:val="multilevel"/>
    <w:tmpl w:val="B41A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9D"/>
    <w:rsid w:val="001A6B86"/>
    <w:rsid w:val="001D009F"/>
    <w:rsid w:val="0044759D"/>
    <w:rsid w:val="005D477B"/>
    <w:rsid w:val="00681395"/>
    <w:rsid w:val="00A578B8"/>
    <w:rsid w:val="00AA3CD6"/>
    <w:rsid w:val="00AA7D83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874CA3"/>
  <w15:chartTrackingRefBased/>
  <w15:docId w15:val="{4A13D5D9-A2F0-4033-A70A-F5A14FF1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59D"/>
    <w:pPr>
      <w:snapToGrid w:val="0"/>
      <w:spacing w:line="240" w:lineRule="atLeast"/>
    </w:pPr>
    <w:rPr>
      <w:rFonts w:ascii="Arial" w:eastAsia="ＭＳ ゴシック" w:hAnsi="Arial" w:cs="Times New Roman"/>
      <w:kern w:val="0"/>
      <w:sz w:val="20"/>
      <w:szCs w:val="20"/>
      <w:lang w:val="de-DE" w:eastAsia="en-US"/>
    </w:rPr>
  </w:style>
  <w:style w:type="paragraph" w:styleId="1">
    <w:name w:val="heading 1"/>
    <w:basedOn w:val="a"/>
    <w:next w:val="a0"/>
    <w:link w:val="10"/>
    <w:uiPriority w:val="9"/>
    <w:qFormat/>
    <w:rsid w:val="00A578B8"/>
    <w:pPr>
      <w:keepNext/>
      <w:widowControl w:val="0"/>
      <w:numPr>
        <w:numId w:val="1"/>
      </w:numPr>
      <w:jc w:val="both"/>
      <w:outlineLvl w:val="0"/>
    </w:pPr>
    <w:rPr>
      <w:rFonts w:eastAsia="ＭＳ Ｐゴシック"/>
      <w:kern w:val="2"/>
      <w:sz w:val="28"/>
      <w:lang w:val="en-US" w:eastAsia="ja-JP"/>
    </w:rPr>
  </w:style>
  <w:style w:type="paragraph" w:styleId="2">
    <w:name w:val="heading 2"/>
    <w:basedOn w:val="a"/>
    <w:next w:val="a0"/>
    <w:link w:val="20"/>
    <w:uiPriority w:val="9"/>
    <w:qFormat/>
    <w:rsid w:val="00A578B8"/>
    <w:pPr>
      <w:keepNext/>
      <w:widowControl w:val="0"/>
      <w:numPr>
        <w:ilvl w:val="1"/>
        <w:numId w:val="1"/>
      </w:numPr>
      <w:jc w:val="both"/>
      <w:outlineLvl w:val="1"/>
    </w:pPr>
    <w:rPr>
      <w:rFonts w:eastAsia="ＭＳ Ｐゴシック"/>
      <w:kern w:val="2"/>
      <w:sz w:val="24"/>
      <w:lang w:val="en-US" w:eastAsia="ja-JP"/>
    </w:rPr>
  </w:style>
  <w:style w:type="paragraph" w:styleId="3">
    <w:name w:val="heading 3"/>
    <w:basedOn w:val="a"/>
    <w:next w:val="a0"/>
    <w:link w:val="30"/>
    <w:qFormat/>
    <w:rsid w:val="00A578B8"/>
    <w:pPr>
      <w:keepNext/>
      <w:widowControl w:val="0"/>
      <w:numPr>
        <w:ilvl w:val="2"/>
        <w:numId w:val="1"/>
      </w:numPr>
      <w:jc w:val="both"/>
      <w:outlineLvl w:val="2"/>
    </w:pPr>
    <w:rPr>
      <w:rFonts w:eastAsia="ＭＳ Ｐゴシック"/>
      <w:kern w:val="2"/>
      <w:lang w:val="en-US" w:eastAsia="ja-JP"/>
    </w:rPr>
  </w:style>
  <w:style w:type="paragraph" w:styleId="4">
    <w:name w:val="heading 4"/>
    <w:basedOn w:val="a"/>
    <w:next w:val="a0"/>
    <w:link w:val="40"/>
    <w:qFormat/>
    <w:rsid w:val="00A578B8"/>
    <w:pPr>
      <w:keepNext/>
      <w:widowControl w:val="0"/>
      <w:numPr>
        <w:ilvl w:val="3"/>
        <w:numId w:val="1"/>
      </w:numPr>
      <w:jc w:val="both"/>
      <w:outlineLvl w:val="3"/>
    </w:pPr>
    <w:rPr>
      <w:rFonts w:eastAsia="ＭＳ Ｐゴシック"/>
      <w:kern w:val="2"/>
      <w:lang w:val="en-US" w:eastAsia="ja-JP"/>
    </w:rPr>
  </w:style>
  <w:style w:type="paragraph" w:styleId="5">
    <w:name w:val="heading 5"/>
    <w:basedOn w:val="a"/>
    <w:next w:val="a0"/>
    <w:link w:val="50"/>
    <w:qFormat/>
    <w:rsid w:val="00A578B8"/>
    <w:pPr>
      <w:keepNext/>
      <w:widowControl w:val="0"/>
      <w:numPr>
        <w:ilvl w:val="4"/>
        <w:numId w:val="1"/>
      </w:numPr>
      <w:jc w:val="both"/>
      <w:outlineLvl w:val="4"/>
    </w:pPr>
    <w:rPr>
      <w:rFonts w:eastAsia="ＭＳ Ｐゴシック"/>
      <w:kern w:val="2"/>
      <w:lang w:val="en-US" w:eastAsia="ja-JP"/>
    </w:rPr>
  </w:style>
  <w:style w:type="paragraph" w:styleId="6">
    <w:name w:val="heading 6"/>
    <w:basedOn w:val="a"/>
    <w:next w:val="a0"/>
    <w:link w:val="60"/>
    <w:qFormat/>
    <w:rsid w:val="0044759D"/>
    <w:pPr>
      <w:keepNext/>
      <w:widowControl w:val="0"/>
      <w:numPr>
        <w:ilvl w:val="5"/>
        <w:numId w:val="1"/>
      </w:numPr>
      <w:jc w:val="both"/>
      <w:outlineLvl w:val="5"/>
    </w:pPr>
    <w:rPr>
      <w:kern w:val="2"/>
      <w:sz w:val="28"/>
      <w:lang w:val="en-US" w:eastAsia="ja-JP"/>
    </w:rPr>
  </w:style>
  <w:style w:type="paragraph" w:styleId="7">
    <w:name w:val="heading 7"/>
    <w:basedOn w:val="a"/>
    <w:next w:val="a"/>
    <w:link w:val="70"/>
    <w:qFormat/>
    <w:rsid w:val="0044759D"/>
    <w:pPr>
      <w:keepNext/>
      <w:widowControl w:val="0"/>
      <w:numPr>
        <w:ilvl w:val="6"/>
        <w:numId w:val="1"/>
      </w:numPr>
      <w:jc w:val="both"/>
      <w:outlineLvl w:val="6"/>
    </w:pPr>
    <w:rPr>
      <w:kern w:val="2"/>
      <w:lang w:val="en-US" w:eastAsia="ja-JP"/>
    </w:rPr>
  </w:style>
  <w:style w:type="paragraph" w:styleId="8">
    <w:name w:val="heading 8"/>
    <w:basedOn w:val="a"/>
    <w:next w:val="a"/>
    <w:link w:val="80"/>
    <w:qFormat/>
    <w:rsid w:val="0044759D"/>
    <w:pPr>
      <w:keepNext/>
      <w:widowControl w:val="0"/>
      <w:numPr>
        <w:ilvl w:val="7"/>
        <w:numId w:val="1"/>
      </w:numPr>
      <w:jc w:val="both"/>
      <w:outlineLvl w:val="7"/>
    </w:pPr>
    <w:rPr>
      <w:kern w:val="2"/>
      <w:lang w:val="en-US" w:eastAsia="ja-JP"/>
    </w:rPr>
  </w:style>
  <w:style w:type="paragraph" w:styleId="9">
    <w:name w:val="heading 9"/>
    <w:basedOn w:val="a"/>
    <w:next w:val="a"/>
    <w:link w:val="90"/>
    <w:qFormat/>
    <w:rsid w:val="0044759D"/>
    <w:pPr>
      <w:keepNext/>
      <w:widowControl w:val="0"/>
      <w:numPr>
        <w:ilvl w:val="8"/>
        <w:numId w:val="1"/>
      </w:numPr>
      <w:jc w:val="both"/>
      <w:outlineLvl w:val="8"/>
    </w:pPr>
    <w:rPr>
      <w:kern w:val="2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A578B8"/>
    <w:rPr>
      <w:rFonts w:ascii="Arial" w:eastAsia="ＭＳ Ｐゴシック" w:hAnsi="Arial" w:cs="Times New Roman"/>
      <w:sz w:val="28"/>
      <w:szCs w:val="20"/>
    </w:rPr>
  </w:style>
  <w:style w:type="character" w:customStyle="1" w:styleId="20">
    <w:name w:val="見出し 2 (文字)"/>
    <w:basedOn w:val="a1"/>
    <w:link w:val="2"/>
    <w:uiPriority w:val="9"/>
    <w:rsid w:val="00A578B8"/>
    <w:rPr>
      <w:rFonts w:ascii="Arial" w:eastAsia="ＭＳ Ｐゴシック" w:hAnsi="Arial" w:cs="Times New Roman"/>
      <w:sz w:val="24"/>
      <w:szCs w:val="20"/>
    </w:rPr>
  </w:style>
  <w:style w:type="character" w:customStyle="1" w:styleId="30">
    <w:name w:val="見出し 3 (文字)"/>
    <w:basedOn w:val="a1"/>
    <w:link w:val="3"/>
    <w:rsid w:val="00A578B8"/>
    <w:rPr>
      <w:rFonts w:ascii="Arial" w:eastAsia="ＭＳ Ｐゴシック" w:hAnsi="Arial" w:cs="Times New Roman"/>
      <w:sz w:val="20"/>
      <w:szCs w:val="20"/>
    </w:rPr>
  </w:style>
  <w:style w:type="character" w:customStyle="1" w:styleId="40">
    <w:name w:val="見出し 4 (文字)"/>
    <w:basedOn w:val="a1"/>
    <w:link w:val="4"/>
    <w:rsid w:val="00A578B8"/>
    <w:rPr>
      <w:rFonts w:ascii="Arial" w:eastAsia="ＭＳ Ｐゴシック" w:hAnsi="Arial" w:cs="Times New Roman"/>
      <w:sz w:val="20"/>
      <w:szCs w:val="20"/>
    </w:rPr>
  </w:style>
  <w:style w:type="character" w:customStyle="1" w:styleId="50">
    <w:name w:val="見出し 5 (文字)"/>
    <w:basedOn w:val="a1"/>
    <w:link w:val="5"/>
    <w:rsid w:val="00A578B8"/>
    <w:rPr>
      <w:rFonts w:ascii="Arial" w:eastAsia="ＭＳ Ｐゴシック" w:hAnsi="Arial" w:cs="Times New Roman"/>
      <w:sz w:val="20"/>
      <w:szCs w:val="20"/>
    </w:rPr>
  </w:style>
  <w:style w:type="character" w:customStyle="1" w:styleId="60">
    <w:name w:val="見出し 6 (文字)"/>
    <w:basedOn w:val="a1"/>
    <w:link w:val="6"/>
    <w:rsid w:val="0044759D"/>
    <w:rPr>
      <w:rFonts w:ascii="Arial" w:eastAsia="ＭＳ ゴシック" w:hAnsi="Arial" w:cs="Times New Roman"/>
      <w:sz w:val="28"/>
      <w:szCs w:val="20"/>
    </w:rPr>
  </w:style>
  <w:style w:type="character" w:customStyle="1" w:styleId="70">
    <w:name w:val="見出し 7 (文字)"/>
    <w:basedOn w:val="a1"/>
    <w:link w:val="7"/>
    <w:rsid w:val="0044759D"/>
    <w:rPr>
      <w:rFonts w:ascii="Arial" w:eastAsia="ＭＳ ゴシック" w:hAnsi="Arial" w:cs="Times New Roman"/>
      <w:sz w:val="20"/>
      <w:szCs w:val="20"/>
    </w:rPr>
  </w:style>
  <w:style w:type="character" w:customStyle="1" w:styleId="80">
    <w:name w:val="見出し 8 (文字)"/>
    <w:basedOn w:val="a1"/>
    <w:link w:val="8"/>
    <w:rsid w:val="0044759D"/>
    <w:rPr>
      <w:rFonts w:ascii="Arial" w:eastAsia="ＭＳ ゴシック" w:hAnsi="Arial" w:cs="Times New Roman"/>
      <w:sz w:val="20"/>
      <w:szCs w:val="20"/>
    </w:rPr>
  </w:style>
  <w:style w:type="character" w:customStyle="1" w:styleId="90">
    <w:name w:val="見出し 9 (文字)"/>
    <w:basedOn w:val="a1"/>
    <w:link w:val="9"/>
    <w:rsid w:val="0044759D"/>
    <w:rPr>
      <w:rFonts w:ascii="Arial" w:eastAsia="ＭＳ ゴシック" w:hAnsi="Arial" w:cs="Times New Roman"/>
      <w:sz w:val="20"/>
      <w:szCs w:val="20"/>
    </w:rPr>
  </w:style>
  <w:style w:type="paragraph" w:styleId="a0">
    <w:name w:val="Body Text"/>
    <w:aliases w:val="本文 Char Char Char,本文 Char,本文 Char Char Char Char Char,本文 Char Char Char Char Char Char,本文 Char Char Char Char Char Char Char"/>
    <w:basedOn w:val="a"/>
    <w:link w:val="a4"/>
    <w:rsid w:val="0044759D"/>
    <w:pPr>
      <w:widowControl w:val="0"/>
      <w:ind w:left="425"/>
      <w:jc w:val="both"/>
    </w:pPr>
    <w:rPr>
      <w:rFonts w:ascii="ＭＳ ゴシック" w:hAnsi="ＭＳ ゴシック"/>
      <w:kern w:val="2"/>
      <w:lang w:val="en-US" w:eastAsia="ja-JP"/>
    </w:rPr>
  </w:style>
  <w:style w:type="character" w:customStyle="1" w:styleId="a4">
    <w:name w:val="本文 (文字)"/>
    <w:aliases w:val="本文 Char Char Char (文字),本文 Char (文字),本文 Char Char Char Char Char (文字),本文 Char Char Char Char Char Char (文字),本文 Char Char Char Char Char Char Char (文字)"/>
    <w:basedOn w:val="a1"/>
    <w:link w:val="a0"/>
    <w:rsid w:val="0044759D"/>
    <w:rPr>
      <w:rFonts w:ascii="ＭＳ ゴシック" w:eastAsia="ＭＳ ゴシック" w:hAnsi="ＭＳ ゴシック" w:cs="Times New Roman"/>
      <w:sz w:val="20"/>
      <w:szCs w:val="20"/>
    </w:rPr>
  </w:style>
  <w:style w:type="paragraph" w:styleId="a5">
    <w:name w:val="caption"/>
    <w:aliases w:val="図表番号 Char"/>
    <w:basedOn w:val="a0"/>
    <w:next w:val="a0"/>
    <w:link w:val="a6"/>
    <w:qFormat/>
    <w:rsid w:val="0044759D"/>
    <w:pPr>
      <w:tabs>
        <w:tab w:val="left" w:pos="3000"/>
      </w:tabs>
      <w:snapToGrid/>
      <w:spacing w:before="80" w:after="160"/>
      <w:ind w:left="2268"/>
    </w:pPr>
    <w:rPr>
      <w:rFonts w:eastAsia="ＭＳ 明朝"/>
      <w:bCs/>
      <w:i/>
      <w:szCs w:val="24"/>
      <w:lang w:val="de-DE" w:eastAsia="en-US"/>
    </w:rPr>
  </w:style>
  <w:style w:type="character" w:customStyle="1" w:styleId="a6">
    <w:name w:val="図表番号 (文字)"/>
    <w:aliases w:val="図表番号 Char (文字)"/>
    <w:link w:val="a5"/>
    <w:rsid w:val="0044759D"/>
    <w:rPr>
      <w:rFonts w:ascii="ＭＳ ゴシック" w:eastAsia="ＭＳ 明朝" w:hAnsi="ＭＳ ゴシック" w:cs="Times New Roman"/>
      <w:bCs/>
      <w:i/>
      <w:sz w:val="20"/>
      <w:szCs w:val="24"/>
      <w:lang w:val="de-DE" w:eastAsia="en-US"/>
    </w:rPr>
  </w:style>
  <w:style w:type="paragraph" w:styleId="a7">
    <w:name w:val="header"/>
    <w:basedOn w:val="a"/>
    <w:link w:val="a8"/>
    <w:uiPriority w:val="99"/>
    <w:unhideWhenUsed/>
    <w:rsid w:val="005D477B"/>
    <w:pPr>
      <w:tabs>
        <w:tab w:val="center" w:pos="4252"/>
        <w:tab w:val="right" w:pos="8504"/>
      </w:tabs>
    </w:pPr>
  </w:style>
  <w:style w:type="character" w:customStyle="1" w:styleId="a8">
    <w:name w:val="ヘッダー (文字)"/>
    <w:basedOn w:val="a1"/>
    <w:link w:val="a7"/>
    <w:uiPriority w:val="99"/>
    <w:rsid w:val="005D477B"/>
    <w:rPr>
      <w:rFonts w:ascii="Arial" w:eastAsia="ＭＳ ゴシック" w:hAnsi="Arial" w:cs="Times New Roman"/>
      <w:kern w:val="0"/>
      <w:sz w:val="20"/>
      <w:szCs w:val="20"/>
      <w:lang w:val="de-DE" w:eastAsia="en-US"/>
    </w:rPr>
  </w:style>
  <w:style w:type="paragraph" w:styleId="a9">
    <w:name w:val="footer"/>
    <w:basedOn w:val="a"/>
    <w:link w:val="aa"/>
    <w:uiPriority w:val="99"/>
    <w:unhideWhenUsed/>
    <w:rsid w:val="005D477B"/>
    <w:pPr>
      <w:tabs>
        <w:tab w:val="center" w:pos="4252"/>
        <w:tab w:val="right" w:pos="8504"/>
      </w:tabs>
    </w:pPr>
  </w:style>
  <w:style w:type="character" w:customStyle="1" w:styleId="aa">
    <w:name w:val="フッター (文字)"/>
    <w:basedOn w:val="a1"/>
    <w:link w:val="a9"/>
    <w:uiPriority w:val="99"/>
    <w:rsid w:val="005D477B"/>
    <w:rPr>
      <w:rFonts w:ascii="Arial" w:eastAsia="ＭＳ ゴシック" w:hAnsi="Arial" w:cs="Times New Roman"/>
      <w:kern w:val="0"/>
      <w:sz w:val="20"/>
      <w:szCs w:val="20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 酉磨</dc:creator>
  <cp:keywords/>
  <dc:description/>
  <cp:lastModifiedBy>Ishihara, Yuuma/石原 酉磨</cp:lastModifiedBy>
  <cp:revision>6</cp:revision>
  <dcterms:created xsi:type="dcterms:W3CDTF">2021-02-26T07:47:00Z</dcterms:created>
  <dcterms:modified xsi:type="dcterms:W3CDTF">2021-03-04T03:39:00Z</dcterms:modified>
</cp:coreProperties>
</file>