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B7A78" w14:textId="6239940C" w:rsidR="00A50D0A" w:rsidRPr="004D08AB" w:rsidRDefault="009B02C5" w:rsidP="00FE6E83">
      <w:pPr>
        <w:rPr>
          <w:rFonts w:ascii="Garamond" w:eastAsia="黑体" w:hAnsi="Garamond" w:cs="Times New Roman"/>
          <w:b/>
          <w:bCs/>
          <w:sz w:val="21"/>
          <w:szCs w:val="21"/>
        </w:rPr>
      </w:pPr>
      <w:r w:rsidRPr="004D08AB">
        <w:rPr>
          <w:rFonts w:ascii="Garamond" w:eastAsia="黑体" w:hAnsi="Garamond" w:cs="Times New Roman"/>
          <w:b/>
          <w:bCs/>
          <w:sz w:val="21"/>
          <w:szCs w:val="21"/>
        </w:rPr>
        <w:t xml:space="preserve">4 </w:t>
      </w:r>
      <w:r w:rsidRPr="004D08AB">
        <w:rPr>
          <w:rFonts w:ascii="Garamond" w:eastAsia="黑体" w:hAnsi="Garamond" w:cs="Times New Roman"/>
          <w:b/>
          <w:bCs/>
          <w:sz w:val="21"/>
          <w:szCs w:val="21"/>
        </w:rPr>
        <w:t>模型构建</w:t>
      </w:r>
    </w:p>
    <w:p w14:paraId="262C471A" w14:textId="0B54C470" w:rsidR="009B02C5" w:rsidRPr="004D08AB" w:rsidRDefault="009B02C5" w:rsidP="00FE6E83">
      <w:pPr>
        <w:ind w:firstLineChars="200" w:firstLine="420"/>
        <w:rPr>
          <w:rFonts w:ascii="Garamond" w:hAnsi="Garamond" w:cs="Times New Roman"/>
          <w:sz w:val="21"/>
          <w:szCs w:val="21"/>
        </w:rPr>
      </w:pPr>
      <w:r w:rsidRPr="004D08AB">
        <w:rPr>
          <w:rFonts w:ascii="Garamond" w:hAnsi="Garamond" w:cs="Times New Roman"/>
          <w:sz w:val="21"/>
          <w:szCs w:val="21"/>
        </w:rPr>
        <w:t>在完成现有文献的梳理和对于山西、内蒙古两个传统能源大省的案例分析后，我们于第五、第六章进行实证检验，测量两地转型金融实践的有效性，并加以分析，识别优势与不足，提出针对性建议，并给出政策建议。</w:t>
      </w:r>
    </w:p>
    <w:p w14:paraId="3A66B89C" w14:textId="524F3DFE" w:rsidR="009B02C5" w:rsidRPr="004D08AB" w:rsidRDefault="009B02C5" w:rsidP="00453B37">
      <w:pPr>
        <w:spacing w:before="240" w:after="240"/>
        <w:rPr>
          <w:rFonts w:ascii="Garamond" w:eastAsia="黑体" w:hAnsi="Garamond" w:cs="Times New Roman"/>
          <w:b/>
          <w:bCs/>
          <w:sz w:val="21"/>
          <w:szCs w:val="21"/>
        </w:rPr>
      </w:pPr>
      <w:r w:rsidRPr="004D08AB">
        <w:rPr>
          <w:rFonts w:ascii="Garamond" w:eastAsia="黑体" w:hAnsi="Garamond" w:cs="Times New Roman"/>
          <w:b/>
          <w:bCs/>
          <w:sz w:val="21"/>
          <w:szCs w:val="21"/>
        </w:rPr>
        <w:t>4.1</w:t>
      </w:r>
      <w:r w:rsidRPr="004D08AB">
        <w:rPr>
          <w:rFonts w:ascii="Garamond" w:eastAsia="黑体" w:hAnsi="Garamond" w:cs="Times New Roman"/>
          <w:b/>
          <w:bCs/>
          <w:sz w:val="21"/>
          <w:szCs w:val="21"/>
        </w:rPr>
        <w:t>研究设计与识别策略</w:t>
      </w:r>
    </w:p>
    <w:p w14:paraId="3D4C2D5E" w14:textId="30DEF5FD" w:rsidR="009B02C5" w:rsidRPr="004D08AB" w:rsidRDefault="009B02C5" w:rsidP="00453B37">
      <w:pPr>
        <w:spacing w:after="240"/>
        <w:rPr>
          <w:rFonts w:ascii="Garamond" w:eastAsia="黑体" w:hAnsi="Garamond" w:cs="Times New Roman"/>
          <w:b/>
          <w:bCs/>
          <w:sz w:val="21"/>
          <w:szCs w:val="21"/>
        </w:rPr>
      </w:pPr>
      <w:r w:rsidRPr="004D08AB">
        <w:rPr>
          <w:rFonts w:ascii="Garamond" w:eastAsia="黑体" w:hAnsi="Garamond" w:cs="Times New Roman"/>
          <w:b/>
          <w:bCs/>
          <w:sz w:val="21"/>
          <w:szCs w:val="21"/>
        </w:rPr>
        <w:t xml:space="preserve">4.1.1 </w:t>
      </w:r>
      <w:r w:rsidRPr="004D08AB">
        <w:rPr>
          <w:rFonts w:ascii="Garamond" w:eastAsia="黑体" w:hAnsi="Garamond" w:cs="Times New Roman"/>
          <w:b/>
          <w:bCs/>
          <w:sz w:val="21"/>
          <w:szCs w:val="21"/>
        </w:rPr>
        <w:t>政策事实与处理组设定</w:t>
      </w:r>
    </w:p>
    <w:p w14:paraId="1A0DD3BA" w14:textId="77777777" w:rsidR="00533A57" w:rsidRPr="004D08AB" w:rsidRDefault="00533A57" w:rsidP="00FE6E83">
      <w:pPr>
        <w:pStyle w:val="af0"/>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本文的核心目标是通过评估山西和内蒙古转型金融政策试点的政策效果，识别转型金融政策手段的有效性，并根据实证结果，给出一套优化的、一般性的转型金融实施方案。山西和内蒙古转型金融试点政策的实施，对于经济学研究而言，构成了一次准自然实验，为采用因果推断方法提供了可能。</w:t>
      </w:r>
    </w:p>
    <w:p w14:paraId="1F8036FA" w14:textId="0332E973" w:rsidR="00533A57" w:rsidRPr="004D08AB" w:rsidRDefault="00533A57" w:rsidP="00FE6E83">
      <w:pPr>
        <w:pStyle w:val="af0"/>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首先，在处理组设定上，山西和内蒙古作为以煤炭等传统化石能源为主要能源的省份，其作为国家转型金融先行区具有较强的政策发展空间和改革空间。</w:t>
      </w:r>
    </w:p>
    <w:p w14:paraId="14C9D556" w14:textId="50C87A7C" w:rsidR="00533A57" w:rsidRPr="004D08AB" w:rsidRDefault="00533A57" w:rsidP="00FE6E83">
      <w:pPr>
        <w:pStyle w:val="af0"/>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山西初步构建覆盖重点高碳行业的转型金融制度框架，并以信贷工具为突破口推动实践落地，转型金融发展进入有序探索阶段。山西既是国家煤电、钢铁转型金融目录先行先试的重点地区，也发布了省级焦化、有色转型金融目录，围绕四大转型关键行业建立了较为全面的转型金融标准体系。在体系下，山西转型金融产品发展整体处于起步阶段，在转型信贷方面已积累实践经验。</w:t>
      </w:r>
      <w:r w:rsidRPr="004D08AB">
        <w:rPr>
          <w:rFonts w:ascii="Garamond" w:hAnsi="Garamond" w:cs="Times New Roman"/>
          <w:color w:val="000000"/>
          <w:sz w:val="21"/>
          <w:szCs w:val="21"/>
        </w:rPr>
        <w:t>2024</w:t>
      </w:r>
      <w:r w:rsidRPr="004D08AB">
        <w:rPr>
          <w:rFonts w:ascii="Garamond" w:hAnsi="Garamond" w:cs="Times New Roman"/>
          <w:color w:val="000000"/>
          <w:sz w:val="21"/>
          <w:szCs w:val="21"/>
        </w:rPr>
        <w:t>年转型金融标准实施后，山西转型信贷增量相比之前提升明显。当前，山西转型金融产品以信贷为主，可持续发展挂钩贷款、碳足迹挂钩贷款、转型信贷等产品均有实践。</w:t>
      </w:r>
    </w:p>
    <w:p w14:paraId="1E0A06C8" w14:textId="65E57F80" w:rsidR="00533A57" w:rsidRPr="004D08AB" w:rsidRDefault="00533A57" w:rsidP="00FE6E83">
      <w:pPr>
        <w:pStyle w:val="af0"/>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内蒙古作为国家重要的能源和战略资源基地，同样被被纳入转型金融支持高碳产业低碳转型的重点区域。地方层面，鄂尔多斯市率先出台《推动转型金融支持重点产业绿色低碳发展的指导意见》，探索建立适用于煤电、煤化工、电解铝等本地支柱行业的转型技术路径与金融支持清单。在政策引导下，内蒙古转型金融实践以试点城市为突破口，金融机构对接高碳企业低碳改造需求。</w:t>
      </w:r>
      <w:r w:rsidRPr="004D08AB">
        <w:rPr>
          <w:rFonts w:ascii="Garamond" w:hAnsi="Garamond" w:cs="Times New Roman"/>
          <w:color w:val="000000"/>
          <w:sz w:val="21"/>
          <w:szCs w:val="21"/>
        </w:rPr>
        <w:t>2023</w:t>
      </w:r>
      <w:r w:rsidRPr="004D08AB">
        <w:rPr>
          <w:rFonts w:ascii="Garamond" w:hAnsi="Garamond" w:cs="Times New Roman"/>
          <w:color w:val="000000"/>
          <w:sz w:val="21"/>
          <w:szCs w:val="21"/>
        </w:rPr>
        <w:t>年以来，鄂尔多斯、霍林郭勒等地陆续落地多笔可持续发展挂钩贷款（</w:t>
      </w:r>
      <w:r w:rsidRPr="004D08AB">
        <w:rPr>
          <w:rFonts w:ascii="Garamond" w:hAnsi="Garamond" w:cs="Times New Roman"/>
          <w:color w:val="000000"/>
          <w:sz w:val="21"/>
          <w:szCs w:val="21"/>
        </w:rPr>
        <w:t>SLL</w:t>
      </w:r>
      <w:r w:rsidRPr="004D08AB">
        <w:rPr>
          <w:rFonts w:ascii="Garamond" w:hAnsi="Garamond" w:cs="Times New Roman"/>
          <w:color w:val="000000"/>
          <w:sz w:val="21"/>
          <w:szCs w:val="21"/>
        </w:rPr>
        <w:t>）和转型项目贷款，用于支持煤电机组节能改造、绿电替代、煤化工</w:t>
      </w:r>
      <w:r w:rsidRPr="004D08AB">
        <w:rPr>
          <w:rFonts w:ascii="Garamond" w:hAnsi="Garamond" w:cs="Times New Roman"/>
          <w:color w:val="000000"/>
          <w:sz w:val="21"/>
          <w:szCs w:val="21"/>
        </w:rPr>
        <w:t>CCUS</w:t>
      </w:r>
      <w:r w:rsidRPr="004D08AB">
        <w:rPr>
          <w:rFonts w:ascii="Garamond" w:hAnsi="Garamond" w:cs="Times New Roman"/>
          <w:color w:val="000000"/>
          <w:sz w:val="21"/>
          <w:szCs w:val="21"/>
        </w:rPr>
        <w:t>技术研发等具体项目。当前，内蒙古转型金融产品以贷款类为主，政策引导、企业需求、金融支持三个环节已经初步形成闭环，显示出较强的政策落地活力和地方创新潜力。</w:t>
      </w:r>
    </w:p>
    <w:p w14:paraId="01B2E586" w14:textId="52F48233" w:rsidR="00533A57" w:rsidRPr="004D08AB" w:rsidRDefault="00B232F7" w:rsidP="00FE6E83">
      <w:pPr>
        <w:pStyle w:val="af0"/>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hint="eastAsia"/>
          <w:color w:val="000000"/>
          <w:sz w:val="21"/>
          <w:szCs w:val="21"/>
        </w:rPr>
        <w:t>综上，</w:t>
      </w:r>
      <w:r w:rsidR="00533A57" w:rsidRPr="004D08AB">
        <w:rPr>
          <w:rFonts w:ascii="Garamond" w:hAnsi="Garamond" w:cs="Times New Roman"/>
          <w:color w:val="000000"/>
          <w:sz w:val="21"/>
          <w:szCs w:val="21"/>
        </w:rPr>
        <w:t>山西和内蒙古不仅在能源结构上高度依赖煤炭等传统化石能源，具备典型高碳区域特征，且均已纳入国家及地方层面的转型金融政策试点体系，在制度建设、标准制定、产品实践和区域创新等方面展现出先行先试的政策深度与改革动能。因此，将两省作为实证分析中的处理组具有充分的政策事实依据与典型代表性。</w:t>
      </w:r>
    </w:p>
    <w:p w14:paraId="5772E571" w14:textId="364F6D59" w:rsidR="00F01BA6" w:rsidRPr="004D08AB" w:rsidRDefault="00533A57" w:rsidP="00FE6E83">
      <w:pPr>
        <w:pStyle w:val="af0"/>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其次，在识别策略上，本文使用双重差分法（</w:t>
      </w:r>
      <w:r w:rsidRPr="004D08AB">
        <w:rPr>
          <w:rFonts w:ascii="Garamond" w:hAnsi="Garamond" w:cs="Times New Roman"/>
          <w:color w:val="000000"/>
          <w:sz w:val="21"/>
          <w:szCs w:val="21"/>
        </w:rPr>
        <w:t>D</w:t>
      </w:r>
      <w:r w:rsidR="0007448F" w:rsidRPr="004D08AB">
        <w:rPr>
          <w:rFonts w:ascii="Garamond" w:hAnsi="Garamond" w:cs="Times New Roman"/>
          <w:color w:val="000000"/>
          <w:sz w:val="21"/>
          <w:szCs w:val="21"/>
        </w:rPr>
        <w:t>I</w:t>
      </w:r>
      <w:r w:rsidRPr="004D08AB">
        <w:rPr>
          <w:rFonts w:ascii="Garamond" w:hAnsi="Garamond" w:cs="Times New Roman"/>
          <w:color w:val="000000"/>
          <w:sz w:val="21"/>
          <w:szCs w:val="21"/>
        </w:rPr>
        <w:t>D</w:t>
      </w:r>
      <w:r w:rsidRPr="004D08AB">
        <w:rPr>
          <w:rFonts w:ascii="Garamond" w:hAnsi="Garamond" w:cs="Times New Roman"/>
          <w:color w:val="000000"/>
          <w:sz w:val="21"/>
          <w:szCs w:val="21"/>
        </w:rPr>
        <w:t>）检测政策效果。</w:t>
      </w:r>
      <w:proofErr w:type="spellStart"/>
      <w:r w:rsidRPr="004D08AB">
        <w:rPr>
          <w:rFonts w:ascii="Garamond" w:hAnsi="Garamond" w:cs="Times New Roman"/>
          <w:color w:val="000000"/>
          <w:sz w:val="21"/>
          <w:szCs w:val="21"/>
        </w:rPr>
        <w:t>Imbens</w:t>
      </w:r>
      <w:proofErr w:type="spellEnd"/>
      <w:r w:rsidRPr="004D08AB">
        <w:rPr>
          <w:rFonts w:ascii="Garamond" w:hAnsi="Garamond" w:cs="Times New Roman"/>
          <w:color w:val="000000"/>
          <w:sz w:val="21"/>
          <w:szCs w:val="21"/>
        </w:rPr>
        <w:t xml:space="preserve"> </w:t>
      </w:r>
      <w:r w:rsidRPr="004D08AB">
        <w:rPr>
          <w:rFonts w:ascii="Garamond" w:hAnsi="Garamond" w:cs="Times New Roman"/>
          <w:color w:val="000000"/>
          <w:sz w:val="21"/>
          <w:szCs w:val="21"/>
        </w:rPr>
        <w:t>和</w:t>
      </w:r>
      <w:r w:rsidRPr="004D08AB">
        <w:rPr>
          <w:rFonts w:ascii="Garamond" w:hAnsi="Garamond" w:cs="Times New Roman"/>
          <w:color w:val="000000"/>
          <w:sz w:val="21"/>
          <w:szCs w:val="21"/>
        </w:rPr>
        <w:t xml:space="preserve"> Wooldridge</w:t>
      </w:r>
      <w:r w:rsidRPr="004D08AB">
        <w:rPr>
          <w:rFonts w:ascii="Garamond" w:hAnsi="Garamond" w:cs="Times New Roman"/>
          <w:color w:val="000000"/>
          <w:sz w:val="21"/>
          <w:szCs w:val="21"/>
        </w:rPr>
        <w:t>（</w:t>
      </w:r>
      <w:r w:rsidRPr="004D08AB">
        <w:rPr>
          <w:rFonts w:ascii="Garamond" w:hAnsi="Garamond" w:cs="Times New Roman"/>
          <w:color w:val="000000"/>
          <w:sz w:val="21"/>
          <w:szCs w:val="21"/>
        </w:rPr>
        <w:t>2009</w:t>
      </w:r>
      <w:r w:rsidRPr="004D08AB">
        <w:rPr>
          <w:rFonts w:ascii="Garamond" w:hAnsi="Garamond" w:cs="Times New Roman"/>
          <w:color w:val="000000"/>
          <w:sz w:val="21"/>
          <w:szCs w:val="21"/>
        </w:rPr>
        <w:t>）系统阐述了政策评估的主流计量方法，指出在满足识别假设的前提下，双重差分法能够可靠地估计政策施行的平均处理效应</w:t>
      </w:r>
      <w:r w:rsidR="00FE6E83" w:rsidRPr="004D08AB">
        <w:rPr>
          <w:rFonts w:ascii="Garamond" w:hAnsi="Garamond" w:cs="Times New Roman"/>
          <w:color w:val="000000"/>
          <w:sz w:val="21"/>
          <w:szCs w:val="21"/>
        </w:rPr>
        <w:t>。</w:t>
      </w:r>
    </w:p>
    <w:p w14:paraId="56498E46" w14:textId="3D2511CC" w:rsidR="00C31573" w:rsidRPr="004D08AB" w:rsidRDefault="00F01BA6" w:rsidP="00FE6E83">
      <w:pPr>
        <w:spacing w:before="240"/>
        <w:rPr>
          <w:rFonts w:ascii="Garamond" w:eastAsia="黑体" w:hAnsi="Garamond" w:cs="Times New Roman"/>
          <w:b/>
          <w:bCs/>
          <w:sz w:val="21"/>
          <w:szCs w:val="21"/>
        </w:rPr>
      </w:pPr>
      <w:r w:rsidRPr="004D08AB">
        <w:rPr>
          <w:rFonts w:ascii="Garamond" w:eastAsia="黑体" w:hAnsi="Garamond" w:cs="Times New Roman"/>
          <w:b/>
          <w:bCs/>
          <w:sz w:val="21"/>
          <w:szCs w:val="21"/>
        </w:rPr>
        <w:t xml:space="preserve">4.1.2 </w:t>
      </w:r>
      <w:r w:rsidRPr="004D08AB">
        <w:rPr>
          <w:rFonts w:ascii="Garamond" w:eastAsia="黑体" w:hAnsi="Garamond" w:cs="Times New Roman"/>
          <w:b/>
          <w:bCs/>
          <w:sz w:val="21"/>
          <w:szCs w:val="21"/>
        </w:rPr>
        <w:t>变量选取与说明</w:t>
      </w:r>
    </w:p>
    <w:p w14:paraId="0993CA30" w14:textId="5E2B0ECA" w:rsidR="00941899" w:rsidRPr="004D08AB" w:rsidRDefault="00C31573" w:rsidP="00FE6E83">
      <w:pPr>
        <w:spacing w:before="240"/>
        <w:ind w:firstLine="440"/>
        <w:rPr>
          <w:rFonts w:ascii="Garamond" w:hAnsi="Garamond" w:cs="Times New Roman"/>
          <w:color w:val="000000"/>
          <w:sz w:val="21"/>
          <w:szCs w:val="21"/>
        </w:rPr>
      </w:pPr>
      <w:r w:rsidRPr="004D08AB">
        <w:rPr>
          <w:rFonts w:ascii="Garamond" w:hAnsi="Garamond" w:cs="Times New Roman"/>
          <w:color w:val="000000"/>
          <w:sz w:val="21"/>
          <w:szCs w:val="21"/>
        </w:rPr>
        <w:t>文章收集</w:t>
      </w:r>
      <w:r w:rsidR="0007448F" w:rsidRPr="004D08AB">
        <w:rPr>
          <w:rFonts w:ascii="Garamond" w:hAnsi="Garamond" w:cs="Times New Roman"/>
          <w:color w:val="000000"/>
          <w:sz w:val="21"/>
          <w:szCs w:val="21"/>
        </w:rPr>
        <w:t>、构造</w:t>
      </w:r>
      <w:r w:rsidRPr="004D08AB">
        <w:rPr>
          <w:rFonts w:ascii="Garamond" w:hAnsi="Garamond" w:cs="Times New Roman"/>
          <w:color w:val="000000"/>
          <w:sz w:val="21"/>
          <w:szCs w:val="21"/>
        </w:rPr>
        <w:t>了</w:t>
      </w:r>
      <w:r w:rsidRPr="004D08AB">
        <w:rPr>
          <w:rFonts w:ascii="Garamond" w:hAnsi="Garamond" w:cs="Times New Roman"/>
          <w:color w:val="000000"/>
          <w:sz w:val="21"/>
          <w:szCs w:val="21"/>
        </w:rPr>
        <w:t>2007</w:t>
      </w:r>
      <w:r w:rsidRPr="004D08AB">
        <w:rPr>
          <w:rFonts w:ascii="Garamond" w:hAnsi="Garamond" w:cs="Times New Roman"/>
          <w:color w:val="000000"/>
          <w:sz w:val="21"/>
          <w:szCs w:val="21"/>
        </w:rPr>
        <w:t>年至</w:t>
      </w:r>
      <w:r w:rsidRPr="004D08AB">
        <w:rPr>
          <w:rFonts w:ascii="Garamond" w:hAnsi="Garamond" w:cs="Times New Roman"/>
          <w:color w:val="000000"/>
          <w:sz w:val="21"/>
          <w:szCs w:val="21"/>
        </w:rPr>
        <w:t>202</w:t>
      </w:r>
      <w:r w:rsidR="008A149C">
        <w:rPr>
          <w:rFonts w:ascii="Garamond" w:hAnsi="Garamond" w:cs="Times New Roman" w:hint="eastAsia"/>
          <w:color w:val="000000"/>
          <w:sz w:val="21"/>
          <w:szCs w:val="21"/>
        </w:rPr>
        <w:t>2</w:t>
      </w:r>
      <w:r w:rsidRPr="004D08AB">
        <w:rPr>
          <w:rFonts w:ascii="Garamond" w:hAnsi="Garamond" w:cs="Times New Roman"/>
          <w:color w:val="000000"/>
          <w:sz w:val="21"/>
          <w:szCs w:val="21"/>
        </w:rPr>
        <w:t>年</w:t>
      </w:r>
      <w:r w:rsidRPr="004D08AB">
        <w:rPr>
          <w:rFonts w:ascii="Garamond" w:hAnsi="Garamond" w:cs="Times New Roman"/>
          <w:color w:val="000000"/>
          <w:sz w:val="21"/>
          <w:szCs w:val="21"/>
        </w:rPr>
        <w:t>3</w:t>
      </w:r>
      <w:r w:rsidR="00B47CB1">
        <w:rPr>
          <w:rFonts w:ascii="Garamond" w:hAnsi="Garamond" w:cs="Times New Roman"/>
          <w:color w:val="000000"/>
          <w:sz w:val="21"/>
          <w:szCs w:val="21"/>
        </w:rPr>
        <w:t>0</w:t>
      </w:r>
      <w:r w:rsidRPr="004D08AB">
        <w:rPr>
          <w:rFonts w:ascii="Garamond" w:hAnsi="Garamond" w:cs="Times New Roman"/>
          <w:color w:val="000000"/>
          <w:sz w:val="21"/>
          <w:szCs w:val="21"/>
        </w:rPr>
        <w:t>个省、市、自治区与直辖市的相关面板数据</w:t>
      </w:r>
      <w:r w:rsidR="0007448F" w:rsidRPr="004D08AB">
        <w:rPr>
          <w:rFonts w:ascii="Garamond" w:hAnsi="Garamond" w:cs="Times New Roman"/>
          <w:color w:val="000000"/>
          <w:sz w:val="21"/>
          <w:szCs w:val="21"/>
        </w:rPr>
        <w:t>三十余项</w:t>
      </w:r>
      <w:r w:rsidRPr="004D08AB">
        <w:rPr>
          <w:rFonts w:ascii="Garamond" w:hAnsi="Garamond" w:cs="Times New Roman"/>
          <w:color w:val="000000"/>
          <w:sz w:val="21"/>
          <w:szCs w:val="21"/>
        </w:rPr>
        <w:t>。其中，</w:t>
      </w:r>
      <w:r w:rsidR="00F01BA6" w:rsidRPr="004D08AB">
        <w:rPr>
          <w:rFonts w:ascii="Garamond" w:hAnsi="Garamond" w:cs="Times New Roman"/>
          <w:color w:val="000000"/>
          <w:sz w:val="21"/>
          <w:szCs w:val="21"/>
        </w:rPr>
        <w:t>选取四个被解释变量，分别为：</w:t>
      </w:r>
      <w:proofErr w:type="spellStart"/>
      <w:r w:rsidR="0068201A" w:rsidRPr="004D08AB">
        <w:rPr>
          <w:rFonts w:ascii="Garamond" w:hAnsi="Garamond" w:cs="Times New Roman"/>
          <w:color w:val="000000"/>
          <w:sz w:val="21"/>
          <w:szCs w:val="21"/>
        </w:rPr>
        <w:t>gtfp_level</w:t>
      </w:r>
      <w:proofErr w:type="spellEnd"/>
      <w:r w:rsidR="0068201A" w:rsidRPr="004D08AB">
        <w:rPr>
          <w:rFonts w:ascii="Garamond" w:hAnsi="Garamond" w:cs="Times New Roman"/>
          <w:color w:val="000000"/>
          <w:sz w:val="21"/>
          <w:szCs w:val="21"/>
        </w:rPr>
        <w:t>，</w:t>
      </w:r>
      <w:r w:rsidR="0068201A" w:rsidRPr="004D08AB">
        <w:rPr>
          <w:rFonts w:ascii="Garamond" w:hAnsi="Garamond" w:cs="Times New Roman"/>
          <w:color w:val="000000"/>
          <w:sz w:val="21"/>
          <w:szCs w:val="21"/>
        </w:rPr>
        <w:t>ln_so2</w:t>
      </w:r>
      <w:r w:rsidR="0068201A" w:rsidRPr="004D08AB">
        <w:rPr>
          <w:rFonts w:ascii="Garamond" w:hAnsi="Garamond" w:cs="Times New Roman"/>
          <w:color w:val="000000"/>
          <w:sz w:val="21"/>
          <w:szCs w:val="21"/>
        </w:rPr>
        <w:t>，</w:t>
      </w:r>
      <w:r w:rsidR="0068201A" w:rsidRPr="004D08AB">
        <w:rPr>
          <w:rFonts w:ascii="Garamond" w:hAnsi="Garamond" w:cs="Times New Roman"/>
          <w:color w:val="000000"/>
          <w:sz w:val="21"/>
          <w:szCs w:val="21"/>
        </w:rPr>
        <w:t>ln_co2</w:t>
      </w:r>
      <w:r w:rsidR="00F01BA6" w:rsidRPr="004D08AB">
        <w:rPr>
          <w:rFonts w:ascii="Garamond" w:hAnsi="Garamond" w:cs="Times New Roman"/>
          <w:color w:val="000000"/>
          <w:sz w:val="21"/>
          <w:szCs w:val="21"/>
        </w:rPr>
        <w:t>和</w:t>
      </w:r>
      <w:proofErr w:type="spellStart"/>
      <w:r w:rsidR="0068201A" w:rsidRPr="004D08AB">
        <w:rPr>
          <w:rFonts w:ascii="Garamond" w:hAnsi="Garamond" w:cs="Times New Roman"/>
          <w:color w:val="000000"/>
          <w:sz w:val="21"/>
          <w:szCs w:val="21"/>
        </w:rPr>
        <w:t>coal_share_pctg</w:t>
      </w:r>
      <w:proofErr w:type="spellEnd"/>
      <w:r w:rsidR="0068201A" w:rsidRPr="004D08AB">
        <w:rPr>
          <w:rFonts w:ascii="Garamond" w:hAnsi="Garamond" w:cs="Times New Roman"/>
          <w:color w:val="000000"/>
          <w:sz w:val="21"/>
          <w:szCs w:val="21"/>
        </w:rPr>
        <w:t>。四个变量分别</w:t>
      </w:r>
      <w:r w:rsidR="00941899" w:rsidRPr="004D08AB">
        <w:rPr>
          <w:rFonts w:ascii="Garamond" w:hAnsi="Garamond" w:cs="Times New Roman"/>
          <w:color w:val="000000"/>
          <w:sz w:val="21"/>
          <w:szCs w:val="21"/>
        </w:rPr>
        <w:t>是：</w:t>
      </w:r>
    </w:p>
    <w:p w14:paraId="4FE482B0" w14:textId="56606A00" w:rsidR="0007448F" w:rsidRPr="004D08AB" w:rsidRDefault="0068201A" w:rsidP="00FE6E83">
      <w:pPr>
        <w:ind w:firstLine="440"/>
        <w:rPr>
          <w:rFonts w:ascii="Garamond" w:hAnsi="Garamond" w:cs="Times New Roman"/>
          <w:color w:val="000000"/>
          <w:sz w:val="21"/>
          <w:szCs w:val="21"/>
        </w:rPr>
      </w:pPr>
      <w:r w:rsidRPr="004D08AB">
        <w:rPr>
          <w:rFonts w:ascii="Garamond" w:hAnsi="Garamond" w:cs="Times New Roman"/>
          <w:color w:val="000000"/>
          <w:sz w:val="21"/>
          <w:szCs w:val="21"/>
        </w:rPr>
        <w:lastRenderedPageBreak/>
        <w:t>绿色全要素生产率</w:t>
      </w:r>
      <w:r w:rsidR="00941899" w:rsidRPr="004D08AB">
        <w:rPr>
          <w:rFonts w:ascii="Garamond" w:hAnsi="Garamond" w:cs="Times New Roman"/>
          <w:color w:val="000000"/>
          <w:sz w:val="21"/>
          <w:szCs w:val="21"/>
        </w:rPr>
        <w:t>，综合衡量经济增长</w:t>
      </w:r>
      <w:r w:rsidR="00941899" w:rsidRPr="004D08AB">
        <w:rPr>
          <w:rFonts w:ascii="Garamond" w:hAnsi="Garamond" w:cs="Times New Roman"/>
          <w:color w:val="000000"/>
          <w:sz w:val="21"/>
          <w:szCs w:val="21"/>
        </w:rPr>
        <w:t>“</w:t>
      </w:r>
      <w:r w:rsidR="00941899" w:rsidRPr="004D08AB">
        <w:rPr>
          <w:rFonts w:ascii="Garamond" w:hAnsi="Garamond" w:cs="Times New Roman"/>
          <w:color w:val="000000"/>
          <w:sz w:val="21"/>
          <w:szCs w:val="21"/>
        </w:rPr>
        <w:t>绿色质量</w:t>
      </w:r>
      <w:r w:rsidR="00941899" w:rsidRPr="004D08AB">
        <w:rPr>
          <w:rFonts w:ascii="Garamond" w:hAnsi="Garamond" w:cs="Times New Roman"/>
          <w:color w:val="000000"/>
          <w:sz w:val="21"/>
          <w:szCs w:val="21"/>
        </w:rPr>
        <w:t>”</w:t>
      </w:r>
      <w:r w:rsidR="00941899" w:rsidRPr="004D08AB">
        <w:rPr>
          <w:rFonts w:ascii="Garamond" w:hAnsi="Garamond" w:cs="Times New Roman"/>
          <w:color w:val="000000"/>
          <w:sz w:val="21"/>
          <w:szCs w:val="21"/>
        </w:rPr>
        <w:t>的效率指标，综合考虑了以工业增加值为代表的期望产出和以污染物为代表的非期望产出；</w:t>
      </w:r>
      <w:r w:rsidRPr="004D08AB">
        <w:rPr>
          <w:rFonts w:ascii="Garamond" w:hAnsi="Garamond" w:cs="Times New Roman"/>
          <w:color w:val="000000"/>
          <w:sz w:val="21"/>
          <w:szCs w:val="21"/>
        </w:rPr>
        <w:t>二氧化硫排放量</w:t>
      </w:r>
      <w:r w:rsidR="00941899" w:rsidRPr="004D08AB">
        <w:rPr>
          <w:rFonts w:ascii="Garamond" w:hAnsi="Garamond" w:cs="Times New Roman"/>
          <w:color w:val="000000"/>
          <w:sz w:val="21"/>
          <w:szCs w:val="21"/>
        </w:rPr>
        <w:t>，代表工业部门产生的、与燃煤高度相关的主要大气污染物水平。</w:t>
      </w:r>
      <w:r w:rsidRPr="004D08AB">
        <w:rPr>
          <w:rFonts w:ascii="Garamond" w:hAnsi="Garamond" w:cs="Times New Roman"/>
          <w:color w:val="000000"/>
          <w:sz w:val="21"/>
          <w:szCs w:val="21"/>
        </w:rPr>
        <w:t>二氧化碳排放量</w:t>
      </w:r>
      <w:r w:rsidR="00941899" w:rsidRPr="004D08AB">
        <w:rPr>
          <w:rFonts w:ascii="Garamond" w:hAnsi="Garamond" w:cs="Times New Roman"/>
          <w:color w:val="000000"/>
          <w:sz w:val="21"/>
          <w:szCs w:val="21"/>
        </w:rPr>
        <w:t>，代表一个地区总体的温室气体排放水平，反映其对气候变化的宏观影响。</w:t>
      </w:r>
      <w:r w:rsidR="00C31573" w:rsidRPr="004D08AB">
        <w:rPr>
          <w:rFonts w:ascii="Garamond" w:hAnsi="Garamond" w:cs="Times New Roman"/>
          <w:color w:val="000000"/>
          <w:sz w:val="21"/>
          <w:szCs w:val="21"/>
        </w:rPr>
        <w:t>其中，绿色全要素生产率来自薛若男（</w:t>
      </w:r>
      <w:r w:rsidR="00C31573" w:rsidRPr="004D08AB">
        <w:rPr>
          <w:rFonts w:ascii="Garamond" w:hAnsi="Garamond" w:cs="Times New Roman"/>
          <w:color w:val="000000"/>
          <w:sz w:val="21"/>
          <w:szCs w:val="21"/>
        </w:rPr>
        <w:t>2024</w:t>
      </w:r>
      <w:r w:rsidR="00C31573" w:rsidRPr="004D08AB">
        <w:rPr>
          <w:rFonts w:ascii="Garamond" w:hAnsi="Garamond" w:cs="Times New Roman"/>
          <w:color w:val="000000"/>
          <w:sz w:val="21"/>
          <w:szCs w:val="21"/>
        </w:rPr>
        <w:t>）的研究，二氧化硫排放量和二氧化碳排放量来自全球大气排放数据库（</w:t>
      </w:r>
      <w:r w:rsidR="00C31573" w:rsidRPr="004D08AB">
        <w:rPr>
          <w:rFonts w:ascii="Garamond" w:hAnsi="Garamond" w:cs="Times New Roman"/>
          <w:color w:val="000000"/>
          <w:sz w:val="21"/>
          <w:szCs w:val="21"/>
        </w:rPr>
        <w:t>EDGAR</w:t>
      </w:r>
      <w:r w:rsidR="00C31573" w:rsidRPr="004D08AB">
        <w:rPr>
          <w:rFonts w:ascii="Garamond" w:hAnsi="Garamond" w:cs="Times New Roman"/>
          <w:color w:val="000000"/>
          <w:sz w:val="21"/>
          <w:szCs w:val="21"/>
        </w:rPr>
        <w:t>），各省能源煤炭占比</w:t>
      </w:r>
      <w:r w:rsidR="0007448F" w:rsidRPr="004D08AB">
        <w:rPr>
          <w:rFonts w:ascii="Garamond" w:hAnsi="Garamond" w:cs="Times New Roman"/>
          <w:color w:val="000000"/>
          <w:sz w:val="21"/>
          <w:szCs w:val="21"/>
        </w:rPr>
        <w:t>，代表一个地区能源消费结构对煤炭的依赖程度，是能源结构转型的核心指标。</w:t>
      </w:r>
      <w:r w:rsidR="00C31573" w:rsidRPr="004D08AB">
        <w:rPr>
          <w:rFonts w:ascii="Garamond" w:hAnsi="Garamond" w:cs="Times New Roman"/>
          <w:color w:val="000000"/>
          <w:sz w:val="21"/>
          <w:szCs w:val="21"/>
        </w:rPr>
        <w:t>来自中国能源统计年鉴。</w:t>
      </w:r>
    </w:p>
    <w:p w14:paraId="507EFC49" w14:textId="77777777" w:rsidR="00D95B00" w:rsidRPr="004D08AB" w:rsidRDefault="0007448F" w:rsidP="00FE6E83">
      <w:pPr>
        <w:pStyle w:val="af0"/>
        <w:spacing w:before="0" w:beforeAutospacing="0" w:after="0" w:afterAutospacing="0"/>
        <w:ind w:firstLineChars="200" w:firstLine="420"/>
        <w:rPr>
          <w:rFonts w:ascii="Garamond" w:hAnsi="Garamond" w:cs="Times New Roman"/>
          <w:color w:val="000000"/>
          <w:sz w:val="21"/>
          <w:szCs w:val="21"/>
        </w:rPr>
      </w:pPr>
      <w:r w:rsidRPr="004D08AB">
        <w:rPr>
          <w:rFonts w:ascii="Garamond" w:hAnsi="Garamond" w:cs="Times New Roman"/>
          <w:color w:val="000000"/>
          <w:sz w:val="21"/>
          <w:szCs w:val="21"/>
        </w:rPr>
        <w:t>对于解释变量，文章将其分为政策变量和机制变量。</w:t>
      </w:r>
    </w:p>
    <w:p w14:paraId="160DCF63" w14:textId="6DAADF1D" w:rsidR="00941899" w:rsidRPr="004D08AB" w:rsidRDefault="0007448F" w:rsidP="00FE6E83">
      <w:pPr>
        <w:pStyle w:val="af0"/>
        <w:spacing w:before="0" w:beforeAutospacing="0" w:after="0" w:afterAutospacing="0"/>
        <w:ind w:firstLineChars="200" w:firstLine="420"/>
        <w:rPr>
          <w:rFonts w:ascii="Garamond" w:hAnsi="Garamond"/>
          <w:color w:val="000000"/>
          <w:sz w:val="21"/>
          <w:szCs w:val="21"/>
        </w:rPr>
      </w:pPr>
      <w:r w:rsidRPr="004D08AB">
        <w:rPr>
          <w:rFonts w:ascii="Garamond" w:hAnsi="Garamond" w:cs="Times New Roman"/>
          <w:color w:val="000000"/>
          <w:sz w:val="21"/>
          <w:szCs w:val="21"/>
        </w:rPr>
        <w:t>政策变量</w:t>
      </w:r>
      <w:r w:rsidR="00D95B00" w:rsidRPr="004D08AB">
        <w:rPr>
          <w:rFonts w:ascii="Garamond" w:hAnsi="Garamond" w:cs="Times New Roman"/>
          <w:color w:val="000000"/>
          <w:sz w:val="21"/>
          <w:szCs w:val="21"/>
        </w:rPr>
        <w:t>是</w:t>
      </w:r>
      <w:r w:rsidR="00D95B00" w:rsidRPr="004D08AB">
        <w:rPr>
          <w:rFonts w:ascii="Garamond" w:hAnsi="Garamond"/>
          <w:color w:val="000000"/>
          <w:sz w:val="21"/>
          <w:szCs w:val="21"/>
        </w:rPr>
        <w:t>为了应用双重差分模型，精确识别转型金融政策的净效应而构建的变量。基础的</w:t>
      </w:r>
      <w:r w:rsidR="00D95B00" w:rsidRPr="004D08AB">
        <w:rPr>
          <w:rFonts w:ascii="Garamond" w:hAnsi="Garamond"/>
          <w:color w:val="000000"/>
          <w:sz w:val="21"/>
          <w:szCs w:val="21"/>
        </w:rPr>
        <w:t>DID</w:t>
      </w:r>
      <w:r w:rsidR="00D95B00" w:rsidRPr="004D08AB">
        <w:rPr>
          <w:rFonts w:ascii="Garamond" w:hAnsi="Garamond"/>
          <w:color w:val="000000"/>
          <w:sz w:val="21"/>
          <w:szCs w:val="21"/>
        </w:rPr>
        <w:t>模型通过构建处理组虚拟变量</w:t>
      </w:r>
      <w:r w:rsidR="00D95B00" w:rsidRPr="004D08AB">
        <w:rPr>
          <w:rFonts w:ascii="Garamond" w:eastAsia="DengXian" w:hAnsi="Garamond" w:cs="Times New Roman"/>
          <w:sz w:val="21"/>
          <w:szCs w:val="21"/>
        </w:rPr>
        <w:t>treat</w:t>
      </w:r>
      <w:r w:rsidR="00D95B00" w:rsidRPr="004D08AB">
        <w:rPr>
          <w:rFonts w:ascii="Garamond" w:hAnsi="Garamond"/>
          <w:color w:val="000000"/>
          <w:sz w:val="21"/>
          <w:szCs w:val="21"/>
        </w:rPr>
        <w:t>（山西、内蒙古</w:t>
      </w:r>
      <w:r w:rsidR="00D95B00" w:rsidRPr="004D08AB">
        <w:rPr>
          <w:rFonts w:ascii="Garamond" w:hAnsi="Garamond"/>
          <w:color w:val="000000"/>
          <w:sz w:val="21"/>
          <w:szCs w:val="21"/>
        </w:rPr>
        <w:t>=1</w:t>
      </w:r>
      <w:r w:rsidR="00D95B00" w:rsidRPr="004D08AB">
        <w:rPr>
          <w:rFonts w:ascii="Garamond" w:hAnsi="Garamond"/>
          <w:color w:val="000000"/>
          <w:sz w:val="21"/>
          <w:szCs w:val="21"/>
        </w:rPr>
        <w:t>）与政策时期虚拟变量</w:t>
      </w:r>
      <w:r w:rsidR="00D95B00" w:rsidRPr="004D08AB">
        <w:rPr>
          <w:rStyle w:val="HTML"/>
          <w:rFonts w:ascii="Garamond" w:hAnsi="Garamond"/>
          <w:color w:val="000000"/>
          <w:sz w:val="21"/>
          <w:szCs w:val="21"/>
        </w:rPr>
        <w:t>post</w:t>
      </w:r>
      <w:r w:rsidR="00D95B00" w:rsidRPr="004D08AB">
        <w:rPr>
          <w:rFonts w:ascii="Garamond" w:hAnsi="Garamond"/>
          <w:color w:val="000000"/>
          <w:sz w:val="21"/>
          <w:szCs w:val="21"/>
        </w:rPr>
        <w:t>（</w:t>
      </w:r>
      <w:r w:rsidR="00D95B00" w:rsidRPr="004D08AB">
        <w:rPr>
          <w:rFonts w:ascii="Garamond" w:hAnsi="Garamond"/>
          <w:color w:val="000000"/>
          <w:sz w:val="21"/>
          <w:szCs w:val="21"/>
        </w:rPr>
        <w:t>2021</w:t>
      </w:r>
      <w:r w:rsidR="00D95B00" w:rsidRPr="004D08AB">
        <w:rPr>
          <w:rFonts w:ascii="Garamond" w:hAnsi="Garamond"/>
          <w:color w:val="000000"/>
          <w:sz w:val="21"/>
          <w:szCs w:val="21"/>
        </w:rPr>
        <w:t>年及以后</w:t>
      </w:r>
      <w:r w:rsidR="00D95B00" w:rsidRPr="004D08AB">
        <w:rPr>
          <w:rFonts w:ascii="Garamond" w:hAnsi="Garamond"/>
          <w:color w:val="000000"/>
          <w:sz w:val="21"/>
          <w:szCs w:val="21"/>
        </w:rPr>
        <w:t>=1</w:t>
      </w:r>
      <w:r w:rsidR="00D95B00" w:rsidRPr="004D08AB">
        <w:rPr>
          <w:rFonts w:ascii="Garamond" w:hAnsi="Garamond"/>
          <w:color w:val="000000"/>
          <w:sz w:val="21"/>
          <w:szCs w:val="21"/>
        </w:rPr>
        <w:t>）的交互项</w:t>
      </w:r>
      <w:r w:rsidR="00D95B00" w:rsidRPr="004D08AB">
        <w:rPr>
          <w:rStyle w:val="apple-converted-space"/>
          <w:rFonts w:ascii="Garamond" w:hAnsi="Garamond"/>
          <w:color w:val="000000"/>
          <w:sz w:val="21"/>
          <w:szCs w:val="21"/>
        </w:rPr>
        <w:t> </w:t>
      </w:r>
      <w:r w:rsidR="00D95B00" w:rsidRPr="004D08AB">
        <w:rPr>
          <w:rFonts w:ascii="Garamond" w:eastAsia="DengXian" w:hAnsi="Garamond" w:cs="Times New Roman"/>
          <w:sz w:val="21"/>
          <w:szCs w:val="21"/>
        </w:rPr>
        <w:t>treat * post</w:t>
      </w:r>
      <w:r w:rsidR="00D95B00" w:rsidRPr="004D08AB">
        <w:rPr>
          <w:rStyle w:val="apple-converted-space"/>
          <w:rFonts w:ascii="Garamond" w:hAnsi="Garamond"/>
          <w:color w:val="000000"/>
          <w:sz w:val="21"/>
          <w:szCs w:val="21"/>
        </w:rPr>
        <w:t> </w:t>
      </w:r>
      <w:r w:rsidR="00D95B00" w:rsidRPr="004D08AB">
        <w:rPr>
          <w:rFonts w:ascii="Garamond" w:hAnsi="Garamond"/>
          <w:color w:val="000000"/>
          <w:sz w:val="21"/>
          <w:szCs w:val="21"/>
        </w:rPr>
        <w:t>来捕捉政策的平均处理效应。然而，为了更严谨地检验</w:t>
      </w:r>
      <w:r w:rsidR="00D95B00" w:rsidRPr="004D08AB">
        <w:rPr>
          <w:rFonts w:ascii="Garamond" w:hAnsi="Garamond"/>
          <w:color w:val="000000"/>
          <w:sz w:val="21"/>
          <w:szCs w:val="21"/>
        </w:rPr>
        <w:t>DID</w:t>
      </w:r>
      <w:r w:rsidR="00D95B00" w:rsidRPr="004D08AB">
        <w:rPr>
          <w:rFonts w:ascii="Garamond" w:hAnsi="Garamond"/>
          <w:color w:val="000000"/>
          <w:sz w:val="21"/>
          <w:szCs w:val="21"/>
        </w:rPr>
        <w:t>模型的平行趋势前提，并考察政策效果随时间变化的动态路径，本文同时采用更高级的事件研究法。我们首先定义了一个相对时间变量</w:t>
      </w:r>
      <w:r w:rsidR="00D95B00" w:rsidRPr="004D08AB">
        <w:rPr>
          <w:rStyle w:val="apple-converted-space"/>
          <w:rFonts w:ascii="Garamond" w:hAnsi="Garamond"/>
          <w:color w:val="000000"/>
          <w:sz w:val="21"/>
          <w:szCs w:val="21"/>
        </w:rPr>
        <w:t>：</w:t>
      </w:r>
      <w:proofErr w:type="spellStart"/>
      <w:r w:rsidR="00D95B00" w:rsidRPr="004D08AB">
        <w:rPr>
          <w:rFonts w:ascii="Garamond" w:eastAsia="DengXian" w:hAnsi="Garamond" w:cs="Times New Roman"/>
          <w:sz w:val="21"/>
          <w:szCs w:val="21"/>
        </w:rPr>
        <w:t>event_time</w:t>
      </w:r>
      <w:proofErr w:type="spellEnd"/>
      <w:r w:rsidR="00D95B00" w:rsidRPr="004D08AB">
        <w:rPr>
          <w:rFonts w:ascii="Garamond" w:eastAsia="DengXian" w:hAnsi="Garamond" w:cs="Times New Roman"/>
          <w:sz w:val="21"/>
          <w:szCs w:val="21"/>
        </w:rPr>
        <w:t xml:space="preserve"> = year - 2021</w:t>
      </w:r>
      <w:r w:rsidR="00D95B00" w:rsidRPr="004D08AB">
        <w:rPr>
          <w:rFonts w:ascii="Garamond" w:hAnsi="Garamond"/>
          <w:color w:val="000000"/>
          <w:sz w:val="21"/>
          <w:szCs w:val="21"/>
        </w:rPr>
        <w:t>，并以此为基础，构建了一系列动态政策虚拟变量。这些变量分为两组，在回归中扮演着截然不同的角色：一是</w:t>
      </w:r>
      <w:r w:rsidR="00D95B00" w:rsidRPr="00B232F7">
        <w:rPr>
          <w:rFonts w:ascii="Garamond" w:hAnsi="Garamond"/>
          <w:color w:val="000000"/>
          <w:sz w:val="21"/>
          <w:szCs w:val="21"/>
        </w:rPr>
        <w:t>平行趋势检验变量</w:t>
      </w:r>
      <w:r w:rsidR="00D95B00" w:rsidRPr="00453B37">
        <w:rPr>
          <w:rFonts w:ascii="Garamond" w:hAnsi="Garamond"/>
          <w:color w:val="000000"/>
          <w:sz w:val="21"/>
          <w:szCs w:val="21"/>
        </w:rPr>
        <w:t xml:space="preserve"> (</w:t>
      </w:r>
      <w:proofErr w:type="spellStart"/>
      <w:r w:rsidR="00D95B00" w:rsidRPr="00453B37">
        <w:rPr>
          <w:rStyle w:val="HTML"/>
          <w:rFonts w:ascii="Garamond" w:hAnsi="Garamond"/>
          <w:color w:val="000000"/>
          <w:sz w:val="21"/>
          <w:szCs w:val="21"/>
        </w:rPr>
        <w:t>d</w:t>
      </w:r>
      <w:r w:rsidR="00D95B00" w:rsidRPr="00453B37">
        <w:rPr>
          <w:rFonts w:ascii="Garamond" w:eastAsia="DengXian" w:hAnsi="Garamond" w:cs="Times New Roman"/>
          <w:sz w:val="21"/>
          <w:szCs w:val="21"/>
        </w:rPr>
        <w:t>id_pre</w:t>
      </w:r>
      <w:proofErr w:type="spellEnd"/>
      <w:r w:rsidR="00D95B00" w:rsidRPr="00453B37">
        <w:rPr>
          <w:rFonts w:ascii="Garamond" w:eastAsia="DengXian" w:hAnsi="Garamond" w:cs="Times New Roman"/>
          <w:sz w:val="21"/>
          <w:szCs w:val="21"/>
        </w:rPr>
        <w:t>_*</w:t>
      </w:r>
      <w:r w:rsidR="00D95B00" w:rsidRPr="00453B37">
        <w:rPr>
          <w:rFonts w:ascii="Garamond" w:hAnsi="Garamond"/>
          <w:color w:val="000000"/>
          <w:sz w:val="21"/>
          <w:szCs w:val="21"/>
        </w:rPr>
        <w:t>):</w:t>
      </w:r>
      <w:r w:rsidR="00D95B00" w:rsidRPr="004D08AB">
        <w:rPr>
          <w:rFonts w:ascii="Garamond" w:hAnsi="Garamond"/>
          <w:color w:val="000000"/>
          <w:sz w:val="21"/>
          <w:szCs w:val="21"/>
        </w:rPr>
        <w:t xml:space="preserve"> </w:t>
      </w:r>
      <w:r w:rsidR="00D95B00" w:rsidRPr="004D08AB">
        <w:rPr>
          <w:rFonts w:ascii="Garamond" w:hAnsi="Garamond"/>
          <w:color w:val="000000"/>
          <w:sz w:val="21"/>
          <w:szCs w:val="21"/>
        </w:rPr>
        <w:t>该系列变量，如</w:t>
      </w:r>
      <w:r w:rsidR="00D95B00" w:rsidRPr="004D08AB">
        <w:rPr>
          <w:rStyle w:val="HTML"/>
          <w:rFonts w:ascii="Garamond" w:hAnsi="Garamond"/>
          <w:color w:val="000000"/>
          <w:sz w:val="21"/>
          <w:szCs w:val="21"/>
        </w:rPr>
        <w:t>did_pre2</w:t>
      </w:r>
      <w:r w:rsidR="00D95B00" w:rsidRPr="004D08AB">
        <w:rPr>
          <w:rFonts w:ascii="Garamond" w:hAnsi="Garamond"/>
          <w:color w:val="000000"/>
          <w:sz w:val="21"/>
          <w:szCs w:val="21"/>
        </w:rPr>
        <w:t>，代表了政策实施前处理组与控制组的差异。在回归中，这些变量的系数在统计上不显著，是证明本研究满足平行趋势假设、模型设定可靠的关键证据。二是</w:t>
      </w:r>
      <w:r w:rsidR="00D95B00" w:rsidRPr="00B232F7">
        <w:rPr>
          <w:rFonts w:ascii="Garamond" w:hAnsi="Garamond"/>
          <w:color w:val="000000"/>
          <w:sz w:val="21"/>
          <w:szCs w:val="21"/>
        </w:rPr>
        <w:t>动态政策效应变量</w:t>
      </w:r>
      <w:r w:rsidR="00D95B00" w:rsidRPr="00453B37">
        <w:rPr>
          <w:rFonts w:ascii="Garamond" w:hAnsi="Garamond"/>
          <w:color w:val="000000"/>
          <w:sz w:val="21"/>
          <w:szCs w:val="21"/>
        </w:rPr>
        <w:t xml:space="preserve"> (</w:t>
      </w:r>
      <w:proofErr w:type="spellStart"/>
      <w:r w:rsidR="00D95B00" w:rsidRPr="00453B37">
        <w:rPr>
          <w:rStyle w:val="HTML"/>
          <w:rFonts w:ascii="Garamond" w:hAnsi="Garamond"/>
          <w:color w:val="000000"/>
          <w:sz w:val="21"/>
          <w:szCs w:val="21"/>
        </w:rPr>
        <w:t>did_post</w:t>
      </w:r>
      <w:proofErr w:type="spellEnd"/>
      <w:r w:rsidR="00D95B00" w:rsidRPr="00453B37">
        <w:rPr>
          <w:rStyle w:val="HTML"/>
          <w:rFonts w:ascii="Garamond" w:hAnsi="Garamond"/>
          <w:color w:val="000000"/>
          <w:sz w:val="21"/>
          <w:szCs w:val="21"/>
        </w:rPr>
        <w:t>_*</w:t>
      </w:r>
      <w:r w:rsidR="00D95B00" w:rsidRPr="00453B37">
        <w:rPr>
          <w:rFonts w:ascii="Garamond" w:hAnsi="Garamond"/>
          <w:color w:val="000000"/>
          <w:sz w:val="21"/>
          <w:szCs w:val="21"/>
        </w:rPr>
        <w:t xml:space="preserve">): </w:t>
      </w:r>
      <w:r w:rsidR="00D95B00" w:rsidRPr="004D08AB">
        <w:rPr>
          <w:rFonts w:ascii="Garamond" w:hAnsi="Garamond"/>
          <w:color w:val="000000"/>
          <w:sz w:val="21"/>
          <w:szCs w:val="21"/>
        </w:rPr>
        <w:t>该系列变量，如</w:t>
      </w:r>
      <w:r w:rsidR="00D95B00" w:rsidRPr="004D08AB">
        <w:rPr>
          <w:rStyle w:val="HTML"/>
          <w:rFonts w:ascii="Garamond" w:hAnsi="Garamond"/>
          <w:color w:val="000000"/>
          <w:sz w:val="21"/>
          <w:szCs w:val="21"/>
        </w:rPr>
        <w:t>did_post0</w:t>
      </w:r>
      <w:r w:rsidR="00D95B00" w:rsidRPr="004D08AB">
        <w:rPr>
          <w:rFonts w:ascii="Garamond" w:hAnsi="Garamond"/>
          <w:color w:val="000000"/>
          <w:sz w:val="21"/>
          <w:szCs w:val="21"/>
        </w:rPr>
        <w:t>（政策当年效应）和</w:t>
      </w:r>
      <w:r w:rsidR="00D95B00" w:rsidRPr="004D08AB">
        <w:rPr>
          <w:rStyle w:val="HTML"/>
          <w:rFonts w:ascii="Garamond" w:hAnsi="Garamond"/>
          <w:color w:val="000000"/>
          <w:sz w:val="21"/>
          <w:szCs w:val="21"/>
        </w:rPr>
        <w:t>did_post1</w:t>
      </w:r>
      <w:r w:rsidR="00D95B00" w:rsidRPr="004D08AB">
        <w:rPr>
          <w:rFonts w:ascii="Garamond" w:hAnsi="Garamond"/>
          <w:color w:val="000000"/>
          <w:sz w:val="21"/>
          <w:szCs w:val="21"/>
        </w:rPr>
        <w:t>（政策后一年效应），是衡量政策效果的核心。</w:t>
      </w:r>
      <w:r w:rsidR="00D95B00" w:rsidRPr="004D08AB">
        <w:rPr>
          <w:rFonts w:ascii="Garamond" w:hAnsi="Garamond" w:hint="eastAsia"/>
          <w:color w:val="000000"/>
          <w:sz w:val="21"/>
          <w:szCs w:val="21"/>
        </w:rPr>
        <w:t>系</w:t>
      </w:r>
      <w:r w:rsidR="00D95B00" w:rsidRPr="004D08AB">
        <w:rPr>
          <w:rFonts w:ascii="Garamond" w:hAnsi="Garamond"/>
          <w:color w:val="000000"/>
          <w:sz w:val="21"/>
          <w:szCs w:val="21"/>
        </w:rPr>
        <w:t>数清晰地刻画了转型金融政策在实施后，逐年对被解释变量产生的净影响，从而构成了本文的核心研究发现。</w:t>
      </w:r>
    </w:p>
    <w:p w14:paraId="18FB8E67" w14:textId="77777777" w:rsidR="007D49AC" w:rsidRPr="004D08AB" w:rsidRDefault="00D95B00" w:rsidP="007D49AC">
      <w:pPr>
        <w:pStyle w:val="af0"/>
        <w:spacing w:before="0" w:beforeAutospacing="0"/>
        <w:ind w:firstLineChars="200" w:firstLine="420"/>
        <w:rPr>
          <w:rFonts w:ascii="Garamond" w:hAnsi="Garamond"/>
          <w:color w:val="000000"/>
          <w:sz w:val="21"/>
          <w:szCs w:val="21"/>
        </w:rPr>
      </w:pPr>
      <w:r w:rsidRPr="004D08AB">
        <w:rPr>
          <w:rFonts w:ascii="Garamond" w:hAnsi="Garamond"/>
          <w:color w:val="000000"/>
          <w:sz w:val="21"/>
          <w:szCs w:val="21"/>
        </w:rPr>
        <w:t>机制变量是衡量转型金融具体金融工具对转型贡献的变量。我们使用云虹，付湘（</w:t>
      </w:r>
      <w:r w:rsidRPr="004D08AB">
        <w:rPr>
          <w:rFonts w:ascii="Garamond" w:hAnsi="Garamond"/>
          <w:color w:val="000000"/>
          <w:sz w:val="21"/>
          <w:szCs w:val="21"/>
        </w:rPr>
        <w:t>2025</w:t>
      </w:r>
      <w:r w:rsidRPr="004D08AB">
        <w:rPr>
          <w:rFonts w:ascii="Garamond" w:hAnsi="Garamond"/>
          <w:color w:val="000000"/>
          <w:sz w:val="21"/>
          <w:szCs w:val="21"/>
        </w:rPr>
        <w:t>）的数据，涵盖绿色信贷、绿色债券、绿色投资、绿色保险、绿色基金、绿色权益、碳金融七个指标。</w:t>
      </w:r>
      <w:r w:rsidR="00B7085C" w:rsidRPr="004D08AB">
        <w:rPr>
          <w:rFonts w:ascii="Garamond" w:hAnsi="Garamond"/>
          <w:color w:val="000000"/>
          <w:sz w:val="21"/>
          <w:szCs w:val="21"/>
        </w:rPr>
        <w:t>同时，为了衡量技术创新在绿色转型中的核心驱动作用，本文额外引入了绿色发明专利和绿色实用新型专利两个指标</w:t>
      </w:r>
      <w:r w:rsidR="005E5C19" w:rsidRPr="004D08AB">
        <w:rPr>
          <w:rFonts w:ascii="Garamond" w:hAnsi="Garamond"/>
          <w:color w:val="000000"/>
          <w:sz w:val="21"/>
          <w:szCs w:val="21"/>
        </w:rPr>
        <w:t>，通过统计各省每年与绿色发展的专利数得到</w:t>
      </w:r>
      <w:r w:rsidR="00B7085C" w:rsidRPr="004D08AB">
        <w:rPr>
          <w:rFonts w:ascii="Garamond" w:hAnsi="Garamond"/>
          <w:color w:val="000000"/>
          <w:sz w:val="21"/>
          <w:szCs w:val="21"/>
        </w:rPr>
        <w:t>。这九个指标一定程度上共同构成了能够全面刻画我国省级层面转型金融发展的综合衡量体系。</w:t>
      </w:r>
    </w:p>
    <w:p w14:paraId="53EF850B" w14:textId="0D99D2F0" w:rsidR="007705EE" w:rsidRPr="004D08AB" w:rsidRDefault="00D03B48" w:rsidP="007D49AC">
      <w:pPr>
        <w:pStyle w:val="af0"/>
        <w:spacing w:before="0" w:beforeAutospacing="0"/>
        <w:ind w:firstLineChars="200" w:firstLine="420"/>
        <w:rPr>
          <w:rFonts w:ascii="Garamond" w:hAnsi="Garamond"/>
          <w:color w:val="000000"/>
          <w:sz w:val="21"/>
          <w:szCs w:val="21"/>
        </w:rPr>
      </w:pPr>
      <w:r w:rsidRPr="004D08AB">
        <w:rPr>
          <w:rFonts w:ascii="Garamond" w:hAnsi="Garamond"/>
          <w:color w:val="000000"/>
          <w:sz w:val="21"/>
          <w:szCs w:val="21"/>
        </w:rPr>
        <w:t>我们发现</w:t>
      </w:r>
      <w:r w:rsidRPr="004D08AB">
        <w:rPr>
          <w:rFonts w:ascii="Garamond" w:hAnsi="Garamond" w:cs="Times New Roman"/>
          <w:color w:val="000000"/>
          <w:sz w:val="21"/>
          <w:szCs w:val="21"/>
        </w:rPr>
        <w:t>云</w:t>
      </w:r>
      <w:r w:rsidRPr="004D08AB">
        <w:rPr>
          <w:rFonts w:ascii="Garamond" w:hAnsi="Garamond"/>
          <w:color w:val="000000"/>
          <w:sz w:val="21"/>
          <w:szCs w:val="21"/>
        </w:rPr>
        <w:t>虹</w:t>
      </w:r>
      <w:r w:rsidR="00313FE3" w:rsidRPr="004D08AB">
        <w:rPr>
          <w:rFonts w:ascii="Garamond" w:hAnsi="Garamond"/>
          <w:color w:val="000000"/>
          <w:sz w:val="21"/>
          <w:szCs w:val="21"/>
        </w:rPr>
        <w:t>，</w:t>
      </w:r>
      <w:r w:rsidRPr="004D08AB">
        <w:rPr>
          <w:rFonts w:ascii="Garamond" w:hAnsi="Garamond"/>
          <w:color w:val="000000"/>
          <w:sz w:val="21"/>
          <w:szCs w:val="21"/>
        </w:rPr>
        <w:t>付</w:t>
      </w:r>
      <w:r w:rsidRPr="004D08AB">
        <w:rPr>
          <w:rFonts w:ascii="Garamond" w:hAnsi="Garamond" w:cs="Times New Roman"/>
          <w:color w:val="000000"/>
          <w:sz w:val="21"/>
          <w:szCs w:val="21"/>
        </w:rPr>
        <w:t>湘</w:t>
      </w:r>
      <w:r w:rsidRPr="004D08AB">
        <w:rPr>
          <w:rFonts w:ascii="Garamond" w:eastAsia="DengXian" w:hAnsi="Garamond" w:cs="Times New Roman"/>
          <w:color w:val="000000"/>
          <w:sz w:val="21"/>
          <w:szCs w:val="21"/>
        </w:rPr>
        <w:t xml:space="preserve"> </w:t>
      </w:r>
      <w:r w:rsidRPr="004D08AB">
        <w:rPr>
          <w:rFonts w:ascii="Garamond" w:hAnsi="Garamond" w:cs="Times New Roman"/>
          <w:color w:val="000000"/>
          <w:sz w:val="21"/>
          <w:szCs w:val="21"/>
        </w:rPr>
        <w:t>（</w:t>
      </w:r>
      <w:r w:rsidRPr="004D08AB">
        <w:rPr>
          <w:rFonts w:ascii="Garamond" w:eastAsia="DengXian" w:hAnsi="Garamond" w:cs="Times New Roman"/>
          <w:color w:val="000000"/>
          <w:sz w:val="21"/>
          <w:szCs w:val="21"/>
        </w:rPr>
        <w:t>2025</w:t>
      </w:r>
      <w:r w:rsidRPr="004D08AB">
        <w:rPr>
          <w:rFonts w:ascii="Garamond" w:hAnsi="Garamond" w:cs="Times New Roman"/>
          <w:color w:val="000000"/>
          <w:sz w:val="21"/>
          <w:szCs w:val="21"/>
        </w:rPr>
        <w:t>）</w:t>
      </w:r>
      <w:r w:rsidRPr="004D08AB">
        <w:rPr>
          <w:rFonts w:ascii="Garamond" w:hAnsi="Garamond"/>
          <w:color w:val="000000"/>
          <w:sz w:val="21"/>
          <w:szCs w:val="21"/>
        </w:rPr>
        <w:t>构建的七个指标在经济学含义上存在一定程度的重叠，若将它们全部直接放入回归模型会引发严重的多重共线性问题，从而使得回归结果不稳定、难以解释。</w:t>
      </w:r>
      <w:r w:rsidR="007705EE" w:rsidRPr="004D08AB">
        <w:rPr>
          <w:rFonts w:ascii="Garamond" w:hAnsi="Garamond"/>
          <w:color w:val="000000"/>
          <w:sz w:val="21"/>
          <w:szCs w:val="21"/>
        </w:rPr>
        <w:t>如表</w:t>
      </w:r>
      <w:r w:rsidR="007705EE" w:rsidRPr="004D08AB">
        <w:rPr>
          <w:rFonts w:ascii="Garamond" w:hAnsi="Garamond"/>
          <w:color w:val="000000"/>
          <w:sz w:val="21"/>
          <w:szCs w:val="21"/>
        </w:rPr>
        <w:t>3</w:t>
      </w:r>
      <w:r w:rsidR="007705EE" w:rsidRPr="004D08AB">
        <w:rPr>
          <w:rFonts w:ascii="Garamond" w:hAnsi="Garamond"/>
          <w:color w:val="000000"/>
          <w:sz w:val="21"/>
          <w:szCs w:val="21"/>
        </w:rPr>
        <w:t>所示，</w:t>
      </w:r>
      <w:r w:rsidR="005E5C19" w:rsidRPr="004D08AB">
        <w:rPr>
          <w:rFonts w:ascii="Garamond" w:hAnsi="Garamond"/>
          <w:color w:val="000000"/>
          <w:sz w:val="21"/>
          <w:szCs w:val="21"/>
        </w:rPr>
        <w:t>七个指标间</w:t>
      </w:r>
      <w:r w:rsidR="007705EE" w:rsidRPr="004D08AB">
        <w:rPr>
          <w:rFonts w:ascii="Garamond" w:hAnsi="Garamond"/>
          <w:color w:val="000000"/>
          <w:sz w:val="21"/>
          <w:szCs w:val="21"/>
        </w:rPr>
        <w:t>存在显著的相关性，为避免多重共线性并提炼出转型金融的核心传导机制，本文采用主成分分析法是必要</w:t>
      </w:r>
      <w:r w:rsidR="005E5C19" w:rsidRPr="004D08AB">
        <w:rPr>
          <w:rFonts w:ascii="Garamond" w:hAnsi="Garamond"/>
          <w:color w:val="000000"/>
          <w:sz w:val="21"/>
          <w:szCs w:val="21"/>
        </w:rPr>
        <w:t>而</w:t>
      </w:r>
      <w:r w:rsidR="007705EE" w:rsidRPr="004D08AB">
        <w:rPr>
          <w:rFonts w:ascii="Garamond" w:hAnsi="Garamond"/>
          <w:color w:val="000000"/>
          <w:sz w:val="21"/>
          <w:szCs w:val="21"/>
        </w:rPr>
        <w:t>合理的。</w:t>
      </w:r>
    </w:p>
    <w:tbl>
      <w:tblPr>
        <w:tblpPr w:leftFromText="180" w:rightFromText="180" w:vertAnchor="page" w:horzAnchor="margin" w:tblpXSpec="center" w:tblpY="1899"/>
        <w:tblW w:w="9350" w:type="dxa"/>
        <w:tblLayout w:type="fixed"/>
        <w:tblLook w:val="0000" w:firstRow="0" w:lastRow="0" w:firstColumn="0" w:lastColumn="0" w:noHBand="0" w:noVBand="0"/>
      </w:tblPr>
      <w:tblGrid>
        <w:gridCol w:w="2198"/>
        <w:gridCol w:w="751"/>
        <w:gridCol w:w="770"/>
        <w:gridCol w:w="59"/>
        <w:gridCol w:w="787"/>
        <w:gridCol w:w="13"/>
        <w:gridCol w:w="737"/>
        <w:gridCol w:w="122"/>
        <w:gridCol w:w="654"/>
        <w:gridCol w:w="123"/>
        <w:gridCol w:w="655"/>
        <w:gridCol w:w="124"/>
        <w:gridCol w:w="668"/>
        <w:gridCol w:w="126"/>
        <w:gridCol w:w="616"/>
        <w:gridCol w:w="131"/>
        <w:gridCol w:w="613"/>
        <w:gridCol w:w="138"/>
        <w:gridCol w:w="65"/>
      </w:tblGrid>
      <w:tr w:rsidR="007D4719" w:rsidRPr="004D08AB" w14:paraId="53744A74" w14:textId="77777777" w:rsidTr="00370943">
        <w:trPr>
          <w:gridAfter w:val="2"/>
          <w:wAfter w:w="203" w:type="dxa"/>
        </w:trPr>
        <w:tc>
          <w:tcPr>
            <w:tcW w:w="2198" w:type="dxa"/>
            <w:tcBorders>
              <w:top w:val="single" w:sz="4" w:space="0" w:color="auto"/>
              <w:left w:val="nil"/>
              <w:bottom w:val="single" w:sz="10" w:space="0" w:color="auto"/>
              <w:right w:val="nil"/>
            </w:tcBorders>
          </w:tcPr>
          <w:p w14:paraId="79D402EB" w14:textId="5281F248" w:rsidR="007D4719" w:rsidRPr="004D08AB" w:rsidRDefault="007D4719" w:rsidP="007D4719">
            <w:pPr>
              <w:autoSpaceDE w:val="0"/>
              <w:autoSpaceDN w:val="0"/>
              <w:adjustRightInd w:val="0"/>
              <w:jc w:val="center"/>
              <w:rPr>
                <w:rFonts w:ascii="Garamond" w:hAnsi="Garamond"/>
                <w:sz w:val="18"/>
                <w:szCs w:val="18"/>
              </w:rPr>
            </w:pPr>
            <w:r>
              <w:rPr>
                <w:rFonts w:ascii="Garamond" w:hAnsi="Garamond" w:hint="eastAsia"/>
                <w:sz w:val="18"/>
                <w:szCs w:val="18"/>
              </w:rPr>
              <w:lastRenderedPageBreak/>
              <w:t>变量</w:t>
            </w:r>
          </w:p>
        </w:tc>
        <w:tc>
          <w:tcPr>
            <w:tcW w:w="751" w:type="dxa"/>
            <w:tcBorders>
              <w:top w:val="single" w:sz="4" w:space="0" w:color="auto"/>
              <w:left w:val="nil"/>
              <w:bottom w:val="single" w:sz="10" w:space="0" w:color="auto"/>
              <w:right w:val="nil"/>
            </w:tcBorders>
          </w:tcPr>
          <w:p w14:paraId="5580F625"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(1)</w:t>
            </w:r>
          </w:p>
        </w:tc>
        <w:tc>
          <w:tcPr>
            <w:tcW w:w="829" w:type="dxa"/>
            <w:gridSpan w:val="2"/>
            <w:tcBorders>
              <w:top w:val="single" w:sz="4" w:space="0" w:color="auto"/>
              <w:left w:val="nil"/>
              <w:bottom w:val="single" w:sz="10" w:space="0" w:color="auto"/>
              <w:right w:val="nil"/>
            </w:tcBorders>
          </w:tcPr>
          <w:p w14:paraId="4F6FBE2F"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(2)</w:t>
            </w:r>
          </w:p>
        </w:tc>
        <w:tc>
          <w:tcPr>
            <w:tcW w:w="787" w:type="dxa"/>
            <w:tcBorders>
              <w:top w:val="single" w:sz="4" w:space="0" w:color="auto"/>
              <w:left w:val="nil"/>
              <w:bottom w:val="single" w:sz="10" w:space="0" w:color="auto"/>
              <w:right w:val="nil"/>
            </w:tcBorders>
          </w:tcPr>
          <w:p w14:paraId="0CDFFBA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(3)</w:t>
            </w:r>
          </w:p>
        </w:tc>
        <w:tc>
          <w:tcPr>
            <w:tcW w:w="750" w:type="dxa"/>
            <w:gridSpan w:val="2"/>
            <w:tcBorders>
              <w:top w:val="single" w:sz="4" w:space="0" w:color="auto"/>
              <w:left w:val="nil"/>
              <w:bottom w:val="single" w:sz="10" w:space="0" w:color="auto"/>
              <w:right w:val="nil"/>
            </w:tcBorders>
          </w:tcPr>
          <w:p w14:paraId="07C4E7D8"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(4)</w:t>
            </w:r>
          </w:p>
        </w:tc>
        <w:tc>
          <w:tcPr>
            <w:tcW w:w="776" w:type="dxa"/>
            <w:gridSpan w:val="2"/>
            <w:tcBorders>
              <w:top w:val="single" w:sz="4" w:space="0" w:color="auto"/>
              <w:left w:val="nil"/>
              <w:bottom w:val="single" w:sz="10" w:space="0" w:color="auto"/>
              <w:right w:val="nil"/>
            </w:tcBorders>
          </w:tcPr>
          <w:p w14:paraId="27FEFE38"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(5)</w:t>
            </w:r>
          </w:p>
        </w:tc>
        <w:tc>
          <w:tcPr>
            <w:tcW w:w="778" w:type="dxa"/>
            <w:gridSpan w:val="2"/>
            <w:tcBorders>
              <w:top w:val="single" w:sz="4" w:space="0" w:color="auto"/>
              <w:left w:val="nil"/>
              <w:bottom w:val="single" w:sz="10" w:space="0" w:color="auto"/>
              <w:right w:val="nil"/>
            </w:tcBorders>
          </w:tcPr>
          <w:p w14:paraId="7C6B7F62"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(6)</w:t>
            </w:r>
          </w:p>
        </w:tc>
        <w:tc>
          <w:tcPr>
            <w:tcW w:w="792" w:type="dxa"/>
            <w:gridSpan w:val="2"/>
            <w:tcBorders>
              <w:top w:val="single" w:sz="4" w:space="0" w:color="auto"/>
              <w:left w:val="nil"/>
              <w:bottom w:val="single" w:sz="10" w:space="0" w:color="auto"/>
              <w:right w:val="nil"/>
            </w:tcBorders>
          </w:tcPr>
          <w:p w14:paraId="4302D90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(7)</w:t>
            </w:r>
          </w:p>
        </w:tc>
        <w:tc>
          <w:tcPr>
            <w:tcW w:w="742" w:type="dxa"/>
            <w:gridSpan w:val="2"/>
            <w:tcBorders>
              <w:top w:val="single" w:sz="4" w:space="0" w:color="auto"/>
              <w:left w:val="nil"/>
              <w:bottom w:val="single" w:sz="10" w:space="0" w:color="auto"/>
              <w:right w:val="nil"/>
            </w:tcBorders>
          </w:tcPr>
          <w:p w14:paraId="5F4C8FC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(8)</w:t>
            </w:r>
          </w:p>
        </w:tc>
        <w:tc>
          <w:tcPr>
            <w:tcW w:w="744" w:type="dxa"/>
            <w:gridSpan w:val="2"/>
            <w:tcBorders>
              <w:top w:val="single" w:sz="4" w:space="0" w:color="auto"/>
              <w:left w:val="nil"/>
              <w:bottom w:val="single" w:sz="10" w:space="0" w:color="auto"/>
              <w:right w:val="nil"/>
            </w:tcBorders>
          </w:tcPr>
          <w:p w14:paraId="17347B8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  (9)</w:t>
            </w:r>
          </w:p>
        </w:tc>
      </w:tr>
      <w:tr w:rsidR="007D4719" w:rsidRPr="004D08AB" w14:paraId="17214B2F" w14:textId="77777777" w:rsidTr="00370943">
        <w:trPr>
          <w:gridAfter w:val="17"/>
          <w:wAfter w:w="6401" w:type="dxa"/>
        </w:trPr>
        <w:tc>
          <w:tcPr>
            <w:tcW w:w="2198" w:type="dxa"/>
            <w:tcBorders>
              <w:top w:val="nil"/>
              <w:left w:val="nil"/>
              <w:bottom w:val="nil"/>
              <w:right w:val="nil"/>
            </w:tcBorders>
          </w:tcPr>
          <w:p w14:paraId="2F591E8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 credit</w:t>
            </w:r>
          </w:p>
        </w:tc>
        <w:tc>
          <w:tcPr>
            <w:tcW w:w="751" w:type="dxa"/>
            <w:tcBorders>
              <w:top w:val="nil"/>
              <w:left w:val="nil"/>
              <w:bottom w:val="nil"/>
              <w:right w:val="nil"/>
            </w:tcBorders>
          </w:tcPr>
          <w:p w14:paraId="08F416F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28DB26D7" w14:textId="77777777" w:rsidTr="00370943">
        <w:trPr>
          <w:gridAfter w:val="16"/>
          <w:wAfter w:w="5631" w:type="dxa"/>
        </w:trPr>
        <w:tc>
          <w:tcPr>
            <w:tcW w:w="2198" w:type="dxa"/>
            <w:tcBorders>
              <w:top w:val="nil"/>
              <w:left w:val="nil"/>
              <w:bottom w:val="nil"/>
              <w:right w:val="nil"/>
            </w:tcBorders>
          </w:tcPr>
          <w:p w14:paraId="734E1AE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(2) bond</w:t>
            </w:r>
          </w:p>
        </w:tc>
        <w:tc>
          <w:tcPr>
            <w:tcW w:w="751" w:type="dxa"/>
            <w:tcBorders>
              <w:top w:val="nil"/>
              <w:left w:val="nil"/>
              <w:bottom w:val="nil"/>
              <w:right w:val="nil"/>
            </w:tcBorders>
          </w:tcPr>
          <w:p w14:paraId="166BA93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0.965</w:t>
            </w:r>
          </w:p>
        </w:tc>
        <w:tc>
          <w:tcPr>
            <w:tcW w:w="770" w:type="dxa"/>
            <w:tcBorders>
              <w:top w:val="nil"/>
              <w:left w:val="nil"/>
              <w:bottom w:val="nil"/>
              <w:right w:val="nil"/>
            </w:tcBorders>
          </w:tcPr>
          <w:p w14:paraId="3B46DEB9"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474B12D9" w14:textId="77777777" w:rsidTr="00370943">
        <w:trPr>
          <w:gridAfter w:val="13"/>
          <w:wAfter w:w="4772" w:type="dxa"/>
        </w:trPr>
        <w:tc>
          <w:tcPr>
            <w:tcW w:w="2198" w:type="dxa"/>
            <w:tcBorders>
              <w:top w:val="nil"/>
              <w:left w:val="nil"/>
              <w:bottom w:val="nil"/>
              <w:right w:val="nil"/>
            </w:tcBorders>
          </w:tcPr>
          <w:p w14:paraId="7A6DD27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(3) investment</w:t>
            </w:r>
          </w:p>
        </w:tc>
        <w:tc>
          <w:tcPr>
            <w:tcW w:w="751" w:type="dxa"/>
            <w:tcBorders>
              <w:top w:val="nil"/>
              <w:left w:val="nil"/>
              <w:bottom w:val="nil"/>
              <w:right w:val="nil"/>
            </w:tcBorders>
          </w:tcPr>
          <w:p w14:paraId="622FAFD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-0.201</w:t>
            </w:r>
          </w:p>
        </w:tc>
        <w:tc>
          <w:tcPr>
            <w:tcW w:w="770" w:type="dxa"/>
            <w:tcBorders>
              <w:top w:val="nil"/>
              <w:left w:val="nil"/>
              <w:bottom w:val="nil"/>
              <w:right w:val="nil"/>
            </w:tcBorders>
          </w:tcPr>
          <w:p w14:paraId="5A7A979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-0.220</w:t>
            </w:r>
          </w:p>
        </w:tc>
        <w:tc>
          <w:tcPr>
            <w:tcW w:w="859" w:type="dxa"/>
            <w:gridSpan w:val="3"/>
            <w:tcBorders>
              <w:top w:val="nil"/>
              <w:left w:val="nil"/>
              <w:bottom w:val="nil"/>
              <w:right w:val="nil"/>
            </w:tcBorders>
          </w:tcPr>
          <w:p w14:paraId="2C1546D5"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44DC45FD" w14:textId="77777777" w:rsidTr="00370943">
        <w:trPr>
          <w:gridAfter w:val="11"/>
          <w:wAfter w:w="3913" w:type="dxa"/>
        </w:trPr>
        <w:tc>
          <w:tcPr>
            <w:tcW w:w="2198" w:type="dxa"/>
            <w:tcBorders>
              <w:top w:val="nil"/>
              <w:left w:val="nil"/>
              <w:bottom w:val="nil"/>
              <w:right w:val="nil"/>
            </w:tcBorders>
          </w:tcPr>
          <w:p w14:paraId="261EF4E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(4) insurance</w:t>
            </w:r>
          </w:p>
        </w:tc>
        <w:tc>
          <w:tcPr>
            <w:tcW w:w="751" w:type="dxa"/>
            <w:tcBorders>
              <w:top w:val="nil"/>
              <w:left w:val="nil"/>
              <w:bottom w:val="nil"/>
              <w:right w:val="nil"/>
            </w:tcBorders>
          </w:tcPr>
          <w:p w14:paraId="0CA56B1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0.550</w:t>
            </w:r>
          </w:p>
        </w:tc>
        <w:tc>
          <w:tcPr>
            <w:tcW w:w="770" w:type="dxa"/>
            <w:tcBorders>
              <w:top w:val="nil"/>
              <w:left w:val="nil"/>
              <w:bottom w:val="nil"/>
              <w:right w:val="nil"/>
            </w:tcBorders>
          </w:tcPr>
          <w:p w14:paraId="4109A419"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0.567</w:t>
            </w:r>
          </w:p>
        </w:tc>
        <w:tc>
          <w:tcPr>
            <w:tcW w:w="859" w:type="dxa"/>
            <w:gridSpan w:val="3"/>
            <w:tcBorders>
              <w:top w:val="nil"/>
              <w:left w:val="nil"/>
              <w:bottom w:val="nil"/>
              <w:right w:val="nil"/>
            </w:tcBorders>
          </w:tcPr>
          <w:p w14:paraId="29E9380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-0.344</w:t>
            </w:r>
          </w:p>
        </w:tc>
        <w:tc>
          <w:tcPr>
            <w:tcW w:w="859" w:type="dxa"/>
            <w:gridSpan w:val="2"/>
            <w:tcBorders>
              <w:top w:val="nil"/>
              <w:left w:val="nil"/>
              <w:bottom w:val="nil"/>
              <w:right w:val="nil"/>
            </w:tcBorders>
          </w:tcPr>
          <w:p w14:paraId="7316984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78F05A6C" w14:textId="77777777" w:rsidTr="00370943">
        <w:trPr>
          <w:gridAfter w:val="9"/>
          <w:wAfter w:w="3136" w:type="dxa"/>
        </w:trPr>
        <w:tc>
          <w:tcPr>
            <w:tcW w:w="2198" w:type="dxa"/>
            <w:tcBorders>
              <w:top w:val="nil"/>
              <w:left w:val="nil"/>
              <w:bottom w:val="nil"/>
              <w:right w:val="nil"/>
            </w:tcBorders>
          </w:tcPr>
          <w:p w14:paraId="5175DA4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(5) equity</w:t>
            </w:r>
          </w:p>
        </w:tc>
        <w:tc>
          <w:tcPr>
            <w:tcW w:w="751" w:type="dxa"/>
            <w:tcBorders>
              <w:top w:val="nil"/>
              <w:left w:val="nil"/>
              <w:bottom w:val="nil"/>
              <w:right w:val="nil"/>
            </w:tcBorders>
          </w:tcPr>
          <w:p w14:paraId="314451DA"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0.960</w:t>
            </w:r>
          </w:p>
        </w:tc>
        <w:tc>
          <w:tcPr>
            <w:tcW w:w="770" w:type="dxa"/>
            <w:tcBorders>
              <w:top w:val="nil"/>
              <w:left w:val="nil"/>
              <w:bottom w:val="nil"/>
              <w:right w:val="nil"/>
            </w:tcBorders>
          </w:tcPr>
          <w:p w14:paraId="2504F389"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0.984</w:t>
            </w:r>
          </w:p>
        </w:tc>
        <w:tc>
          <w:tcPr>
            <w:tcW w:w="859" w:type="dxa"/>
            <w:gridSpan w:val="3"/>
            <w:tcBorders>
              <w:top w:val="nil"/>
              <w:left w:val="nil"/>
              <w:bottom w:val="nil"/>
              <w:right w:val="nil"/>
            </w:tcBorders>
          </w:tcPr>
          <w:p w14:paraId="49FF925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-0.216</w:t>
            </w:r>
          </w:p>
        </w:tc>
        <w:tc>
          <w:tcPr>
            <w:tcW w:w="859" w:type="dxa"/>
            <w:gridSpan w:val="2"/>
            <w:tcBorders>
              <w:top w:val="nil"/>
              <w:left w:val="nil"/>
              <w:bottom w:val="nil"/>
              <w:right w:val="nil"/>
            </w:tcBorders>
          </w:tcPr>
          <w:p w14:paraId="6C9E80C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0.574</w:t>
            </w:r>
          </w:p>
        </w:tc>
        <w:tc>
          <w:tcPr>
            <w:tcW w:w="777" w:type="dxa"/>
            <w:gridSpan w:val="2"/>
            <w:tcBorders>
              <w:top w:val="nil"/>
              <w:left w:val="nil"/>
              <w:bottom w:val="nil"/>
              <w:right w:val="nil"/>
            </w:tcBorders>
          </w:tcPr>
          <w:p w14:paraId="17BE41D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57D54E9D" w14:textId="77777777" w:rsidTr="00370943">
        <w:trPr>
          <w:gridAfter w:val="7"/>
          <w:wAfter w:w="2357" w:type="dxa"/>
        </w:trPr>
        <w:tc>
          <w:tcPr>
            <w:tcW w:w="2198" w:type="dxa"/>
            <w:tcBorders>
              <w:top w:val="nil"/>
              <w:left w:val="nil"/>
              <w:bottom w:val="nil"/>
              <w:right w:val="nil"/>
            </w:tcBorders>
          </w:tcPr>
          <w:p w14:paraId="37C9DD77"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(6) fund</w:t>
            </w:r>
          </w:p>
        </w:tc>
        <w:tc>
          <w:tcPr>
            <w:tcW w:w="751" w:type="dxa"/>
            <w:tcBorders>
              <w:top w:val="nil"/>
              <w:left w:val="nil"/>
              <w:bottom w:val="nil"/>
              <w:right w:val="nil"/>
            </w:tcBorders>
          </w:tcPr>
          <w:p w14:paraId="5641FE3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0.953</w:t>
            </w:r>
          </w:p>
        </w:tc>
        <w:tc>
          <w:tcPr>
            <w:tcW w:w="770" w:type="dxa"/>
            <w:tcBorders>
              <w:top w:val="nil"/>
              <w:left w:val="nil"/>
              <w:bottom w:val="nil"/>
              <w:right w:val="nil"/>
            </w:tcBorders>
          </w:tcPr>
          <w:p w14:paraId="3CC2519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0.980</w:t>
            </w:r>
          </w:p>
        </w:tc>
        <w:tc>
          <w:tcPr>
            <w:tcW w:w="859" w:type="dxa"/>
            <w:gridSpan w:val="3"/>
            <w:tcBorders>
              <w:top w:val="nil"/>
              <w:left w:val="nil"/>
              <w:bottom w:val="nil"/>
              <w:right w:val="nil"/>
            </w:tcBorders>
          </w:tcPr>
          <w:p w14:paraId="05C1880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-0.211</w:t>
            </w:r>
          </w:p>
        </w:tc>
        <w:tc>
          <w:tcPr>
            <w:tcW w:w="859" w:type="dxa"/>
            <w:gridSpan w:val="2"/>
            <w:tcBorders>
              <w:top w:val="nil"/>
              <w:left w:val="nil"/>
              <w:bottom w:val="nil"/>
              <w:right w:val="nil"/>
            </w:tcBorders>
          </w:tcPr>
          <w:p w14:paraId="6C8CD49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0.551</w:t>
            </w:r>
          </w:p>
        </w:tc>
        <w:tc>
          <w:tcPr>
            <w:tcW w:w="777" w:type="dxa"/>
            <w:gridSpan w:val="2"/>
            <w:tcBorders>
              <w:top w:val="nil"/>
              <w:left w:val="nil"/>
              <w:bottom w:val="nil"/>
              <w:right w:val="nil"/>
            </w:tcBorders>
          </w:tcPr>
          <w:p w14:paraId="71C40FA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0.972</w:t>
            </w:r>
          </w:p>
        </w:tc>
        <w:tc>
          <w:tcPr>
            <w:tcW w:w="779" w:type="dxa"/>
            <w:gridSpan w:val="2"/>
            <w:tcBorders>
              <w:top w:val="nil"/>
              <w:left w:val="nil"/>
              <w:bottom w:val="nil"/>
              <w:right w:val="nil"/>
            </w:tcBorders>
          </w:tcPr>
          <w:p w14:paraId="09994413"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656764A6" w14:textId="77777777" w:rsidTr="00370943">
        <w:trPr>
          <w:gridAfter w:val="5"/>
          <w:wAfter w:w="1563" w:type="dxa"/>
        </w:trPr>
        <w:tc>
          <w:tcPr>
            <w:tcW w:w="2198" w:type="dxa"/>
            <w:tcBorders>
              <w:top w:val="nil"/>
              <w:left w:val="nil"/>
              <w:bottom w:val="nil"/>
              <w:right w:val="nil"/>
            </w:tcBorders>
          </w:tcPr>
          <w:p w14:paraId="2D35C257"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(7) carbon_finance</w:t>
            </w:r>
          </w:p>
        </w:tc>
        <w:tc>
          <w:tcPr>
            <w:tcW w:w="751" w:type="dxa"/>
            <w:tcBorders>
              <w:top w:val="nil"/>
              <w:left w:val="nil"/>
              <w:bottom w:val="nil"/>
              <w:right w:val="nil"/>
            </w:tcBorders>
          </w:tcPr>
          <w:p w14:paraId="026D4D4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-0.415</w:t>
            </w:r>
          </w:p>
        </w:tc>
        <w:tc>
          <w:tcPr>
            <w:tcW w:w="770" w:type="dxa"/>
            <w:tcBorders>
              <w:top w:val="nil"/>
              <w:left w:val="nil"/>
              <w:bottom w:val="nil"/>
              <w:right w:val="nil"/>
            </w:tcBorders>
          </w:tcPr>
          <w:p w14:paraId="3639CC05"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-0.432</w:t>
            </w:r>
          </w:p>
        </w:tc>
        <w:tc>
          <w:tcPr>
            <w:tcW w:w="859" w:type="dxa"/>
            <w:gridSpan w:val="3"/>
            <w:tcBorders>
              <w:top w:val="nil"/>
              <w:left w:val="nil"/>
              <w:bottom w:val="nil"/>
              <w:right w:val="nil"/>
            </w:tcBorders>
          </w:tcPr>
          <w:p w14:paraId="6254BD0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0.784</w:t>
            </w:r>
          </w:p>
        </w:tc>
        <w:tc>
          <w:tcPr>
            <w:tcW w:w="859" w:type="dxa"/>
            <w:gridSpan w:val="2"/>
            <w:tcBorders>
              <w:top w:val="nil"/>
              <w:left w:val="nil"/>
              <w:bottom w:val="nil"/>
              <w:right w:val="nil"/>
            </w:tcBorders>
          </w:tcPr>
          <w:p w14:paraId="67E38A08"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-0.418</w:t>
            </w:r>
          </w:p>
        </w:tc>
        <w:tc>
          <w:tcPr>
            <w:tcW w:w="777" w:type="dxa"/>
            <w:gridSpan w:val="2"/>
            <w:tcBorders>
              <w:top w:val="nil"/>
              <w:left w:val="nil"/>
              <w:bottom w:val="nil"/>
              <w:right w:val="nil"/>
            </w:tcBorders>
          </w:tcPr>
          <w:p w14:paraId="1F33375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-0.433</w:t>
            </w:r>
          </w:p>
        </w:tc>
        <w:tc>
          <w:tcPr>
            <w:tcW w:w="779" w:type="dxa"/>
            <w:gridSpan w:val="2"/>
            <w:tcBorders>
              <w:top w:val="nil"/>
              <w:left w:val="nil"/>
              <w:bottom w:val="nil"/>
              <w:right w:val="nil"/>
            </w:tcBorders>
          </w:tcPr>
          <w:p w14:paraId="0ADFB83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-0.420</w:t>
            </w:r>
          </w:p>
        </w:tc>
        <w:tc>
          <w:tcPr>
            <w:tcW w:w="794" w:type="dxa"/>
            <w:gridSpan w:val="2"/>
            <w:tcBorders>
              <w:top w:val="nil"/>
              <w:left w:val="nil"/>
              <w:bottom w:val="nil"/>
              <w:right w:val="nil"/>
            </w:tcBorders>
          </w:tcPr>
          <w:p w14:paraId="43A9D544"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43A9D3A8" w14:textId="77777777" w:rsidTr="00370943">
        <w:trPr>
          <w:gridAfter w:val="3"/>
          <w:wAfter w:w="816" w:type="dxa"/>
        </w:trPr>
        <w:tc>
          <w:tcPr>
            <w:tcW w:w="2198" w:type="dxa"/>
            <w:tcBorders>
              <w:top w:val="nil"/>
              <w:left w:val="nil"/>
              <w:bottom w:val="nil"/>
              <w:right w:val="nil"/>
            </w:tcBorders>
          </w:tcPr>
          <w:p w14:paraId="4A8D111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(8) </w:t>
            </w:r>
            <w:proofErr w:type="spellStart"/>
            <w:r w:rsidRPr="004D08AB">
              <w:rPr>
                <w:rFonts w:ascii="Garamond" w:hAnsi="Garamond"/>
                <w:sz w:val="18"/>
                <w:szCs w:val="18"/>
              </w:rPr>
              <w:t>green_invention_patents</w:t>
            </w:r>
            <w:proofErr w:type="spellEnd"/>
          </w:p>
        </w:tc>
        <w:tc>
          <w:tcPr>
            <w:tcW w:w="751" w:type="dxa"/>
            <w:tcBorders>
              <w:top w:val="nil"/>
              <w:left w:val="nil"/>
              <w:bottom w:val="nil"/>
              <w:right w:val="nil"/>
            </w:tcBorders>
          </w:tcPr>
          <w:p w14:paraId="20D48E12"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0.448</w:t>
            </w:r>
          </w:p>
        </w:tc>
        <w:tc>
          <w:tcPr>
            <w:tcW w:w="770" w:type="dxa"/>
            <w:tcBorders>
              <w:top w:val="nil"/>
              <w:left w:val="nil"/>
              <w:bottom w:val="nil"/>
              <w:right w:val="nil"/>
            </w:tcBorders>
          </w:tcPr>
          <w:p w14:paraId="155B1AAA"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0.445</w:t>
            </w:r>
          </w:p>
        </w:tc>
        <w:tc>
          <w:tcPr>
            <w:tcW w:w="859" w:type="dxa"/>
            <w:gridSpan w:val="3"/>
            <w:tcBorders>
              <w:top w:val="nil"/>
              <w:left w:val="nil"/>
              <w:bottom w:val="nil"/>
              <w:right w:val="nil"/>
            </w:tcBorders>
          </w:tcPr>
          <w:p w14:paraId="631AA23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-0.201</w:t>
            </w:r>
          </w:p>
        </w:tc>
        <w:tc>
          <w:tcPr>
            <w:tcW w:w="859" w:type="dxa"/>
            <w:gridSpan w:val="2"/>
            <w:tcBorders>
              <w:top w:val="nil"/>
              <w:left w:val="nil"/>
              <w:bottom w:val="nil"/>
              <w:right w:val="nil"/>
            </w:tcBorders>
          </w:tcPr>
          <w:p w14:paraId="0FCE8D4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0.717</w:t>
            </w:r>
          </w:p>
        </w:tc>
        <w:tc>
          <w:tcPr>
            <w:tcW w:w="777" w:type="dxa"/>
            <w:gridSpan w:val="2"/>
            <w:tcBorders>
              <w:top w:val="nil"/>
              <w:left w:val="nil"/>
              <w:bottom w:val="nil"/>
              <w:right w:val="nil"/>
            </w:tcBorders>
          </w:tcPr>
          <w:p w14:paraId="020F6A9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0.447</w:t>
            </w:r>
          </w:p>
        </w:tc>
        <w:tc>
          <w:tcPr>
            <w:tcW w:w="779" w:type="dxa"/>
            <w:gridSpan w:val="2"/>
            <w:tcBorders>
              <w:top w:val="nil"/>
              <w:left w:val="nil"/>
              <w:bottom w:val="nil"/>
              <w:right w:val="nil"/>
            </w:tcBorders>
          </w:tcPr>
          <w:p w14:paraId="2479BFE2"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0.441</w:t>
            </w:r>
          </w:p>
        </w:tc>
        <w:tc>
          <w:tcPr>
            <w:tcW w:w="794" w:type="dxa"/>
            <w:gridSpan w:val="2"/>
            <w:tcBorders>
              <w:top w:val="nil"/>
              <w:left w:val="nil"/>
              <w:bottom w:val="nil"/>
              <w:right w:val="nil"/>
            </w:tcBorders>
          </w:tcPr>
          <w:p w14:paraId="6DC3197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-0.245</w:t>
            </w:r>
          </w:p>
        </w:tc>
        <w:tc>
          <w:tcPr>
            <w:tcW w:w="747" w:type="dxa"/>
            <w:gridSpan w:val="2"/>
            <w:tcBorders>
              <w:top w:val="nil"/>
              <w:left w:val="nil"/>
              <w:bottom w:val="nil"/>
              <w:right w:val="nil"/>
            </w:tcBorders>
          </w:tcPr>
          <w:p w14:paraId="70B3FACF"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78E0FB9F" w14:textId="77777777" w:rsidTr="00370943">
        <w:trPr>
          <w:gridAfter w:val="1"/>
          <w:wAfter w:w="65" w:type="dxa"/>
        </w:trPr>
        <w:tc>
          <w:tcPr>
            <w:tcW w:w="2198" w:type="dxa"/>
            <w:tcBorders>
              <w:top w:val="nil"/>
              <w:left w:val="nil"/>
              <w:bottom w:val="nil"/>
              <w:right w:val="nil"/>
            </w:tcBorders>
          </w:tcPr>
          <w:p w14:paraId="6529A2A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 xml:space="preserve">(9) </w:t>
            </w:r>
            <w:proofErr w:type="spellStart"/>
            <w:r w:rsidRPr="004D08AB">
              <w:rPr>
                <w:rFonts w:ascii="Garamond" w:hAnsi="Garamond"/>
                <w:sz w:val="18"/>
                <w:szCs w:val="18"/>
              </w:rPr>
              <w:t>green_utility_patents</w:t>
            </w:r>
            <w:proofErr w:type="spellEnd"/>
          </w:p>
        </w:tc>
        <w:tc>
          <w:tcPr>
            <w:tcW w:w="751" w:type="dxa"/>
            <w:tcBorders>
              <w:top w:val="nil"/>
              <w:left w:val="nil"/>
              <w:bottom w:val="nil"/>
              <w:right w:val="nil"/>
            </w:tcBorders>
          </w:tcPr>
          <w:p w14:paraId="0950E916"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0.454</w:t>
            </w:r>
          </w:p>
        </w:tc>
        <w:tc>
          <w:tcPr>
            <w:tcW w:w="770" w:type="dxa"/>
            <w:tcBorders>
              <w:top w:val="nil"/>
              <w:left w:val="nil"/>
              <w:bottom w:val="nil"/>
              <w:right w:val="nil"/>
            </w:tcBorders>
          </w:tcPr>
          <w:p w14:paraId="000AA85E"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0.462</w:t>
            </w:r>
          </w:p>
        </w:tc>
        <w:tc>
          <w:tcPr>
            <w:tcW w:w="859" w:type="dxa"/>
            <w:gridSpan w:val="3"/>
            <w:tcBorders>
              <w:top w:val="nil"/>
              <w:left w:val="nil"/>
              <w:bottom w:val="nil"/>
              <w:right w:val="nil"/>
            </w:tcBorders>
          </w:tcPr>
          <w:p w14:paraId="33E9DA8B"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-0.204</w:t>
            </w:r>
          </w:p>
        </w:tc>
        <w:tc>
          <w:tcPr>
            <w:tcW w:w="859" w:type="dxa"/>
            <w:gridSpan w:val="2"/>
            <w:tcBorders>
              <w:top w:val="nil"/>
              <w:left w:val="nil"/>
              <w:bottom w:val="nil"/>
              <w:right w:val="nil"/>
            </w:tcBorders>
          </w:tcPr>
          <w:p w14:paraId="2D71C969"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0.735</w:t>
            </w:r>
          </w:p>
        </w:tc>
        <w:tc>
          <w:tcPr>
            <w:tcW w:w="777" w:type="dxa"/>
            <w:gridSpan w:val="2"/>
            <w:tcBorders>
              <w:top w:val="nil"/>
              <w:left w:val="nil"/>
              <w:bottom w:val="nil"/>
              <w:right w:val="nil"/>
            </w:tcBorders>
          </w:tcPr>
          <w:p w14:paraId="01488A2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0.462</w:t>
            </w:r>
          </w:p>
        </w:tc>
        <w:tc>
          <w:tcPr>
            <w:tcW w:w="779" w:type="dxa"/>
            <w:gridSpan w:val="2"/>
            <w:tcBorders>
              <w:top w:val="nil"/>
              <w:left w:val="nil"/>
              <w:bottom w:val="nil"/>
              <w:right w:val="nil"/>
            </w:tcBorders>
          </w:tcPr>
          <w:p w14:paraId="56E7C451"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0.451</w:t>
            </w:r>
          </w:p>
        </w:tc>
        <w:tc>
          <w:tcPr>
            <w:tcW w:w="794" w:type="dxa"/>
            <w:gridSpan w:val="2"/>
            <w:tcBorders>
              <w:top w:val="nil"/>
              <w:left w:val="nil"/>
              <w:bottom w:val="nil"/>
              <w:right w:val="nil"/>
            </w:tcBorders>
          </w:tcPr>
          <w:p w14:paraId="14633757"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-0.256</w:t>
            </w:r>
          </w:p>
        </w:tc>
        <w:tc>
          <w:tcPr>
            <w:tcW w:w="747" w:type="dxa"/>
            <w:gridSpan w:val="2"/>
            <w:tcBorders>
              <w:top w:val="nil"/>
              <w:left w:val="nil"/>
              <w:bottom w:val="nil"/>
              <w:right w:val="nil"/>
            </w:tcBorders>
          </w:tcPr>
          <w:p w14:paraId="3D4EB05D"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0.899</w:t>
            </w:r>
          </w:p>
        </w:tc>
        <w:tc>
          <w:tcPr>
            <w:tcW w:w="751" w:type="dxa"/>
            <w:gridSpan w:val="2"/>
            <w:tcBorders>
              <w:top w:val="nil"/>
              <w:left w:val="nil"/>
              <w:bottom w:val="nil"/>
              <w:right w:val="nil"/>
            </w:tcBorders>
          </w:tcPr>
          <w:p w14:paraId="0ED0BCA0" w14:textId="77777777" w:rsidR="007D4719" w:rsidRPr="004D08AB" w:rsidRDefault="007D4719" w:rsidP="007D4719">
            <w:pPr>
              <w:autoSpaceDE w:val="0"/>
              <w:autoSpaceDN w:val="0"/>
              <w:adjustRightInd w:val="0"/>
              <w:rPr>
                <w:rFonts w:ascii="Garamond" w:hAnsi="Garamond"/>
                <w:sz w:val="18"/>
                <w:szCs w:val="18"/>
              </w:rPr>
            </w:pPr>
            <w:r w:rsidRPr="004D08AB">
              <w:rPr>
                <w:rFonts w:ascii="Garamond" w:hAnsi="Garamond"/>
                <w:sz w:val="18"/>
                <w:szCs w:val="18"/>
              </w:rPr>
              <w:t>1.000</w:t>
            </w:r>
          </w:p>
        </w:tc>
      </w:tr>
      <w:tr w:rsidR="007D4719" w:rsidRPr="004D08AB" w14:paraId="341263E9" w14:textId="77777777" w:rsidTr="00370943">
        <w:tc>
          <w:tcPr>
            <w:tcW w:w="9350" w:type="dxa"/>
            <w:gridSpan w:val="19"/>
            <w:tcBorders>
              <w:top w:val="single" w:sz="6" w:space="0" w:color="auto"/>
              <w:left w:val="nil"/>
              <w:bottom w:val="nil"/>
              <w:right w:val="nil"/>
            </w:tcBorders>
          </w:tcPr>
          <w:p w14:paraId="6A21F720" w14:textId="49D7B490" w:rsidR="007D4719" w:rsidRPr="004D08AB" w:rsidRDefault="007D4719" w:rsidP="007D4719">
            <w:pPr>
              <w:autoSpaceDE w:val="0"/>
              <w:autoSpaceDN w:val="0"/>
              <w:adjustRightInd w:val="0"/>
              <w:spacing w:after="240"/>
              <w:jc w:val="center"/>
              <w:rPr>
                <w:rFonts w:ascii="Garamond" w:hAnsi="Garamond"/>
                <w:sz w:val="18"/>
                <w:szCs w:val="18"/>
              </w:rPr>
            </w:pPr>
            <w:r w:rsidRPr="004D08AB">
              <w:rPr>
                <w:rFonts w:ascii="Garamond" w:hAnsi="Garamond"/>
                <w:sz w:val="18"/>
                <w:szCs w:val="18"/>
              </w:rPr>
              <w:t>表</w:t>
            </w:r>
            <w:r>
              <w:rPr>
                <w:rFonts w:ascii="Garamond" w:hAnsi="Garamond" w:hint="eastAsia"/>
                <w:sz w:val="18"/>
                <w:szCs w:val="18"/>
              </w:rPr>
              <w:t>1</w:t>
            </w:r>
            <w:r w:rsidRPr="004D08AB">
              <w:rPr>
                <w:rFonts w:ascii="Garamond" w:hAnsi="Garamond"/>
                <w:sz w:val="18"/>
                <w:szCs w:val="18"/>
              </w:rPr>
              <w:t xml:space="preserve">. </w:t>
            </w:r>
            <w:r w:rsidRPr="004D08AB">
              <w:rPr>
                <w:rFonts w:ascii="Garamond" w:hAnsi="Garamond" w:cs="Times New Roman"/>
                <w:color w:val="000000"/>
                <w:sz w:val="18"/>
                <w:szCs w:val="18"/>
              </w:rPr>
              <w:t>云</w:t>
            </w:r>
            <w:r w:rsidRPr="004D08AB">
              <w:rPr>
                <w:rFonts w:ascii="Garamond" w:hAnsi="Garamond"/>
                <w:color w:val="000000"/>
                <w:sz w:val="18"/>
                <w:szCs w:val="18"/>
              </w:rPr>
              <w:t>虹，付</w:t>
            </w:r>
            <w:r w:rsidRPr="004D08AB">
              <w:rPr>
                <w:rFonts w:ascii="Garamond" w:hAnsi="Garamond" w:cs="Times New Roman"/>
                <w:color w:val="000000"/>
                <w:sz w:val="18"/>
                <w:szCs w:val="18"/>
              </w:rPr>
              <w:t>湘</w:t>
            </w:r>
            <w:r w:rsidRPr="004D08AB">
              <w:rPr>
                <w:rFonts w:ascii="Garamond" w:eastAsia="DengXian" w:hAnsi="Garamond" w:cs="Times New Roman"/>
                <w:color w:val="000000"/>
                <w:sz w:val="18"/>
                <w:szCs w:val="18"/>
              </w:rPr>
              <w:t xml:space="preserve"> </w:t>
            </w:r>
            <w:r w:rsidRPr="004D08AB">
              <w:rPr>
                <w:rFonts w:ascii="Garamond" w:hAnsi="Garamond" w:cs="Times New Roman"/>
                <w:color w:val="000000"/>
                <w:sz w:val="18"/>
                <w:szCs w:val="18"/>
              </w:rPr>
              <w:t>（</w:t>
            </w:r>
            <w:r w:rsidRPr="004D08AB">
              <w:rPr>
                <w:rFonts w:ascii="Garamond" w:eastAsia="DengXian" w:hAnsi="Garamond" w:cs="Times New Roman"/>
                <w:color w:val="000000"/>
                <w:sz w:val="18"/>
                <w:szCs w:val="18"/>
              </w:rPr>
              <w:t>2025</w:t>
            </w:r>
            <w:r w:rsidRPr="004D08AB">
              <w:rPr>
                <w:rFonts w:ascii="Garamond" w:hAnsi="Garamond" w:cs="Times New Roman"/>
                <w:color w:val="000000"/>
                <w:sz w:val="18"/>
                <w:szCs w:val="18"/>
              </w:rPr>
              <w:t>）</w:t>
            </w:r>
            <w:r w:rsidRPr="004D08AB">
              <w:rPr>
                <w:rFonts w:ascii="Garamond" w:hAnsi="Garamond"/>
                <w:color w:val="000000"/>
                <w:sz w:val="18"/>
                <w:szCs w:val="18"/>
              </w:rPr>
              <w:t>构建的七个</w:t>
            </w:r>
            <w:r w:rsidR="00370943">
              <w:rPr>
                <w:rFonts w:ascii="Garamond" w:hAnsi="Garamond" w:hint="eastAsia"/>
                <w:color w:val="000000"/>
                <w:sz w:val="18"/>
                <w:szCs w:val="18"/>
              </w:rPr>
              <w:t>绿色金融</w:t>
            </w:r>
            <w:r w:rsidRPr="004D08AB">
              <w:rPr>
                <w:rFonts w:ascii="Garamond" w:hAnsi="Garamond"/>
                <w:color w:val="000000"/>
                <w:sz w:val="18"/>
                <w:szCs w:val="18"/>
              </w:rPr>
              <w:t>指标及绿色发明专利和绿色实用新型专利的相关系数</w:t>
            </w:r>
          </w:p>
        </w:tc>
      </w:tr>
    </w:tbl>
    <w:p w14:paraId="1F534147" w14:textId="77777777" w:rsidR="007D49AC" w:rsidRPr="004D08AB" w:rsidRDefault="007D49AC" w:rsidP="007D49AC">
      <w:pPr>
        <w:pStyle w:val="af0"/>
        <w:spacing w:before="0" w:beforeAutospacing="0"/>
        <w:rPr>
          <w:rFonts w:ascii="Garamond" w:hAnsi="Garamond" w:cs="Times New Roman"/>
          <w:color w:val="000000"/>
          <w:sz w:val="21"/>
          <w:szCs w:val="21"/>
        </w:rPr>
      </w:pPr>
    </w:p>
    <w:p w14:paraId="7B7680C2" w14:textId="3C96D964" w:rsidR="005E5C19" w:rsidRPr="004D08AB" w:rsidRDefault="006B2A80" w:rsidP="00FE6E83">
      <w:pPr>
        <w:ind w:firstLineChars="200" w:firstLine="420"/>
        <w:rPr>
          <w:rFonts w:ascii="Garamond" w:hAnsi="Garamond"/>
          <w:color w:val="000000"/>
          <w:sz w:val="21"/>
          <w:szCs w:val="21"/>
        </w:rPr>
      </w:pPr>
      <w:r w:rsidRPr="004D08AB">
        <w:rPr>
          <w:rFonts w:ascii="Garamond" w:hAnsi="Garamond"/>
          <w:noProof/>
          <w:color w:val="000000"/>
          <w:sz w:val="21"/>
          <w:szCs w:val="21"/>
          <w14:ligatures w14:val="standardContextual"/>
        </w:rPr>
        <mc:AlternateContent>
          <mc:Choice Requires="wpg">
            <w:drawing>
              <wp:anchor distT="0" distB="0" distL="114300" distR="114300" simplePos="0" relativeHeight="251658240" behindDoc="0" locked="0" layoutInCell="1" allowOverlap="1" wp14:anchorId="791B31A1" wp14:editId="12D266CB">
                <wp:simplePos x="0" y="0"/>
                <wp:positionH relativeFrom="column">
                  <wp:posOffset>-328072</wp:posOffset>
                </wp:positionH>
                <wp:positionV relativeFrom="paragraph">
                  <wp:posOffset>3343515</wp:posOffset>
                </wp:positionV>
                <wp:extent cx="5813425" cy="1939925"/>
                <wp:effectExtent l="0" t="0" r="3175" b="3175"/>
                <wp:wrapTopAndBottom/>
                <wp:docPr id="1997212015" name="组合 3"/>
                <wp:cNvGraphicFramePr/>
                <a:graphic xmlns:a="http://schemas.openxmlformats.org/drawingml/2006/main">
                  <a:graphicData uri="http://schemas.microsoft.com/office/word/2010/wordprocessingGroup">
                    <wpg:wgp>
                      <wpg:cNvGrpSpPr/>
                      <wpg:grpSpPr>
                        <a:xfrm>
                          <a:off x="0" y="0"/>
                          <a:ext cx="5813425" cy="1939925"/>
                          <a:chOff x="0" y="0"/>
                          <a:chExt cx="6328012" cy="2168525"/>
                        </a:xfrm>
                      </wpg:grpSpPr>
                      <pic:pic xmlns:pic="http://schemas.openxmlformats.org/drawingml/2006/picture">
                        <pic:nvPicPr>
                          <pic:cNvPr id="1886706568"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315572" y="0"/>
                            <a:ext cx="3012440" cy="2085340"/>
                          </a:xfrm>
                          <a:prstGeom prst="rect">
                            <a:avLst/>
                          </a:prstGeom>
                        </pic:spPr>
                      </pic:pic>
                      <pic:pic xmlns:pic="http://schemas.openxmlformats.org/drawingml/2006/picture">
                        <pic:nvPicPr>
                          <pic:cNvPr id="259658084"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065" cy="21685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5782B4" id="组合 3" o:spid="_x0000_s1026" style="position:absolute;left:0;text-align:left;margin-left:-25.85pt;margin-top:263.25pt;width:457.75pt;height:152.75pt;z-index:251659264;mso-width-relative:margin;mso-height-relative:margin" coordsize="63280,21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3155;width:30125;height:20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">
                  <v:imagedata r:id="rId10" o:title=""/>
                </v:shape>
                <v:shape id="图片 2" o:spid="_x0000_s1028" type="#_x0000_t75" style="position:absolute;width:33140;height:21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">
                  <v:imagedata r:id="rId11" o:title=""/>
                </v:shape>
                <w10:wrap type="topAndBottom"/>
              </v:group>
            </w:pict>
          </mc:Fallback>
        </mc:AlternateContent>
      </w:r>
      <w:r w:rsidR="005E5C19" w:rsidRPr="004D08AB">
        <w:rPr>
          <w:rFonts w:ascii="Garamond" w:hAnsi="Garamond"/>
          <w:color w:val="000000"/>
          <w:sz w:val="21"/>
          <w:szCs w:val="21"/>
        </w:rPr>
        <w:t>本文同时探索</w:t>
      </w:r>
      <w:r w:rsidR="005341FC" w:rsidRPr="004D08AB">
        <w:rPr>
          <w:rFonts w:ascii="Garamond" w:hAnsi="Garamond"/>
          <w:color w:val="000000"/>
          <w:sz w:val="21"/>
          <w:szCs w:val="21"/>
        </w:rPr>
        <w:t>了</w:t>
      </w:r>
      <w:r w:rsidR="005E5C19" w:rsidRPr="004D08AB">
        <w:rPr>
          <w:rFonts w:ascii="Garamond" w:hAnsi="Garamond"/>
          <w:color w:val="000000"/>
          <w:sz w:val="21"/>
          <w:szCs w:val="21"/>
        </w:rPr>
        <w:t>技术创新与绿色金融机制的相关性，最终通过九个变量</w:t>
      </w:r>
      <w:r w:rsidR="007705EE" w:rsidRPr="004D08AB">
        <w:rPr>
          <w:rFonts w:ascii="Garamond" w:hAnsi="Garamond"/>
          <w:color w:val="000000"/>
          <w:sz w:val="21"/>
          <w:szCs w:val="21"/>
        </w:rPr>
        <w:t>识别并构建了三个相互正交（即统计上不相关）且具有清晰经济学含义的综合因子，它们分别代表了转型金融的三个核心传导机制：绿色金融市场</w:t>
      </w:r>
      <w:r w:rsidR="007705EE" w:rsidRPr="004D08AB">
        <w:rPr>
          <w:rFonts w:ascii="Garamond" w:hAnsi="Garamond"/>
          <w:color w:val="000000"/>
          <w:sz w:val="21"/>
          <w:szCs w:val="21"/>
        </w:rPr>
        <w:t xml:space="preserve"> (factor_1)</w:t>
      </w:r>
      <w:r w:rsidR="007705EE" w:rsidRPr="004D08AB">
        <w:rPr>
          <w:rFonts w:ascii="Garamond" w:hAnsi="Garamond"/>
          <w:color w:val="000000"/>
          <w:sz w:val="21"/>
          <w:szCs w:val="21"/>
        </w:rPr>
        <w:t>、绿色创新</w:t>
      </w:r>
      <w:r w:rsidR="007705EE" w:rsidRPr="004D08AB">
        <w:rPr>
          <w:rFonts w:ascii="Garamond" w:hAnsi="Garamond"/>
          <w:color w:val="000000"/>
          <w:sz w:val="21"/>
          <w:szCs w:val="21"/>
        </w:rPr>
        <w:t xml:space="preserve"> (factor_2) </w:t>
      </w:r>
      <w:r w:rsidR="007705EE" w:rsidRPr="004D08AB">
        <w:rPr>
          <w:rFonts w:ascii="Garamond" w:hAnsi="Garamond"/>
          <w:color w:val="000000"/>
          <w:sz w:val="21"/>
          <w:szCs w:val="21"/>
        </w:rPr>
        <w:t>和绿色投资</w:t>
      </w:r>
      <w:r w:rsidR="007705EE" w:rsidRPr="004D08AB">
        <w:rPr>
          <w:rFonts w:ascii="Garamond" w:hAnsi="Garamond"/>
          <w:color w:val="000000"/>
          <w:sz w:val="21"/>
          <w:szCs w:val="21"/>
        </w:rPr>
        <w:t xml:space="preserve"> (factor_3)</w:t>
      </w:r>
      <w:r w:rsidR="007705EE" w:rsidRPr="004D08AB">
        <w:rPr>
          <w:rFonts w:ascii="Garamond" w:hAnsi="Garamond"/>
          <w:color w:val="000000"/>
          <w:sz w:val="21"/>
          <w:szCs w:val="21"/>
        </w:rPr>
        <w:t>。这三个因子将作为核心的机制变量，应用到的计量模型中进行检验。</w:t>
      </w:r>
    </w:p>
    <w:p w14:paraId="50BD1DEC" w14:textId="13B70983" w:rsidR="0032175D" w:rsidRPr="004D08AB" w:rsidRDefault="002A126E" w:rsidP="006B2A80">
      <w:pPr>
        <w:spacing w:after="240"/>
        <w:jc w:val="center"/>
        <w:rPr>
          <w:rFonts w:ascii="Garamond" w:hAnsi="Garamond"/>
          <w:color w:val="000000"/>
          <w:sz w:val="20"/>
          <w:szCs w:val="20"/>
        </w:rPr>
      </w:pPr>
      <w:r w:rsidRPr="004D08AB">
        <w:rPr>
          <w:rFonts w:ascii="Garamond" w:hAnsi="Garamond"/>
          <w:color w:val="000000"/>
          <w:sz w:val="20"/>
          <w:szCs w:val="20"/>
        </w:rPr>
        <w:t>图</w:t>
      </w:r>
      <w:r w:rsidRPr="004D08AB">
        <w:rPr>
          <w:rFonts w:ascii="Garamond" w:hAnsi="Garamond"/>
          <w:color w:val="000000"/>
          <w:sz w:val="20"/>
          <w:szCs w:val="20"/>
        </w:rPr>
        <w:t xml:space="preserve">1. </w:t>
      </w:r>
      <w:r w:rsidR="00FE6E83" w:rsidRPr="004D08AB">
        <w:rPr>
          <w:rFonts w:ascii="Garamond" w:hAnsi="Garamond"/>
          <w:color w:val="000000"/>
          <w:sz w:val="20"/>
          <w:szCs w:val="20"/>
        </w:rPr>
        <w:t>绿色金融机制与基础创新指标的主成分分</w:t>
      </w:r>
      <w:r w:rsidR="00ED4DC6">
        <w:rPr>
          <w:rFonts w:ascii="Garamond" w:hAnsi="Garamond" w:hint="eastAsia"/>
          <w:color w:val="000000"/>
          <w:sz w:val="20"/>
          <w:szCs w:val="20"/>
        </w:rPr>
        <w:t>析碎石图与因子载荷矩阵</w:t>
      </w:r>
    </w:p>
    <w:p w14:paraId="52471CBF" w14:textId="26852D39" w:rsidR="00671733" w:rsidRPr="004D08AB" w:rsidRDefault="00FE6E83" w:rsidP="00671733">
      <w:pPr>
        <w:ind w:firstLine="400"/>
        <w:rPr>
          <w:rFonts w:ascii="Garamond" w:hAnsi="Garamond" w:hint="eastAsia"/>
          <w:color w:val="000000"/>
          <w:sz w:val="21"/>
          <w:szCs w:val="21"/>
        </w:rPr>
      </w:pPr>
      <w:r w:rsidRPr="004D08AB">
        <w:rPr>
          <w:rFonts w:ascii="Garamond" w:hAnsi="Garamond"/>
          <w:color w:val="000000"/>
          <w:sz w:val="21"/>
          <w:szCs w:val="21"/>
        </w:rPr>
        <w:t>根据图</w:t>
      </w:r>
      <w:r w:rsidRPr="004D08AB">
        <w:rPr>
          <w:rFonts w:ascii="Garamond" w:hAnsi="Garamond"/>
          <w:color w:val="000000"/>
          <w:sz w:val="21"/>
          <w:szCs w:val="21"/>
        </w:rPr>
        <w:t>1</w:t>
      </w:r>
      <w:r w:rsidRPr="004D08AB">
        <w:rPr>
          <w:rFonts w:ascii="Garamond" w:hAnsi="Garamond"/>
          <w:color w:val="000000"/>
          <w:sz w:val="21"/>
          <w:szCs w:val="21"/>
        </w:rPr>
        <w:t>，我们选取三个因子（</w:t>
      </w:r>
      <w:r w:rsidRPr="004D08AB">
        <w:rPr>
          <w:rFonts w:ascii="Garamond" w:hAnsi="Garamond"/>
          <w:color w:val="000000"/>
          <w:sz w:val="21"/>
          <w:szCs w:val="21"/>
        </w:rPr>
        <w:t>Factor_1, Factor_2, Factor_3</w:t>
      </w:r>
      <w:r w:rsidRPr="004D08AB">
        <w:rPr>
          <w:rFonts w:ascii="Garamond" w:hAnsi="Garamond"/>
          <w:color w:val="000000"/>
          <w:sz w:val="21"/>
          <w:szCs w:val="21"/>
        </w:rPr>
        <w:t>）解释九个变量。</w:t>
      </w:r>
      <w:r w:rsidRPr="004D08AB">
        <w:rPr>
          <w:rFonts w:ascii="Garamond" w:hAnsi="Garamond"/>
          <w:color w:val="000000"/>
          <w:sz w:val="21"/>
          <w:szCs w:val="21"/>
        </w:rPr>
        <w:t>Factor_1</w:t>
      </w:r>
      <w:r w:rsidRPr="004D08AB">
        <w:rPr>
          <w:rFonts w:ascii="Garamond" w:hAnsi="Garamond"/>
          <w:color w:val="000000"/>
          <w:sz w:val="21"/>
          <w:szCs w:val="21"/>
        </w:rPr>
        <w:t>解释了</w:t>
      </w:r>
      <w:r w:rsidRPr="004D08AB">
        <w:rPr>
          <w:rFonts w:ascii="Garamond" w:hAnsi="Garamond"/>
          <w:color w:val="000000"/>
          <w:sz w:val="21"/>
          <w:szCs w:val="21"/>
        </w:rPr>
        <w:t>credit, bond, equity</w:t>
      </w:r>
      <w:r w:rsidRPr="004D08AB">
        <w:rPr>
          <w:rFonts w:ascii="Garamond" w:hAnsi="Garamond"/>
          <w:color w:val="000000"/>
          <w:sz w:val="21"/>
          <w:szCs w:val="21"/>
        </w:rPr>
        <w:t>以及</w:t>
      </w:r>
      <w:r w:rsidR="0032175D" w:rsidRPr="004D08AB">
        <w:rPr>
          <w:rFonts w:ascii="Garamond" w:hAnsi="Garamond"/>
          <w:color w:val="000000"/>
          <w:sz w:val="21"/>
          <w:szCs w:val="21"/>
        </w:rPr>
        <w:t>fund</w:t>
      </w:r>
      <w:r w:rsidR="0032175D" w:rsidRPr="004D08AB">
        <w:rPr>
          <w:rFonts w:ascii="Garamond" w:hAnsi="Garamond"/>
          <w:color w:val="000000"/>
          <w:sz w:val="21"/>
          <w:szCs w:val="21"/>
        </w:rPr>
        <w:t>四个变量；</w:t>
      </w:r>
      <w:bookmarkStart w:id="0" w:name="OLE_LINK1"/>
      <w:r w:rsidR="0032175D" w:rsidRPr="004D08AB">
        <w:rPr>
          <w:rFonts w:ascii="Garamond" w:hAnsi="Garamond"/>
          <w:color w:val="000000"/>
          <w:sz w:val="21"/>
          <w:szCs w:val="21"/>
        </w:rPr>
        <w:t>Factor_2</w:t>
      </w:r>
      <w:r w:rsidR="0032175D" w:rsidRPr="004D08AB">
        <w:rPr>
          <w:rFonts w:ascii="Garamond" w:hAnsi="Garamond"/>
          <w:color w:val="000000"/>
          <w:sz w:val="21"/>
          <w:szCs w:val="21"/>
        </w:rPr>
        <w:t>解释了</w:t>
      </w:r>
      <w:r w:rsidR="0032175D" w:rsidRPr="004D08AB">
        <w:rPr>
          <w:rFonts w:ascii="Garamond" w:hAnsi="Garamond"/>
          <w:color w:val="000000"/>
          <w:sz w:val="21"/>
          <w:szCs w:val="21"/>
        </w:rPr>
        <w:t>investment, carbon_finance</w:t>
      </w:r>
      <w:r w:rsidR="0032175D" w:rsidRPr="004D08AB">
        <w:rPr>
          <w:rFonts w:ascii="Garamond" w:hAnsi="Garamond"/>
          <w:color w:val="000000"/>
          <w:sz w:val="21"/>
          <w:szCs w:val="21"/>
        </w:rPr>
        <w:t>两个变量。而</w:t>
      </w:r>
      <w:r w:rsidR="0032175D" w:rsidRPr="004D08AB">
        <w:rPr>
          <w:rFonts w:ascii="Garamond" w:hAnsi="Garamond"/>
          <w:color w:val="000000"/>
          <w:sz w:val="21"/>
          <w:szCs w:val="21"/>
        </w:rPr>
        <w:t>Factor_3</w:t>
      </w:r>
      <w:r w:rsidR="0032175D" w:rsidRPr="004D08AB">
        <w:rPr>
          <w:rFonts w:ascii="Garamond" w:hAnsi="Garamond"/>
          <w:color w:val="000000"/>
          <w:sz w:val="21"/>
          <w:szCs w:val="21"/>
        </w:rPr>
        <w:t>解释</w:t>
      </w:r>
      <w:r w:rsidR="0032175D" w:rsidRPr="004D08AB">
        <w:rPr>
          <w:rFonts w:ascii="Garamond" w:hAnsi="Garamond"/>
          <w:color w:val="000000"/>
          <w:sz w:val="21"/>
          <w:szCs w:val="21"/>
        </w:rPr>
        <w:t>green_invention_patents, green</w:t>
      </w:r>
      <w:r w:rsidR="00CE3537" w:rsidRPr="004D08AB">
        <w:rPr>
          <w:rFonts w:ascii="Garamond" w:hAnsi="Garamond"/>
          <w:color w:val="000000"/>
          <w:sz w:val="21"/>
          <w:szCs w:val="21"/>
        </w:rPr>
        <w:t>_</w:t>
      </w:r>
      <w:r w:rsidR="0032175D" w:rsidRPr="004D08AB">
        <w:rPr>
          <w:rFonts w:ascii="Garamond" w:hAnsi="Garamond"/>
          <w:color w:val="000000"/>
          <w:sz w:val="21"/>
          <w:szCs w:val="21"/>
        </w:rPr>
        <w:t>utility_patents</w:t>
      </w:r>
      <w:r w:rsidR="0032175D" w:rsidRPr="004D08AB">
        <w:rPr>
          <w:rFonts w:ascii="Garamond" w:hAnsi="Garamond"/>
          <w:color w:val="000000"/>
          <w:sz w:val="21"/>
          <w:szCs w:val="21"/>
        </w:rPr>
        <w:t>以及</w:t>
      </w:r>
      <w:r w:rsidR="0032175D" w:rsidRPr="004D08AB">
        <w:rPr>
          <w:rFonts w:ascii="Garamond" w:hAnsi="Garamond"/>
          <w:color w:val="000000"/>
          <w:sz w:val="21"/>
          <w:szCs w:val="21"/>
        </w:rPr>
        <w:t>insurance</w:t>
      </w:r>
      <w:r w:rsidR="0032175D" w:rsidRPr="004D08AB">
        <w:rPr>
          <w:rFonts w:ascii="Garamond" w:hAnsi="Garamond"/>
          <w:color w:val="000000"/>
          <w:sz w:val="21"/>
          <w:szCs w:val="21"/>
        </w:rPr>
        <w:t>三个变量</w:t>
      </w:r>
      <w:bookmarkEnd w:id="0"/>
      <w:r w:rsidR="005341FC" w:rsidRPr="004D08AB">
        <w:rPr>
          <w:rFonts w:ascii="Garamond" w:hAnsi="Garamond"/>
          <w:color w:val="000000"/>
          <w:sz w:val="21"/>
          <w:szCs w:val="21"/>
        </w:rPr>
        <w:t>。</w:t>
      </w:r>
      <w:r w:rsidR="00F30009" w:rsidRPr="004D08AB">
        <w:rPr>
          <w:rFonts w:ascii="Garamond" w:hAnsi="Garamond"/>
          <w:color w:val="000000"/>
          <w:sz w:val="21"/>
          <w:szCs w:val="21"/>
        </w:rPr>
        <w:t>Factor_2</w:t>
      </w:r>
      <w:r w:rsidR="00F30009" w:rsidRPr="004D08AB">
        <w:rPr>
          <w:rFonts w:ascii="Garamond" w:hAnsi="Garamond"/>
          <w:color w:val="000000"/>
          <w:sz w:val="21"/>
          <w:szCs w:val="21"/>
        </w:rPr>
        <w:t>的结果</w:t>
      </w:r>
      <w:r w:rsidR="005341FC" w:rsidRPr="004D08AB">
        <w:rPr>
          <w:rFonts w:ascii="Garamond" w:hAnsi="Garamond"/>
          <w:color w:val="000000"/>
          <w:sz w:val="21"/>
          <w:szCs w:val="21"/>
        </w:rPr>
        <w:t>与</w:t>
      </w:r>
      <w:r w:rsidR="00F30009" w:rsidRPr="004D08AB">
        <w:rPr>
          <w:rFonts w:ascii="Garamond" w:hAnsi="Garamond"/>
          <w:color w:val="000000"/>
          <w:sz w:val="21"/>
          <w:szCs w:val="21"/>
        </w:rPr>
        <w:t>Kun Tian</w:t>
      </w:r>
      <w:r w:rsidR="00F30009" w:rsidRPr="004D08AB">
        <w:rPr>
          <w:rFonts w:ascii="Garamond" w:hAnsi="Garamond"/>
          <w:color w:val="000000"/>
          <w:sz w:val="21"/>
          <w:szCs w:val="21"/>
        </w:rPr>
        <w:t>等人发现碳交易制度通过提高碳成本信号，间接推动被覆盖的行业和地区进行企业绿色转型与绿色直接投资</w:t>
      </w:r>
      <w:r w:rsidR="005341FC" w:rsidRPr="004D08AB">
        <w:rPr>
          <w:rFonts w:ascii="Garamond" w:hAnsi="Garamond"/>
          <w:color w:val="000000"/>
          <w:sz w:val="21"/>
          <w:szCs w:val="21"/>
        </w:rPr>
        <w:t>的研究结果一致</w:t>
      </w:r>
      <w:r w:rsidR="00173216" w:rsidRPr="004D08AB">
        <w:rPr>
          <w:rFonts w:ascii="Garamond" w:hAnsi="Garamond"/>
          <w:color w:val="000000"/>
          <w:sz w:val="21"/>
          <w:szCs w:val="21"/>
        </w:rPr>
        <w:t>；</w:t>
      </w:r>
      <w:r w:rsidR="00F30009" w:rsidRPr="004D08AB">
        <w:rPr>
          <w:rFonts w:ascii="Garamond" w:hAnsi="Garamond"/>
          <w:color w:val="000000"/>
          <w:sz w:val="21"/>
          <w:szCs w:val="21"/>
        </w:rPr>
        <w:t>而</w:t>
      </w:r>
      <w:r w:rsidR="00F30009" w:rsidRPr="004D08AB">
        <w:rPr>
          <w:rFonts w:ascii="Garamond" w:hAnsi="Garamond"/>
          <w:color w:val="000000"/>
          <w:sz w:val="21"/>
          <w:szCs w:val="21"/>
        </w:rPr>
        <w:t>Factor_3</w:t>
      </w:r>
      <w:r w:rsidR="00F30009" w:rsidRPr="004D08AB">
        <w:rPr>
          <w:rFonts w:ascii="Garamond" w:hAnsi="Garamond"/>
          <w:color w:val="000000"/>
          <w:sz w:val="21"/>
          <w:szCs w:val="21"/>
        </w:rPr>
        <w:t>的结果与</w:t>
      </w:r>
      <w:r w:rsidR="00F30009" w:rsidRPr="004D08AB">
        <w:rPr>
          <w:rFonts w:ascii="Garamond" w:hAnsi="Garamond"/>
          <w:color w:val="000000"/>
          <w:sz w:val="21"/>
          <w:szCs w:val="21"/>
        </w:rPr>
        <w:t xml:space="preserve"> Hu et al., 2023</w:t>
      </w:r>
      <w:r w:rsidR="005341FC" w:rsidRPr="004D08AB">
        <w:rPr>
          <w:rFonts w:ascii="Garamond" w:hAnsi="Garamond"/>
          <w:color w:val="000000"/>
          <w:sz w:val="21"/>
          <w:szCs w:val="21"/>
        </w:rPr>
        <w:t>的研究</w:t>
      </w:r>
      <w:r w:rsidR="00F30009" w:rsidRPr="004D08AB">
        <w:rPr>
          <w:rFonts w:ascii="Garamond" w:hAnsi="Garamond"/>
          <w:color w:val="000000"/>
          <w:sz w:val="21"/>
          <w:szCs w:val="21"/>
        </w:rPr>
        <w:t>一致，即绿色保险等绿色直接投资工具能够显著促进企业绿色创新与碳减排绩效，验证了其在碳金融体系中的积极作用。</w:t>
      </w:r>
      <w:r w:rsidR="00671733">
        <w:rPr>
          <w:rFonts w:ascii="Garamond" w:hAnsi="Garamond" w:hint="eastAsia"/>
          <w:color w:val="000000"/>
          <w:sz w:val="21"/>
          <w:szCs w:val="21"/>
        </w:rPr>
        <w:t>对于三个因子，可以总结为：</w:t>
      </w:r>
    </w:p>
    <w:p w14:paraId="0CD5CF1C" w14:textId="2692C1A9" w:rsidR="001C2B2D" w:rsidRDefault="001C2B2D" w:rsidP="00F30009">
      <w:pPr>
        <w:ind w:firstLine="400"/>
        <w:rPr>
          <w:rFonts w:ascii="Garamond" w:hAnsi="Garamond"/>
          <w:color w:val="000000"/>
          <w:sz w:val="21"/>
          <w:szCs w:val="21"/>
        </w:rPr>
      </w:pPr>
      <w:r w:rsidRPr="004D08AB">
        <w:rPr>
          <w:rFonts w:ascii="Garamond" w:hAnsi="Garamond"/>
          <w:color w:val="000000"/>
          <w:sz w:val="21"/>
          <w:szCs w:val="21"/>
        </w:rPr>
        <w:t>综上所述，本文的解释变量体系由两部分构成：一是用于识别转型金融政策净效应的政策变量，二是用于</w:t>
      </w:r>
      <w:r w:rsidR="00CE3537" w:rsidRPr="004D08AB">
        <w:rPr>
          <w:rFonts w:ascii="Garamond" w:hAnsi="Garamond"/>
          <w:color w:val="000000"/>
          <w:sz w:val="21"/>
          <w:szCs w:val="21"/>
        </w:rPr>
        <w:t>解释</w:t>
      </w:r>
      <w:r w:rsidRPr="004D08AB">
        <w:rPr>
          <w:rFonts w:ascii="Garamond" w:hAnsi="Garamond"/>
          <w:color w:val="000000"/>
          <w:sz w:val="21"/>
          <w:szCs w:val="21"/>
        </w:rPr>
        <w:t>政策传导路径的机制变量。前者探究政策是否有效，而后者通过主成分分析法提炼出三个因子，深入探究了转型金融政策落地的内在逻辑。</w:t>
      </w:r>
    </w:p>
    <w:p w14:paraId="3057DE56" w14:textId="77777777" w:rsidR="00EC6EDF" w:rsidRDefault="00EC6EDF" w:rsidP="00F30009">
      <w:pPr>
        <w:ind w:firstLine="400"/>
        <w:rPr>
          <w:rFonts w:ascii="Garamond" w:hAnsi="Garamond"/>
          <w:color w:val="000000"/>
          <w:sz w:val="21"/>
          <w:szCs w:val="21"/>
        </w:rPr>
      </w:pPr>
    </w:p>
    <w:p w14:paraId="7A53CA68" w14:textId="77777777" w:rsidR="00366A0E" w:rsidRDefault="00366A0E" w:rsidP="00F30009">
      <w:pPr>
        <w:ind w:firstLine="400"/>
        <w:rPr>
          <w:rFonts w:ascii="Garamond" w:hAnsi="Garamond"/>
          <w:color w:val="000000"/>
          <w:sz w:val="21"/>
          <w:szCs w:val="21"/>
        </w:rPr>
      </w:pPr>
    </w:p>
    <w:p w14:paraId="4E98E792" w14:textId="77777777" w:rsidR="00366A0E" w:rsidRDefault="00366A0E" w:rsidP="00F30009">
      <w:pPr>
        <w:ind w:firstLine="400"/>
        <w:rPr>
          <w:rFonts w:ascii="Garamond" w:hAnsi="Garamond"/>
          <w:color w:val="000000"/>
          <w:sz w:val="21"/>
          <w:szCs w:val="21"/>
        </w:rPr>
      </w:pPr>
    </w:p>
    <w:tbl>
      <w:tblPr>
        <w:tblW w:w="8400" w:type="dxa"/>
        <w:tblLayout w:type="fixed"/>
        <w:tblLook w:val="04A0" w:firstRow="1" w:lastRow="0" w:firstColumn="1" w:lastColumn="0" w:noHBand="0" w:noVBand="1"/>
      </w:tblPr>
      <w:tblGrid>
        <w:gridCol w:w="1080"/>
        <w:gridCol w:w="1920"/>
        <w:gridCol w:w="2160"/>
        <w:gridCol w:w="3240"/>
      </w:tblGrid>
      <w:tr w:rsidR="00366A0E" w:rsidRPr="00366A0E" w14:paraId="6D680B5D" w14:textId="77777777" w:rsidTr="00366A0E">
        <w:trPr>
          <w:trHeight w:val="320"/>
        </w:trPr>
        <w:tc>
          <w:tcPr>
            <w:tcW w:w="1080" w:type="dxa"/>
            <w:tcBorders>
              <w:top w:val="single" w:sz="4" w:space="0" w:color="auto"/>
              <w:left w:val="nil"/>
              <w:bottom w:val="single" w:sz="4" w:space="0" w:color="auto"/>
              <w:right w:val="nil"/>
            </w:tcBorders>
            <w:noWrap/>
            <w:vAlign w:val="center"/>
            <w:hideMark/>
          </w:tcPr>
          <w:p w14:paraId="422B34FE"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lastRenderedPageBreak/>
              <w:t>因子名称</w:t>
            </w:r>
          </w:p>
        </w:tc>
        <w:tc>
          <w:tcPr>
            <w:tcW w:w="1920" w:type="dxa"/>
            <w:tcBorders>
              <w:top w:val="single" w:sz="4" w:space="0" w:color="auto"/>
              <w:left w:val="nil"/>
              <w:bottom w:val="single" w:sz="4" w:space="0" w:color="auto"/>
              <w:right w:val="nil"/>
            </w:tcBorders>
            <w:noWrap/>
            <w:vAlign w:val="center"/>
            <w:hideMark/>
          </w:tcPr>
          <w:p w14:paraId="0E9CC8A5"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因子标签</w:t>
            </w:r>
          </w:p>
        </w:tc>
        <w:tc>
          <w:tcPr>
            <w:tcW w:w="2160" w:type="dxa"/>
            <w:tcBorders>
              <w:top w:val="single" w:sz="4" w:space="0" w:color="auto"/>
              <w:left w:val="nil"/>
              <w:bottom w:val="single" w:sz="4" w:space="0" w:color="auto"/>
              <w:right w:val="nil"/>
            </w:tcBorders>
            <w:noWrap/>
            <w:vAlign w:val="center"/>
            <w:hideMark/>
          </w:tcPr>
          <w:p w14:paraId="2FCA29A6"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主要构成指标</w:t>
            </w:r>
          </w:p>
        </w:tc>
        <w:tc>
          <w:tcPr>
            <w:tcW w:w="3240" w:type="dxa"/>
            <w:tcBorders>
              <w:top w:val="single" w:sz="4" w:space="0" w:color="auto"/>
              <w:left w:val="nil"/>
              <w:bottom w:val="single" w:sz="4" w:space="0" w:color="auto"/>
              <w:right w:val="nil"/>
            </w:tcBorders>
            <w:noWrap/>
            <w:vAlign w:val="center"/>
            <w:hideMark/>
          </w:tcPr>
          <w:p w14:paraId="79AC989F"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经济学含义</w:t>
            </w:r>
          </w:p>
        </w:tc>
      </w:tr>
      <w:tr w:rsidR="00366A0E" w:rsidRPr="00366A0E" w14:paraId="2F157CFF" w14:textId="77777777" w:rsidTr="00366A0E">
        <w:trPr>
          <w:trHeight w:val="1200"/>
        </w:trPr>
        <w:tc>
          <w:tcPr>
            <w:tcW w:w="1080" w:type="dxa"/>
            <w:tcBorders>
              <w:top w:val="nil"/>
              <w:left w:val="nil"/>
              <w:bottom w:val="nil"/>
              <w:right w:val="nil"/>
            </w:tcBorders>
            <w:noWrap/>
            <w:vAlign w:val="center"/>
            <w:hideMark/>
          </w:tcPr>
          <w:p w14:paraId="4B88D583"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factor_1</w:t>
            </w:r>
          </w:p>
        </w:tc>
        <w:tc>
          <w:tcPr>
            <w:tcW w:w="1920" w:type="dxa"/>
            <w:tcBorders>
              <w:top w:val="nil"/>
              <w:left w:val="nil"/>
              <w:bottom w:val="nil"/>
              <w:right w:val="nil"/>
            </w:tcBorders>
            <w:noWrap/>
            <w:vAlign w:val="center"/>
            <w:hideMark/>
          </w:tcPr>
          <w:p w14:paraId="5B73DDA0"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绿色金融市场因子</w:t>
            </w:r>
          </w:p>
        </w:tc>
        <w:tc>
          <w:tcPr>
            <w:tcW w:w="2160" w:type="dxa"/>
            <w:tcBorders>
              <w:top w:val="nil"/>
              <w:left w:val="nil"/>
              <w:bottom w:val="nil"/>
              <w:right w:val="nil"/>
            </w:tcBorders>
            <w:vAlign w:val="center"/>
            <w:hideMark/>
          </w:tcPr>
          <w:p w14:paraId="070A3791"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credit</w:t>
            </w:r>
            <w:r w:rsidRPr="00366A0E">
              <w:rPr>
                <w:rFonts w:ascii="Garamond" w:hAnsi="Garamond"/>
                <w:sz w:val="18"/>
                <w:szCs w:val="18"/>
              </w:rPr>
              <w:br/>
              <w:t>bond</w:t>
            </w:r>
            <w:r w:rsidRPr="00366A0E">
              <w:rPr>
                <w:rFonts w:ascii="Garamond" w:hAnsi="Garamond"/>
                <w:sz w:val="18"/>
                <w:szCs w:val="18"/>
              </w:rPr>
              <w:br/>
              <w:t>equity</w:t>
            </w:r>
            <w:r w:rsidRPr="00366A0E">
              <w:rPr>
                <w:rFonts w:ascii="Garamond" w:hAnsi="Garamond"/>
                <w:sz w:val="18"/>
                <w:szCs w:val="18"/>
              </w:rPr>
              <w:br/>
              <w:t>fund</w:t>
            </w:r>
          </w:p>
        </w:tc>
        <w:tc>
          <w:tcPr>
            <w:tcW w:w="3240" w:type="dxa"/>
            <w:tcBorders>
              <w:top w:val="nil"/>
              <w:left w:val="nil"/>
              <w:bottom w:val="nil"/>
              <w:right w:val="nil"/>
            </w:tcBorders>
            <w:noWrap/>
            <w:vAlign w:val="center"/>
            <w:hideMark/>
          </w:tcPr>
          <w:p w14:paraId="2E02737E"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衡量一个地区绿色金融市场的整体发展水平、规模和活跃度</w:t>
            </w:r>
          </w:p>
        </w:tc>
      </w:tr>
      <w:tr w:rsidR="00366A0E" w:rsidRPr="00366A0E" w14:paraId="2DF1925F" w14:textId="77777777" w:rsidTr="00366A0E">
        <w:trPr>
          <w:trHeight w:val="600"/>
        </w:trPr>
        <w:tc>
          <w:tcPr>
            <w:tcW w:w="1080" w:type="dxa"/>
            <w:tcBorders>
              <w:top w:val="nil"/>
              <w:left w:val="nil"/>
              <w:right w:val="nil"/>
            </w:tcBorders>
            <w:noWrap/>
            <w:vAlign w:val="center"/>
            <w:hideMark/>
          </w:tcPr>
          <w:p w14:paraId="6668FC68"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factor_2</w:t>
            </w:r>
          </w:p>
        </w:tc>
        <w:tc>
          <w:tcPr>
            <w:tcW w:w="1920" w:type="dxa"/>
            <w:tcBorders>
              <w:top w:val="nil"/>
              <w:left w:val="nil"/>
              <w:right w:val="nil"/>
            </w:tcBorders>
            <w:noWrap/>
            <w:vAlign w:val="center"/>
            <w:hideMark/>
          </w:tcPr>
          <w:p w14:paraId="64A7FD57"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绿色投资因子</w:t>
            </w:r>
          </w:p>
        </w:tc>
        <w:tc>
          <w:tcPr>
            <w:tcW w:w="2160" w:type="dxa"/>
            <w:tcBorders>
              <w:top w:val="nil"/>
              <w:left w:val="nil"/>
              <w:right w:val="nil"/>
            </w:tcBorders>
            <w:vAlign w:val="center"/>
            <w:hideMark/>
          </w:tcPr>
          <w:p w14:paraId="1BAEF176"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investment</w:t>
            </w:r>
            <w:r w:rsidRPr="00366A0E">
              <w:rPr>
                <w:rFonts w:ascii="Garamond" w:hAnsi="Garamond"/>
                <w:sz w:val="18"/>
                <w:szCs w:val="18"/>
              </w:rPr>
              <w:br/>
              <w:t>carbon_finance</w:t>
            </w:r>
          </w:p>
        </w:tc>
        <w:tc>
          <w:tcPr>
            <w:tcW w:w="3240" w:type="dxa"/>
            <w:tcBorders>
              <w:top w:val="nil"/>
              <w:left w:val="nil"/>
              <w:right w:val="nil"/>
            </w:tcBorders>
            <w:noWrap/>
            <w:vAlign w:val="center"/>
            <w:hideMark/>
          </w:tcPr>
          <w:p w14:paraId="21720333"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衡量更具政策引导性和针对性的绿色投资活动及碳交易活动</w:t>
            </w:r>
          </w:p>
        </w:tc>
      </w:tr>
      <w:tr w:rsidR="00366A0E" w:rsidRPr="00366A0E" w14:paraId="639DD0D8" w14:textId="77777777" w:rsidTr="00366A0E">
        <w:trPr>
          <w:trHeight w:val="900"/>
        </w:trPr>
        <w:tc>
          <w:tcPr>
            <w:tcW w:w="1080" w:type="dxa"/>
            <w:tcBorders>
              <w:top w:val="nil"/>
              <w:left w:val="nil"/>
              <w:bottom w:val="single" w:sz="4" w:space="0" w:color="auto"/>
              <w:right w:val="nil"/>
            </w:tcBorders>
            <w:noWrap/>
            <w:vAlign w:val="center"/>
            <w:hideMark/>
          </w:tcPr>
          <w:p w14:paraId="27890DFF"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factor_3</w:t>
            </w:r>
          </w:p>
        </w:tc>
        <w:tc>
          <w:tcPr>
            <w:tcW w:w="1920" w:type="dxa"/>
            <w:tcBorders>
              <w:top w:val="nil"/>
              <w:left w:val="nil"/>
              <w:bottom w:val="single" w:sz="4" w:space="0" w:color="auto"/>
              <w:right w:val="nil"/>
            </w:tcBorders>
            <w:noWrap/>
            <w:vAlign w:val="center"/>
            <w:hideMark/>
          </w:tcPr>
          <w:p w14:paraId="4FEAAE0D"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绿色创新生态因子</w:t>
            </w:r>
          </w:p>
        </w:tc>
        <w:tc>
          <w:tcPr>
            <w:tcW w:w="2160" w:type="dxa"/>
            <w:tcBorders>
              <w:top w:val="nil"/>
              <w:left w:val="nil"/>
              <w:bottom w:val="single" w:sz="4" w:space="0" w:color="auto"/>
              <w:right w:val="nil"/>
            </w:tcBorders>
            <w:vAlign w:val="center"/>
            <w:hideMark/>
          </w:tcPr>
          <w:p w14:paraId="79240E52" w14:textId="77777777" w:rsidR="00366A0E" w:rsidRPr="00366A0E" w:rsidRDefault="00366A0E" w:rsidP="00366A0E">
            <w:pPr>
              <w:autoSpaceDE w:val="0"/>
              <w:autoSpaceDN w:val="0"/>
              <w:adjustRightInd w:val="0"/>
              <w:jc w:val="center"/>
              <w:rPr>
                <w:rFonts w:ascii="Garamond" w:hAnsi="Garamond"/>
                <w:sz w:val="18"/>
                <w:szCs w:val="18"/>
              </w:rPr>
            </w:pPr>
            <w:proofErr w:type="spellStart"/>
            <w:r w:rsidRPr="00366A0E">
              <w:rPr>
                <w:rFonts w:ascii="Garamond" w:hAnsi="Garamond"/>
                <w:sz w:val="18"/>
                <w:szCs w:val="18"/>
              </w:rPr>
              <w:t>green_invention_patents</w:t>
            </w:r>
            <w:proofErr w:type="spellEnd"/>
            <w:r w:rsidRPr="00366A0E">
              <w:rPr>
                <w:rFonts w:ascii="Garamond" w:hAnsi="Garamond"/>
                <w:sz w:val="18"/>
                <w:szCs w:val="18"/>
              </w:rPr>
              <w:br/>
            </w:r>
            <w:proofErr w:type="spellStart"/>
            <w:r w:rsidRPr="00366A0E">
              <w:rPr>
                <w:rFonts w:ascii="Garamond" w:hAnsi="Garamond"/>
                <w:sz w:val="18"/>
                <w:szCs w:val="18"/>
              </w:rPr>
              <w:t>green_utility_patents</w:t>
            </w:r>
            <w:proofErr w:type="spellEnd"/>
            <w:r w:rsidRPr="00366A0E">
              <w:rPr>
                <w:rFonts w:ascii="Garamond" w:hAnsi="Garamond"/>
                <w:sz w:val="18"/>
                <w:szCs w:val="18"/>
              </w:rPr>
              <w:br/>
              <w:t>insurance</w:t>
            </w:r>
          </w:p>
        </w:tc>
        <w:tc>
          <w:tcPr>
            <w:tcW w:w="3240" w:type="dxa"/>
            <w:tcBorders>
              <w:top w:val="nil"/>
              <w:left w:val="nil"/>
              <w:bottom w:val="single" w:sz="4" w:space="0" w:color="auto"/>
              <w:right w:val="nil"/>
            </w:tcBorders>
            <w:noWrap/>
            <w:vAlign w:val="center"/>
            <w:hideMark/>
          </w:tcPr>
          <w:p w14:paraId="77466BAD" w14:textId="77777777" w:rsidR="00366A0E" w:rsidRPr="00366A0E" w:rsidRDefault="00366A0E" w:rsidP="00366A0E">
            <w:pPr>
              <w:autoSpaceDE w:val="0"/>
              <w:autoSpaceDN w:val="0"/>
              <w:adjustRightInd w:val="0"/>
              <w:jc w:val="center"/>
              <w:rPr>
                <w:rFonts w:ascii="Garamond" w:hAnsi="Garamond"/>
                <w:sz w:val="18"/>
                <w:szCs w:val="18"/>
              </w:rPr>
            </w:pPr>
            <w:r w:rsidRPr="00366A0E">
              <w:rPr>
                <w:rFonts w:ascii="Garamond" w:hAnsi="Garamond"/>
                <w:sz w:val="18"/>
                <w:szCs w:val="18"/>
              </w:rPr>
              <w:t>衡量一个地区完整的绿色创新生态系统。专利代表了技术创新的供给；保险则代表了创新成果应用的保障</w:t>
            </w:r>
          </w:p>
        </w:tc>
      </w:tr>
      <w:tr w:rsidR="00366A0E" w:rsidRPr="00366A0E" w14:paraId="1CAFB4F5" w14:textId="77777777" w:rsidTr="00366A0E">
        <w:trPr>
          <w:trHeight w:val="320"/>
        </w:trPr>
        <w:tc>
          <w:tcPr>
            <w:tcW w:w="8400" w:type="dxa"/>
            <w:gridSpan w:val="4"/>
            <w:tcBorders>
              <w:top w:val="single" w:sz="4" w:space="0" w:color="auto"/>
              <w:left w:val="nil"/>
              <w:right w:val="nil"/>
            </w:tcBorders>
            <w:noWrap/>
            <w:vAlign w:val="center"/>
            <w:hideMark/>
          </w:tcPr>
          <w:p w14:paraId="3861D831" w14:textId="77777777" w:rsidR="00366A0E" w:rsidRPr="00366A0E" w:rsidRDefault="00366A0E">
            <w:pPr>
              <w:jc w:val="center"/>
              <w:rPr>
                <w:rFonts w:ascii="Garamond" w:eastAsia="DengXian" w:hAnsi="Garamond"/>
                <w:color w:val="000000"/>
                <w:sz w:val="16"/>
                <w:szCs w:val="16"/>
              </w:rPr>
            </w:pPr>
            <w:r w:rsidRPr="00366A0E">
              <w:rPr>
                <w:rFonts w:ascii="Garamond" w:hAnsi="Garamond"/>
                <w:sz w:val="18"/>
                <w:szCs w:val="18"/>
              </w:rPr>
              <w:t>表</w:t>
            </w:r>
            <w:r w:rsidRPr="00366A0E">
              <w:rPr>
                <w:rFonts w:ascii="Garamond" w:hAnsi="Garamond"/>
                <w:sz w:val="18"/>
                <w:szCs w:val="18"/>
              </w:rPr>
              <w:t xml:space="preserve">2. </w:t>
            </w:r>
            <w:r w:rsidRPr="00366A0E">
              <w:rPr>
                <w:rFonts w:ascii="Garamond" w:hAnsi="Garamond"/>
                <w:sz w:val="18"/>
                <w:szCs w:val="18"/>
              </w:rPr>
              <w:t>主成分分析因子名称与含义</w:t>
            </w:r>
          </w:p>
        </w:tc>
      </w:tr>
    </w:tbl>
    <w:p w14:paraId="12EBD8CA" w14:textId="77777777" w:rsidR="00366A0E" w:rsidRPr="004D08AB" w:rsidRDefault="00366A0E" w:rsidP="00366A0E">
      <w:pPr>
        <w:rPr>
          <w:rFonts w:ascii="Garamond" w:hAnsi="Garamond" w:hint="eastAsia"/>
          <w:color w:val="000000"/>
          <w:sz w:val="21"/>
          <w:szCs w:val="21"/>
        </w:rPr>
      </w:pPr>
    </w:p>
    <w:p w14:paraId="6F31B585" w14:textId="17C9C2F1" w:rsidR="005827C5" w:rsidRPr="004D08AB" w:rsidRDefault="001C2B2D" w:rsidP="005827C5">
      <w:pPr>
        <w:ind w:firstLine="400"/>
        <w:rPr>
          <w:rFonts w:ascii="Garamond" w:hAnsi="Garamond"/>
          <w:color w:val="000000"/>
          <w:sz w:val="21"/>
          <w:szCs w:val="21"/>
        </w:rPr>
      </w:pPr>
      <w:r w:rsidRPr="004D08AB">
        <w:rPr>
          <w:rFonts w:ascii="Garamond" w:hAnsi="Garamond"/>
          <w:color w:val="000000"/>
          <w:sz w:val="21"/>
          <w:szCs w:val="21"/>
        </w:rPr>
        <w:t>对于控制变量，</w:t>
      </w:r>
      <w:r w:rsidR="00CE3537" w:rsidRPr="004D08AB">
        <w:rPr>
          <w:rFonts w:ascii="Garamond" w:hAnsi="Garamond"/>
          <w:color w:val="000000"/>
          <w:sz w:val="21"/>
          <w:szCs w:val="21"/>
        </w:rPr>
        <w:t>文章选取</w:t>
      </w:r>
      <w:proofErr w:type="spellStart"/>
      <w:r w:rsidR="00025C2E" w:rsidRPr="004D08AB">
        <w:rPr>
          <w:rFonts w:ascii="Garamond" w:eastAsia="DengXian" w:hAnsi="Garamond"/>
          <w:color w:val="000000"/>
          <w:sz w:val="20"/>
          <w:szCs w:val="20"/>
        </w:rPr>
        <w:t>ln_gdp</w:t>
      </w:r>
      <w:proofErr w:type="spellEnd"/>
      <w:r w:rsidR="00025C2E" w:rsidRPr="004D08AB">
        <w:rPr>
          <w:rFonts w:ascii="Garamond" w:eastAsia="DengXian" w:hAnsi="Garamond"/>
          <w:color w:val="000000"/>
          <w:sz w:val="20"/>
          <w:szCs w:val="20"/>
        </w:rPr>
        <w:t xml:space="preserve">, </w:t>
      </w:r>
      <w:proofErr w:type="spellStart"/>
      <w:r w:rsidR="00025C2E" w:rsidRPr="004D08AB">
        <w:rPr>
          <w:rFonts w:ascii="Garamond" w:eastAsia="DengXian" w:hAnsi="Garamond"/>
          <w:color w:val="000000"/>
          <w:sz w:val="20"/>
          <w:szCs w:val="20"/>
        </w:rPr>
        <w:t>urbanization_rate</w:t>
      </w:r>
      <w:proofErr w:type="spellEnd"/>
      <w:r w:rsidR="00025C2E" w:rsidRPr="004D08AB">
        <w:rPr>
          <w:rFonts w:ascii="Garamond" w:hAnsi="Garamond"/>
          <w:color w:val="000000"/>
          <w:sz w:val="21"/>
          <w:szCs w:val="21"/>
        </w:rPr>
        <w:t>等</w:t>
      </w:r>
      <w:r w:rsidR="00CE3537" w:rsidRPr="004D08AB">
        <w:rPr>
          <w:rFonts w:ascii="Garamond" w:hAnsi="Garamond"/>
          <w:color w:val="000000"/>
          <w:sz w:val="21"/>
          <w:szCs w:val="21"/>
        </w:rPr>
        <w:t>七个控制变量，以控制</w:t>
      </w:r>
      <w:r w:rsidR="00025C2E" w:rsidRPr="004D08AB">
        <w:rPr>
          <w:rFonts w:ascii="Garamond" w:hAnsi="Garamond"/>
          <w:color w:val="000000"/>
          <w:sz w:val="21"/>
          <w:szCs w:val="21"/>
        </w:rPr>
        <w:t>经济基础、经济结构、社会人口因素和政府与制度环境</w:t>
      </w:r>
      <w:r w:rsidR="00CE3537" w:rsidRPr="004D08AB">
        <w:rPr>
          <w:rFonts w:ascii="Garamond" w:hAnsi="Garamond"/>
          <w:color w:val="000000"/>
          <w:sz w:val="21"/>
          <w:szCs w:val="21"/>
        </w:rPr>
        <w:t>四个方面对于</w:t>
      </w:r>
      <w:r w:rsidR="00025C2E" w:rsidRPr="004D08AB">
        <w:rPr>
          <w:rFonts w:ascii="Garamond" w:hAnsi="Garamond"/>
          <w:color w:val="000000"/>
          <w:sz w:val="21"/>
          <w:szCs w:val="21"/>
        </w:rPr>
        <w:t>被解释变量的影响。由于被解释变量包括二氧化碳、二氧化硫排放量和煤炭占一次能源比例，而经济基础、结构与人口结构的变化会导致社会总能源需求的变动，进而对被解释变量产生影响。</w:t>
      </w:r>
      <w:r w:rsidR="005827C5" w:rsidRPr="004D08AB">
        <w:rPr>
          <w:rFonts w:ascii="Garamond" w:hAnsi="Garamond"/>
          <w:color w:val="000000"/>
          <w:sz w:val="21"/>
          <w:szCs w:val="21"/>
        </w:rPr>
        <w:t>文章具体的控制变量选取逻辑如下：</w:t>
      </w:r>
    </w:p>
    <w:p w14:paraId="610DA1F4" w14:textId="61709B0F" w:rsidR="005827C5" w:rsidRPr="004D08AB" w:rsidRDefault="005827C5" w:rsidP="00C03ACA">
      <w:pPr>
        <w:pStyle w:val="af0"/>
        <w:numPr>
          <w:ilvl w:val="0"/>
          <w:numId w:val="4"/>
        </w:numPr>
        <w:tabs>
          <w:tab w:val="num" w:pos="240"/>
          <w:tab w:val="left" w:pos="720"/>
        </w:tabs>
        <w:spacing w:before="0" w:beforeAutospacing="0"/>
        <w:ind w:left="0" w:firstLineChars="228" w:firstLine="479"/>
        <w:rPr>
          <w:rFonts w:ascii="Garamond" w:hAnsi="Garamond"/>
          <w:color w:val="000000"/>
          <w:sz w:val="21"/>
          <w:szCs w:val="21"/>
        </w:rPr>
      </w:pPr>
      <w:r w:rsidRPr="004D08AB">
        <w:rPr>
          <w:rFonts w:ascii="Garamond" w:hAnsi="Garamond"/>
          <w:color w:val="000000"/>
          <w:sz w:val="21"/>
          <w:szCs w:val="21"/>
        </w:rPr>
        <w:t>经济维度：</w:t>
      </w:r>
      <w:r w:rsidR="00380B2B">
        <w:rPr>
          <w:rFonts w:ascii="Garamond" w:hAnsi="Garamond" w:hint="eastAsia"/>
          <w:color w:val="000000"/>
          <w:sz w:val="21"/>
          <w:szCs w:val="21"/>
        </w:rPr>
        <w:t>添加了两个变量</w:t>
      </w:r>
      <w:r w:rsidRPr="004D08AB">
        <w:rPr>
          <w:rFonts w:ascii="Garamond" w:hAnsi="Garamond" w:hint="eastAsia"/>
          <w:color w:val="000000"/>
          <w:sz w:val="21"/>
          <w:szCs w:val="21"/>
        </w:rPr>
        <w:t>同</w:t>
      </w:r>
      <w:r w:rsidRPr="004D08AB">
        <w:rPr>
          <w:rFonts w:ascii="Garamond" w:hAnsi="Garamond"/>
          <w:color w:val="000000"/>
          <w:sz w:val="21"/>
          <w:szCs w:val="21"/>
        </w:rPr>
        <w:t>时控制经济发展水平</w:t>
      </w:r>
      <w:r w:rsidRPr="004D08AB">
        <w:rPr>
          <w:rFonts w:ascii="Garamond" w:hAnsi="Garamond"/>
          <w:color w:val="000000"/>
          <w:sz w:val="21"/>
          <w:szCs w:val="21"/>
        </w:rPr>
        <w:t xml:space="preserve"> (</w:t>
      </w:r>
      <w:proofErr w:type="spellStart"/>
      <w:r w:rsidRPr="004D08AB">
        <w:rPr>
          <w:rFonts w:ascii="Garamond" w:hAnsi="Garamond"/>
          <w:sz w:val="21"/>
          <w:szCs w:val="21"/>
        </w:rPr>
        <w:t>ln_gdp</w:t>
      </w:r>
      <w:proofErr w:type="spellEnd"/>
      <w:r w:rsidRPr="004D08AB">
        <w:rPr>
          <w:rFonts w:ascii="Garamond" w:hAnsi="Garamond"/>
          <w:color w:val="000000"/>
          <w:sz w:val="21"/>
          <w:szCs w:val="21"/>
        </w:rPr>
        <w:t>)</w:t>
      </w:r>
      <w:r w:rsidRPr="004D08AB">
        <w:rPr>
          <w:rFonts w:ascii="Garamond" w:hAnsi="Garamond"/>
          <w:sz w:val="21"/>
          <w:szCs w:val="21"/>
        </w:rPr>
        <w:t> </w:t>
      </w:r>
      <w:r w:rsidRPr="004D08AB">
        <w:rPr>
          <w:rFonts w:ascii="Garamond" w:hAnsi="Garamond"/>
          <w:color w:val="000000"/>
          <w:sz w:val="21"/>
          <w:szCs w:val="21"/>
        </w:rPr>
        <w:t>和产业结构</w:t>
      </w:r>
      <w:r w:rsidRPr="004D08AB">
        <w:rPr>
          <w:rFonts w:ascii="Garamond" w:hAnsi="Garamond"/>
          <w:color w:val="000000"/>
          <w:sz w:val="21"/>
          <w:szCs w:val="21"/>
        </w:rPr>
        <w:t xml:space="preserve"> (</w:t>
      </w:r>
      <w:proofErr w:type="spellStart"/>
      <w:r w:rsidRPr="004D08AB">
        <w:rPr>
          <w:rFonts w:ascii="Garamond" w:hAnsi="Garamond"/>
          <w:sz w:val="21"/>
          <w:szCs w:val="21"/>
        </w:rPr>
        <w:t>sec_pctg</w:t>
      </w:r>
      <w:proofErr w:type="spellEnd"/>
      <w:r w:rsidRPr="004D08AB">
        <w:rPr>
          <w:rFonts w:ascii="Garamond" w:hAnsi="Garamond"/>
          <w:color w:val="000000"/>
          <w:sz w:val="21"/>
          <w:szCs w:val="21"/>
        </w:rPr>
        <w:t>)</w:t>
      </w:r>
      <w:r w:rsidRPr="004D08AB">
        <w:rPr>
          <w:rFonts w:ascii="Garamond" w:hAnsi="Garamond"/>
          <w:color w:val="000000"/>
          <w:sz w:val="21"/>
          <w:szCs w:val="21"/>
        </w:rPr>
        <w:t>。</w:t>
      </w:r>
      <w:r w:rsidR="00C03ACA" w:rsidRPr="004D08AB">
        <w:rPr>
          <w:rFonts w:ascii="Garamond" w:hAnsi="Garamond"/>
          <w:color w:val="000000"/>
          <w:sz w:val="21"/>
          <w:szCs w:val="21"/>
        </w:rPr>
        <w:t>GDP</w:t>
      </w:r>
      <w:r w:rsidR="00C03ACA" w:rsidRPr="004D08AB">
        <w:rPr>
          <w:rFonts w:ascii="Garamond" w:hAnsi="Garamond"/>
          <w:color w:val="000000"/>
          <w:sz w:val="21"/>
          <w:szCs w:val="21"/>
        </w:rPr>
        <w:t>指标用于控制</w:t>
      </w:r>
      <w:r w:rsidRPr="004D08AB">
        <w:rPr>
          <w:rFonts w:ascii="Garamond" w:hAnsi="Garamond"/>
          <w:color w:val="000000"/>
          <w:sz w:val="21"/>
          <w:szCs w:val="21"/>
        </w:rPr>
        <w:t>经济规模扩张</w:t>
      </w:r>
      <w:r w:rsidR="00C03ACA" w:rsidRPr="004D08AB">
        <w:rPr>
          <w:rFonts w:ascii="Garamond" w:hAnsi="Garamond"/>
          <w:color w:val="000000"/>
          <w:sz w:val="21"/>
          <w:szCs w:val="21"/>
        </w:rPr>
        <w:t>导致</w:t>
      </w:r>
      <w:r w:rsidRPr="004D08AB">
        <w:rPr>
          <w:rFonts w:ascii="Garamond" w:hAnsi="Garamond"/>
          <w:color w:val="000000"/>
          <w:sz w:val="21"/>
          <w:szCs w:val="21"/>
        </w:rPr>
        <w:t>的能源消耗和污染排放</w:t>
      </w:r>
      <w:r w:rsidR="00C03ACA" w:rsidRPr="004D08AB">
        <w:rPr>
          <w:rFonts w:ascii="Garamond" w:hAnsi="Garamond"/>
          <w:color w:val="000000"/>
          <w:sz w:val="21"/>
          <w:szCs w:val="21"/>
        </w:rPr>
        <w:t>的增加，而</w:t>
      </w:r>
      <w:r w:rsidRPr="004D08AB">
        <w:rPr>
          <w:rFonts w:ascii="Garamond" w:hAnsi="Garamond"/>
          <w:color w:val="000000"/>
          <w:sz w:val="21"/>
          <w:szCs w:val="21"/>
        </w:rPr>
        <w:t>后者控制了以工业为主的第二产业在经济中的权重，因为工业部门通常是能源消耗和污染物排放的主要来源</w:t>
      </w:r>
      <w:r w:rsidR="006C5452" w:rsidRPr="004D08AB">
        <w:rPr>
          <w:rFonts w:ascii="Garamond" w:hAnsi="Garamond"/>
          <w:color w:val="000000"/>
          <w:sz w:val="21"/>
          <w:szCs w:val="21"/>
        </w:rPr>
        <w:t>，且</w:t>
      </w:r>
      <w:r w:rsidRPr="004D08AB">
        <w:rPr>
          <w:rFonts w:ascii="Garamond" w:hAnsi="Garamond"/>
          <w:color w:val="000000"/>
          <w:sz w:val="21"/>
          <w:szCs w:val="21"/>
        </w:rPr>
        <w:t>不同省份的工业化差异</w:t>
      </w:r>
      <w:r w:rsidR="00C00518" w:rsidRPr="004D08AB">
        <w:rPr>
          <w:rFonts w:ascii="Garamond" w:hAnsi="Garamond"/>
          <w:color w:val="000000"/>
          <w:sz w:val="21"/>
          <w:szCs w:val="21"/>
        </w:rPr>
        <w:t>使得不同省份污染情况各异</w:t>
      </w:r>
      <w:r w:rsidRPr="004D08AB">
        <w:rPr>
          <w:rFonts w:ascii="Garamond" w:hAnsi="Garamond"/>
          <w:color w:val="000000"/>
          <w:sz w:val="21"/>
          <w:szCs w:val="21"/>
        </w:rPr>
        <w:t>。</w:t>
      </w:r>
    </w:p>
    <w:p w14:paraId="630B0A65" w14:textId="2EC411F2" w:rsidR="005827C5" w:rsidRPr="004D08AB" w:rsidRDefault="005827C5" w:rsidP="00C03ACA">
      <w:pPr>
        <w:pStyle w:val="af0"/>
        <w:numPr>
          <w:ilvl w:val="0"/>
          <w:numId w:val="4"/>
        </w:numPr>
        <w:tabs>
          <w:tab w:val="num" w:pos="240"/>
          <w:tab w:val="left" w:pos="720"/>
        </w:tabs>
        <w:ind w:left="0" w:firstLineChars="228" w:firstLine="479"/>
        <w:rPr>
          <w:rFonts w:ascii="Garamond" w:hAnsi="Garamond"/>
          <w:color w:val="000000"/>
          <w:sz w:val="21"/>
          <w:szCs w:val="21"/>
        </w:rPr>
      </w:pPr>
      <w:r w:rsidRPr="004D08AB">
        <w:rPr>
          <w:rFonts w:ascii="Garamond" w:hAnsi="Garamond"/>
          <w:color w:val="000000"/>
          <w:sz w:val="21"/>
          <w:szCs w:val="21"/>
        </w:rPr>
        <w:t>社会维度：</w:t>
      </w:r>
      <w:r w:rsidR="00380B2B">
        <w:rPr>
          <w:rFonts w:ascii="Garamond" w:hAnsi="Garamond" w:hint="eastAsia"/>
          <w:color w:val="000000"/>
          <w:sz w:val="21"/>
          <w:szCs w:val="21"/>
        </w:rPr>
        <w:t>文章</w:t>
      </w:r>
      <w:r w:rsidRPr="004D08AB">
        <w:rPr>
          <w:rFonts w:ascii="Garamond" w:hAnsi="Garamond"/>
          <w:color w:val="000000"/>
          <w:sz w:val="21"/>
          <w:szCs w:val="21"/>
        </w:rPr>
        <w:t>控制了人口规模</w:t>
      </w:r>
      <w:r w:rsidRPr="004D08AB">
        <w:rPr>
          <w:rFonts w:ascii="Garamond" w:hAnsi="Garamond"/>
          <w:color w:val="000000"/>
          <w:sz w:val="21"/>
          <w:szCs w:val="21"/>
        </w:rPr>
        <w:t>(population)</w:t>
      </w:r>
      <w:r w:rsidRPr="004D08AB">
        <w:rPr>
          <w:rFonts w:ascii="Garamond" w:hAnsi="Garamond"/>
          <w:color w:val="000000"/>
          <w:sz w:val="21"/>
          <w:szCs w:val="21"/>
        </w:rPr>
        <w:t>和城镇化率</w:t>
      </w:r>
      <w:r w:rsidRPr="004D08AB">
        <w:rPr>
          <w:rFonts w:ascii="Garamond" w:hAnsi="Garamond"/>
          <w:color w:val="000000"/>
          <w:sz w:val="21"/>
          <w:szCs w:val="21"/>
        </w:rPr>
        <w:t xml:space="preserve"> (</w:t>
      </w:r>
      <w:proofErr w:type="spellStart"/>
      <w:r w:rsidRPr="004D08AB">
        <w:rPr>
          <w:rFonts w:ascii="Garamond" w:hAnsi="Garamond"/>
          <w:color w:val="000000"/>
          <w:sz w:val="21"/>
          <w:szCs w:val="21"/>
        </w:rPr>
        <w:t>urbanization_rate</w:t>
      </w:r>
      <w:proofErr w:type="spellEnd"/>
      <w:r w:rsidRPr="004D08AB">
        <w:rPr>
          <w:rFonts w:ascii="Garamond" w:hAnsi="Garamond"/>
          <w:color w:val="000000"/>
          <w:sz w:val="21"/>
          <w:szCs w:val="21"/>
        </w:rPr>
        <w:t>)</w:t>
      </w:r>
      <w:r w:rsidRPr="004D08AB">
        <w:rPr>
          <w:rFonts w:ascii="Garamond" w:hAnsi="Garamond"/>
          <w:color w:val="000000"/>
          <w:sz w:val="21"/>
          <w:szCs w:val="21"/>
        </w:rPr>
        <w:t>。人口规模</w:t>
      </w:r>
      <w:r w:rsidR="00C00518" w:rsidRPr="004D08AB">
        <w:rPr>
          <w:rFonts w:ascii="Garamond" w:hAnsi="Garamond"/>
          <w:color w:val="000000"/>
          <w:sz w:val="21"/>
          <w:szCs w:val="21"/>
        </w:rPr>
        <w:t>与</w:t>
      </w:r>
      <w:r w:rsidRPr="004D08AB">
        <w:rPr>
          <w:rFonts w:ascii="Garamond" w:hAnsi="Garamond"/>
          <w:color w:val="000000"/>
          <w:sz w:val="21"/>
          <w:szCs w:val="21"/>
        </w:rPr>
        <w:t>能源的总需求</w:t>
      </w:r>
      <w:r w:rsidR="00C00518" w:rsidRPr="004D08AB">
        <w:rPr>
          <w:rFonts w:ascii="Garamond" w:hAnsi="Garamond"/>
          <w:color w:val="000000"/>
          <w:sz w:val="21"/>
          <w:szCs w:val="21"/>
        </w:rPr>
        <w:t>相关程度较高</w:t>
      </w:r>
      <w:r w:rsidRPr="004D08AB">
        <w:rPr>
          <w:rFonts w:ascii="Garamond" w:hAnsi="Garamond"/>
          <w:color w:val="000000"/>
          <w:sz w:val="21"/>
          <w:szCs w:val="21"/>
        </w:rPr>
        <w:t>，而城镇化进程则通过改变居民的生活方式、消费模式和产业集聚效应，</w:t>
      </w:r>
      <w:r w:rsidR="00C00518" w:rsidRPr="004D08AB">
        <w:rPr>
          <w:rFonts w:ascii="Garamond" w:hAnsi="Garamond"/>
          <w:color w:val="000000"/>
          <w:sz w:val="21"/>
          <w:szCs w:val="21"/>
        </w:rPr>
        <w:t>对</w:t>
      </w:r>
      <w:r w:rsidRPr="004D08AB">
        <w:rPr>
          <w:rFonts w:ascii="Garamond" w:hAnsi="Garamond"/>
          <w:color w:val="000000"/>
          <w:sz w:val="21"/>
          <w:szCs w:val="21"/>
        </w:rPr>
        <w:t>能源消耗的强度与结构</w:t>
      </w:r>
      <w:r w:rsidR="00C00518" w:rsidRPr="004D08AB">
        <w:rPr>
          <w:rFonts w:ascii="Garamond" w:hAnsi="Garamond"/>
          <w:color w:val="000000"/>
          <w:sz w:val="21"/>
          <w:szCs w:val="21"/>
        </w:rPr>
        <w:t>有较大的影响</w:t>
      </w:r>
      <w:r w:rsidRPr="004D08AB">
        <w:rPr>
          <w:rFonts w:ascii="Garamond" w:hAnsi="Garamond"/>
          <w:color w:val="000000"/>
          <w:sz w:val="21"/>
          <w:szCs w:val="21"/>
        </w:rPr>
        <w:t>。</w:t>
      </w:r>
    </w:p>
    <w:p w14:paraId="399AAF17" w14:textId="2D1A3D43" w:rsidR="005827C5" w:rsidRPr="004D08AB" w:rsidRDefault="005827C5" w:rsidP="00C03ACA">
      <w:pPr>
        <w:pStyle w:val="af0"/>
        <w:numPr>
          <w:ilvl w:val="0"/>
          <w:numId w:val="4"/>
        </w:numPr>
        <w:tabs>
          <w:tab w:val="num" w:pos="240"/>
          <w:tab w:val="left" w:pos="720"/>
        </w:tabs>
        <w:spacing w:after="0" w:afterAutospacing="0"/>
        <w:ind w:left="0" w:firstLineChars="228" w:firstLine="479"/>
        <w:rPr>
          <w:rFonts w:ascii="Garamond" w:hAnsi="Garamond"/>
          <w:color w:val="000000"/>
          <w:sz w:val="21"/>
          <w:szCs w:val="21"/>
        </w:rPr>
      </w:pPr>
      <w:r w:rsidRPr="004D08AB">
        <w:rPr>
          <w:rFonts w:ascii="Garamond" w:hAnsi="Garamond"/>
          <w:color w:val="000000"/>
          <w:sz w:val="21"/>
          <w:szCs w:val="21"/>
        </w:rPr>
        <w:t>政策与制度维度：为了排除其他政策和制度环境的干扰，</w:t>
      </w:r>
      <w:r w:rsidR="00DA205D" w:rsidRPr="004D08AB">
        <w:rPr>
          <w:rFonts w:ascii="Garamond" w:hAnsi="Garamond"/>
          <w:color w:val="000000"/>
          <w:sz w:val="21"/>
          <w:szCs w:val="21"/>
        </w:rPr>
        <w:t>同时</w:t>
      </w:r>
      <w:r w:rsidRPr="004D08AB">
        <w:rPr>
          <w:rFonts w:ascii="Garamond" w:hAnsi="Garamond"/>
          <w:color w:val="000000"/>
          <w:sz w:val="21"/>
          <w:szCs w:val="21"/>
        </w:rPr>
        <w:t>加入三个关键变量。第一，环保支出占比</w:t>
      </w:r>
      <w:r w:rsidR="00B705C4">
        <w:rPr>
          <w:rFonts w:ascii="Garamond" w:hAnsi="Garamond" w:hint="eastAsia"/>
          <w:color w:val="000000"/>
          <w:sz w:val="21"/>
          <w:szCs w:val="21"/>
        </w:rPr>
        <w:t>（</w:t>
      </w:r>
      <w:r w:rsidRPr="004D08AB">
        <w:rPr>
          <w:rFonts w:ascii="Garamond" w:hAnsi="Garamond"/>
          <w:color w:val="000000"/>
          <w:sz w:val="21"/>
          <w:szCs w:val="21"/>
        </w:rPr>
        <w:t>env_exp_share</w:t>
      </w:r>
      <w:r w:rsidR="00B705C4">
        <w:rPr>
          <w:rFonts w:ascii="Garamond" w:hAnsi="Garamond" w:hint="eastAsia"/>
          <w:color w:val="000000"/>
          <w:sz w:val="21"/>
          <w:szCs w:val="21"/>
        </w:rPr>
        <w:t>）</w:t>
      </w:r>
      <w:r w:rsidRPr="004D08AB">
        <w:rPr>
          <w:rFonts w:ascii="Garamond" w:hAnsi="Garamond"/>
          <w:color w:val="000000"/>
          <w:sz w:val="21"/>
          <w:szCs w:val="21"/>
        </w:rPr>
        <w:t>，它代理了地方政府在环境治理上的主动规制强度。第二，国家绿色金融改革创新试验区虚拟变量</w:t>
      </w:r>
      <w:r w:rsidRPr="004D08AB">
        <w:rPr>
          <w:rFonts w:ascii="Garamond" w:hAnsi="Garamond"/>
          <w:color w:val="000000"/>
          <w:sz w:val="21"/>
          <w:szCs w:val="21"/>
        </w:rPr>
        <w:t xml:space="preserve"> (</w:t>
      </w:r>
      <w:proofErr w:type="spellStart"/>
      <w:r w:rsidRPr="004D08AB">
        <w:rPr>
          <w:rFonts w:ascii="Garamond" w:hAnsi="Garamond"/>
          <w:color w:val="000000"/>
          <w:sz w:val="21"/>
          <w:szCs w:val="21"/>
        </w:rPr>
        <w:t>green_finance_pilot</w:t>
      </w:r>
      <w:proofErr w:type="spellEnd"/>
      <w:r w:rsidRPr="004D08AB">
        <w:rPr>
          <w:rFonts w:ascii="Garamond" w:hAnsi="Garamond"/>
          <w:color w:val="000000"/>
          <w:sz w:val="21"/>
          <w:szCs w:val="21"/>
        </w:rPr>
        <w:t>)</w:t>
      </w:r>
      <w:r w:rsidRPr="004D08AB">
        <w:rPr>
          <w:rFonts w:ascii="Garamond" w:hAnsi="Garamond"/>
          <w:color w:val="000000"/>
          <w:sz w:val="21"/>
          <w:szCs w:val="21"/>
        </w:rPr>
        <w:t>，这是一个至关重要的控制，它剔除了同期另一项重要的国家级绿色金融政策可能产生的混淆效应，使得本研究对</w:t>
      </w:r>
      <w:r w:rsidRPr="004D08AB">
        <w:rPr>
          <w:rFonts w:ascii="Garamond" w:hAnsi="Garamond"/>
          <w:color w:val="000000"/>
          <w:sz w:val="21"/>
          <w:szCs w:val="21"/>
        </w:rPr>
        <w:t>“</w:t>
      </w:r>
      <w:r w:rsidRPr="004D08AB">
        <w:rPr>
          <w:rFonts w:ascii="Garamond" w:hAnsi="Garamond"/>
          <w:color w:val="000000"/>
          <w:sz w:val="21"/>
          <w:szCs w:val="21"/>
        </w:rPr>
        <w:t>转型金融</w:t>
      </w:r>
      <w:r w:rsidRPr="004D08AB">
        <w:rPr>
          <w:rFonts w:ascii="Garamond" w:hAnsi="Garamond"/>
          <w:color w:val="000000"/>
          <w:sz w:val="21"/>
          <w:szCs w:val="21"/>
        </w:rPr>
        <w:t>”</w:t>
      </w:r>
      <w:r w:rsidRPr="004D08AB">
        <w:rPr>
          <w:rFonts w:ascii="Garamond" w:hAnsi="Garamond"/>
          <w:color w:val="000000"/>
          <w:sz w:val="21"/>
          <w:szCs w:val="21"/>
        </w:rPr>
        <w:t>政策的评估更为纯净。第三，市场化指数</w:t>
      </w:r>
      <w:r w:rsidRPr="004D08AB">
        <w:rPr>
          <w:rFonts w:ascii="Garamond" w:hAnsi="Garamond"/>
          <w:color w:val="000000"/>
          <w:sz w:val="21"/>
          <w:szCs w:val="21"/>
        </w:rPr>
        <w:t xml:space="preserve"> (</w:t>
      </w:r>
      <w:proofErr w:type="spellStart"/>
      <w:r w:rsidRPr="004D08AB">
        <w:rPr>
          <w:rFonts w:ascii="Garamond" w:hAnsi="Garamond"/>
          <w:color w:val="000000"/>
          <w:sz w:val="21"/>
          <w:szCs w:val="21"/>
        </w:rPr>
        <w:t>market_index</w:t>
      </w:r>
      <w:proofErr w:type="spellEnd"/>
      <w:r w:rsidRPr="004D08AB">
        <w:rPr>
          <w:rFonts w:ascii="Garamond" w:hAnsi="Garamond"/>
          <w:color w:val="000000"/>
          <w:sz w:val="21"/>
          <w:szCs w:val="21"/>
        </w:rPr>
        <w:t>)</w:t>
      </w:r>
      <w:r w:rsidRPr="004D08AB">
        <w:rPr>
          <w:rFonts w:ascii="Garamond" w:hAnsi="Garamond"/>
          <w:color w:val="000000"/>
          <w:sz w:val="21"/>
          <w:szCs w:val="21"/>
        </w:rPr>
        <w:t>，用以控制各地区市场化进程和制度环境的差异，因为这会影响资源配置效率和企业对政策信号的响应速度。</w:t>
      </w:r>
    </w:p>
    <w:p w14:paraId="7E3BDC7E" w14:textId="095F1335" w:rsidR="005827C5" w:rsidRPr="004D08AB" w:rsidRDefault="005F108C" w:rsidP="00C03ACA">
      <w:pPr>
        <w:pStyle w:val="af0"/>
        <w:spacing w:before="0" w:beforeAutospacing="0"/>
        <w:ind w:firstLineChars="200" w:firstLine="420"/>
        <w:rPr>
          <w:rFonts w:ascii="Garamond" w:hAnsi="Garamond"/>
          <w:color w:val="000000"/>
          <w:sz w:val="21"/>
          <w:szCs w:val="21"/>
        </w:rPr>
      </w:pPr>
      <w:r w:rsidRPr="004D08AB">
        <w:rPr>
          <w:rFonts w:ascii="Garamond" w:hAnsi="Garamond"/>
          <w:color w:val="000000"/>
          <w:sz w:val="21"/>
          <w:szCs w:val="21"/>
        </w:rPr>
        <w:t>在模型中添加</w:t>
      </w:r>
      <w:r w:rsidR="005827C5" w:rsidRPr="004D08AB">
        <w:rPr>
          <w:rFonts w:ascii="Garamond" w:hAnsi="Garamond"/>
          <w:color w:val="000000"/>
          <w:sz w:val="21"/>
          <w:szCs w:val="21"/>
        </w:rPr>
        <w:t>上述</w:t>
      </w:r>
      <w:r w:rsidR="00810BB3">
        <w:rPr>
          <w:rFonts w:ascii="Garamond" w:hAnsi="Garamond" w:hint="eastAsia"/>
          <w:color w:val="000000"/>
          <w:sz w:val="21"/>
          <w:szCs w:val="21"/>
        </w:rPr>
        <w:t>三组</w:t>
      </w:r>
      <w:r w:rsidRPr="004D08AB">
        <w:rPr>
          <w:rFonts w:ascii="Garamond" w:hAnsi="Garamond" w:hint="eastAsia"/>
          <w:color w:val="000000"/>
          <w:sz w:val="21"/>
          <w:szCs w:val="21"/>
        </w:rPr>
        <w:t>七</w:t>
      </w:r>
      <w:r w:rsidRPr="004D08AB">
        <w:rPr>
          <w:rFonts w:ascii="Garamond" w:hAnsi="Garamond"/>
          <w:color w:val="000000"/>
          <w:sz w:val="21"/>
          <w:szCs w:val="21"/>
        </w:rPr>
        <w:t>个</w:t>
      </w:r>
      <w:r w:rsidR="005827C5" w:rsidRPr="004D08AB">
        <w:rPr>
          <w:rFonts w:ascii="Garamond" w:hAnsi="Garamond"/>
          <w:color w:val="000000"/>
          <w:sz w:val="21"/>
          <w:szCs w:val="21"/>
        </w:rPr>
        <w:t>控制变量，本研究</w:t>
      </w:r>
      <w:r w:rsidRPr="004D08AB">
        <w:rPr>
          <w:rFonts w:ascii="Garamond" w:hAnsi="Garamond"/>
          <w:color w:val="000000"/>
          <w:sz w:val="21"/>
          <w:szCs w:val="21"/>
        </w:rPr>
        <w:t>的</w:t>
      </w:r>
      <w:r w:rsidR="005827C5" w:rsidRPr="004D08AB">
        <w:rPr>
          <w:rFonts w:ascii="Garamond" w:hAnsi="Garamond"/>
          <w:color w:val="000000"/>
          <w:sz w:val="21"/>
          <w:szCs w:val="21"/>
        </w:rPr>
        <w:t>计量模型</w:t>
      </w:r>
      <w:r w:rsidR="00333B9B" w:rsidRPr="004D08AB">
        <w:rPr>
          <w:rFonts w:ascii="Garamond" w:hAnsi="Garamond"/>
          <w:color w:val="000000"/>
          <w:sz w:val="21"/>
          <w:szCs w:val="21"/>
        </w:rPr>
        <w:t>较好地</w:t>
      </w:r>
      <w:r w:rsidR="005827C5" w:rsidRPr="004D08AB">
        <w:rPr>
          <w:rFonts w:ascii="Garamond" w:hAnsi="Garamond"/>
          <w:color w:val="000000"/>
          <w:sz w:val="21"/>
          <w:szCs w:val="21"/>
        </w:rPr>
        <w:t>排除了其他混杂因素的干扰，从而能够更可靠地估计出转型金融政策对绿色转型各维度的真实影响。</w:t>
      </w:r>
    </w:p>
    <w:p w14:paraId="65823814" w14:textId="5F3BD973" w:rsidR="00795477" w:rsidRPr="004D08AB" w:rsidRDefault="00795477">
      <w:pPr>
        <w:spacing w:after="160" w:line="278" w:lineRule="auto"/>
        <w:rPr>
          <w:rFonts w:ascii="Garamond" w:hAnsi="Garamond"/>
          <w:color w:val="000000"/>
          <w:sz w:val="21"/>
          <w:szCs w:val="21"/>
        </w:rPr>
      </w:pPr>
      <w:r w:rsidRPr="004D08AB">
        <w:rPr>
          <w:rFonts w:ascii="Garamond" w:hAnsi="Garamond"/>
          <w:color w:val="000000"/>
          <w:sz w:val="21"/>
          <w:szCs w:val="21"/>
        </w:rPr>
        <w:br w:type="page"/>
      </w:r>
    </w:p>
    <w:p w14:paraId="49D27084" w14:textId="77777777" w:rsidR="00795477" w:rsidRPr="004D08AB" w:rsidRDefault="00795477" w:rsidP="00F30009">
      <w:pPr>
        <w:rPr>
          <w:rFonts w:ascii="Garamond" w:hAnsi="Garamond"/>
          <w:color w:val="000000"/>
          <w:sz w:val="21"/>
          <w:szCs w:val="21"/>
        </w:rPr>
        <w:sectPr w:rsidR="00795477" w:rsidRPr="004D08AB" w:rsidSect="00927A95">
          <w:type w:val="continuous"/>
          <w:pgSz w:w="11906" w:h="16838"/>
          <w:pgMar w:top="1440" w:right="1800" w:bottom="1440" w:left="1800" w:header="851" w:footer="992" w:gutter="0"/>
          <w:cols w:space="425"/>
          <w:docGrid w:type="lines" w:linePitch="326"/>
        </w:sectPr>
      </w:pPr>
    </w:p>
    <w:tbl>
      <w:tblPr>
        <w:tblW w:w="13874" w:type="dxa"/>
        <w:tblLayout w:type="fixed"/>
        <w:tblLook w:val="04A0" w:firstRow="1" w:lastRow="0" w:firstColumn="1" w:lastColumn="0" w:noHBand="0" w:noVBand="1"/>
      </w:tblPr>
      <w:tblGrid>
        <w:gridCol w:w="1240"/>
        <w:gridCol w:w="2180"/>
        <w:gridCol w:w="2580"/>
        <w:gridCol w:w="4440"/>
        <w:gridCol w:w="3360"/>
        <w:gridCol w:w="74"/>
      </w:tblGrid>
      <w:tr w:rsidR="004D08AB" w:rsidRPr="004D08AB" w14:paraId="10AF8DCF" w14:textId="77777777" w:rsidTr="004D08AB">
        <w:trPr>
          <w:gridAfter w:val="1"/>
          <w:wAfter w:w="74" w:type="dxa"/>
          <w:trHeight w:val="320"/>
        </w:trPr>
        <w:tc>
          <w:tcPr>
            <w:tcW w:w="1240" w:type="dxa"/>
            <w:tcBorders>
              <w:top w:val="single" w:sz="4" w:space="0" w:color="auto"/>
              <w:left w:val="nil"/>
              <w:bottom w:val="single" w:sz="4" w:space="0" w:color="auto"/>
              <w:right w:val="nil"/>
            </w:tcBorders>
            <w:noWrap/>
            <w:vAlign w:val="center"/>
            <w:hideMark/>
          </w:tcPr>
          <w:p w14:paraId="05806B27"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lastRenderedPageBreak/>
              <w:t>变量类别</w:t>
            </w:r>
          </w:p>
        </w:tc>
        <w:tc>
          <w:tcPr>
            <w:tcW w:w="2180" w:type="dxa"/>
            <w:tcBorders>
              <w:top w:val="single" w:sz="4" w:space="0" w:color="auto"/>
              <w:left w:val="nil"/>
              <w:bottom w:val="single" w:sz="4" w:space="0" w:color="auto"/>
              <w:right w:val="nil"/>
            </w:tcBorders>
            <w:noWrap/>
            <w:vAlign w:val="center"/>
            <w:hideMark/>
          </w:tcPr>
          <w:p w14:paraId="2A9B6EF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变量</w:t>
            </w:r>
          </w:p>
        </w:tc>
        <w:tc>
          <w:tcPr>
            <w:tcW w:w="2580" w:type="dxa"/>
            <w:tcBorders>
              <w:top w:val="single" w:sz="4" w:space="0" w:color="auto"/>
              <w:left w:val="nil"/>
              <w:bottom w:val="single" w:sz="4" w:space="0" w:color="auto"/>
              <w:right w:val="nil"/>
            </w:tcBorders>
            <w:noWrap/>
            <w:vAlign w:val="center"/>
            <w:hideMark/>
          </w:tcPr>
          <w:p w14:paraId="27FDC61D"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说明</w:t>
            </w:r>
          </w:p>
        </w:tc>
        <w:tc>
          <w:tcPr>
            <w:tcW w:w="4440" w:type="dxa"/>
            <w:tcBorders>
              <w:top w:val="single" w:sz="4" w:space="0" w:color="auto"/>
              <w:left w:val="nil"/>
              <w:bottom w:val="single" w:sz="4" w:space="0" w:color="auto"/>
              <w:right w:val="nil"/>
            </w:tcBorders>
            <w:noWrap/>
            <w:vAlign w:val="center"/>
            <w:hideMark/>
          </w:tcPr>
          <w:p w14:paraId="4DA61715"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衡量维度</w:t>
            </w:r>
            <w:r w:rsidRPr="004D08AB">
              <w:rPr>
                <w:rFonts w:ascii="Garamond" w:hAnsi="Garamond"/>
                <w:color w:val="000000"/>
                <w:sz w:val="20"/>
                <w:szCs w:val="20"/>
              </w:rPr>
              <w:t xml:space="preserve"> </w:t>
            </w:r>
          </w:p>
        </w:tc>
        <w:tc>
          <w:tcPr>
            <w:tcW w:w="3360" w:type="dxa"/>
            <w:tcBorders>
              <w:top w:val="single" w:sz="4" w:space="0" w:color="auto"/>
              <w:left w:val="nil"/>
              <w:bottom w:val="single" w:sz="4" w:space="0" w:color="auto"/>
              <w:right w:val="nil"/>
            </w:tcBorders>
            <w:noWrap/>
            <w:vAlign w:val="center"/>
            <w:hideMark/>
          </w:tcPr>
          <w:p w14:paraId="77D06495"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来源</w:t>
            </w:r>
          </w:p>
        </w:tc>
      </w:tr>
      <w:tr w:rsidR="004D08AB" w:rsidRPr="004D08AB" w14:paraId="4B9D14D9" w14:textId="77777777" w:rsidTr="004D08AB">
        <w:trPr>
          <w:gridAfter w:val="1"/>
          <w:wAfter w:w="74" w:type="dxa"/>
          <w:trHeight w:val="320"/>
        </w:trPr>
        <w:tc>
          <w:tcPr>
            <w:tcW w:w="1240" w:type="dxa"/>
            <w:tcBorders>
              <w:top w:val="nil"/>
              <w:left w:val="nil"/>
              <w:bottom w:val="nil"/>
              <w:right w:val="nil"/>
            </w:tcBorders>
            <w:noWrap/>
            <w:vAlign w:val="center"/>
            <w:hideMark/>
          </w:tcPr>
          <w:p w14:paraId="39E00468"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被解释变量</w:t>
            </w:r>
          </w:p>
        </w:tc>
        <w:tc>
          <w:tcPr>
            <w:tcW w:w="2180" w:type="dxa"/>
            <w:tcBorders>
              <w:top w:val="nil"/>
              <w:left w:val="nil"/>
              <w:bottom w:val="nil"/>
              <w:right w:val="nil"/>
            </w:tcBorders>
            <w:noWrap/>
            <w:vAlign w:val="center"/>
            <w:hideMark/>
          </w:tcPr>
          <w:p w14:paraId="6215EB30"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gtfp_level</w:t>
            </w:r>
            <w:proofErr w:type="spellEnd"/>
          </w:p>
        </w:tc>
        <w:tc>
          <w:tcPr>
            <w:tcW w:w="2580" w:type="dxa"/>
            <w:tcBorders>
              <w:top w:val="nil"/>
              <w:left w:val="nil"/>
              <w:bottom w:val="nil"/>
              <w:right w:val="nil"/>
            </w:tcBorders>
            <w:noWrap/>
            <w:vAlign w:val="center"/>
            <w:hideMark/>
          </w:tcPr>
          <w:p w14:paraId="7DEC6F5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绿色全要素生产率</w:t>
            </w:r>
          </w:p>
        </w:tc>
        <w:tc>
          <w:tcPr>
            <w:tcW w:w="4440" w:type="dxa"/>
            <w:tcBorders>
              <w:top w:val="nil"/>
              <w:left w:val="nil"/>
              <w:bottom w:val="nil"/>
              <w:right w:val="nil"/>
            </w:tcBorders>
            <w:noWrap/>
            <w:vAlign w:val="center"/>
            <w:hideMark/>
          </w:tcPr>
          <w:p w14:paraId="72796EAB"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绿色经济增长质量</w:t>
            </w:r>
          </w:p>
        </w:tc>
        <w:tc>
          <w:tcPr>
            <w:tcW w:w="3360" w:type="dxa"/>
            <w:tcBorders>
              <w:top w:val="nil"/>
              <w:left w:val="nil"/>
              <w:bottom w:val="nil"/>
              <w:right w:val="nil"/>
            </w:tcBorders>
            <w:noWrap/>
            <w:vAlign w:val="center"/>
            <w:hideMark/>
          </w:tcPr>
          <w:p w14:paraId="37978A3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薛若男，</w:t>
            </w:r>
            <w:r w:rsidRPr="004D08AB">
              <w:rPr>
                <w:rFonts w:ascii="Garamond" w:hAnsi="Garamond"/>
                <w:color w:val="000000"/>
                <w:sz w:val="20"/>
                <w:szCs w:val="20"/>
              </w:rPr>
              <w:t>2024</w:t>
            </w:r>
          </w:p>
        </w:tc>
      </w:tr>
      <w:tr w:rsidR="004D08AB" w:rsidRPr="004D08AB" w14:paraId="206C71D4" w14:textId="77777777" w:rsidTr="004D08AB">
        <w:trPr>
          <w:gridAfter w:val="1"/>
          <w:wAfter w:w="74" w:type="dxa"/>
          <w:trHeight w:val="320"/>
        </w:trPr>
        <w:tc>
          <w:tcPr>
            <w:tcW w:w="1240" w:type="dxa"/>
            <w:tcBorders>
              <w:top w:val="nil"/>
              <w:left w:val="nil"/>
              <w:bottom w:val="nil"/>
              <w:right w:val="nil"/>
            </w:tcBorders>
            <w:noWrap/>
            <w:vAlign w:val="center"/>
            <w:hideMark/>
          </w:tcPr>
          <w:p w14:paraId="6435B8A0"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7BF8AC4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ln_so2</w:t>
            </w:r>
          </w:p>
        </w:tc>
        <w:tc>
          <w:tcPr>
            <w:tcW w:w="2580" w:type="dxa"/>
            <w:tcBorders>
              <w:top w:val="nil"/>
              <w:left w:val="nil"/>
              <w:bottom w:val="nil"/>
              <w:right w:val="nil"/>
            </w:tcBorders>
            <w:noWrap/>
            <w:vAlign w:val="center"/>
            <w:hideMark/>
          </w:tcPr>
          <w:p w14:paraId="0DF573E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经过对数变换，</w:t>
            </w:r>
            <w:r w:rsidRPr="004D08AB">
              <w:rPr>
                <w:rFonts w:ascii="Garamond" w:hAnsi="Garamond"/>
                <w:color w:val="000000"/>
                <w:sz w:val="20"/>
                <w:szCs w:val="20"/>
              </w:rPr>
              <w:t>ln_so2 = ln(so2+1)</w:t>
            </w:r>
          </w:p>
        </w:tc>
        <w:tc>
          <w:tcPr>
            <w:tcW w:w="4440" w:type="dxa"/>
            <w:tcBorders>
              <w:top w:val="nil"/>
              <w:left w:val="nil"/>
              <w:bottom w:val="nil"/>
              <w:right w:val="nil"/>
            </w:tcBorders>
            <w:noWrap/>
            <w:vAlign w:val="center"/>
            <w:hideMark/>
          </w:tcPr>
          <w:p w14:paraId="1C6B945F"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宏观气候影响</w:t>
            </w:r>
          </w:p>
        </w:tc>
        <w:tc>
          <w:tcPr>
            <w:tcW w:w="3360" w:type="dxa"/>
            <w:tcBorders>
              <w:top w:val="nil"/>
              <w:left w:val="nil"/>
              <w:bottom w:val="nil"/>
              <w:right w:val="nil"/>
            </w:tcBorders>
            <w:noWrap/>
            <w:vAlign w:val="center"/>
            <w:hideMark/>
          </w:tcPr>
          <w:p w14:paraId="6627D03C"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EDGAR</w:t>
            </w:r>
          </w:p>
        </w:tc>
      </w:tr>
      <w:tr w:rsidR="004D08AB" w:rsidRPr="004D08AB" w14:paraId="0C9EFC60" w14:textId="77777777" w:rsidTr="004D08AB">
        <w:trPr>
          <w:gridAfter w:val="1"/>
          <w:wAfter w:w="74" w:type="dxa"/>
          <w:trHeight w:val="320"/>
        </w:trPr>
        <w:tc>
          <w:tcPr>
            <w:tcW w:w="1240" w:type="dxa"/>
            <w:tcBorders>
              <w:top w:val="nil"/>
              <w:left w:val="nil"/>
              <w:bottom w:val="nil"/>
              <w:right w:val="nil"/>
            </w:tcBorders>
            <w:noWrap/>
            <w:vAlign w:val="center"/>
            <w:hideMark/>
          </w:tcPr>
          <w:p w14:paraId="7B57984C"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6A7A83F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ln_co2</w:t>
            </w:r>
          </w:p>
        </w:tc>
        <w:tc>
          <w:tcPr>
            <w:tcW w:w="2580" w:type="dxa"/>
            <w:tcBorders>
              <w:top w:val="nil"/>
              <w:left w:val="nil"/>
              <w:bottom w:val="nil"/>
              <w:right w:val="nil"/>
            </w:tcBorders>
            <w:noWrap/>
            <w:vAlign w:val="center"/>
            <w:hideMark/>
          </w:tcPr>
          <w:p w14:paraId="7926356F"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经过对数变换，</w:t>
            </w:r>
            <w:r w:rsidRPr="004D08AB">
              <w:rPr>
                <w:rFonts w:ascii="Garamond" w:hAnsi="Garamond"/>
                <w:color w:val="000000"/>
                <w:sz w:val="20"/>
                <w:szCs w:val="20"/>
              </w:rPr>
              <w:t>ln_co2 = ln(co2+1)</w:t>
            </w:r>
          </w:p>
        </w:tc>
        <w:tc>
          <w:tcPr>
            <w:tcW w:w="4440" w:type="dxa"/>
            <w:tcBorders>
              <w:top w:val="nil"/>
              <w:left w:val="nil"/>
              <w:bottom w:val="nil"/>
              <w:right w:val="nil"/>
            </w:tcBorders>
            <w:noWrap/>
            <w:vAlign w:val="center"/>
            <w:hideMark/>
          </w:tcPr>
          <w:p w14:paraId="49DCC9D3"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工业污染治理</w:t>
            </w:r>
          </w:p>
        </w:tc>
        <w:tc>
          <w:tcPr>
            <w:tcW w:w="3360" w:type="dxa"/>
            <w:tcBorders>
              <w:top w:val="nil"/>
              <w:left w:val="nil"/>
              <w:bottom w:val="nil"/>
              <w:right w:val="nil"/>
            </w:tcBorders>
            <w:noWrap/>
            <w:vAlign w:val="center"/>
            <w:hideMark/>
          </w:tcPr>
          <w:p w14:paraId="3637901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EDGAR</w:t>
            </w:r>
          </w:p>
        </w:tc>
      </w:tr>
      <w:tr w:rsidR="004D08AB" w:rsidRPr="004D08AB" w14:paraId="1066DFAD" w14:textId="77777777" w:rsidTr="004D08AB">
        <w:trPr>
          <w:gridAfter w:val="1"/>
          <w:wAfter w:w="74" w:type="dxa"/>
          <w:trHeight w:val="320"/>
        </w:trPr>
        <w:tc>
          <w:tcPr>
            <w:tcW w:w="1240" w:type="dxa"/>
            <w:tcBorders>
              <w:top w:val="nil"/>
              <w:left w:val="nil"/>
              <w:bottom w:val="nil"/>
              <w:right w:val="nil"/>
            </w:tcBorders>
            <w:noWrap/>
            <w:vAlign w:val="center"/>
            <w:hideMark/>
          </w:tcPr>
          <w:p w14:paraId="4A44AFB0"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4814D159" w14:textId="6D89F7DA"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coal_</w:t>
            </w:r>
            <w:r w:rsidR="000125B1">
              <w:rPr>
                <w:rFonts w:ascii="Garamond" w:hAnsi="Garamond" w:hint="eastAsia"/>
                <w:color w:val="000000"/>
                <w:sz w:val="20"/>
                <w:szCs w:val="20"/>
              </w:rPr>
              <w:t>s</w:t>
            </w:r>
            <w:r w:rsidRPr="004D08AB">
              <w:rPr>
                <w:rFonts w:ascii="Garamond" w:hAnsi="Garamond"/>
                <w:color w:val="000000"/>
                <w:sz w:val="20"/>
                <w:szCs w:val="20"/>
              </w:rPr>
              <w:t>hare_pctg</w:t>
            </w:r>
            <w:proofErr w:type="spellEnd"/>
          </w:p>
        </w:tc>
        <w:tc>
          <w:tcPr>
            <w:tcW w:w="2580" w:type="dxa"/>
            <w:tcBorders>
              <w:top w:val="nil"/>
              <w:left w:val="nil"/>
              <w:bottom w:val="nil"/>
              <w:right w:val="nil"/>
            </w:tcBorders>
            <w:noWrap/>
            <w:vAlign w:val="center"/>
            <w:hideMark/>
          </w:tcPr>
          <w:p w14:paraId="61B01813"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某省份的煤炭消费总量</w:t>
            </w:r>
            <w:r w:rsidRPr="004D08AB">
              <w:rPr>
                <w:rFonts w:ascii="Garamond" w:hAnsi="Garamond"/>
                <w:color w:val="000000"/>
                <w:sz w:val="20"/>
                <w:szCs w:val="20"/>
              </w:rPr>
              <w:t>/</w:t>
            </w:r>
            <w:r w:rsidRPr="004D08AB">
              <w:rPr>
                <w:rFonts w:ascii="Garamond" w:hAnsi="Garamond" w:cs="Times New Roman"/>
                <w:color w:val="000000"/>
                <w:sz w:val="20"/>
                <w:szCs w:val="20"/>
              </w:rPr>
              <w:t>该省份的一次能源消费总量</w:t>
            </w:r>
          </w:p>
        </w:tc>
        <w:tc>
          <w:tcPr>
            <w:tcW w:w="4440" w:type="dxa"/>
            <w:tcBorders>
              <w:top w:val="nil"/>
              <w:left w:val="nil"/>
              <w:bottom w:val="nil"/>
              <w:right w:val="nil"/>
            </w:tcBorders>
            <w:noWrap/>
            <w:vAlign w:val="center"/>
            <w:hideMark/>
          </w:tcPr>
          <w:p w14:paraId="3B987B73"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能源消费结构</w:t>
            </w:r>
          </w:p>
        </w:tc>
        <w:tc>
          <w:tcPr>
            <w:tcW w:w="3360" w:type="dxa"/>
            <w:tcBorders>
              <w:top w:val="nil"/>
              <w:left w:val="nil"/>
              <w:bottom w:val="nil"/>
              <w:right w:val="nil"/>
            </w:tcBorders>
            <w:noWrap/>
            <w:vAlign w:val="center"/>
            <w:hideMark/>
          </w:tcPr>
          <w:p w14:paraId="63C4CFDB"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中国能源统计年鉴</w:t>
            </w:r>
          </w:p>
        </w:tc>
      </w:tr>
      <w:tr w:rsidR="004D08AB" w:rsidRPr="004D08AB" w14:paraId="59F062D5" w14:textId="77777777" w:rsidTr="004D08AB">
        <w:trPr>
          <w:gridAfter w:val="1"/>
          <w:wAfter w:w="74" w:type="dxa"/>
          <w:trHeight w:val="320"/>
        </w:trPr>
        <w:tc>
          <w:tcPr>
            <w:tcW w:w="1240" w:type="dxa"/>
            <w:tcBorders>
              <w:top w:val="nil"/>
              <w:left w:val="nil"/>
              <w:bottom w:val="nil"/>
              <w:right w:val="nil"/>
            </w:tcBorders>
            <w:noWrap/>
            <w:vAlign w:val="center"/>
            <w:hideMark/>
          </w:tcPr>
          <w:p w14:paraId="559F9E87"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解释变量</w:t>
            </w:r>
          </w:p>
        </w:tc>
        <w:tc>
          <w:tcPr>
            <w:tcW w:w="2180" w:type="dxa"/>
            <w:tcBorders>
              <w:top w:val="nil"/>
              <w:left w:val="nil"/>
              <w:bottom w:val="nil"/>
              <w:right w:val="nil"/>
            </w:tcBorders>
            <w:noWrap/>
            <w:vAlign w:val="center"/>
            <w:hideMark/>
          </w:tcPr>
          <w:p w14:paraId="67918119"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treat</w:t>
            </w:r>
          </w:p>
        </w:tc>
        <w:tc>
          <w:tcPr>
            <w:tcW w:w="2580" w:type="dxa"/>
            <w:tcBorders>
              <w:top w:val="nil"/>
              <w:left w:val="nil"/>
              <w:bottom w:val="nil"/>
              <w:right w:val="nil"/>
            </w:tcBorders>
            <w:noWrap/>
            <w:vAlign w:val="center"/>
            <w:hideMark/>
          </w:tcPr>
          <w:p w14:paraId="5412970A"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处理组虚拟变量</w:t>
            </w:r>
          </w:p>
        </w:tc>
        <w:tc>
          <w:tcPr>
            <w:tcW w:w="4440" w:type="dxa"/>
            <w:tcBorders>
              <w:top w:val="nil"/>
              <w:left w:val="nil"/>
              <w:bottom w:val="nil"/>
              <w:right w:val="nil"/>
            </w:tcBorders>
            <w:noWrap/>
            <w:vAlign w:val="center"/>
            <w:hideMark/>
          </w:tcPr>
          <w:p w14:paraId="6839373E"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标识一个省份是否为转型金融试点区域（山西、内蒙古</w:t>
            </w:r>
            <w:r w:rsidRPr="004D08AB">
              <w:rPr>
                <w:rFonts w:ascii="Garamond" w:hAnsi="Garamond"/>
                <w:color w:val="000000"/>
                <w:sz w:val="20"/>
                <w:szCs w:val="20"/>
              </w:rPr>
              <w:t xml:space="preserve"> = 1</w:t>
            </w:r>
            <w:r w:rsidRPr="004D08AB">
              <w:rPr>
                <w:rFonts w:ascii="Garamond" w:hAnsi="Garamond" w:cs="Times New Roman"/>
                <w:color w:val="000000"/>
                <w:sz w:val="20"/>
                <w:szCs w:val="20"/>
              </w:rPr>
              <w:t>；其他省份</w:t>
            </w:r>
            <w:r w:rsidRPr="004D08AB">
              <w:rPr>
                <w:rFonts w:ascii="Garamond" w:hAnsi="Garamond"/>
                <w:color w:val="000000"/>
                <w:sz w:val="20"/>
                <w:szCs w:val="20"/>
              </w:rPr>
              <w:t xml:space="preserve"> = 0</w:t>
            </w:r>
            <w:r w:rsidRPr="004D08AB">
              <w:rPr>
                <w:rFonts w:ascii="Garamond" w:hAnsi="Garamond" w:cs="Times New Roman"/>
                <w:color w:val="000000"/>
                <w:sz w:val="20"/>
                <w:szCs w:val="20"/>
              </w:rPr>
              <w:t>）</w:t>
            </w:r>
          </w:p>
        </w:tc>
        <w:tc>
          <w:tcPr>
            <w:tcW w:w="3360" w:type="dxa"/>
            <w:tcBorders>
              <w:top w:val="nil"/>
              <w:left w:val="nil"/>
              <w:bottom w:val="nil"/>
              <w:right w:val="nil"/>
            </w:tcBorders>
            <w:noWrap/>
            <w:vAlign w:val="center"/>
            <w:hideMark/>
          </w:tcPr>
          <w:p w14:paraId="760932D7"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根据两地转型金融报告整理</w:t>
            </w:r>
          </w:p>
        </w:tc>
      </w:tr>
      <w:tr w:rsidR="004D08AB" w:rsidRPr="004D08AB" w14:paraId="28C9130B" w14:textId="77777777" w:rsidTr="004D08AB">
        <w:trPr>
          <w:gridAfter w:val="1"/>
          <w:wAfter w:w="74" w:type="dxa"/>
          <w:trHeight w:val="320"/>
        </w:trPr>
        <w:tc>
          <w:tcPr>
            <w:tcW w:w="1240" w:type="dxa"/>
            <w:tcBorders>
              <w:top w:val="nil"/>
              <w:left w:val="nil"/>
              <w:bottom w:val="nil"/>
              <w:right w:val="nil"/>
            </w:tcBorders>
            <w:noWrap/>
            <w:vAlign w:val="center"/>
            <w:hideMark/>
          </w:tcPr>
          <w:p w14:paraId="760C6176"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5403F523"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did_pre</w:t>
            </w:r>
            <w:proofErr w:type="spellEnd"/>
            <w:r w:rsidRPr="004D08AB">
              <w:rPr>
                <w:rFonts w:ascii="Garamond" w:hAnsi="Garamond"/>
                <w:color w:val="000000"/>
                <w:sz w:val="20"/>
                <w:szCs w:val="20"/>
              </w:rPr>
              <w:t>_*</w:t>
            </w:r>
          </w:p>
        </w:tc>
        <w:tc>
          <w:tcPr>
            <w:tcW w:w="2580" w:type="dxa"/>
            <w:tcBorders>
              <w:top w:val="nil"/>
              <w:left w:val="nil"/>
              <w:bottom w:val="nil"/>
              <w:right w:val="nil"/>
            </w:tcBorders>
            <w:noWrap/>
            <w:vAlign w:val="center"/>
            <w:hideMark/>
          </w:tcPr>
          <w:p w14:paraId="36E01090"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动态双重差分交互项</w:t>
            </w:r>
          </w:p>
        </w:tc>
        <w:tc>
          <w:tcPr>
            <w:tcW w:w="4440" w:type="dxa"/>
            <w:tcBorders>
              <w:top w:val="nil"/>
              <w:left w:val="nil"/>
              <w:bottom w:val="nil"/>
              <w:right w:val="nil"/>
            </w:tcBorders>
            <w:noWrap/>
            <w:vAlign w:val="center"/>
            <w:hideMark/>
          </w:tcPr>
          <w:p w14:paraId="4CE83DC7"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用于平行趋势检验</w:t>
            </w:r>
          </w:p>
        </w:tc>
        <w:tc>
          <w:tcPr>
            <w:tcW w:w="3360" w:type="dxa"/>
            <w:tcBorders>
              <w:top w:val="nil"/>
              <w:left w:val="nil"/>
              <w:bottom w:val="nil"/>
              <w:right w:val="nil"/>
            </w:tcBorders>
            <w:noWrap/>
            <w:vAlign w:val="center"/>
            <w:hideMark/>
          </w:tcPr>
          <w:p w14:paraId="0496D07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基于</w:t>
            </w:r>
            <w:r w:rsidRPr="004D08AB">
              <w:rPr>
                <w:rFonts w:ascii="Garamond" w:hAnsi="Garamond"/>
                <w:i/>
                <w:iCs/>
                <w:color w:val="000000"/>
                <w:sz w:val="20"/>
                <w:szCs w:val="20"/>
              </w:rPr>
              <w:t>treat</w:t>
            </w:r>
            <w:r w:rsidRPr="004D08AB">
              <w:rPr>
                <w:rFonts w:ascii="Garamond" w:hAnsi="Garamond"/>
                <w:color w:val="000000"/>
                <w:sz w:val="20"/>
                <w:szCs w:val="20"/>
              </w:rPr>
              <w:t>变量和年份数据生成</w:t>
            </w:r>
          </w:p>
        </w:tc>
      </w:tr>
      <w:tr w:rsidR="004D08AB" w:rsidRPr="004D08AB" w14:paraId="1B4945F7" w14:textId="77777777" w:rsidTr="004D08AB">
        <w:trPr>
          <w:gridAfter w:val="1"/>
          <w:wAfter w:w="74" w:type="dxa"/>
          <w:trHeight w:val="320"/>
        </w:trPr>
        <w:tc>
          <w:tcPr>
            <w:tcW w:w="1240" w:type="dxa"/>
            <w:tcBorders>
              <w:top w:val="nil"/>
              <w:left w:val="nil"/>
              <w:bottom w:val="nil"/>
              <w:right w:val="nil"/>
            </w:tcBorders>
            <w:noWrap/>
            <w:vAlign w:val="center"/>
            <w:hideMark/>
          </w:tcPr>
          <w:p w14:paraId="44EC5959"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3A2C88B2"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did_post</w:t>
            </w:r>
            <w:proofErr w:type="spellEnd"/>
            <w:r w:rsidRPr="004D08AB">
              <w:rPr>
                <w:rFonts w:ascii="Garamond" w:hAnsi="Garamond"/>
                <w:color w:val="000000"/>
                <w:sz w:val="20"/>
                <w:szCs w:val="20"/>
              </w:rPr>
              <w:t>_*</w:t>
            </w:r>
          </w:p>
        </w:tc>
        <w:tc>
          <w:tcPr>
            <w:tcW w:w="2580" w:type="dxa"/>
            <w:tcBorders>
              <w:top w:val="nil"/>
              <w:left w:val="nil"/>
              <w:bottom w:val="nil"/>
              <w:right w:val="nil"/>
            </w:tcBorders>
            <w:noWrap/>
            <w:vAlign w:val="center"/>
            <w:hideMark/>
          </w:tcPr>
          <w:p w14:paraId="5984D494"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动态双重差分交互项</w:t>
            </w:r>
          </w:p>
        </w:tc>
        <w:tc>
          <w:tcPr>
            <w:tcW w:w="4440" w:type="dxa"/>
            <w:tcBorders>
              <w:top w:val="nil"/>
              <w:left w:val="nil"/>
              <w:bottom w:val="nil"/>
              <w:right w:val="nil"/>
            </w:tcBorders>
            <w:noWrap/>
            <w:vAlign w:val="center"/>
            <w:hideMark/>
          </w:tcPr>
          <w:p w14:paraId="57DC0948"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用于衡量动态政策效果</w:t>
            </w:r>
          </w:p>
        </w:tc>
        <w:tc>
          <w:tcPr>
            <w:tcW w:w="3360" w:type="dxa"/>
            <w:tcBorders>
              <w:top w:val="nil"/>
              <w:left w:val="nil"/>
              <w:bottom w:val="nil"/>
              <w:right w:val="nil"/>
            </w:tcBorders>
            <w:noWrap/>
            <w:vAlign w:val="center"/>
            <w:hideMark/>
          </w:tcPr>
          <w:p w14:paraId="2F5CEEF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基于</w:t>
            </w:r>
            <w:r w:rsidRPr="004D08AB">
              <w:rPr>
                <w:rFonts w:ascii="Garamond" w:hAnsi="Garamond"/>
                <w:i/>
                <w:iCs/>
                <w:color w:val="000000"/>
                <w:sz w:val="20"/>
                <w:szCs w:val="20"/>
              </w:rPr>
              <w:t>treat</w:t>
            </w:r>
            <w:r w:rsidRPr="004D08AB">
              <w:rPr>
                <w:rFonts w:ascii="Garamond" w:hAnsi="Garamond"/>
                <w:color w:val="000000"/>
                <w:sz w:val="20"/>
                <w:szCs w:val="20"/>
              </w:rPr>
              <w:t>变量和年份数据生成</w:t>
            </w:r>
          </w:p>
        </w:tc>
      </w:tr>
      <w:tr w:rsidR="004D08AB" w:rsidRPr="004D08AB" w14:paraId="33DC052C" w14:textId="77777777" w:rsidTr="004D08AB">
        <w:trPr>
          <w:gridAfter w:val="1"/>
          <w:wAfter w:w="74" w:type="dxa"/>
          <w:trHeight w:val="320"/>
        </w:trPr>
        <w:tc>
          <w:tcPr>
            <w:tcW w:w="1240" w:type="dxa"/>
            <w:tcBorders>
              <w:top w:val="nil"/>
              <w:left w:val="nil"/>
              <w:bottom w:val="nil"/>
              <w:right w:val="nil"/>
            </w:tcBorders>
            <w:noWrap/>
            <w:vAlign w:val="center"/>
            <w:hideMark/>
          </w:tcPr>
          <w:p w14:paraId="650DD757"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5F0B10CD"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credit</w:t>
            </w:r>
          </w:p>
        </w:tc>
        <w:tc>
          <w:tcPr>
            <w:tcW w:w="2580" w:type="dxa"/>
            <w:tcBorders>
              <w:top w:val="nil"/>
              <w:left w:val="nil"/>
              <w:bottom w:val="nil"/>
              <w:right w:val="nil"/>
            </w:tcBorders>
            <w:noWrap/>
            <w:vAlign w:val="center"/>
            <w:hideMark/>
          </w:tcPr>
          <w:p w14:paraId="46906D67"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绿色信贷占总贷款比重</w:t>
            </w:r>
          </w:p>
        </w:tc>
        <w:tc>
          <w:tcPr>
            <w:tcW w:w="4440" w:type="dxa"/>
            <w:tcBorders>
              <w:top w:val="nil"/>
              <w:left w:val="nil"/>
              <w:bottom w:val="nil"/>
              <w:right w:val="nil"/>
            </w:tcBorders>
            <w:noWrap/>
            <w:vAlign w:val="center"/>
            <w:hideMark/>
          </w:tcPr>
          <w:p w14:paraId="2DC1D59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衡量银行体系对绿色产业和项目的资金支持力度，是绿色金融体系中最主要的组成部分</w:t>
            </w:r>
          </w:p>
        </w:tc>
        <w:tc>
          <w:tcPr>
            <w:tcW w:w="3360" w:type="dxa"/>
            <w:tcBorders>
              <w:top w:val="nil"/>
              <w:left w:val="nil"/>
              <w:bottom w:val="nil"/>
              <w:right w:val="nil"/>
            </w:tcBorders>
            <w:noWrap/>
            <w:vAlign w:val="center"/>
            <w:hideMark/>
          </w:tcPr>
          <w:p w14:paraId="002C0582"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云虹</w:t>
            </w:r>
            <w:r w:rsidRPr="004D08AB">
              <w:rPr>
                <w:rFonts w:ascii="Garamond" w:hAnsi="Garamond"/>
                <w:color w:val="000000"/>
                <w:sz w:val="20"/>
                <w:szCs w:val="20"/>
              </w:rPr>
              <w:t xml:space="preserve">, </w:t>
            </w:r>
            <w:r w:rsidRPr="004D08AB">
              <w:rPr>
                <w:rFonts w:ascii="Garamond" w:hAnsi="Garamond"/>
                <w:color w:val="000000"/>
                <w:sz w:val="20"/>
                <w:szCs w:val="20"/>
              </w:rPr>
              <w:t>付湘</w:t>
            </w:r>
            <w:r w:rsidRPr="004D08AB">
              <w:rPr>
                <w:rFonts w:ascii="Garamond" w:hAnsi="Garamond"/>
                <w:color w:val="000000"/>
                <w:sz w:val="20"/>
                <w:szCs w:val="20"/>
              </w:rPr>
              <w:t xml:space="preserve"> </w:t>
            </w:r>
            <w:r w:rsidRPr="004D08AB">
              <w:rPr>
                <w:rFonts w:ascii="Garamond" w:hAnsi="Garamond"/>
                <w:color w:val="000000"/>
                <w:sz w:val="20"/>
                <w:szCs w:val="20"/>
              </w:rPr>
              <w:t>（</w:t>
            </w:r>
            <w:r w:rsidRPr="004D08AB">
              <w:rPr>
                <w:rFonts w:ascii="Garamond" w:hAnsi="Garamond"/>
                <w:color w:val="000000"/>
                <w:sz w:val="20"/>
                <w:szCs w:val="20"/>
              </w:rPr>
              <w:t>2025</w:t>
            </w:r>
            <w:r w:rsidRPr="004D08AB">
              <w:rPr>
                <w:rFonts w:ascii="Garamond" w:hAnsi="Garamond"/>
                <w:color w:val="000000"/>
                <w:sz w:val="20"/>
                <w:szCs w:val="20"/>
              </w:rPr>
              <w:t>）</w:t>
            </w:r>
          </w:p>
        </w:tc>
      </w:tr>
      <w:tr w:rsidR="004D08AB" w:rsidRPr="004D08AB" w14:paraId="562192F2" w14:textId="77777777" w:rsidTr="004D08AB">
        <w:trPr>
          <w:gridAfter w:val="1"/>
          <w:wAfter w:w="74" w:type="dxa"/>
          <w:trHeight w:val="320"/>
        </w:trPr>
        <w:tc>
          <w:tcPr>
            <w:tcW w:w="1240" w:type="dxa"/>
            <w:tcBorders>
              <w:top w:val="nil"/>
              <w:left w:val="nil"/>
              <w:bottom w:val="nil"/>
              <w:right w:val="nil"/>
            </w:tcBorders>
            <w:noWrap/>
            <w:vAlign w:val="center"/>
            <w:hideMark/>
          </w:tcPr>
          <w:p w14:paraId="1ABF44A0"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36B8759C"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bond</w:t>
            </w:r>
          </w:p>
        </w:tc>
        <w:tc>
          <w:tcPr>
            <w:tcW w:w="2580" w:type="dxa"/>
            <w:tcBorders>
              <w:top w:val="nil"/>
              <w:left w:val="nil"/>
              <w:bottom w:val="nil"/>
              <w:right w:val="nil"/>
            </w:tcBorders>
            <w:noWrap/>
            <w:vAlign w:val="center"/>
            <w:hideMark/>
          </w:tcPr>
          <w:p w14:paraId="5D84A016"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绿色债券发行额占总债券发行额比重</w:t>
            </w:r>
          </w:p>
        </w:tc>
        <w:tc>
          <w:tcPr>
            <w:tcW w:w="4440" w:type="dxa"/>
            <w:tcBorders>
              <w:top w:val="nil"/>
              <w:left w:val="nil"/>
              <w:bottom w:val="nil"/>
              <w:right w:val="nil"/>
            </w:tcBorders>
            <w:noWrap/>
            <w:vAlign w:val="center"/>
            <w:hideMark/>
          </w:tcPr>
          <w:p w14:paraId="43FE5198"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衡量债券市场在为绿色项目提供中长期资金方面的发展程度</w:t>
            </w:r>
          </w:p>
        </w:tc>
        <w:tc>
          <w:tcPr>
            <w:tcW w:w="3360" w:type="dxa"/>
            <w:tcBorders>
              <w:top w:val="nil"/>
              <w:left w:val="nil"/>
              <w:bottom w:val="nil"/>
              <w:right w:val="nil"/>
            </w:tcBorders>
            <w:noWrap/>
            <w:vAlign w:val="center"/>
            <w:hideMark/>
          </w:tcPr>
          <w:p w14:paraId="0E8D19C0"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3EE655A4" w14:textId="77777777" w:rsidTr="004D08AB">
        <w:trPr>
          <w:gridAfter w:val="1"/>
          <w:wAfter w:w="74" w:type="dxa"/>
          <w:trHeight w:val="320"/>
        </w:trPr>
        <w:tc>
          <w:tcPr>
            <w:tcW w:w="1240" w:type="dxa"/>
            <w:tcBorders>
              <w:top w:val="nil"/>
              <w:left w:val="nil"/>
              <w:bottom w:val="nil"/>
              <w:right w:val="nil"/>
            </w:tcBorders>
            <w:noWrap/>
            <w:vAlign w:val="center"/>
            <w:hideMark/>
          </w:tcPr>
          <w:p w14:paraId="610F3098"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1EC81987"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investment</w:t>
            </w:r>
          </w:p>
        </w:tc>
        <w:tc>
          <w:tcPr>
            <w:tcW w:w="2580" w:type="dxa"/>
            <w:tcBorders>
              <w:top w:val="nil"/>
              <w:left w:val="nil"/>
              <w:bottom w:val="nil"/>
              <w:right w:val="nil"/>
            </w:tcBorders>
            <w:noWrap/>
            <w:vAlign w:val="center"/>
            <w:hideMark/>
          </w:tcPr>
          <w:p w14:paraId="7D880F81"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绿色领域投资额占总投资比重</w:t>
            </w:r>
          </w:p>
        </w:tc>
        <w:tc>
          <w:tcPr>
            <w:tcW w:w="4440" w:type="dxa"/>
            <w:tcBorders>
              <w:top w:val="nil"/>
              <w:left w:val="nil"/>
              <w:bottom w:val="nil"/>
              <w:right w:val="nil"/>
            </w:tcBorders>
            <w:noWrap/>
            <w:vAlign w:val="center"/>
            <w:hideMark/>
          </w:tcPr>
          <w:p w14:paraId="67C7C24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衡量政府与企业在环保、节能、新能源等领域的直接资本投入规模</w:t>
            </w:r>
          </w:p>
        </w:tc>
        <w:tc>
          <w:tcPr>
            <w:tcW w:w="3360" w:type="dxa"/>
            <w:tcBorders>
              <w:top w:val="nil"/>
              <w:left w:val="nil"/>
              <w:bottom w:val="nil"/>
              <w:right w:val="nil"/>
            </w:tcBorders>
            <w:noWrap/>
            <w:vAlign w:val="center"/>
            <w:hideMark/>
          </w:tcPr>
          <w:p w14:paraId="7575AFCE"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0C75D0B0" w14:textId="77777777" w:rsidTr="004D08AB">
        <w:trPr>
          <w:gridAfter w:val="1"/>
          <w:wAfter w:w="74" w:type="dxa"/>
          <w:trHeight w:val="320"/>
        </w:trPr>
        <w:tc>
          <w:tcPr>
            <w:tcW w:w="1240" w:type="dxa"/>
            <w:tcBorders>
              <w:top w:val="nil"/>
              <w:left w:val="nil"/>
              <w:bottom w:val="nil"/>
              <w:right w:val="nil"/>
            </w:tcBorders>
            <w:noWrap/>
            <w:vAlign w:val="center"/>
            <w:hideMark/>
          </w:tcPr>
          <w:p w14:paraId="25704C52"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602CB42A"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insurance</w:t>
            </w:r>
          </w:p>
        </w:tc>
        <w:tc>
          <w:tcPr>
            <w:tcW w:w="2580" w:type="dxa"/>
            <w:tcBorders>
              <w:top w:val="nil"/>
              <w:left w:val="nil"/>
              <w:bottom w:val="nil"/>
              <w:right w:val="nil"/>
            </w:tcBorders>
            <w:noWrap/>
            <w:vAlign w:val="center"/>
            <w:hideMark/>
          </w:tcPr>
          <w:p w14:paraId="2E0888F3"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绿色保险保费收入占总保费收入比重</w:t>
            </w:r>
          </w:p>
        </w:tc>
        <w:tc>
          <w:tcPr>
            <w:tcW w:w="4440" w:type="dxa"/>
            <w:tcBorders>
              <w:top w:val="nil"/>
              <w:left w:val="nil"/>
              <w:bottom w:val="nil"/>
              <w:right w:val="nil"/>
            </w:tcBorders>
            <w:noWrap/>
            <w:vAlign w:val="center"/>
            <w:hideMark/>
          </w:tcPr>
          <w:p w14:paraId="187A9604"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衡量保险市场在为绿色项目分担风险、管理环境责任方面的作用</w:t>
            </w:r>
          </w:p>
        </w:tc>
        <w:tc>
          <w:tcPr>
            <w:tcW w:w="3360" w:type="dxa"/>
            <w:tcBorders>
              <w:top w:val="nil"/>
              <w:left w:val="nil"/>
              <w:bottom w:val="nil"/>
              <w:right w:val="nil"/>
            </w:tcBorders>
            <w:noWrap/>
            <w:vAlign w:val="center"/>
            <w:hideMark/>
          </w:tcPr>
          <w:p w14:paraId="31D9D2B9"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39CB84EF" w14:textId="77777777" w:rsidTr="004D08AB">
        <w:trPr>
          <w:gridAfter w:val="1"/>
          <w:wAfter w:w="74" w:type="dxa"/>
          <w:trHeight w:val="320"/>
        </w:trPr>
        <w:tc>
          <w:tcPr>
            <w:tcW w:w="1240" w:type="dxa"/>
            <w:tcBorders>
              <w:top w:val="nil"/>
              <w:left w:val="nil"/>
              <w:bottom w:val="nil"/>
              <w:right w:val="nil"/>
            </w:tcBorders>
            <w:noWrap/>
            <w:vAlign w:val="center"/>
            <w:hideMark/>
          </w:tcPr>
          <w:p w14:paraId="1ED39C5F"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3722B756"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equity</w:t>
            </w:r>
          </w:p>
        </w:tc>
        <w:tc>
          <w:tcPr>
            <w:tcW w:w="2580" w:type="dxa"/>
            <w:tcBorders>
              <w:top w:val="nil"/>
              <w:left w:val="nil"/>
              <w:bottom w:val="nil"/>
              <w:right w:val="nil"/>
            </w:tcBorders>
            <w:noWrap/>
            <w:vAlign w:val="center"/>
            <w:hideMark/>
          </w:tcPr>
          <w:p w14:paraId="49E03B61"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绿色相关上市公司市值占比</w:t>
            </w:r>
          </w:p>
        </w:tc>
        <w:tc>
          <w:tcPr>
            <w:tcW w:w="4440" w:type="dxa"/>
            <w:tcBorders>
              <w:top w:val="nil"/>
              <w:left w:val="nil"/>
              <w:bottom w:val="nil"/>
              <w:right w:val="nil"/>
            </w:tcBorders>
            <w:noWrap/>
            <w:vAlign w:val="center"/>
            <w:hideMark/>
          </w:tcPr>
          <w:p w14:paraId="3A52C99C"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衡量股票市场对绿色和环保产业的估值与支持程度</w:t>
            </w:r>
          </w:p>
        </w:tc>
        <w:tc>
          <w:tcPr>
            <w:tcW w:w="3360" w:type="dxa"/>
            <w:tcBorders>
              <w:top w:val="nil"/>
              <w:left w:val="nil"/>
              <w:bottom w:val="nil"/>
              <w:right w:val="nil"/>
            </w:tcBorders>
            <w:noWrap/>
            <w:vAlign w:val="center"/>
            <w:hideMark/>
          </w:tcPr>
          <w:p w14:paraId="150D498E"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315453D9" w14:textId="77777777" w:rsidTr="004D08AB">
        <w:trPr>
          <w:gridAfter w:val="1"/>
          <w:wAfter w:w="74" w:type="dxa"/>
          <w:trHeight w:val="320"/>
        </w:trPr>
        <w:tc>
          <w:tcPr>
            <w:tcW w:w="1240" w:type="dxa"/>
            <w:tcBorders>
              <w:top w:val="nil"/>
              <w:left w:val="nil"/>
              <w:bottom w:val="nil"/>
              <w:right w:val="nil"/>
            </w:tcBorders>
            <w:noWrap/>
            <w:vAlign w:val="center"/>
            <w:hideMark/>
          </w:tcPr>
          <w:p w14:paraId="4FB78F14"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4FF8CC54"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fund</w:t>
            </w:r>
          </w:p>
        </w:tc>
        <w:tc>
          <w:tcPr>
            <w:tcW w:w="2580" w:type="dxa"/>
            <w:tcBorders>
              <w:top w:val="nil"/>
              <w:left w:val="nil"/>
              <w:bottom w:val="nil"/>
              <w:right w:val="nil"/>
            </w:tcBorders>
            <w:noWrap/>
            <w:vAlign w:val="center"/>
            <w:hideMark/>
          </w:tcPr>
          <w:p w14:paraId="16C39918" w14:textId="7FE3934A"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绿色主题基金资产净值占</w:t>
            </w:r>
            <w:r w:rsidRPr="004D08AB">
              <w:rPr>
                <w:rFonts w:ascii="Garamond" w:hAnsi="Garamond" w:cs="Times New Roman"/>
                <w:color w:val="000000"/>
                <w:sz w:val="20"/>
                <w:szCs w:val="20"/>
              </w:rPr>
              <w:t xml:space="preserve"> </w:t>
            </w:r>
            <w:r w:rsidRPr="004D08AB">
              <w:rPr>
                <w:rFonts w:ascii="Garamond" w:hAnsi="Garamond" w:cs="Times New Roman"/>
                <w:color w:val="000000"/>
                <w:sz w:val="20"/>
                <w:szCs w:val="20"/>
              </w:rPr>
              <w:t>比</w:t>
            </w:r>
          </w:p>
        </w:tc>
        <w:tc>
          <w:tcPr>
            <w:tcW w:w="4440" w:type="dxa"/>
            <w:tcBorders>
              <w:top w:val="nil"/>
              <w:left w:val="nil"/>
              <w:bottom w:val="nil"/>
              <w:right w:val="nil"/>
            </w:tcBorders>
            <w:noWrap/>
            <w:vAlign w:val="center"/>
            <w:hideMark/>
          </w:tcPr>
          <w:p w14:paraId="68D4FABE"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衡量基金（资产管理）行业在引导社会资本进行绿色责任投资方面的活跃度</w:t>
            </w:r>
          </w:p>
        </w:tc>
        <w:tc>
          <w:tcPr>
            <w:tcW w:w="3360" w:type="dxa"/>
            <w:tcBorders>
              <w:top w:val="nil"/>
              <w:left w:val="nil"/>
              <w:bottom w:val="nil"/>
              <w:right w:val="nil"/>
            </w:tcBorders>
            <w:noWrap/>
            <w:vAlign w:val="center"/>
            <w:hideMark/>
          </w:tcPr>
          <w:p w14:paraId="4DA440BC"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460EADEE" w14:textId="77777777" w:rsidTr="004D08AB">
        <w:trPr>
          <w:gridAfter w:val="1"/>
          <w:wAfter w:w="74" w:type="dxa"/>
          <w:trHeight w:val="320"/>
        </w:trPr>
        <w:tc>
          <w:tcPr>
            <w:tcW w:w="1240" w:type="dxa"/>
            <w:tcBorders>
              <w:top w:val="nil"/>
              <w:left w:val="nil"/>
              <w:bottom w:val="nil"/>
              <w:right w:val="nil"/>
            </w:tcBorders>
            <w:noWrap/>
            <w:vAlign w:val="center"/>
            <w:hideMark/>
          </w:tcPr>
          <w:p w14:paraId="0B2186B9"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203A2759"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carbon_finance</w:t>
            </w:r>
          </w:p>
        </w:tc>
        <w:tc>
          <w:tcPr>
            <w:tcW w:w="2580" w:type="dxa"/>
            <w:tcBorders>
              <w:top w:val="nil"/>
              <w:left w:val="nil"/>
              <w:bottom w:val="nil"/>
              <w:right w:val="nil"/>
            </w:tcBorders>
            <w:noWrap/>
            <w:vAlign w:val="center"/>
            <w:hideMark/>
          </w:tcPr>
          <w:p w14:paraId="7204476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碳金融市场交易额</w:t>
            </w:r>
          </w:p>
        </w:tc>
        <w:tc>
          <w:tcPr>
            <w:tcW w:w="4440" w:type="dxa"/>
            <w:tcBorders>
              <w:top w:val="nil"/>
              <w:left w:val="nil"/>
              <w:bottom w:val="nil"/>
              <w:right w:val="nil"/>
            </w:tcBorders>
            <w:noWrap/>
            <w:vAlign w:val="center"/>
            <w:hideMark/>
          </w:tcPr>
          <w:p w14:paraId="29339ACD"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衡量以碳排放权为标的的市场化定价与交易活动的规模</w:t>
            </w:r>
          </w:p>
        </w:tc>
        <w:tc>
          <w:tcPr>
            <w:tcW w:w="3360" w:type="dxa"/>
            <w:tcBorders>
              <w:top w:val="nil"/>
              <w:left w:val="nil"/>
              <w:bottom w:val="nil"/>
              <w:right w:val="nil"/>
            </w:tcBorders>
            <w:noWrap/>
            <w:vAlign w:val="center"/>
            <w:hideMark/>
          </w:tcPr>
          <w:p w14:paraId="3BC66B49"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云虹</w:t>
            </w:r>
            <w:r w:rsidRPr="004D08AB">
              <w:rPr>
                <w:rFonts w:ascii="Garamond" w:hAnsi="Garamond"/>
                <w:color w:val="000000"/>
                <w:sz w:val="20"/>
                <w:szCs w:val="20"/>
              </w:rPr>
              <w:t xml:space="preserve">, </w:t>
            </w:r>
            <w:r w:rsidRPr="004D08AB">
              <w:rPr>
                <w:rFonts w:ascii="Garamond" w:hAnsi="Garamond" w:cs="Times New Roman"/>
                <w:color w:val="000000"/>
                <w:sz w:val="20"/>
                <w:szCs w:val="20"/>
              </w:rPr>
              <w:t>付湘</w:t>
            </w:r>
            <w:r w:rsidRPr="004D08AB">
              <w:rPr>
                <w:rFonts w:ascii="Garamond" w:hAnsi="Garamond"/>
                <w:color w:val="000000"/>
                <w:sz w:val="20"/>
                <w:szCs w:val="20"/>
              </w:rPr>
              <w:t xml:space="preserve"> </w:t>
            </w:r>
            <w:r w:rsidRPr="004D08AB">
              <w:rPr>
                <w:rFonts w:ascii="Garamond" w:hAnsi="Garamond" w:cs="Times New Roman"/>
                <w:color w:val="000000"/>
                <w:sz w:val="20"/>
                <w:szCs w:val="20"/>
              </w:rPr>
              <w:t>（</w:t>
            </w:r>
            <w:r w:rsidRPr="004D08AB">
              <w:rPr>
                <w:rFonts w:ascii="Garamond" w:hAnsi="Garamond"/>
                <w:color w:val="000000"/>
                <w:sz w:val="20"/>
                <w:szCs w:val="20"/>
              </w:rPr>
              <w:t>2025</w:t>
            </w:r>
            <w:r w:rsidRPr="004D08AB">
              <w:rPr>
                <w:rFonts w:ascii="Garamond" w:hAnsi="Garamond" w:cs="Times New Roman"/>
                <w:color w:val="000000"/>
                <w:sz w:val="20"/>
                <w:szCs w:val="20"/>
              </w:rPr>
              <w:t>）</w:t>
            </w:r>
          </w:p>
        </w:tc>
      </w:tr>
      <w:tr w:rsidR="004D08AB" w:rsidRPr="004D08AB" w14:paraId="0D9A1BA8" w14:textId="77777777" w:rsidTr="004D08AB">
        <w:trPr>
          <w:gridAfter w:val="1"/>
          <w:wAfter w:w="74" w:type="dxa"/>
          <w:trHeight w:val="320"/>
        </w:trPr>
        <w:tc>
          <w:tcPr>
            <w:tcW w:w="1240" w:type="dxa"/>
            <w:tcBorders>
              <w:top w:val="nil"/>
              <w:left w:val="nil"/>
              <w:bottom w:val="nil"/>
              <w:right w:val="nil"/>
            </w:tcBorders>
            <w:noWrap/>
            <w:vAlign w:val="center"/>
            <w:hideMark/>
          </w:tcPr>
          <w:p w14:paraId="3C335835"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18CBAD71"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green_invention_patents</w:t>
            </w:r>
            <w:proofErr w:type="spellEnd"/>
          </w:p>
        </w:tc>
        <w:tc>
          <w:tcPr>
            <w:tcW w:w="2580" w:type="dxa"/>
            <w:tcBorders>
              <w:top w:val="nil"/>
              <w:left w:val="nil"/>
              <w:bottom w:val="nil"/>
              <w:right w:val="nil"/>
            </w:tcBorders>
            <w:noWrap/>
            <w:vAlign w:val="center"/>
            <w:hideMark/>
          </w:tcPr>
          <w:p w14:paraId="58C986C4"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绿色发明专利授权量</w:t>
            </w:r>
          </w:p>
        </w:tc>
        <w:tc>
          <w:tcPr>
            <w:tcW w:w="4440" w:type="dxa"/>
            <w:tcBorders>
              <w:top w:val="nil"/>
              <w:left w:val="nil"/>
              <w:bottom w:val="nil"/>
              <w:right w:val="nil"/>
            </w:tcBorders>
            <w:noWrap/>
            <w:vAlign w:val="center"/>
            <w:hideMark/>
          </w:tcPr>
          <w:p w14:paraId="4643E851"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衡量地区在高质量、突破性绿色技术创新方面的产出水平</w:t>
            </w:r>
          </w:p>
        </w:tc>
        <w:tc>
          <w:tcPr>
            <w:tcW w:w="3360" w:type="dxa"/>
            <w:tcBorders>
              <w:top w:val="nil"/>
              <w:left w:val="nil"/>
              <w:bottom w:val="nil"/>
              <w:right w:val="nil"/>
            </w:tcBorders>
            <w:noWrap/>
            <w:vAlign w:val="center"/>
            <w:hideMark/>
          </w:tcPr>
          <w:p w14:paraId="36344078"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国家知识产权局</w:t>
            </w:r>
          </w:p>
        </w:tc>
      </w:tr>
      <w:tr w:rsidR="004D08AB" w:rsidRPr="004D08AB" w14:paraId="2FAE9CE8" w14:textId="77777777" w:rsidTr="004D08AB">
        <w:trPr>
          <w:gridAfter w:val="1"/>
          <w:wAfter w:w="74" w:type="dxa"/>
          <w:trHeight w:val="320"/>
        </w:trPr>
        <w:tc>
          <w:tcPr>
            <w:tcW w:w="1240" w:type="dxa"/>
            <w:tcBorders>
              <w:top w:val="nil"/>
              <w:left w:val="nil"/>
              <w:bottom w:val="nil"/>
              <w:right w:val="nil"/>
            </w:tcBorders>
            <w:noWrap/>
            <w:vAlign w:val="center"/>
            <w:hideMark/>
          </w:tcPr>
          <w:p w14:paraId="6C23AA42"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2F47A8F4"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green_utility_patents</w:t>
            </w:r>
            <w:proofErr w:type="spellEnd"/>
          </w:p>
        </w:tc>
        <w:tc>
          <w:tcPr>
            <w:tcW w:w="2580" w:type="dxa"/>
            <w:tcBorders>
              <w:top w:val="nil"/>
              <w:left w:val="nil"/>
              <w:bottom w:val="nil"/>
              <w:right w:val="nil"/>
            </w:tcBorders>
            <w:noWrap/>
            <w:vAlign w:val="center"/>
            <w:hideMark/>
          </w:tcPr>
          <w:p w14:paraId="6B295F9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绿色实用新型专利授权量</w:t>
            </w:r>
          </w:p>
        </w:tc>
        <w:tc>
          <w:tcPr>
            <w:tcW w:w="4440" w:type="dxa"/>
            <w:tcBorders>
              <w:top w:val="nil"/>
              <w:left w:val="nil"/>
              <w:bottom w:val="nil"/>
              <w:right w:val="nil"/>
            </w:tcBorders>
            <w:noWrap/>
            <w:vAlign w:val="center"/>
            <w:hideMark/>
          </w:tcPr>
          <w:p w14:paraId="2D454AF2"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衡量地区在应用型、改良型绿色技术创新方面的产出水平</w:t>
            </w:r>
          </w:p>
        </w:tc>
        <w:tc>
          <w:tcPr>
            <w:tcW w:w="3360" w:type="dxa"/>
            <w:tcBorders>
              <w:top w:val="nil"/>
              <w:left w:val="nil"/>
              <w:bottom w:val="nil"/>
              <w:right w:val="nil"/>
            </w:tcBorders>
            <w:noWrap/>
            <w:vAlign w:val="center"/>
            <w:hideMark/>
          </w:tcPr>
          <w:p w14:paraId="5659020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国家知识产权局</w:t>
            </w:r>
          </w:p>
        </w:tc>
      </w:tr>
      <w:tr w:rsidR="004D08AB" w:rsidRPr="004D08AB" w14:paraId="7B7FFB01" w14:textId="77777777" w:rsidTr="004D08AB">
        <w:trPr>
          <w:gridAfter w:val="1"/>
          <w:wAfter w:w="74" w:type="dxa"/>
          <w:trHeight w:val="320"/>
        </w:trPr>
        <w:tc>
          <w:tcPr>
            <w:tcW w:w="1240" w:type="dxa"/>
            <w:tcBorders>
              <w:top w:val="nil"/>
              <w:left w:val="nil"/>
              <w:bottom w:val="nil"/>
              <w:right w:val="nil"/>
            </w:tcBorders>
            <w:noWrap/>
            <w:vAlign w:val="center"/>
            <w:hideMark/>
          </w:tcPr>
          <w:p w14:paraId="58C64121" w14:textId="77777777" w:rsidR="004D08AB" w:rsidRPr="004D08AB" w:rsidRDefault="004D08AB">
            <w:pPr>
              <w:jc w:val="center"/>
              <w:rPr>
                <w:rFonts w:ascii="Garamond" w:hAnsi="Garamond"/>
                <w:color w:val="000000"/>
                <w:sz w:val="20"/>
                <w:szCs w:val="20"/>
              </w:rPr>
            </w:pPr>
            <w:r w:rsidRPr="004D08AB">
              <w:rPr>
                <w:rFonts w:ascii="Garamond" w:hAnsi="Garamond" w:cs="Times New Roman"/>
                <w:color w:val="000000"/>
                <w:sz w:val="20"/>
                <w:szCs w:val="20"/>
              </w:rPr>
              <w:t>控制变量</w:t>
            </w:r>
          </w:p>
        </w:tc>
        <w:tc>
          <w:tcPr>
            <w:tcW w:w="2180" w:type="dxa"/>
            <w:tcBorders>
              <w:top w:val="nil"/>
              <w:left w:val="nil"/>
              <w:bottom w:val="nil"/>
              <w:right w:val="nil"/>
            </w:tcBorders>
            <w:noWrap/>
            <w:vAlign w:val="center"/>
            <w:hideMark/>
          </w:tcPr>
          <w:p w14:paraId="48BD6874"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ln_gdp</w:t>
            </w:r>
            <w:proofErr w:type="spellEnd"/>
          </w:p>
        </w:tc>
        <w:tc>
          <w:tcPr>
            <w:tcW w:w="2580" w:type="dxa"/>
            <w:tcBorders>
              <w:top w:val="nil"/>
              <w:left w:val="nil"/>
              <w:bottom w:val="nil"/>
              <w:right w:val="nil"/>
            </w:tcBorders>
            <w:noWrap/>
            <w:vAlign w:val="center"/>
            <w:hideMark/>
          </w:tcPr>
          <w:p w14:paraId="255CFF56"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对数化地区生产总值</w:t>
            </w:r>
          </w:p>
        </w:tc>
        <w:tc>
          <w:tcPr>
            <w:tcW w:w="4440" w:type="dxa"/>
            <w:tcBorders>
              <w:top w:val="nil"/>
              <w:left w:val="nil"/>
              <w:bottom w:val="nil"/>
              <w:right w:val="nil"/>
            </w:tcBorders>
            <w:noWrap/>
            <w:vAlign w:val="center"/>
            <w:hideMark/>
          </w:tcPr>
          <w:p w14:paraId="7BBC4DDF"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控制经济发展规模对能源消耗、污染排放和技术进步的总体影响。</w:t>
            </w:r>
          </w:p>
        </w:tc>
        <w:tc>
          <w:tcPr>
            <w:tcW w:w="3360" w:type="dxa"/>
            <w:tcBorders>
              <w:top w:val="nil"/>
              <w:left w:val="nil"/>
              <w:bottom w:val="nil"/>
              <w:right w:val="nil"/>
            </w:tcBorders>
            <w:noWrap/>
            <w:vAlign w:val="center"/>
            <w:hideMark/>
          </w:tcPr>
          <w:p w14:paraId="020456B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6D56481A" w14:textId="77777777" w:rsidTr="004D08AB">
        <w:trPr>
          <w:gridAfter w:val="1"/>
          <w:wAfter w:w="74" w:type="dxa"/>
          <w:trHeight w:val="320"/>
        </w:trPr>
        <w:tc>
          <w:tcPr>
            <w:tcW w:w="1240" w:type="dxa"/>
            <w:tcBorders>
              <w:top w:val="nil"/>
              <w:left w:val="nil"/>
              <w:bottom w:val="nil"/>
              <w:right w:val="nil"/>
            </w:tcBorders>
            <w:noWrap/>
            <w:vAlign w:val="center"/>
            <w:hideMark/>
          </w:tcPr>
          <w:p w14:paraId="77CD429C"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188144FF"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sec_pctg</w:t>
            </w:r>
            <w:proofErr w:type="spellEnd"/>
          </w:p>
        </w:tc>
        <w:tc>
          <w:tcPr>
            <w:tcW w:w="2580" w:type="dxa"/>
            <w:tcBorders>
              <w:top w:val="nil"/>
              <w:left w:val="nil"/>
              <w:bottom w:val="nil"/>
              <w:right w:val="nil"/>
            </w:tcBorders>
            <w:noWrap/>
            <w:vAlign w:val="center"/>
            <w:hideMark/>
          </w:tcPr>
          <w:p w14:paraId="3240BAE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第二产业增加值占</w:t>
            </w:r>
            <w:r w:rsidRPr="004D08AB">
              <w:rPr>
                <w:rFonts w:ascii="Garamond" w:hAnsi="Garamond"/>
                <w:color w:val="000000"/>
                <w:sz w:val="20"/>
                <w:szCs w:val="20"/>
              </w:rPr>
              <w:t>GDP</w:t>
            </w:r>
            <w:r w:rsidRPr="004D08AB">
              <w:rPr>
                <w:rFonts w:ascii="Garamond" w:hAnsi="Garamond"/>
                <w:color w:val="000000"/>
                <w:sz w:val="20"/>
                <w:szCs w:val="20"/>
              </w:rPr>
              <w:t>比重</w:t>
            </w:r>
          </w:p>
        </w:tc>
        <w:tc>
          <w:tcPr>
            <w:tcW w:w="4440" w:type="dxa"/>
            <w:tcBorders>
              <w:top w:val="nil"/>
              <w:left w:val="nil"/>
              <w:bottom w:val="nil"/>
              <w:right w:val="nil"/>
            </w:tcBorders>
            <w:noWrap/>
            <w:vAlign w:val="center"/>
            <w:hideMark/>
          </w:tcPr>
          <w:p w14:paraId="784E5E8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控制以工业为主的第二产业在经济中的权重，因其是能源消耗和污染物排放的主要来源。</w:t>
            </w:r>
          </w:p>
        </w:tc>
        <w:tc>
          <w:tcPr>
            <w:tcW w:w="3360" w:type="dxa"/>
            <w:tcBorders>
              <w:top w:val="nil"/>
              <w:left w:val="nil"/>
              <w:bottom w:val="nil"/>
              <w:right w:val="nil"/>
            </w:tcBorders>
            <w:noWrap/>
            <w:vAlign w:val="center"/>
            <w:hideMark/>
          </w:tcPr>
          <w:p w14:paraId="718DF0A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7F5A51D2" w14:textId="77777777" w:rsidTr="004D08AB">
        <w:trPr>
          <w:gridAfter w:val="1"/>
          <w:wAfter w:w="74" w:type="dxa"/>
          <w:trHeight w:val="320"/>
        </w:trPr>
        <w:tc>
          <w:tcPr>
            <w:tcW w:w="1240" w:type="dxa"/>
            <w:tcBorders>
              <w:top w:val="nil"/>
              <w:left w:val="nil"/>
              <w:bottom w:val="nil"/>
              <w:right w:val="nil"/>
            </w:tcBorders>
            <w:noWrap/>
            <w:vAlign w:val="center"/>
            <w:hideMark/>
          </w:tcPr>
          <w:p w14:paraId="2218FD04"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33AF47C3"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coal_share_pctg</w:t>
            </w:r>
            <w:proofErr w:type="spellEnd"/>
          </w:p>
        </w:tc>
        <w:tc>
          <w:tcPr>
            <w:tcW w:w="2580" w:type="dxa"/>
            <w:tcBorders>
              <w:top w:val="nil"/>
              <w:left w:val="nil"/>
              <w:bottom w:val="nil"/>
              <w:right w:val="nil"/>
            </w:tcBorders>
            <w:noWrap/>
            <w:vAlign w:val="center"/>
            <w:hideMark/>
          </w:tcPr>
          <w:p w14:paraId="6660DE5A"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煤炭消费占一次能源消费总量的比重</w:t>
            </w:r>
          </w:p>
        </w:tc>
        <w:tc>
          <w:tcPr>
            <w:tcW w:w="4440" w:type="dxa"/>
            <w:tcBorders>
              <w:top w:val="nil"/>
              <w:left w:val="nil"/>
              <w:bottom w:val="nil"/>
              <w:right w:val="nil"/>
            </w:tcBorders>
            <w:noWrap/>
            <w:vAlign w:val="center"/>
            <w:hideMark/>
          </w:tcPr>
          <w:p w14:paraId="2D3F0CB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控制地区固有的能源消费结构和对煤炭的依赖程度。</w:t>
            </w:r>
          </w:p>
        </w:tc>
        <w:tc>
          <w:tcPr>
            <w:tcW w:w="3360" w:type="dxa"/>
            <w:tcBorders>
              <w:top w:val="nil"/>
              <w:left w:val="nil"/>
              <w:bottom w:val="nil"/>
              <w:right w:val="nil"/>
            </w:tcBorders>
            <w:noWrap/>
            <w:vAlign w:val="center"/>
            <w:hideMark/>
          </w:tcPr>
          <w:p w14:paraId="66D7C981"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78BE12EA" w14:textId="77777777" w:rsidTr="004D08AB">
        <w:trPr>
          <w:gridAfter w:val="1"/>
          <w:wAfter w:w="74" w:type="dxa"/>
          <w:trHeight w:val="320"/>
        </w:trPr>
        <w:tc>
          <w:tcPr>
            <w:tcW w:w="1240" w:type="dxa"/>
            <w:tcBorders>
              <w:top w:val="nil"/>
              <w:left w:val="nil"/>
              <w:bottom w:val="nil"/>
              <w:right w:val="nil"/>
            </w:tcBorders>
            <w:noWrap/>
            <w:vAlign w:val="center"/>
            <w:hideMark/>
          </w:tcPr>
          <w:p w14:paraId="4701DE13"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2DB1514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population</w:t>
            </w:r>
          </w:p>
        </w:tc>
        <w:tc>
          <w:tcPr>
            <w:tcW w:w="2580" w:type="dxa"/>
            <w:tcBorders>
              <w:top w:val="nil"/>
              <w:left w:val="nil"/>
              <w:bottom w:val="nil"/>
              <w:right w:val="nil"/>
            </w:tcBorders>
            <w:noWrap/>
            <w:vAlign w:val="center"/>
            <w:hideMark/>
          </w:tcPr>
          <w:p w14:paraId="0686CFA2"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年末常住人口</w:t>
            </w:r>
          </w:p>
        </w:tc>
        <w:tc>
          <w:tcPr>
            <w:tcW w:w="4440" w:type="dxa"/>
            <w:tcBorders>
              <w:top w:val="nil"/>
              <w:left w:val="nil"/>
              <w:bottom w:val="nil"/>
              <w:right w:val="nil"/>
            </w:tcBorders>
            <w:noWrap/>
            <w:vAlign w:val="center"/>
            <w:hideMark/>
          </w:tcPr>
          <w:p w14:paraId="7CD822FC"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控制人口规模对能源总需求和排放总量的影响。</w:t>
            </w:r>
          </w:p>
        </w:tc>
        <w:tc>
          <w:tcPr>
            <w:tcW w:w="3360" w:type="dxa"/>
            <w:tcBorders>
              <w:top w:val="nil"/>
              <w:left w:val="nil"/>
              <w:bottom w:val="nil"/>
              <w:right w:val="nil"/>
            </w:tcBorders>
            <w:noWrap/>
            <w:vAlign w:val="center"/>
            <w:hideMark/>
          </w:tcPr>
          <w:p w14:paraId="0AC3130A"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245E4627" w14:textId="77777777" w:rsidTr="004D08AB">
        <w:trPr>
          <w:gridAfter w:val="1"/>
          <w:wAfter w:w="74" w:type="dxa"/>
          <w:trHeight w:val="320"/>
        </w:trPr>
        <w:tc>
          <w:tcPr>
            <w:tcW w:w="1240" w:type="dxa"/>
            <w:tcBorders>
              <w:top w:val="nil"/>
              <w:left w:val="nil"/>
              <w:bottom w:val="nil"/>
              <w:right w:val="nil"/>
            </w:tcBorders>
            <w:noWrap/>
            <w:vAlign w:val="center"/>
            <w:hideMark/>
          </w:tcPr>
          <w:p w14:paraId="2EE88243"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28DA035B"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urbanization_rate</w:t>
            </w:r>
            <w:proofErr w:type="spellEnd"/>
          </w:p>
        </w:tc>
        <w:tc>
          <w:tcPr>
            <w:tcW w:w="2580" w:type="dxa"/>
            <w:tcBorders>
              <w:top w:val="nil"/>
              <w:left w:val="nil"/>
              <w:bottom w:val="nil"/>
              <w:right w:val="nil"/>
            </w:tcBorders>
            <w:noWrap/>
            <w:vAlign w:val="center"/>
            <w:hideMark/>
          </w:tcPr>
          <w:p w14:paraId="4EBF8AAE"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城镇人口占总人口比重</w:t>
            </w:r>
          </w:p>
        </w:tc>
        <w:tc>
          <w:tcPr>
            <w:tcW w:w="4440" w:type="dxa"/>
            <w:tcBorders>
              <w:top w:val="nil"/>
              <w:left w:val="nil"/>
              <w:bottom w:val="nil"/>
              <w:right w:val="nil"/>
            </w:tcBorders>
            <w:noWrap/>
            <w:vAlign w:val="center"/>
            <w:hideMark/>
          </w:tcPr>
          <w:p w14:paraId="25382023"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控制城镇化进程中，生产生活模式变迁对能源消费强度和结构的影响。</w:t>
            </w:r>
          </w:p>
        </w:tc>
        <w:tc>
          <w:tcPr>
            <w:tcW w:w="3360" w:type="dxa"/>
            <w:tcBorders>
              <w:top w:val="nil"/>
              <w:left w:val="nil"/>
              <w:bottom w:val="nil"/>
              <w:right w:val="nil"/>
            </w:tcBorders>
            <w:noWrap/>
            <w:vAlign w:val="center"/>
            <w:hideMark/>
          </w:tcPr>
          <w:p w14:paraId="753599E8"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历年《中国统计年鉴》</w:t>
            </w:r>
          </w:p>
        </w:tc>
      </w:tr>
      <w:tr w:rsidR="004D08AB" w:rsidRPr="004D08AB" w14:paraId="6CA72069" w14:textId="77777777" w:rsidTr="004D08AB">
        <w:trPr>
          <w:gridAfter w:val="1"/>
          <w:wAfter w:w="74" w:type="dxa"/>
          <w:trHeight w:val="320"/>
        </w:trPr>
        <w:tc>
          <w:tcPr>
            <w:tcW w:w="1240" w:type="dxa"/>
            <w:tcBorders>
              <w:top w:val="nil"/>
              <w:left w:val="nil"/>
              <w:bottom w:val="nil"/>
              <w:right w:val="nil"/>
            </w:tcBorders>
            <w:noWrap/>
            <w:vAlign w:val="center"/>
            <w:hideMark/>
          </w:tcPr>
          <w:p w14:paraId="4FB61D29"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18898351"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env_exp_share</w:t>
            </w:r>
          </w:p>
        </w:tc>
        <w:tc>
          <w:tcPr>
            <w:tcW w:w="2580" w:type="dxa"/>
            <w:tcBorders>
              <w:top w:val="nil"/>
              <w:left w:val="nil"/>
              <w:bottom w:val="nil"/>
              <w:right w:val="nil"/>
            </w:tcBorders>
            <w:noWrap/>
            <w:vAlign w:val="center"/>
            <w:hideMark/>
          </w:tcPr>
          <w:p w14:paraId="6E7F7099"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环保支出占财政支出比重</w:t>
            </w:r>
          </w:p>
        </w:tc>
        <w:tc>
          <w:tcPr>
            <w:tcW w:w="4440" w:type="dxa"/>
            <w:tcBorders>
              <w:top w:val="nil"/>
              <w:left w:val="nil"/>
              <w:bottom w:val="nil"/>
              <w:right w:val="nil"/>
            </w:tcBorders>
            <w:noWrap/>
            <w:vAlign w:val="center"/>
            <w:hideMark/>
          </w:tcPr>
          <w:p w14:paraId="2A0F83F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控制地方政府在环境治理上的主动规制强度和投入力度。</w:t>
            </w:r>
          </w:p>
        </w:tc>
        <w:tc>
          <w:tcPr>
            <w:tcW w:w="3360" w:type="dxa"/>
            <w:tcBorders>
              <w:top w:val="nil"/>
              <w:left w:val="nil"/>
              <w:bottom w:val="nil"/>
              <w:right w:val="nil"/>
            </w:tcBorders>
            <w:noWrap/>
            <w:vAlign w:val="center"/>
            <w:hideMark/>
          </w:tcPr>
          <w:p w14:paraId="3045464F"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历年《中国财政年鉴》、《中国环境统计年鉴》</w:t>
            </w:r>
          </w:p>
        </w:tc>
      </w:tr>
      <w:tr w:rsidR="004D08AB" w:rsidRPr="004D08AB" w14:paraId="72519ED2" w14:textId="77777777" w:rsidTr="004D08AB">
        <w:trPr>
          <w:gridAfter w:val="1"/>
          <w:wAfter w:w="74" w:type="dxa"/>
          <w:trHeight w:val="320"/>
        </w:trPr>
        <w:tc>
          <w:tcPr>
            <w:tcW w:w="1240" w:type="dxa"/>
            <w:tcBorders>
              <w:top w:val="nil"/>
              <w:left w:val="nil"/>
              <w:bottom w:val="nil"/>
              <w:right w:val="nil"/>
            </w:tcBorders>
            <w:noWrap/>
            <w:vAlign w:val="center"/>
            <w:hideMark/>
          </w:tcPr>
          <w:p w14:paraId="62934292" w14:textId="77777777" w:rsidR="004D08AB" w:rsidRPr="004D08AB" w:rsidRDefault="004D08AB">
            <w:pPr>
              <w:jc w:val="center"/>
              <w:rPr>
                <w:rFonts w:ascii="Garamond" w:hAnsi="Garamond"/>
                <w:color w:val="000000"/>
                <w:sz w:val="20"/>
                <w:szCs w:val="20"/>
              </w:rPr>
            </w:pPr>
          </w:p>
        </w:tc>
        <w:tc>
          <w:tcPr>
            <w:tcW w:w="2180" w:type="dxa"/>
            <w:tcBorders>
              <w:top w:val="nil"/>
              <w:left w:val="nil"/>
              <w:bottom w:val="nil"/>
              <w:right w:val="nil"/>
            </w:tcBorders>
            <w:noWrap/>
            <w:vAlign w:val="center"/>
            <w:hideMark/>
          </w:tcPr>
          <w:p w14:paraId="466DC091"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green_finance_pilot</w:t>
            </w:r>
            <w:proofErr w:type="spellEnd"/>
          </w:p>
        </w:tc>
        <w:tc>
          <w:tcPr>
            <w:tcW w:w="2580" w:type="dxa"/>
            <w:tcBorders>
              <w:top w:val="nil"/>
              <w:left w:val="nil"/>
              <w:bottom w:val="nil"/>
              <w:right w:val="nil"/>
            </w:tcBorders>
            <w:noWrap/>
            <w:vAlign w:val="center"/>
            <w:hideMark/>
          </w:tcPr>
          <w:p w14:paraId="7B81593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国家绿色金融改革创新试验区虚拟变量</w:t>
            </w:r>
          </w:p>
        </w:tc>
        <w:tc>
          <w:tcPr>
            <w:tcW w:w="4440" w:type="dxa"/>
            <w:tcBorders>
              <w:top w:val="nil"/>
              <w:left w:val="nil"/>
              <w:bottom w:val="nil"/>
              <w:right w:val="nil"/>
            </w:tcBorders>
            <w:noWrap/>
            <w:vAlign w:val="center"/>
            <w:hideMark/>
          </w:tcPr>
          <w:p w14:paraId="2C49357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控制同期其他绿色金融政策可能产生的干扰效应，使本研究的政策评估结果更纯净。</w:t>
            </w:r>
          </w:p>
        </w:tc>
        <w:tc>
          <w:tcPr>
            <w:tcW w:w="3360" w:type="dxa"/>
            <w:tcBorders>
              <w:top w:val="nil"/>
              <w:left w:val="nil"/>
              <w:bottom w:val="nil"/>
              <w:right w:val="nil"/>
            </w:tcBorders>
            <w:noWrap/>
            <w:vAlign w:val="center"/>
            <w:hideMark/>
          </w:tcPr>
          <w:p w14:paraId="0F956BB4"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根据中国人民银行等部委发布的官方政策文件手动整理。</w:t>
            </w:r>
          </w:p>
        </w:tc>
      </w:tr>
      <w:tr w:rsidR="004D08AB" w:rsidRPr="004D08AB" w14:paraId="53E6CF5F" w14:textId="77777777" w:rsidTr="004D08AB">
        <w:trPr>
          <w:gridAfter w:val="1"/>
          <w:wAfter w:w="74" w:type="dxa"/>
          <w:trHeight w:val="320"/>
        </w:trPr>
        <w:tc>
          <w:tcPr>
            <w:tcW w:w="1240" w:type="dxa"/>
            <w:tcBorders>
              <w:top w:val="nil"/>
              <w:left w:val="nil"/>
              <w:bottom w:val="single" w:sz="4" w:space="0" w:color="auto"/>
              <w:right w:val="nil"/>
            </w:tcBorders>
            <w:noWrap/>
            <w:vAlign w:val="center"/>
            <w:hideMark/>
          </w:tcPr>
          <w:p w14:paraId="4046D49A"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 xml:space="preserve">　</w:t>
            </w:r>
          </w:p>
        </w:tc>
        <w:tc>
          <w:tcPr>
            <w:tcW w:w="2180" w:type="dxa"/>
            <w:tcBorders>
              <w:top w:val="nil"/>
              <w:left w:val="nil"/>
              <w:bottom w:val="single" w:sz="4" w:space="0" w:color="auto"/>
              <w:right w:val="nil"/>
            </w:tcBorders>
            <w:noWrap/>
            <w:vAlign w:val="center"/>
            <w:hideMark/>
          </w:tcPr>
          <w:p w14:paraId="7856EA97" w14:textId="77777777" w:rsidR="004D08AB" w:rsidRPr="004D08AB" w:rsidRDefault="004D08AB">
            <w:pPr>
              <w:jc w:val="center"/>
              <w:rPr>
                <w:rFonts w:ascii="Garamond" w:hAnsi="Garamond"/>
                <w:color w:val="000000"/>
                <w:sz w:val="20"/>
                <w:szCs w:val="20"/>
              </w:rPr>
            </w:pPr>
            <w:proofErr w:type="spellStart"/>
            <w:r w:rsidRPr="004D08AB">
              <w:rPr>
                <w:rFonts w:ascii="Garamond" w:hAnsi="Garamond"/>
                <w:color w:val="000000"/>
                <w:sz w:val="20"/>
                <w:szCs w:val="20"/>
              </w:rPr>
              <w:t>market_index</w:t>
            </w:r>
            <w:proofErr w:type="spellEnd"/>
          </w:p>
        </w:tc>
        <w:tc>
          <w:tcPr>
            <w:tcW w:w="2580" w:type="dxa"/>
            <w:tcBorders>
              <w:top w:val="nil"/>
              <w:left w:val="nil"/>
              <w:bottom w:val="single" w:sz="4" w:space="0" w:color="auto"/>
              <w:right w:val="nil"/>
            </w:tcBorders>
            <w:noWrap/>
            <w:vAlign w:val="center"/>
            <w:hideMark/>
          </w:tcPr>
          <w:p w14:paraId="39728A1B"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中国分省市场化指数</w:t>
            </w:r>
          </w:p>
        </w:tc>
        <w:tc>
          <w:tcPr>
            <w:tcW w:w="4440" w:type="dxa"/>
            <w:tcBorders>
              <w:top w:val="nil"/>
              <w:left w:val="nil"/>
              <w:bottom w:val="single" w:sz="4" w:space="0" w:color="auto"/>
              <w:right w:val="nil"/>
            </w:tcBorders>
            <w:noWrap/>
            <w:vAlign w:val="center"/>
            <w:hideMark/>
          </w:tcPr>
          <w:p w14:paraId="7A29132F"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控制各地区市场化进程和制度环境的差异，因其会影响资源配置效率和企业行为。</w:t>
            </w:r>
          </w:p>
        </w:tc>
        <w:tc>
          <w:tcPr>
            <w:tcW w:w="3360" w:type="dxa"/>
            <w:tcBorders>
              <w:top w:val="nil"/>
              <w:left w:val="nil"/>
              <w:bottom w:val="single" w:sz="4" w:space="0" w:color="auto"/>
              <w:right w:val="nil"/>
            </w:tcBorders>
            <w:noWrap/>
            <w:vAlign w:val="center"/>
            <w:hideMark/>
          </w:tcPr>
          <w:p w14:paraId="14D1E910" w14:textId="77777777"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王小鲁、樊纲等编制的《中国市场化指数年度报告》。</w:t>
            </w:r>
          </w:p>
        </w:tc>
      </w:tr>
      <w:tr w:rsidR="004D08AB" w:rsidRPr="004D08AB" w14:paraId="3268E60C" w14:textId="77777777" w:rsidTr="004D08AB">
        <w:trPr>
          <w:trHeight w:val="320"/>
        </w:trPr>
        <w:tc>
          <w:tcPr>
            <w:tcW w:w="13874" w:type="dxa"/>
            <w:gridSpan w:val="6"/>
            <w:tcBorders>
              <w:top w:val="single" w:sz="4" w:space="0" w:color="auto"/>
              <w:left w:val="nil"/>
              <w:bottom w:val="nil"/>
              <w:right w:val="nil"/>
            </w:tcBorders>
            <w:noWrap/>
            <w:vAlign w:val="center"/>
            <w:hideMark/>
          </w:tcPr>
          <w:p w14:paraId="58AE5111" w14:textId="701CEBBD" w:rsidR="004D08AB" w:rsidRPr="004D08AB" w:rsidRDefault="004D08AB">
            <w:pPr>
              <w:jc w:val="center"/>
              <w:rPr>
                <w:rFonts w:ascii="Garamond" w:hAnsi="Garamond"/>
                <w:color w:val="000000"/>
                <w:sz w:val="20"/>
                <w:szCs w:val="20"/>
              </w:rPr>
            </w:pPr>
            <w:r w:rsidRPr="004D08AB">
              <w:rPr>
                <w:rFonts w:ascii="Garamond" w:hAnsi="Garamond"/>
                <w:color w:val="000000"/>
                <w:sz w:val="20"/>
                <w:szCs w:val="20"/>
              </w:rPr>
              <w:t>表</w:t>
            </w:r>
            <w:r w:rsidR="00BB1C6E">
              <w:rPr>
                <w:rFonts w:ascii="Garamond" w:hAnsi="Garamond" w:hint="eastAsia"/>
                <w:color w:val="000000"/>
                <w:sz w:val="20"/>
                <w:szCs w:val="20"/>
              </w:rPr>
              <w:t>2</w:t>
            </w:r>
            <w:r w:rsidRPr="004D08AB">
              <w:rPr>
                <w:rFonts w:ascii="Garamond" w:hAnsi="Garamond"/>
                <w:color w:val="000000"/>
                <w:sz w:val="20"/>
                <w:szCs w:val="20"/>
              </w:rPr>
              <w:t xml:space="preserve">. </w:t>
            </w:r>
            <w:r w:rsidRPr="004D08AB">
              <w:rPr>
                <w:rFonts w:ascii="Garamond" w:hAnsi="Garamond"/>
                <w:color w:val="000000"/>
                <w:sz w:val="20"/>
                <w:szCs w:val="20"/>
              </w:rPr>
              <w:t>主要变量的类别、说明、衡量位度与数据来源</w:t>
            </w:r>
          </w:p>
        </w:tc>
      </w:tr>
    </w:tbl>
    <w:p w14:paraId="3F201D66" w14:textId="77777777" w:rsidR="004D08AB" w:rsidRPr="004D08AB" w:rsidRDefault="004D08AB">
      <w:pPr>
        <w:spacing w:after="160" w:line="278" w:lineRule="auto"/>
        <w:rPr>
          <w:rFonts w:ascii="Garamond" w:hAnsi="Garamond"/>
          <w:color w:val="000000"/>
          <w:sz w:val="21"/>
          <w:szCs w:val="21"/>
        </w:rPr>
      </w:pPr>
    </w:p>
    <w:p w14:paraId="3CF7E25B" w14:textId="2D375762" w:rsidR="00795477" w:rsidRPr="004D08AB" w:rsidRDefault="00795477">
      <w:pPr>
        <w:spacing w:after="160" w:line="278" w:lineRule="auto"/>
        <w:rPr>
          <w:rFonts w:ascii="Garamond" w:hAnsi="Garamond"/>
          <w:color w:val="000000"/>
          <w:sz w:val="21"/>
          <w:szCs w:val="21"/>
        </w:rPr>
      </w:pPr>
      <w:r w:rsidRPr="004D08AB">
        <w:rPr>
          <w:rFonts w:ascii="Garamond" w:hAnsi="Garamond"/>
          <w:color w:val="000000"/>
          <w:sz w:val="21"/>
          <w:szCs w:val="21"/>
        </w:rPr>
        <w:br w:type="page"/>
      </w:r>
    </w:p>
    <w:p w14:paraId="5553F2D9" w14:textId="77777777" w:rsidR="00795477" w:rsidRPr="00BB1C6E" w:rsidRDefault="00795477" w:rsidP="00F30009">
      <w:pPr>
        <w:rPr>
          <w:rFonts w:ascii="Garamond" w:hAnsi="Garamond"/>
          <w:color w:val="000000"/>
          <w:sz w:val="21"/>
          <w:szCs w:val="21"/>
        </w:rPr>
        <w:sectPr w:rsidR="00795477" w:rsidRPr="00BB1C6E" w:rsidSect="00795477">
          <w:pgSz w:w="16838" w:h="11906" w:orient="landscape"/>
          <w:pgMar w:top="1800" w:right="1440" w:bottom="1800" w:left="1440" w:header="851" w:footer="992" w:gutter="0"/>
          <w:cols w:space="425"/>
          <w:docGrid w:type="lines" w:linePitch="326"/>
        </w:sectPr>
      </w:pPr>
    </w:p>
    <w:p w14:paraId="1D8DD294" w14:textId="6E21253D" w:rsidR="00C04D90" w:rsidRPr="004D08AB" w:rsidRDefault="00C04D90" w:rsidP="00C04D90">
      <w:pPr>
        <w:spacing w:before="240"/>
        <w:rPr>
          <w:rFonts w:ascii="Garamond" w:eastAsia="黑体" w:hAnsi="Garamond" w:cs="Times New Roman"/>
          <w:b/>
          <w:bCs/>
          <w:sz w:val="21"/>
          <w:szCs w:val="21"/>
        </w:rPr>
      </w:pPr>
      <w:r w:rsidRPr="004D08AB">
        <w:rPr>
          <w:rFonts w:ascii="Garamond" w:eastAsia="黑体" w:hAnsi="Garamond" w:cs="Times New Roman"/>
          <w:b/>
          <w:bCs/>
          <w:sz w:val="21"/>
          <w:szCs w:val="21"/>
        </w:rPr>
        <w:lastRenderedPageBreak/>
        <w:t>4.</w:t>
      </w:r>
      <w:r>
        <w:rPr>
          <w:rFonts w:ascii="Garamond" w:eastAsia="黑体" w:hAnsi="Garamond" w:cs="Times New Roman" w:hint="eastAsia"/>
          <w:b/>
          <w:bCs/>
          <w:sz w:val="21"/>
          <w:szCs w:val="21"/>
        </w:rPr>
        <w:t>2</w:t>
      </w:r>
      <w:r w:rsidR="00BB1C6E">
        <w:rPr>
          <w:rFonts w:ascii="Garamond" w:eastAsia="黑体" w:hAnsi="Garamond" w:cs="Times New Roman" w:hint="eastAsia"/>
          <w:b/>
          <w:bCs/>
          <w:sz w:val="21"/>
          <w:szCs w:val="21"/>
        </w:rPr>
        <w:t>计量模型设定</w:t>
      </w:r>
    </w:p>
    <w:p w14:paraId="32345AA4" w14:textId="048312CA" w:rsidR="00F30009" w:rsidRDefault="0028122B" w:rsidP="00C04D90">
      <w:pPr>
        <w:ind w:firstLine="420"/>
        <w:rPr>
          <w:rFonts w:ascii="Garamond" w:hAnsi="Garamond"/>
          <w:color w:val="000000"/>
          <w:sz w:val="21"/>
          <w:szCs w:val="21"/>
        </w:rPr>
      </w:pPr>
      <w:r w:rsidRPr="0028122B">
        <w:rPr>
          <w:rFonts w:ascii="Garamond" w:hAnsi="Garamond"/>
          <w:color w:val="000000"/>
          <w:sz w:val="21"/>
          <w:szCs w:val="21"/>
        </w:rPr>
        <w:t>本节将</w:t>
      </w:r>
      <w:r>
        <w:rPr>
          <w:rFonts w:ascii="Garamond" w:hAnsi="Garamond" w:hint="eastAsia"/>
          <w:color w:val="000000"/>
          <w:sz w:val="21"/>
          <w:szCs w:val="21"/>
        </w:rPr>
        <w:t>根据上一节的变量</w:t>
      </w:r>
      <w:r w:rsidRPr="0028122B">
        <w:rPr>
          <w:rFonts w:ascii="Garamond" w:hAnsi="Garamond"/>
          <w:color w:val="000000"/>
          <w:sz w:val="21"/>
          <w:szCs w:val="21"/>
        </w:rPr>
        <w:t>构建计量模型，以检验转型金融政策的净效应</w:t>
      </w:r>
      <w:r>
        <w:rPr>
          <w:rFonts w:ascii="Garamond" w:hAnsi="Garamond" w:hint="eastAsia"/>
          <w:color w:val="000000"/>
          <w:sz w:val="21"/>
          <w:szCs w:val="21"/>
        </w:rPr>
        <w:t>及转型金融下的机制效应</w:t>
      </w:r>
      <w:r w:rsidRPr="0028122B">
        <w:rPr>
          <w:rFonts w:ascii="Garamond" w:hAnsi="Garamond"/>
          <w:color w:val="000000"/>
          <w:sz w:val="21"/>
          <w:szCs w:val="21"/>
        </w:rPr>
        <w:t>。为此，我们首先设定一个基准回归模型，用以考察绿色金融发展水平的普遍影响</w:t>
      </w:r>
      <w:r>
        <w:rPr>
          <w:rFonts w:ascii="Garamond" w:hAnsi="Garamond" w:hint="eastAsia"/>
          <w:color w:val="000000"/>
          <w:sz w:val="21"/>
          <w:szCs w:val="21"/>
        </w:rPr>
        <w:t>：</w:t>
      </w:r>
    </w:p>
    <w:p w14:paraId="6144360A" w14:textId="36EE106B" w:rsidR="00CE771E" w:rsidRPr="00AA21F6" w:rsidRDefault="00000000" w:rsidP="002B4989">
      <w:pPr>
        <w:rPr>
          <w:rFonts w:ascii="Garamond" w:hAnsi="Garamond"/>
          <w:color w:val="222222"/>
          <w:sz w:val="20"/>
          <w:szCs w:val="20"/>
          <w:shd w:val="clear" w:color="auto" w:fill="FFFFFF"/>
        </w:rPr>
      </w:pPr>
      <m:oMathPara>
        <m:oMath>
          <m:eqArr>
            <m:eqArrPr>
              <m:maxDist m:val="1"/>
              <m:ctrlPr>
                <w:rPr>
                  <w:rFonts w:ascii="Cambria Math" w:hAnsi="Cambria Math"/>
                  <w:i/>
                  <w:color w:val="222222"/>
                  <w:sz w:val="20"/>
                  <w:szCs w:val="20"/>
                  <w:shd w:val="clear" w:color="auto" w:fill="FFFFFF"/>
                </w:rPr>
              </m:ctrlPr>
            </m:eqArrPr>
            <m:e>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Y</m:t>
                  </m:r>
                </m:e>
                <m:sub>
                  <m:r>
                    <w:rPr>
                      <w:rFonts w:ascii="Cambria Math" w:hAnsi="Cambria Math"/>
                      <w:color w:val="222222"/>
                      <w:sz w:val="20"/>
                      <w:szCs w:val="20"/>
                      <w:shd w:val="clear" w:color="auto" w:fill="FFFFFF"/>
                    </w:rPr>
                    <m:t>it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β</m:t>
                  </m:r>
                </m:e>
                <m:sub>
                  <m:r>
                    <m:rPr>
                      <m:sty m:val="p"/>
                    </m:rPr>
                    <w:rPr>
                      <w:rFonts w:ascii="Cambria Math" w:hAnsi="Cambria Math"/>
                      <w:color w:val="222222"/>
                      <w:sz w:val="20"/>
                      <w:szCs w:val="20"/>
                      <w:shd w:val="clear" w:color="auto" w:fill="FFFFFF"/>
                    </w:rPr>
                    <m:t>0</m:t>
                  </m:r>
                </m:sub>
              </m:sSub>
              <m:r>
                <m:rPr>
                  <m:sty m:val="p"/>
                </m:rPr>
                <w:rPr>
                  <w:rFonts w:ascii="Cambria Math" w:hAnsi="Cambria Math"/>
                  <w:color w:val="222222"/>
                  <w:sz w:val="20"/>
                  <w:szCs w:val="20"/>
                  <w:shd w:val="clear" w:color="auto" w:fill="FFFFFF"/>
                </w:rPr>
                <m:t>+</m:t>
              </m:r>
              <m:nary>
                <m:naryPr>
                  <m:chr m:val="∑"/>
                  <m:ctrlPr>
                    <w:rPr>
                      <w:rFonts w:ascii="Cambria Math" w:hAnsi="Cambria Math"/>
                      <w:color w:val="222222"/>
                      <w:sz w:val="20"/>
                      <w:szCs w:val="20"/>
                      <w:shd w:val="clear" w:color="auto" w:fill="FFFFFF"/>
                    </w:rPr>
                  </m:ctrlPr>
                </m:naryPr>
                <m:sub>
                  <m:r>
                    <w:rPr>
                      <w:rFonts w:ascii="Cambria Math" w:hAnsi="Cambria Math"/>
                      <w:color w:val="222222"/>
                      <w:sz w:val="20"/>
                      <w:szCs w:val="20"/>
                      <w:shd w:val="clear" w:color="auto" w:fill="FFFFFF"/>
                    </w:rPr>
                    <m:t>j</m:t>
                  </m:r>
                  <m:r>
                    <m:rPr>
                      <m:sty m:val="p"/>
                    </m:rPr>
                    <w:rPr>
                      <w:rFonts w:ascii="Cambria Math" w:hAnsi="Cambria Math"/>
                      <w:color w:val="222222"/>
                      <w:sz w:val="20"/>
                      <w:szCs w:val="20"/>
                      <w:shd w:val="clear" w:color="auto" w:fill="FFFFFF"/>
                    </w:rPr>
                    <m:t>=1</m:t>
                  </m:r>
                </m:sub>
                <m:sup>
                  <m:r>
                    <m:rPr>
                      <m:sty m:val="p"/>
                    </m:rPr>
                    <w:rPr>
                      <w:rFonts w:ascii="Cambria Math" w:hAnsi="Cambria Math"/>
                      <w:color w:val="222222"/>
                      <w:sz w:val="20"/>
                      <w:szCs w:val="20"/>
                      <w:shd w:val="clear" w:color="auto" w:fill="FFFFFF"/>
                    </w:rPr>
                    <m:t>3</m:t>
                  </m:r>
                </m:sup>
                <m:e>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δ</m:t>
                      </m:r>
                    </m:e>
                    <m:sub>
                      <m:r>
                        <w:rPr>
                          <w:rFonts w:ascii="Cambria Math" w:hAnsi="Cambria Math"/>
                          <w:color w:val="222222"/>
                          <w:sz w:val="20"/>
                          <w:szCs w:val="20"/>
                          <w:shd w:val="clear" w:color="auto" w:fill="FFFFFF"/>
                        </w:rPr>
                        <m:t>j</m:t>
                      </m:r>
                    </m:sub>
                  </m:sSub>
                  <m:sSub>
                    <m:sSubPr>
                      <m:ctrlPr>
                        <w:rPr>
                          <w:rFonts w:ascii="Cambria Math" w:hAnsi="Cambria Math"/>
                          <w:color w:val="222222"/>
                          <w:sz w:val="20"/>
                          <w:szCs w:val="20"/>
                          <w:shd w:val="clear" w:color="auto" w:fill="FFFFFF"/>
                        </w:rPr>
                      </m:ctrlPr>
                    </m:sSubPr>
                    <m:e>
                      <m:r>
                        <m:rPr>
                          <m:nor/>
                        </m:rPr>
                        <w:rPr>
                          <w:rFonts w:ascii="Garamond" w:hAnsi="Garamond"/>
                          <w:color w:val="222222"/>
                          <w:sz w:val="20"/>
                          <w:szCs w:val="20"/>
                          <w:shd w:val="clear" w:color="auto" w:fill="FFFFFF"/>
                        </w:rPr>
                        <m:t>factor</m:t>
                      </m:r>
                    </m:e>
                    <m:sub>
                      <m:r>
                        <w:rPr>
                          <w:rFonts w:ascii="Cambria Math" w:hAnsi="Cambria Math"/>
                          <w:color w:val="222222"/>
                          <w:sz w:val="20"/>
                          <w:szCs w:val="20"/>
                          <w:shd w:val="clear" w:color="auto" w:fill="FFFFFF"/>
                        </w:rPr>
                        <m:t>jit</m:t>
                      </m:r>
                    </m:sub>
                  </m:sSub>
                </m:e>
              </m:nary>
              <m:r>
                <m:rPr>
                  <m:sty m:val="p"/>
                </m:rPr>
                <w:rPr>
                  <w:rFonts w:ascii="Cambria Math" w:hAnsi="Cambria Math"/>
                  <w:color w:val="222222"/>
                  <w:sz w:val="20"/>
                  <w:szCs w:val="20"/>
                  <w:shd w:val="clear" w:color="auto" w:fill="FFFFFF"/>
                </w:rPr>
                <m:t>+Θ</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Z</m:t>
                  </m:r>
                </m:e>
                <m:sub>
                  <m:r>
                    <w:rPr>
                      <w:rFonts w:ascii="Cambria Math" w:hAnsi="Cambria Math"/>
                      <w:color w:val="222222"/>
                      <w:sz w:val="20"/>
                      <w:szCs w:val="20"/>
                      <w:shd w:val="clear" w:color="auto" w:fill="FFFFFF"/>
                    </w:rPr>
                    <m:t>it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α</m:t>
                  </m:r>
                </m:e>
                <m:sub>
                  <m:r>
                    <w:rPr>
                      <w:rFonts w:ascii="Cambria Math" w:hAnsi="Cambria Math"/>
                      <w:color w:val="222222"/>
                      <w:sz w:val="20"/>
                      <w:szCs w:val="20"/>
                      <w:shd w:val="clear" w:color="auto" w:fill="FFFFFF"/>
                    </w:rPr>
                    <m:t>i</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λ</m:t>
                  </m:r>
                </m:e>
                <m:sub>
                  <m:r>
                    <w:rPr>
                      <w:rFonts w:ascii="Cambria Math" w:hAnsi="Cambria Math"/>
                      <w:color w:val="222222"/>
                      <w:sz w:val="20"/>
                      <w:szCs w:val="20"/>
                      <w:shd w:val="clear" w:color="auto" w:fill="FFFFFF"/>
                    </w:rPr>
                    <m:t>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ε</m:t>
                  </m:r>
                </m:e>
                <m:sub>
                  <m:r>
                    <w:rPr>
                      <w:rFonts w:ascii="Cambria Math" w:hAnsi="Cambria Math"/>
                      <w:color w:val="222222"/>
                      <w:sz w:val="20"/>
                      <w:szCs w:val="20"/>
                      <w:shd w:val="clear" w:color="auto" w:fill="FFFFFF"/>
                    </w:rPr>
                    <m:t>it</m:t>
                  </m:r>
                </m:sub>
              </m:sSub>
              <m:r>
                <w:rPr>
                  <w:rFonts w:ascii="Cambria Math" w:hAnsi="Cambria Math"/>
                  <w:color w:val="222222"/>
                  <w:sz w:val="20"/>
                  <w:szCs w:val="20"/>
                  <w:shd w:val="clear" w:color="auto" w:fill="FFFFFF"/>
                </w:rPr>
                <m:t>#(</m:t>
              </m:r>
              <m:r>
                <m:rPr>
                  <m:sty m:val="p"/>
                </m:rPr>
                <w:rPr>
                  <w:rFonts w:ascii="Cambria Math" w:hAnsi="Cambria Math"/>
                  <w:color w:val="222222"/>
                  <w:sz w:val="20"/>
                  <w:szCs w:val="20"/>
                  <w:shd w:val="clear" w:color="auto" w:fill="FFFFFF"/>
                </w:rPr>
                <m:t>1)</m:t>
              </m:r>
            </m:e>
          </m:eqArr>
        </m:oMath>
      </m:oMathPara>
    </w:p>
    <w:p w14:paraId="7A45BF78" w14:textId="227355FA" w:rsidR="00AA21F6" w:rsidRPr="00AA21F6" w:rsidRDefault="00AA21F6" w:rsidP="002B4989">
      <w:pPr>
        <w:rPr>
          <w:rFonts w:ascii="Garamond" w:hAnsi="Garamond"/>
          <w:color w:val="000000"/>
          <w:sz w:val="21"/>
          <w:szCs w:val="21"/>
        </w:rPr>
      </w:pPr>
      <w:r w:rsidRPr="00AA21F6">
        <w:rPr>
          <w:rFonts w:ascii="Garamond" w:hAnsi="Garamond"/>
          <w:color w:val="000000"/>
          <w:sz w:val="21"/>
          <w:szCs w:val="21"/>
        </w:rPr>
        <w:t>模型中，</w:t>
      </w:r>
      <m:oMath>
        <m:sSub>
          <m:sSubPr>
            <m:ctrlPr>
              <w:rPr>
                <w:rFonts w:ascii="Cambria Math" w:hAnsi="Cambria Math"/>
                <w:color w:val="000000"/>
                <w:sz w:val="21"/>
                <w:szCs w:val="21"/>
              </w:rPr>
            </m:ctrlPr>
          </m:sSubPr>
          <m:e>
            <m:r>
              <m:rPr>
                <m:sty m:val="p"/>
              </m:rPr>
              <w:rPr>
                <w:rFonts w:ascii="Cambria Math" w:hAnsi="Cambria Math"/>
                <w:color w:val="000000"/>
                <w:sz w:val="21"/>
                <w:szCs w:val="21"/>
              </w:rPr>
              <m:t>Y</m:t>
            </m:r>
          </m:e>
          <m:sub>
            <m:r>
              <m:rPr>
                <m:sty m:val="p"/>
              </m:rPr>
              <w:rPr>
                <w:rFonts w:ascii="Cambria Math" w:hAnsi="Cambria Math"/>
                <w:color w:val="000000"/>
                <w:sz w:val="21"/>
                <w:szCs w:val="21"/>
              </w:rPr>
              <m:t>it</m:t>
            </m:r>
          </m:sub>
        </m:sSub>
      </m:oMath>
      <w:r w:rsidRPr="00AA21F6">
        <w:rPr>
          <w:rFonts w:ascii="Garamond" w:hAnsi="Garamond"/>
          <w:color w:val="000000"/>
          <w:sz w:val="21"/>
          <w:szCs w:val="21"/>
        </w:rPr>
        <w:t>为被解释变量，</w:t>
      </w:r>
      <m:oMath>
        <m:sSub>
          <m:sSubPr>
            <m:ctrlPr>
              <w:rPr>
                <w:rFonts w:ascii="Cambria Math" w:hAnsi="Cambria Math"/>
                <w:color w:val="000000"/>
                <w:sz w:val="21"/>
                <w:szCs w:val="21"/>
              </w:rPr>
            </m:ctrlPr>
          </m:sSubPr>
          <m:e>
            <m:r>
              <m:rPr>
                <m:nor/>
              </m:rPr>
              <w:rPr>
                <w:rFonts w:ascii="Garamond" w:hAnsi="Garamond"/>
                <w:color w:val="000000"/>
                <w:sz w:val="21"/>
                <w:szCs w:val="21"/>
              </w:rPr>
              <m:t>factor1</m:t>
            </m:r>
          </m:e>
          <m:sub>
            <m:r>
              <w:rPr>
                <w:rFonts w:ascii="Cambria Math" w:hAnsi="Cambria Math"/>
                <w:color w:val="000000"/>
                <w:sz w:val="21"/>
                <w:szCs w:val="21"/>
              </w:rPr>
              <m:t>it</m:t>
            </m:r>
          </m:sub>
        </m:sSub>
      </m:oMath>
      <w:r>
        <w:rPr>
          <w:rFonts w:ascii="Garamond" w:hAnsi="Garamond" w:hint="eastAsia"/>
          <w:color w:val="000000"/>
          <w:sz w:val="21"/>
          <w:szCs w:val="21"/>
        </w:rPr>
        <w:t>，</w:t>
      </w:r>
      <m:oMath>
        <m:sSub>
          <m:sSubPr>
            <m:ctrlPr>
              <w:rPr>
                <w:rFonts w:ascii="Cambria Math" w:hAnsi="Cambria Math"/>
                <w:color w:val="000000"/>
                <w:sz w:val="21"/>
                <w:szCs w:val="21"/>
              </w:rPr>
            </m:ctrlPr>
          </m:sSubPr>
          <m:e>
            <m:r>
              <m:rPr>
                <m:nor/>
              </m:rPr>
              <w:rPr>
                <w:rFonts w:ascii="Garamond" w:hAnsi="Garamond"/>
                <w:color w:val="000000"/>
                <w:sz w:val="21"/>
                <w:szCs w:val="21"/>
              </w:rPr>
              <m:t>factor2</m:t>
            </m:r>
          </m:e>
          <m:sub>
            <m:r>
              <w:rPr>
                <w:rFonts w:ascii="Cambria Math" w:hAnsi="Cambria Math"/>
                <w:color w:val="000000"/>
                <w:sz w:val="21"/>
                <w:szCs w:val="21"/>
              </w:rPr>
              <m:t>it</m:t>
            </m:r>
          </m:sub>
        </m:sSub>
      </m:oMath>
      <w:r w:rsidRPr="0018275E">
        <w:rPr>
          <w:rFonts w:ascii="Garamond" w:hAnsi="Garamond"/>
          <w:color w:val="000000"/>
          <w:sz w:val="21"/>
          <w:szCs w:val="21"/>
        </w:rPr>
        <w:t>，</w:t>
      </w:r>
      <w:r w:rsidRPr="0018275E">
        <w:rPr>
          <w:rFonts w:ascii="Cambria Math" w:hAnsi="Cambria Math"/>
          <w:color w:val="000000"/>
          <w:sz w:val="21"/>
          <w:szCs w:val="21"/>
        </w:rPr>
        <w:t> </w:t>
      </w:r>
      <m:oMath>
        <m:sSub>
          <m:sSubPr>
            <m:ctrlPr>
              <w:rPr>
                <w:rFonts w:ascii="Cambria Math" w:hAnsi="Cambria Math"/>
                <w:color w:val="000000"/>
                <w:sz w:val="21"/>
                <w:szCs w:val="21"/>
              </w:rPr>
            </m:ctrlPr>
          </m:sSubPr>
          <m:e>
            <m:r>
              <m:rPr>
                <m:nor/>
              </m:rPr>
              <w:rPr>
                <w:rFonts w:ascii="Garamond" w:hAnsi="Garamond"/>
                <w:color w:val="000000"/>
                <w:sz w:val="21"/>
                <w:szCs w:val="21"/>
              </w:rPr>
              <m:t>factor3</m:t>
            </m:r>
          </m:e>
          <m:sub>
            <m:r>
              <w:rPr>
                <w:rFonts w:ascii="Cambria Math" w:hAnsi="Cambria Math"/>
                <w:color w:val="000000"/>
                <w:sz w:val="21"/>
                <w:szCs w:val="21"/>
              </w:rPr>
              <m:t>it</m:t>
            </m:r>
          </m:sub>
        </m:sSub>
      </m:oMath>
      <w:r w:rsidRPr="00AA21F6">
        <w:rPr>
          <w:rFonts w:ascii="Garamond" w:hAnsi="Garamond"/>
          <w:color w:val="000000"/>
          <w:sz w:val="21"/>
          <w:szCs w:val="21"/>
        </w:rPr>
        <w:t>为三个核心机制变量，</w:t>
      </w:r>
      <m:oMath>
        <m:sSub>
          <m:sSubPr>
            <m:ctrlPr>
              <w:rPr>
                <w:rFonts w:ascii="Cambria Math" w:hAnsi="Cambria Math"/>
                <w:color w:val="000000"/>
                <w:sz w:val="21"/>
                <w:szCs w:val="21"/>
              </w:rPr>
            </m:ctrlPr>
          </m:sSubPr>
          <m:e>
            <m:r>
              <m:rPr>
                <m:sty m:val="p"/>
              </m:rPr>
              <w:rPr>
                <w:rFonts w:ascii="Cambria Math" w:hAnsi="Cambria Math"/>
                <w:color w:val="000000"/>
                <w:sz w:val="21"/>
                <w:szCs w:val="21"/>
              </w:rPr>
              <m:t>Z</m:t>
            </m:r>
          </m:e>
          <m:sub>
            <m:r>
              <m:rPr>
                <m:sty m:val="p"/>
              </m:rPr>
              <w:rPr>
                <w:rFonts w:ascii="Cambria Math" w:hAnsi="Cambria Math"/>
                <w:color w:val="000000"/>
                <w:sz w:val="21"/>
                <w:szCs w:val="21"/>
              </w:rPr>
              <m:t>it</m:t>
            </m:r>
          </m:sub>
        </m:sSub>
      </m:oMath>
      <w:r w:rsidRPr="00AA21F6">
        <w:rPr>
          <w:rFonts w:ascii="Garamond" w:hAnsi="Garamond"/>
          <w:color w:val="000000"/>
          <w:sz w:val="21"/>
          <w:szCs w:val="21"/>
        </w:rPr>
        <w:t>为一系列控制变量</w:t>
      </w:r>
      <w:r>
        <w:rPr>
          <w:rFonts w:ascii="Garamond" w:hAnsi="Garamond" w:hint="eastAsia"/>
          <w:color w:val="000000"/>
          <w:sz w:val="21"/>
          <w:szCs w:val="21"/>
        </w:rPr>
        <w:t>，</w:t>
      </w:r>
      <m:oMath>
        <m:sSub>
          <m:sSubPr>
            <m:ctrlPr>
              <w:rPr>
                <w:rFonts w:ascii="Cambria Math" w:hAnsi="Cambria Math"/>
                <w:color w:val="000000"/>
                <w:sz w:val="21"/>
                <w:szCs w:val="21"/>
              </w:rPr>
            </m:ctrlPr>
          </m:sSubPr>
          <m:e>
            <m:r>
              <m:rPr>
                <m:sty m:val="p"/>
              </m:rPr>
              <w:rPr>
                <w:rFonts w:ascii="Cambria Math" w:hAnsi="Cambria Math"/>
                <w:color w:val="000000"/>
                <w:sz w:val="21"/>
                <w:szCs w:val="21"/>
              </w:rPr>
              <m:t>α</m:t>
            </m:r>
          </m:e>
          <m:sub>
            <m:r>
              <m:rPr>
                <m:sty m:val="p"/>
              </m:rPr>
              <w:rPr>
                <w:rFonts w:ascii="Cambria Math" w:hAnsi="Cambria Math"/>
                <w:color w:val="000000"/>
                <w:sz w:val="21"/>
                <w:szCs w:val="21"/>
              </w:rPr>
              <m:t>i</m:t>
            </m:r>
          </m:sub>
        </m:sSub>
      </m:oMath>
      <w:r w:rsidRPr="00AA21F6">
        <w:rPr>
          <w:rFonts w:ascii="Garamond" w:hAnsi="Garamond"/>
          <w:color w:val="000000"/>
          <w:sz w:val="21"/>
          <w:szCs w:val="21"/>
        </w:rPr>
        <w:t>和</w:t>
      </w:r>
      <m:oMath>
        <m:sSub>
          <m:sSubPr>
            <m:ctrlPr>
              <w:rPr>
                <w:rFonts w:ascii="Cambria Math" w:hAnsi="Cambria Math"/>
                <w:color w:val="000000"/>
                <w:sz w:val="21"/>
                <w:szCs w:val="21"/>
              </w:rPr>
            </m:ctrlPr>
          </m:sSubPr>
          <m:e>
            <m:r>
              <m:rPr>
                <m:sty m:val="p"/>
              </m:rPr>
              <w:rPr>
                <w:rFonts w:ascii="Cambria Math" w:hAnsi="Cambria Math"/>
                <w:color w:val="000000"/>
                <w:sz w:val="21"/>
                <w:szCs w:val="21"/>
              </w:rPr>
              <m:t>λ</m:t>
            </m:r>
          </m:e>
          <m:sub>
            <m:r>
              <m:rPr>
                <m:sty m:val="p"/>
              </m:rPr>
              <w:rPr>
                <w:rFonts w:ascii="Cambria Math" w:hAnsi="Cambria Math"/>
                <w:color w:val="000000"/>
                <w:sz w:val="21"/>
                <w:szCs w:val="21"/>
              </w:rPr>
              <m:t>t</m:t>
            </m:r>
          </m:sub>
        </m:sSub>
      </m:oMath>
      <w:r w:rsidRPr="00AA21F6">
        <w:rPr>
          <w:rFonts w:ascii="Garamond" w:hAnsi="Garamond"/>
          <w:color w:val="000000"/>
          <w:sz w:val="21"/>
          <w:szCs w:val="21"/>
        </w:rPr>
        <w:t>分别代表省份个体固定效应和年份时间固定效应</w:t>
      </w:r>
      <w:r w:rsidR="00453B37">
        <w:rPr>
          <w:rFonts w:ascii="Garamond" w:hAnsi="Garamond" w:hint="eastAsia"/>
          <w:color w:val="000000"/>
          <w:sz w:val="21"/>
          <w:szCs w:val="21"/>
        </w:rPr>
        <w:t>，以控制省份异质性和个别年份对经济表现的冲击</w:t>
      </w:r>
      <w:r w:rsidRPr="00AA21F6">
        <w:rPr>
          <w:rFonts w:ascii="Garamond" w:hAnsi="Garamond" w:hint="eastAsia"/>
          <w:color w:val="000000"/>
          <w:sz w:val="21"/>
          <w:szCs w:val="21"/>
        </w:rPr>
        <w:t>。</w:t>
      </w:r>
    </w:p>
    <w:p w14:paraId="194B5265" w14:textId="6CF0341A" w:rsidR="0028122B" w:rsidRPr="0028122B" w:rsidRDefault="0028122B" w:rsidP="0028122B">
      <w:pPr>
        <w:ind w:firstLine="420"/>
        <w:rPr>
          <w:rFonts w:ascii="Garamond" w:hAnsi="Garamond"/>
          <w:color w:val="000000"/>
          <w:sz w:val="21"/>
          <w:szCs w:val="21"/>
        </w:rPr>
      </w:pPr>
      <w:r w:rsidRPr="0028122B">
        <w:rPr>
          <w:rFonts w:ascii="Garamond" w:hAnsi="Garamond"/>
          <w:color w:val="000000"/>
          <w:sz w:val="21"/>
          <w:szCs w:val="21"/>
        </w:rPr>
        <w:t>随后，在基准模型的基础上引入动态双重差分项，构建最终的实证研究模型。</w:t>
      </w:r>
      <w:r>
        <w:rPr>
          <w:rFonts w:ascii="Garamond" w:hAnsi="Garamond" w:hint="eastAsia"/>
          <w:color w:val="000000"/>
          <w:sz w:val="21"/>
          <w:szCs w:val="21"/>
        </w:rPr>
        <w:t>我们构建以下模型：</w:t>
      </w:r>
    </w:p>
    <w:p w14:paraId="617ADCA3" w14:textId="2830B76F" w:rsidR="00336482" w:rsidRPr="00EF3B69" w:rsidRDefault="00000000" w:rsidP="00336482">
      <w:pPr>
        <w:rPr>
          <w:rFonts w:ascii="Garamond" w:hAnsi="Garamond"/>
          <w:color w:val="222222"/>
          <w:sz w:val="15"/>
          <w:szCs w:val="15"/>
          <w:shd w:val="clear" w:color="auto" w:fill="FFFFFF"/>
        </w:rPr>
      </w:pPr>
      <m:oMathPara>
        <m:oMath>
          <m:eqArr>
            <m:eqArrPr>
              <m:maxDist m:val="1"/>
              <m:ctrlPr>
                <w:rPr>
                  <w:rFonts w:ascii="Cambria Math" w:hAnsi="Cambria Math"/>
                  <w:i/>
                  <w:color w:val="222222"/>
                  <w:sz w:val="20"/>
                  <w:szCs w:val="20"/>
                  <w:shd w:val="clear" w:color="auto" w:fill="FFFFFF"/>
                </w:rPr>
              </m:ctrlPr>
            </m:eqArrPr>
            <m:e>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0</m:t>
                  </m:r>
                </m:sub>
              </m:sSub>
              <m:r>
                <w:rPr>
                  <w:rFonts w:ascii="Cambria Math" w:hAnsi="Cambria Math"/>
                  <w:color w:val="000000"/>
                  <w:sz w:val="20"/>
                  <w:szCs w:val="20"/>
                </w:rPr>
                <m:t>+</m:t>
              </m:r>
              <m:nary>
                <m:naryPr>
                  <m:chr m:val="∑"/>
                  <m:ctrlPr>
                    <w:rPr>
                      <w:rFonts w:ascii="Cambria Math" w:hAnsi="Cambria Math"/>
                      <w:color w:val="000000"/>
                      <w:sz w:val="20"/>
                      <w:szCs w:val="20"/>
                    </w:rPr>
                  </m:ctrlPr>
                </m:naryPr>
                <m:sub>
                  <m:r>
                    <w:rPr>
                      <w:rFonts w:ascii="Cambria Math" w:hAnsi="Cambria Math"/>
                      <w:color w:val="000000"/>
                      <w:sz w:val="20"/>
                      <w:szCs w:val="20"/>
                    </w:rPr>
                    <m:t>k=-2,k</m:t>
                  </m:r>
                  <m:r>
                    <m:rPr>
                      <m:sty m:val="p"/>
                    </m:rPr>
                    <w:rPr>
                      <w:rFonts w:ascii="Cambria Math" w:hAnsi="Cambria Math"/>
                      <w:color w:val="000000"/>
                      <w:sz w:val="20"/>
                      <w:szCs w:val="20"/>
                    </w:rPr>
                    <m:t>≠</m:t>
                  </m:r>
                  <m:r>
                    <w:rPr>
                      <w:rFonts w:ascii="Cambria Math" w:hAnsi="Cambria Math"/>
                      <w:color w:val="000000"/>
                      <w:sz w:val="20"/>
                      <w:szCs w:val="20"/>
                    </w:rPr>
                    <m:t>-1</m:t>
                  </m:r>
                  <m:ctrlPr>
                    <w:rPr>
                      <w:rFonts w:ascii="Cambria Math" w:hAnsi="Cambria Math"/>
                      <w:i/>
                      <w:color w:val="000000"/>
                      <w:sz w:val="20"/>
                      <w:szCs w:val="20"/>
                    </w:rPr>
                  </m:ctrlPr>
                </m:sub>
                <m:sup>
                  <m:r>
                    <w:rPr>
                      <w:rFonts w:ascii="Cambria Math" w:hAnsi="Cambria Math"/>
                      <w:color w:val="000000"/>
                      <w:sz w:val="20"/>
                      <w:szCs w:val="20"/>
                    </w:rPr>
                    <m:t>2</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k</m:t>
                      </m:r>
                    </m:sub>
                  </m:sSub>
                  <m:sSubSup>
                    <m:sSubSupPr>
                      <m:ctrlPr>
                        <w:rPr>
                          <w:rFonts w:ascii="Cambria Math" w:hAnsi="Cambria Math"/>
                          <w:i/>
                          <w:color w:val="000000"/>
                          <w:sz w:val="20"/>
                          <w:szCs w:val="20"/>
                        </w:rPr>
                      </m:ctrlPr>
                    </m:sSubSupPr>
                    <m:e>
                      <m:r>
                        <w:rPr>
                          <w:rFonts w:ascii="Cambria Math" w:hAnsi="Cambria Math"/>
                          <w:color w:val="000000"/>
                          <w:sz w:val="20"/>
                          <w:szCs w:val="20"/>
                        </w:rPr>
                        <m:t>D</m:t>
                      </m:r>
                    </m:e>
                    <m:sub>
                      <m:r>
                        <w:rPr>
                          <w:rFonts w:ascii="Cambria Math" w:hAnsi="Cambria Math"/>
                          <w:color w:val="000000"/>
                          <w:sz w:val="20"/>
                          <w:szCs w:val="20"/>
                        </w:rPr>
                        <m:t>it</m:t>
                      </m:r>
                    </m:sub>
                    <m:sup>
                      <m:r>
                        <w:rPr>
                          <w:rFonts w:ascii="Cambria Math" w:hAnsi="Cambria Math"/>
                          <w:color w:val="000000"/>
                          <w:sz w:val="20"/>
                          <w:szCs w:val="20"/>
                        </w:rPr>
                        <m:t>k</m:t>
                      </m:r>
                    </m:sup>
                  </m:sSubSup>
                  <m:ctrlPr>
                    <w:rPr>
                      <w:rFonts w:ascii="Cambria Math" w:hAnsi="Cambria Math"/>
                      <w:i/>
                      <w:color w:val="000000"/>
                      <w:sz w:val="20"/>
                      <w:szCs w:val="20"/>
                    </w:rPr>
                  </m:ctrlPr>
                </m:e>
              </m:nary>
              <m:r>
                <w:rPr>
                  <w:rFonts w:ascii="Cambria Math" w:hAnsi="Cambria Math"/>
                  <w:color w:val="000000"/>
                  <w:sz w:val="20"/>
                  <w:szCs w:val="20"/>
                </w:rPr>
                <m:t>+</m:t>
              </m:r>
              <m:nary>
                <m:naryPr>
                  <m:chr m:val="∑"/>
                  <m:ctrlPr>
                    <w:rPr>
                      <w:rFonts w:ascii="Cambria Math" w:hAnsi="Cambria Math"/>
                      <w:color w:val="000000"/>
                      <w:sz w:val="20"/>
                      <w:szCs w:val="20"/>
                    </w:rPr>
                  </m:ctrlPr>
                </m:naryPr>
                <m:sub>
                  <m:r>
                    <w:rPr>
                      <w:rFonts w:ascii="Cambria Math" w:hAnsi="Cambria Math"/>
                      <w:color w:val="000000"/>
                      <w:sz w:val="20"/>
                      <w:szCs w:val="20"/>
                    </w:rPr>
                    <m:t>j=1</m:t>
                  </m:r>
                  <m:ctrlPr>
                    <w:rPr>
                      <w:rFonts w:ascii="Cambria Math" w:hAnsi="Cambria Math"/>
                      <w:i/>
                      <w:color w:val="000000"/>
                      <w:sz w:val="20"/>
                      <w:szCs w:val="20"/>
                    </w:rPr>
                  </m:ctrlPr>
                </m:sub>
                <m:sup>
                  <m:r>
                    <w:rPr>
                      <w:rFonts w:ascii="Cambria Math" w:hAnsi="Cambria Math"/>
                      <w:color w:val="000000"/>
                      <w:sz w:val="20"/>
                      <w:szCs w:val="20"/>
                    </w:rPr>
                    <m:t>3</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j</m:t>
                      </m:r>
                    </m:sub>
                  </m:sSub>
                  <m:sSub>
                    <m:sSubPr>
                      <m:ctrlPr>
                        <w:rPr>
                          <w:rFonts w:ascii="Cambria Math" w:hAnsi="Cambria Math"/>
                          <w:i/>
                          <w:color w:val="000000"/>
                          <w:sz w:val="20"/>
                          <w:szCs w:val="20"/>
                        </w:rPr>
                      </m:ctrlPr>
                    </m:sSubPr>
                    <m:e>
                      <m:r>
                        <m:rPr>
                          <m:nor/>
                        </m:rPr>
                        <w:rPr>
                          <w:rFonts w:ascii="Garamond" w:hAnsi="Garamond"/>
                          <w:color w:val="000000"/>
                          <w:sz w:val="20"/>
                          <w:szCs w:val="20"/>
                        </w:rPr>
                        <m:t>factor</m:t>
                      </m:r>
                      <m:ctrlPr>
                        <w:rPr>
                          <w:rFonts w:ascii="Cambria Math" w:hAnsi="Cambria Math"/>
                          <w:color w:val="000000"/>
                          <w:sz w:val="20"/>
                          <w:szCs w:val="20"/>
                        </w:rPr>
                      </m:ctrlPr>
                    </m:e>
                    <m:sub>
                      <m:r>
                        <w:rPr>
                          <w:rFonts w:ascii="Cambria Math" w:hAnsi="Cambria Math"/>
                          <w:color w:val="000000"/>
                          <w:sz w:val="20"/>
                          <w:szCs w:val="20"/>
                        </w:rPr>
                        <m:t>jit</m:t>
                      </m:r>
                    </m:sub>
                  </m:sSub>
                  <m:ctrlPr>
                    <w:rPr>
                      <w:rFonts w:ascii="Cambria Math" w:hAnsi="Cambria Math"/>
                      <w:i/>
                      <w:color w:val="000000"/>
                      <w:sz w:val="20"/>
                      <w:szCs w:val="20"/>
                    </w:rPr>
                  </m:ctrlPr>
                </m:e>
              </m:nary>
              <m:r>
                <w:rPr>
                  <w:rFonts w:ascii="Cambria Math" w:hAnsi="Cambria Math"/>
                  <w:color w:val="000000"/>
                  <w:sz w:val="20"/>
                  <w:szCs w:val="20"/>
                </w:rPr>
                <m:t>+</m:t>
              </m:r>
              <m:r>
                <m:rPr>
                  <m:sty m:val="p"/>
                </m:rPr>
                <w:rPr>
                  <w:rFonts w:ascii="Cambria Math" w:hAnsi="Cambria Math"/>
                  <w:color w:val="000000"/>
                  <w:sz w:val="20"/>
                  <w:szCs w:val="20"/>
                </w:rPr>
                <m:t>Θ</m:t>
              </m:r>
              <m:sSub>
                <m:sSubPr>
                  <m:ctrlPr>
                    <w:rPr>
                      <w:rFonts w:ascii="Cambria Math" w:hAnsi="Cambria Math"/>
                      <w:i/>
                      <w:color w:val="000000"/>
                      <w:sz w:val="20"/>
                      <w:szCs w:val="20"/>
                    </w:rPr>
                  </m:ctrlPr>
                </m:sSubPr>
                <m:e>
                  <m:r>
                    <w:rPr>
                      <w:rFonts w:ascii="Cambria Math" w:hAnsi="Cambria Math"/>
                      <w:color w:val="000000"/>
                      <w:sz w:val="20"/>
                      <w:szCs w:val="20"/>
                    </w:rPr>
                    <m:t>Z</m:t>
                  </m:r>
                </m:e>
                <m:sub>
                  <m:r>
                    <w:rPr>
                      <w:rFonts w:ascii="Cambria Math" w:hAnsi="Cambria Math"/>
                      <w:color w:val="000000"/>
                      <w:sz w:val="20"/>
                      <w:szCs w:val="20"/>
                    </w:rPr>
                    <m:t>it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α</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λ</m:t>
                  </m:r>
                </m:e>
                <m:sub>
                  <m:r>
                    <w:rPr>
                      <w:rFonts w:ascii="Cambria Math" w:hAnsi="Cambria Math"/>
                      <w:color w:val="000000"/>
                      <w:sz w:val="20"/>
                      <w:szCs w:val="20"/>
                    </w:rPr>
                    <m:t>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ε</m:t>
                  </m:r>
                </m:e>
                <m:sub>
                  <m:r>
                    <w:rPr>
                      <w:rFonts w:ascii="Cambria Math" w:hAnsi="Cambria Math"/>
                      <w:color w:val="000000"/>
                      <w:sz w:val="20"/>
                      <w:szCs w:val="20"/>
                    </w:rPr>
                    <m:t>it</m:t>
                  </m:r>
                </m:sub>
              </m:sSub>
              <m:r>
                <w:rPr>
                  <w:rFonts w:ascii="Cambria Math" w:hAnsi="Cambria Math"/>
                  <w:color w:val="000000"/>
                  <w:sz w:val="20"/>
                  <w:szCs w:val="20"/>
                </w:rPr>
                <m:t>#</m:t>
              </m:r>
              <m:d>
                <m:dPr>
                  <m:ctrlPr>
                    <w:rPr>
                      <w:rFonts w:ascii="Cambria Math" w:hAnsi="Cambria Math"/>
                      <w:i/>
                      <w:color w:val="222222"/>
                      <w:sz w:val="20"/>
                      <w:szCs w:val="20"/>
                      <w:shd w:val="clear" w:color="auto" w:fill="FFFFFF"/>
                    </w:rPr>
                  </m:ctrlPr>
                </m:dPr>
                <m:e>
                  <m:r>
                    <w:rPr>
                      <w:rFonts w:ascii="Cambria Math" w:hAnsi="Cambria Math"/>
                      <w:color w:val="222222"/>
                      <w:sz w:val="20"/>
                      <w:szCs w:val="20"/>
                      <w:shd w:val="clear" w:color="auto" w:fill="FFFFFF"/>
                    </w:rPr>
                    <m:t>2</m:t>
                  </m:r>
                </m:e>
              </m:d>
              <m:ctrlPr>
                <w:rPr>
                  <w:rFonts w:ascii="Cambria Math" w:hAnsi="Cambria Math"/>
                  <w:i/>
                  <w:color w:val="000000"/>
                  <w:sz w:val="20"/>
                  <w:szCs w:val="20"/>
                </w:rPr>
              </m:ctrlPr>
            </m:e>
          </m:eqArr>
        </m:oMath>
      </m:oMathPara>
    </w:p>
    <w:p w14:paraId="3F2C9B79" w14:textId="0DC1E4F2" w:rsidR="00DC5DAA" w:rsidRDefault="00DC5DAA" w:rsidP="00EF3B69">
      <w:pPr>
        <w:ind w:firstLineChars="200" w:firstLine="420"/>
        <w:rPr>
          <w:rFonts w:ascii="Garamond" w:hAnsi="Garamond"/>
          <w:color w:val="000000"/>
          <w:sz w:val="21"/>
          <w:szCs w:val="21"/>
        </w:rPr>
      </w:pPr>
      <w:r w:rsidRPr="006B5C3B">
        <w:rPr>
          <w:rFonts w:ascii="Garamond" w:hAnsi="Garamond"/>
          <w:color w:val="000000"/>
          <w:sz w:val="21"/>
          <w:szCs w:val="21"/>
        </w:rPr>
        <w:t>该模型在基准模型的全部变量之外，</w:t>
      </w:r>
      <w:r w:rsidR="007D0CC3">
        <w:rPr>
          <w:rFonts w:ascii="Garamond" w:hAnsi="Garamond" w:hint="eastAsia"/>
          <w:color w:val="000000"/>
          <w:sz w:val="21"/>
          <w:szCs w:val="21"/>
        </w:rPr>
        <w:t>主要</w:t>
      </w:r>
      <w:r w:rsidRPr="006B5C3B">
        <w:rPr>
          <w:rFonts w:ascii="Garamond" w:hAnsi="Garamond"/>
          <w:color w:val="000000"/>
          <w:sz w:val="21"/>
          <w:szCs w:val="21"/>
        </w:rPr>
        <w:t>增加了</w:t>
      </w:r>
      <m:oMath>
        <m:nary>
          <m:naryPr>
            <m:chr m:val="∑"/>
            <m:grow m:val="1"/>
            <m:ctrlPr>
              <w:rPr>
                <w:rFonts w:ascii="Cambria Math" w:hAnsi="Cambria Math"/>
                <w:color w:val="000000"/>
                <w:sz w:val="20"/>
                <w:szCs w:val="20"/>
              </w:rPr>
            </m:ctrlPr>
          </m:naryPr>
          <m:sub>
            <m:r>
              <w:rPr>
                <w:rFonts w:ascii="Cambria Math" w:hAnsi="Cambria Math"/>
                <w:color w:val="000000"/>
                <w:sz w:val="20"/>
                <w:szCs w:val="20"/>
              </w:rPr>
              <m:t>k=-2,k</m:t>
            </m:r>
            <m:r>
              <m:rPr>
                <m:sty m:val="p"/>
              </m:rPr>
              <w:rPr>
                <w:rFonts w:ascii="Cambria Math" w:hAnsi="Cambria Math"/>
                <w:color w:val="000000"/>
                <w:sz w:val="20"/>
                <w:szCs w:val="20"/>
              </w:rPr>
              <m:t>≠</m:t>
            </m:r>
            <m:r>
              <w:rPr>
                <w:rFonts w:ascii="Cambria Math" w:hAnsi="Cambria Math"/>
                <w:color w:val="000000"/>
                <w:sz w:val="20"/>
                <w:szCs w:val="20"/>
              </w:rPr>
              <m:t>-1</m:t>
            </m:r>
            <m:ctrlPr>
              <w:rPr>
                <w:rFonts w:ascii="Cambria Math" w:hAnsi="Cambria Math"/>
                <w:i/>
                <w:color w:val="000000"/>
                <w:sz w:val="20"/>
                <w:szCs w:val="20"/>
              </w:rPr>
            </m:ctrlPr>
          </m:sub>
          <m:sup>
            <m:r>
              <w:rPr>
                <w:rFonts w:ascii="Cambria Math" w:hAnsi="Cambria Math"/>
                <w:color w:val="000000"/>
                <w:sz w:val="20"/>
                <w:szCs w:val="20"/>
              </w:rPr>
              <m:t>2</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k</m:t>
                </m:r>
              </m:sub>
            </m:sSub>
            <m:sSubSup>
              <m:sSubSupPr>
                <m:ctrlPr>
                  <w:rPr>
                    <w:rFonts w:ascii="Cambria Math" w:hAnsi="Cambria Math"/>
                    <w:i/>
                    <w:color w:val="000000"/>
                    <w:sz w:val="20"/>
                    <w:szCs w:val="20"/>
                  </w:rPr>
                </m:ctrlPr>
              </m:sSubSupPr>
              <m:e>
                <m:r>
                  <w:rPr>
                    <w:rFonts w:ascii="Cambria Math" w:hAnsi="Cambria Math"/>
                    <w:color w:val="000000"/>
                    <w:sz w:val="20"/>
                    <w:szCs w:val="20"/>
                  </w:rPr>
                  <m:t>D</m:t>
                </m:r>
              </m:e>
              <m:sub>
                <m:r>
                  <w:rPr>
                    <w:rFonts w:ascii="Cambria Math" w:hAnsi="Cambria Math"/>
                    <w:color w:val="000000"/>
                    <w:sz w:val="20"/>
                    <w:szCs w:val="20"/>
                  </w:rPr>
                  <m:t>it</m:t>
                </m:r>
              </m:sub>
              <m:sup>
                <m:r>
                  <w:rPr>
                    <w:rFonts w:ascii="Cambria Math" w:hAnsi="Cambria Math"/>
                    <w:color w:val="000000"/>
                    <w:sz w:val="20"/>
                    <w:szCs w:val="20"/>
                  </w:rPr>
                  <m:t>k</m:t>
                </m:r>
              </m:sup>
            </m:sSubSup>
            <m:ctrlPr>
              <w:rPr>
                <w:rFonts w:ascii="Cambria Math" w:hAnsi="Cambria Math"/>
                <w:i/>
                <w:color w:val="000000"/>
                <w:sz w:val="20"/>
                <w:szCs w:val="20"/>
              </w:rPr>
            </m:ctrlPr>
          </m:e>
        </m:nary>
      </m:oMath>
      <w:r w:rsidR="007D0CC3">
        <w:rPr>
          <w:rFonts w:ascii="Garamond" w:hAnsi="Garamond" w:hint="eastAsia"/>
          <w:color w:val="000000"/>
          <w:sz w:val="20"/>
          <w:szCs w:val="20"/>
        </w:rPr>
        <w:t>项，</w:t>
      </w:r>
      <w:r w:rsidR="004863F1">
        <w:rPr>
          <w:rFonts w:ascii="Garamond" w:hAnsi="Garamond" w:hint="eastAsia"/>
          <w:color w:val="000000"/>
          <w:sz w:val="20"/>
          <w:szCs w:val="20"/>
        </w:rPr>
        <w:t>以</w:t>
      </w:r>
      <w:r w:rsidR="004863F1" w:rsidRPr="001B6BE1">
        <w:rPr>
          <w:rFonts w:ascii="Garamond" w:hAnsi="Garamond" w:hint="eastAsia"/>
          <w:color w:val="000000"/>
          <w:sz w:val="21"/>
          <w:szCs w:val="21"/>
        </w:rPr>
        <w:t>捕捉转型金融政策在</w:t>
      </w:r>
      <w:r w:rsidR="001B6BE1" w:rsidRPr="001B6BE1">
        <w:rPr>
          <w:rFonts w:ascii="Garamond" w:hAnsi="Garamond" w:hint="eastAsia"/>
          <w:color w:val="000000"/>
          <w:sz w:val="21"/>
          <w:szCs w:val="21"/>
        </w:rPr>
        <w:t>实施</w:t>
      </w:r>
      <w:r w:rsidR="004863F1" w:rsidRPr="001B6BE1">
        <w:rPr>
          <w:rFonts w:ascii="Garamond" w:hAnsi="Garamond" w:hint="eastAsia"/>
          <w:color w:val="000000"/>
          <w:sz w:val="21"/>
          <w:szCs w:val="21"/>
        </w:rPr>
        <w:t>前后相对于政策前一年的逐年净效应。其中，政策实施前的系数</w:t>
      </w:r>
      <w:r w:rsidR="00DF02E8" w:rsidRPr="001B6BE1">
        <w:rPr>
          <w:rFonts w:ascii="Garamond" w:hAnsi="Garamond" w:hint="eastAsia"/>
          <w:color w:val="000000"/>
          <w:sz w:val="21"/>
          <w:szCs w:val="21"/>
        </w:rPr>
        <w:t>用于平行趋势检验，而政策实施后的系数用于衡量政策动态效果。</w:t>
      </w:r>
    </w:p>
    <w:p w14:paraId="7A8E71D6" w14:textId="77777777" w:rsidR="008A5EDD" w:rsidRDefault="00BB1C6E" w:rsidP="008A5EDD">
      <w:pPr>
        <w:spacing w:before="240" w:after="240"/>
        <w:rPr>
          <w:rFonts w:ascii="Garamond" w:eastAsia="黑体" w:hAnsi="Garamond" w:cs="Times New Roman"/>
          <w:b/>
          <w:bCs/>
          <w:sz w:val="21"/>
          <w:szCs w:val="21"/>
        </w:rPr>
      </w:pPr>
      <w:r>
        <w:rPr>
          <w:rFonts w:ascii="Garamond" w:eastAsia="黑体" w:hAnsi="Garamond" w:cs="Times New Roman" w:hint="eastAsia"/>
          <w:b/>
          <w:bCs/>
          <w:sz w:val="21"/>
          <w:szCs w:val="21"/>
        </w:rPr>
        <w:t>5</w:t>
      </w:r>
      <w:r w:rsidRPr="004D08AB">
        <w:rPr>
          <w:rFonts w:ascii="Garamond" w:eastAsia="黑体" w:hAnsi="Garamond" w:cs="Times New Roman"/>
          <w:b/>
          <w:bCs/>
          <w:sz w:val="21"/>
          <w:szCs w:val="21"/>
        </w:rPr>
        <w:t xml:space="preserve"> </w:t>
      </w:r>
      <w:r>
        <w:rPr>
          <w:rFonts w:ascii="Garamond" w:eastAsia="黑体" w:hAnsi="Garamond" w:cs="Times New Roman" w:hint="eastAsia"/>
          <w:b/>
          <w:bCs/>
          <w:sz w:val="21"/>
          <w:szCs w:val="21"/>
        </w:rPr>
        <w:t>实证结果与分析</w:t>
      </w:r>
    </w:p>
    <w:p w14:paraId="2901707E" w14:textId="2D130BE9" w:rsidR="008A5EDD" w:rsidRDefault="008A5EDD" w:rsidP="008A5EDD">
      <w:pPr>
        <w:ind w:firstLineChars="200" w:firstLine="420"/>
        <w:rPr>
          <w:rFonts w:ascii="Garamond" w:hAnsi="Garamond"/>
          <w:color w:val="000000"/>
          <w:sz w:val="21"/>
          <w:szCs w:val="21"/>
        </w:rPr>
      </w:pPr>
      <w:r w:rsidRPr="008A5EDD">
        <w:rPr>
          <w:rFonts w:ascii="Garamond" w:hAnsi="Garamond"/>
          <w:color w:val="000000"/>
          <w:sz w:val="21"/>
          <w:szCs w:val="21"/>
        </w:rPr>
        <w:t>本章呈现本文核心计量模型的回归结果，以系统性地检验转型金融政策的净效应及其内在传导机制。</w:t>
      </w:r>
      <w:r w:rsidR="00E76A05">
        <w:rPr>
          <w:rFonts w:ascii="Garamond" w:hAnsi="Garamond" w:hint="eastAsia"/>
          <w:color w:val="000000"/>
          <w:sz w:val="21"/>
          <w:szCs w:val="21"/>
        </w:rPr>
        <w:t>如上文所述，</w:t>
      </w:r>
      <w:r w:rsidRPr="008A5EDD">
        <w:rPr>
          <w:rFonts w:ascii="Garamond" w:hAnsi="Garamond"/>
          <w:color w:val="000000"/>
          <w:sz w:val="21"/>
          <w:szCs w:val="21"/>
        </w:rPr>
        <w:t>所有模型均采用双向固定效应模型</w:t>
      </w:r>
      <w:r w:rsidR="00E76A05">
        <w:rPr>
          <w:rFonts w:ascii="Garamond" w:hAnsi="Garamond" w:hint="eastAsia"/>
          <w:color w:val="000000"/>
          <w:sz w:val="21"/>
          <w:szCs w:val="21"/>
        </w:rPr>
        <w:t>，</w:t>
      </w:r>
      <w:r w:rsidRPr="008A5EDD">
        <w:rPr>
          <w:rFonts w:ascii="Garamond" w:hAnsi="Garamond"/>
          <w:color w:val="000000"/>
          <w:sz w:val="21"/>
          <w:szCs w:val="21"/>
        </w:rPr>
        <w:t>以控制不随时间变化的省份个体特征和不随省份变化的年度宏观冲击，</w:t>
      </w:r>
      <w:r w:rsidR="00E76A05">
        <w:rPr>
          <w:rFonts w:ascii="Garamond" w:hAnsi="Garamond" w:hint="eastAsia"/>
          <w:color w:val="000000"/>
          <w:sz w:val="21"/>
          <w:szCs w:val="21"/>
        </w:rPr>
        <w:t>同时在</w:t>
      </w:r>
      <w:r w:rsidRPr="008A5EDD">
        <w:rPr>
          <w:rFonts w:ascii="Garamond" w:hAnsi="Garamond"/>
          <w:color w:val="000000"/>
          <w:sz w:val="21"/>
          <w:szCs w:val="21"/>
        </w:rPr>
        <w:t>省份层面进行聚类稳健标准误调整。</w:t>
      </w:r>
    </w:p>
    <w:p w14:paraId="25C071C7" w14:textId="486567FA" w:rsidR="00BD56F9" w:rsidRPr="008A5EDD" w:rsidRDefault="00BD56F9" w:rsidP="00BD56F9">
      <w:pPr>
        <w:spacing w:before="240"/>
        <w:rPr>
          <w:rFonts w:ascii="Garamond" w:eastAsia="黑体" w:hAnsi="Garamond" w:cs="Times New Roman" w:hint="eastAsia"/>
          <w:b/>
          <w:bCs/>
          <w:sz w:val="21"/>
          <w:szCs w:val="21"/>
        </w:rPr>
      </w:pPr>
      <w:r>
        <w:rPr>
          <w:rFonts w:ascii="Garamond" w:eastAsia="黑体" w:hAnsi="Garamond" w:cs="Times New Roman" w:hint="eastAsia"/>
          <w:b/>
          <w:bCs/>
          <w:sz w:val="21"/>
          <w:szCs w:val="21"/>
        </w:rPr>
        <w:t>5.1</w:t>
      </w:r>
      <w:r>
        <w:rPr>
          <w:rFonts w:ascii="Garamond" w:eastAsia="黑体" w:hAnsi="Garamond" w:cs="Times New Roman" w:hint="eastAsia"/>
          <w:b/>
          <w:bCs/>
          <w:sz w:val="21"/>
          <w:szCs w:val="21"/>
        </w:rPr>
        <w:t>基准模型</w:t>
      </w:r>
    </w:p>
    <w:p w14:paraId="37454EB1" w14:textId="70E0DC1B" w:rsidR="008A5EDD" w:rsidRPr="008A5EDD" w:rsidRDefault="008A5EDD" w:rsidP="00B47CB1">
      <w:pPr>
        <w:pStyle w:val="af0"/>
        <w:spacing w:before="0" w:beforeAutospacing="0" w:after="0" w:afterAutospacing="0"/>
        <w:ind w:firstLineChars="200" w:firstLine="420"/>
        <w:rPr>
          <w:rFonts w:ascii="Garamond" w:hAnsi="Garamond"/>
          <w:color w:val="000000"/>
          <w:sz w:val="21"/>
          <w:szCs w:val="21"/>
        </w:rPr>
      </w:pPr>
      <w:r w:rsidRPr="008A5EDD">
        <w:rPr>
          <w:rFonts w:ascii="Garamond" w:hAnsi="Garamond"/>
          <w:color w:val="000000"/>
          <w:sz w:val="21"/>
          <w:szCs w:val="21"/>
        </w:rPr>
        <w:t>本章的核心发现集中呈现于表</w:t>
      </w:r>
      <w:r w:rsidRPr="008A5EDD">
        <w:rPr>
          <w:rFonts w:ascii="Garamond" w:hAnsi="Garamond"/>
          <w:color w:val="000000"/>
          <w:sz w:val="21"/>
          <w:szCs w:val="21"/>
        </w:rPr>
        <w:t>1</w:t>
      </w:r>
      <w:r w:rsidRPr="008A5EDD">
        <w:rPr>
          <w:rFonts w:ascii="Garamond" w:hAnsi="Garamond"/>
          <w:color w:val="000000"/>
          <w:sz w:val="21"/>
          <w:szCs w:val="21"/>
        </w:rPr>
        <w:t>。为了全面</w:t>
      </w:r>
      <w:r w:rsidR="00BC0F86">
        <w:rPr>
          <w:rFonts w:ascii="Garamond" w:hAnsi="Garamond" w:hint="eastAsia"/>
          <w:color w:val="000000"/>
          <w:sz w:val="21"/>
          <w:szCs w:val="21"/>
        </w:rPr>
        <w:t>而</w:t>
      </w:r>
      <w:r w:rsidRPr="008A5EDD">
        <w:rPr>
          <w:rFonts w:ascii="Garamond" w:hAnsi="Garamond"/>
          <w:color w:val="000000"/>
          <w:sz w:val="21"/>
          <w:szCs w:val="21"/>
        </w:rPr>
        <w:t>清晰地</w:t>
      </w:r>
      <w:r w:rsidR="00BC0F86">
        <w:rPr>
          <w:rFonts w:ascii="Garamond" w:hAnsi="Garamond" w:hint="eastAsia"/>
          <w:color w:val="000000"/>
          <w:sz w:val="21"/>
          <w:szCs w:val="21"/>
        </w:rPr>
        <w:t>探索</w:t>
      </w:r>
      <w:r w:rsidRPr="008A5EDD">
        <w:rPr>
          <w:rFonts w:ascii="Garamond" w:hAnsi="Garamond"/>
          <w:color w:val="000000"/>
          <w:sz w:val="21"/>
          <w:szCs w:val="21"/>
        </w:rPr>
        <w:t>政策效应与传导渠道，</w:t>
      </w:r>
      <w:r w:rsidR="00BC0F86">
        <w:rPr>
          <w:rFonts w:ascii="Garamond" w:hAnsi="Garamond" w:hint="eastAsia"/>
          <w:color w:val="000000"/>
          <w:sz w:val="21"/>
          <w:szCs w:val="21"/>
        </w:rPr>
        <w:t>表</w:t>
      </w:r>
      <w:r w:rsidR="00BC0F86">
        <w:rPr>
          <w:rFonts w:ascii="Garamond" w:hAnsi="Garamond" w:hint="eastAsia"/>
          <w:color w:val="000000"/>
          <w:sz w:val="21"/>
          <w:szCs w:val="21"/>
        </w:rPr>
        <w:t>1</w:t>
      </w:r>
      <w:r w:rsidR="00BC0F86">
        <w:rPr>
          <w:rFonts w:ascii="Garamond" w:hAnsi="Garamond" w:hint="eastAsia"/>
          <w:color w:val="000000"/>
          <w:sz w:val="21"/>
          <w:szCs w:val="21"/>
        </w:rPr>
        <w:t>列出了</w:t>
      </w:r>
      <w:r w:rsidRPr="008A5EDD">
        <w:rPr>
          <w:rFonts w:ascii="Garamond" w:hAnsi="Garamond"/>
          <w:color w:val="000000"/>
          <w:sz w:val="21"/>
          <w:szCs w:val="21"/>
        </w:rPr>
        <w:t>对每一个被解释变量（绿色全要素生产率、工业二氧化硫、煤炭消费占比、二氧化碳排放）构建了两个递进的模型</w:t>
      </w:r>
      <w:r w:rsidR="00BC0F86">
        <w:rPr>
          <w:rFonts w:ascii="Garamond" w:hAnsi="Garamond" w:hint="eastAsia"/>
          <w:color w:val="000000"/>
          <w:sz w:val="21"/>
          <w:szCs w:val="21"/>
        </w:rPr>
        <w:t>的</w:t>
      </w:r>
      <w:r w:rsidRPr="008A5EDD">
        <w:rPr>
          <w:rFonts w:ascii="Garamond" w:hAnsi="Garamond"/>
          <w:color w:val="000000"/>
          <w:sz w:val="21"/>
          <w:szCs w:val="21"/>
        </w:rPr>
        <w:t>回归分析</w:t>
      </w:r>
      <w:r w:rsidR="00BC0F86">
        <w:rPr>
          <w:rFonts w:ascii="Garamond" w:hAnsi="Garamond" w:hint="eastAsia"/>
          <w:color w:val="000000"/>
          <w:sz w:val="21"/>
          <w:szCs w:val="21"/>
        </w:rPr>
        <w:t>结果。</w:t>
      </w:r>
    </w:p>
    <w:p w14:paraId="78E8C0A0" w14:textId="75F9115E" w:rsidR="008A5EDD" w:rsidRPr="008A5EDD" w:rsidRDefault="008A5EDD" w:rsidP="00BD56F9">
      <w:pPr>
        <w:pStyle w:val="af0"/>
        <w:numPr>
          <w:ilvl w:val="0"/>
          <w:numId w:val="5"/>
        </w:numPr>
        <w:spacing w:before="0" w:beforeAutospacing="0" w:after="0" w:afterAutospacing="0"/>
        <w:rPr>
          <w:rFonts w:ascii="Garamond" w:hAnsi="Garamond"/>
          <w:color w:val="000000"/>
          <w:sz w:val="21"/>
          <w:szCs w:val="21"/>
        </w:rPr>
      </w:pPr>
      <w:r w:rsidRPr="008A5EDD">
        <w:rPr>
          <w:rFonts w:ascii="Garamond" w:hAnsi="Garamond"/>
          <w:color w:val="000000"/>
          <w:sz w:val="21"/>
          <w:szCs w:val="21"/>
        </w:rPr>
        <w:t>机制分析基准模型（表</w:t>
      </w:r>
      <w:r w:rsidRPr="008A5EDD">
        <w:rPr>
          <w:rFonts w:ascii="Garamond" w:hAnsi="Garamond"/>
          <w:color w:val="000000"/>
          <w:sz w:val="21"/>
          <w:szCs w:val="21"/>
        </w:rPr>
        <w:t>1</w:t>
      </w:r>
      <w:r w:rsidRPr="008A5EDD">
        <w:rPr>
          <w:rFonts w:ascii="Garamond" w:hAnsi="Garamond"/>
          <w:color w:val="000000"/>
          <w:sz w:val="21"/>
          <w:szCs w:val="21"/>
        </w:rPr>
        <w:t>中的奇数列）：该模型不包含政策冲击的</w:t>
      </w:r>
      <w:r w:rsidRPr="008A5EDD">
        <w:rPr>
          <w:rFonts w:ascii="Garamond" w:hAnsi="Garamond"/>
          <w:color w:val="000000"/>
          <w:sz w:val="21"/>
          <w:szCs w:val="21"/>
        </w:rPr>
        <w:t>did</w:t>
      </w:r>
      <w:r w:rsidRPr="008A5EDD">
        <w:rPr>
          <w:rFonts w:ascii="Garamond" w:hAnsi="Garamond"/>
          <w:color w:val="000000"/>
          <w:sz w:val="21"/>
          <w:szCs w:val="21"/>
        </w:rPr>
        <w:t>变量</w:t>
      </w:r>
      <w:r w:rsidR="00790245">
        <w:rPr>
          <w:rFonts w:ascii="Garamond" w:hAnsi="Garamond" w:hint="eastAsia"/>
          <w:color w:val="000000"/>
          <w:sz w:val="21"/>
          <w:szCs w:val="21"/>
        </w:rPr>
        <w:t>。该模型的意义在于</w:t>
      </w:r>
      <w:r w:rsidRPr="008A5EDD">
        <w:rPr>
          <w:rFonts w:ascii="Garamond" w:hAnsi="Garamond"/>
          <w:color w:val="000000"/>
          <w:sz w:val="21"/>
          <w:szCs w:val="21"/>
        </w:rPr>
        <w:t>检验通过主成分分析法构建的三个核心机制变量（市场因子、投资因子、创新因子）在全国范围内的普遍影响</w:t>
      </w:r>
      <w:r w:rsidR="002F757E">
        <w:rPr>
          <w:rFonts w:ascii="Garamond" w:hAnsi="Garamond" w:hint="eastAsia"/>
          <w:color w:val="000000"/>
          <w:sz w:val="21"/>
          <w:szCs w:val="21"/>
        </w:rPr>
        <w:t>，以</w:t>
      </w:r>
      <w:r w:rsidRPr="008A5EDD">
        <w:rPr>
          <w:rFonts w:ascii="Garamond" w:hAnsi="Garamond"/>
          <w:color w:val="000000"/>
          <w:sz w:val="21"/>
          <w:szCs w:val="21"/>
        </w:rPr>
        <w:t>理解在没有特定政策干预时，广义的绿色金融发展如何影响经济与环境。</w:t>
      </w:r>
    </w:p>
    <w:p w14:paraId="1432C2A6" w14:textId="0780C5A0" w:rsidR="008A5EDD" w:rsidRPr="008A5EDD" w:rsidRDefault="008A5EDD" w:rsidP="00BD56F9">
      <w:pPr>
        <w:pStyle w:val="af0"/>
        <w:numPr>
          <w:ilvl w:val="0"/>
          <w:numId w:val="5"/>
        </w:numPr>
        <w:spacing w:before="0" w:beforeAutospacing="0" w:after="0" w:afterAutospacing="0"/>
        <w:rPr>
          <w:rFonts w:ascii="Garamond" w:hAnsi="Garamond"/>
          <w:color w:val="000000"/>
          <w:sz w:val="21"/>
          <w:szCs w:val="21"/>
        </w:rPr>
      </w:pPr>
      <w:r w:rsidRPr="008A5EDD">
        <w:rPr>
          <w:rFonts w:ascii="Garamond" w:hAnsi="Garamond"/>
          <w:color w:val="000000"/>
          <w:sz w:val="21"/>
          <w:szCs w:val="21"/>
        </w:rPr>
        <w:t>动态</w:t>
      </w:r>
      <w:r w:rsidRPr="008A5EDD">
        <w:rPr>
          <w:rFonts w:ascii="Garamond" w:hAnsi="Garamond"/>
          <w:color w:val="000000"/>
          <w:sz w:val="21"/>
          <w:szCs w:val="21"/>
        </w:rPr>
        <w:t>DID</w:t>
      </w:r>
      <w:r w:rsidRPr="008A5EDD">
        <w:rPr>
          <w:rFonts w:ascii="Garamond" w:hAnsi="Garamond"/>
          <w:color w:val="000000"/>
          <w:sz w:val="21"/>
          <w:szCs w:val="21"/>
        </w:rPr>
        <w:t>模型（表</w:t>
      </w:r>
      <w:r w:rsidRPr="008A5EDD">
        <w:rPr>
          <w:rFonts w:ascii="Garamond" w:hAnsi="Garamond"/>
          <w:color w:val="000000"/>
          <w:sz w:val="21"/>
          <w:szCs w:val="21"/>
        </w:rPr>
        <w:t>1</w:t>
      </w:r>
      <w:r w:rsidRPr="008A5EDD">
        <w:rPr>
          <w:rFonts w:ascii="Garamond" w:hAnsi="Garamond"/>
          <w:color w:val="000000"/>
          <w:sz w:val="21"/>
          <w:szCs w:val="21"/>
        </w:rPr>
        <w:t>中的偶数列）：在基准模型的基础上，该模型进一步加入了转型金融政策的动态</w:t>
      </w:r>
      <w:r w:rsidRPr="008A5EDD">
        <w:rPr>
          <w:rFonts w:ascii="Garamond" w:hAnsi="Garamond"/>
          <w:color w:val="000000"/>
          <w:sz w:val="21"/>
          <w:szCs w:val="21"/>
        </w:rPr>
        <w:t>did</w:t>
      </w:r>
      <w:r w:rsidRPr="008A5EDD">
        <w:rPr>
          <w:rFonts w:ascii="Garamond" w:hAnsi="Garamond"/>
          <w:color w:val="000000"/>
          <w:sz w:val="21"/>
          <w:szCs w:val="21"/>
        </w:rPr>
        <w:t>虚拟变量。</w:t>
      </w:r>
      <w:r w:rsidR="002F757E">
        <w:rPr>
          <w:rFonts w:ascii="Garamond" w:hAnsi="Garamond" w:hint="eastAsia"/>
          <w:color w:val="000000"/>
          <w:sz w:val="21"/>
          <w:szCs w:val="21"/>
        </w:rPr>
        <w:t>该模型</w:t>
      </w:r>
      <w:r w:rsidRPr="008A5EDD">
        <w:rPr>
          <w:rFonts w:ascii="Garamond" w:hAnsi="Garamond"/>
          <w:color w:val="000000"/>
          <w:sz w:val="21"/>
          <w:szCs w:val="21"/>
        </w:rPr>
        <w:t>同时回答两个关键问题：第一，转型金融政策本身是否产生了显著的净效应（由</w:t>
      </w:r>
      <w:r w:rsidRPr="008A5EDD">
        <w:rPr>
          <w:rFonts w:ascii="Garamond" w:hAnsi="Garamond"/>
          <w:color w:val="000000"/>
          <w:sz w:val="21"/>
          <w:szCs w:val="21"/>
        </w:rPr>
        <w:t>did</w:t>
      </w:r>
      <w:r w:rsidRPr="008A5EDD">
        <w:rPr>
          <w:rFonts w:ascii="Garamond" w:hAnsi="Garamond"/>
          <w:color w:val="000000"/>
          <w:sz w:val="21"/>
          <w:szCs w:val="21"/>
        </w:rPr>
        <w:t>系列变量的系数回答）？第二，在控制了政策冲击后，绿色金融的传导渠道（由</w:t>
      </w:r>
      <w:r w:rsidRPr="008A5EDD">
        <w:rPr>
          <w:rFonts w:ascii="Garamond" w:hAnsi="Garamond"/>
          <w:color w:val="000000"/>
          <w:sz w:val="21"/>
          <w:szCs w:val="21"/>
        </w:rPr>
        <w:t>factor</w:t>
      </w:r>
      <w:r w:rsidRPr="008A5EDD">
        <w:rPr>
          <w:rFonts w:ascii="Garamond" w:hAnsi="Garamond"/>
          <w:color w:val="000000"/>
          <w:sz w:val="21"/>
          <w:szCs w:val="21"/>
        </w:rPr>
        <w:t>系列变量的系数回答）又扮演了怎样的角色？</w:t>
      </w:r>
    </w:p>
    <w:p w14:paraId="7A620BFB" w14:textId="66D90D8F" w:rsidR="008A5EDD" w:rsidRPr="008A5EDD" w:rsidRDefault="008A5EDD" w:rsidP="00BD56F9">
      <w:pPr>
        <w:pStyle w:val="af0"/>
        <w:spacing w:before="0" w:beforeAutospacing="0" w:after="240" w:afterAutospacing="0"/>
        <w:ind w:firstLineChars="200" w:firstLine="420"/>
        <w:rPr>
          <w:rFonts w:ascii="Garamond" w:hAnsi="Garamond"/>
          <w:color w:val="000000"/>
          <w:sz w:val="21"/>
          <w:szCs w:val="21"/>
        </w:rPr>
      </w:pPr>
      <w:r w:rsidRPr="008A5EDD">
        <w:rPr>
          <w:rFonts w:ascii="Garamond" w:hAnsi="Garamond"/>
          <w:color w:val="000000"/>
          <w:sz w:val="21"/>
          <w:szCs w:val="21"/>
        </w:rPr>
        <w:t>我们将首先对表</w:t>
      </w:r>
      <w:r w:rsidRPr="008A5EDD">
        <w:rPr>
          <w:rFonts w:ascii="Garamond" w:hAnsi="Garamond"/>
          <w:color w:val="000000"/>
          <w:sz w:val="21"/>
          <w:szCs w:val="21"/>
        </w:rPr>
        <w:t>1</w:t>
      </w:r>
      <w:r w:rsidRPr="008A5EDD">
        <w:rPr>
          <w:rFonts w:ascii="Garamond" w:hAnsi="Garamond"/>
          <w:color w:val="000000"/>
          <w:sz w:val="21"/>
          <w:szCs w:val="21"/>
        </w:rPr>
        <w:t>的主回归结果进行深入解读，随后通过一系列严格的稳健性检验来巩固本文核心结论的可靠性。</w:t>
      </w:r>
    </w:p>
    <w:p w14:paraId="095FD00B" w14:textId="3BBCFAEE" w:rsidR="00F84232" w:rsidRDefault="00F84232" w:rsidP="00DC5DAA">
      <w:pPr>
        <w:rPr>
          <w:rFonts w:ascii="Garamond" w:eastAsia="黑体" w:hAnsi="Garamond" w:cs="Times New Roman"/>
          <w:b/>
          <w:bCs/>
          <w:sz w:val="21"/>
          <w:szCs w:val="21"/>
        </w:rPr>
        <w:sectPr w:rsidR="00F84232" w:rsidSect="00795477">
          <w:pgSz w:w="11906" w:h="16838"/>
          <w:pgMar w:top="1440" w:right="1800" w:bottom="1440" w:left="1800" w:header="851" w:footer="992" w:gutter="0"/>
          <w:cols w:space="425"/>
          <w:docGrid w:type="lines" w:linePitch="326"/>
        </w:sectPr>
      </w:pPr>
    </w:p>
    <w:tbl>
      <w:tblPr>
        <w:tblW w:w="13000" w:type="dxa"/>
        <w:jc w:val="center"/>
        <w:tblLook w:val="04A0" w:firstRow="1" w:lastRow="0" w:firstColumn="1" w:lastColumn="0" w:noHBand="0" w:noVBand="1"/>
      </w:tblPr>
      <w:tblGrid>
        <w:gridCol w:w="1835"/>
        <w:gridCol w:w="1586"/>
        <w:gridCol w:w="1276"/>
        <w:gridCol w:w="1276"/>
        <w:gridCol w:w="1276"/>
        <w:gridCol w:w="1653"/>
        <w:gridCol w:w="1653"/>
        <w:gridCol w:w="1240"/>
        <w:gridCol w:w="1205"/>
      </w:tblGrid>
      <w:tr w:rsidR="00F84232" w:rsidRPr="006045D6" w14:paraId="6A503FC3" w14:textId="77777777" w:rsidTr="003C239F">
        <w:trPr>
          <w:trHeight w:val="133"/>
          <w:jc w:val="center"/>
        </w:trPr>
        <w:tc>
          <w:tcPr>
            <w:tcW w:w="1835" w:type="dxa"/>
            <w:tcBorders>
              <w:top w:val="single" w:sz="4" w:space="0" w:color="auto"/>
              <w:left w:val="nil"/>
              <w:bottom w:val="nil"/>
              <w:right w:val="nil"/>
            </w:tcBorders>
            <w:noWrap/>
            <w:vAlign w:val="bottom"/>
            <w:hideMark/>
          </w:tcPr>
          <w:p w14:paraId="21E39268"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lastRenderedPageBreak/>
              <w:t xml:space="preserve">　</w:t>
            </w:r>
          </w:p>
        </w:tc>
        <w:tc>
          <w:tcPr>
            <w:tcW w:w="1586" w:type="dxa"/>
            <w:tcBorders>
              <w:top w:val="single" w:sz="4" w:space="0" w:color="auto"/>
              <w:left w:val="nil"/>
              <w:bottom w:val="nil"/>
              <w:right w:val="nil"/>
            </w:tcBorders>
            <w:noWrap/>
            <w:vAlign w:val="bottom"/>
            <w:hideMark/>
          </w:tcPr>
          <w:p w14:paraId="3274523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w:t>
            </w:r>
          </w:p>
        </w:tc>
        <w:tc>
          <w:tcPr>
            <w:tcW w:w="1276" w:type="dxa"/>
            <w:tcBorders>
              <w:top w:val="single" w:sz="4" w:space="0" w:color="auto"/>
              <w:left w:val="nil"/>
              <w:bottom w:val="nil"/>
              <w:right w:val="nil"/>
            </w:tcBorders>
            <w:noWrap/>
            <w:vAlign w:val="bottom"/>
            <w:hideMark/>
          </w:tcPr>
          <w:p w14:paraId="33829E7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w:t>
            </w:r>
          </w:p>
        </w:tc>
        <w:tc>
          <w:tcPr>
            <w:tcW w:w="1276" w:type="dxa"/>
            <w:tcBorders>
              <w:top w:val="single" w:sz="4" w:space="0" w:color="auto"/>
              <w:left w:val="nil"/>
              <w:bottom w:val="nil"/>
              <w:right w:val="nil"/>
            </w:tcBorders>
            <w:noWrap/>
            <w:vAlign w:val="bottom"/>
            <w:hideMark/>
          </w:tcPr>
          <w:p w14:paraId="3505DB3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w:t>
            </w:r>
          </w:p>
        </w:tc>
        <w:tc>
          <w:tcPr>
            <w:tcW w:w="1276" w:type="dxa"/>
            <w:tcBorders>
              <w:top w:val="single" w:sz="4" w:space="0" w:color="auto"/>
              <w:left w:val="nil"/>
              <w:bottom w:val="nil"/>
              <w:right w:val="nil"/>
            </w:tcBorders>
            <w:noWrap/>
            <w:vAlign w:val="bottom"/>
            <w:hideMark/>
          </w:tcPr>
          <w:p w14:paraId="3CB8090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w:t>
            </w:r>
          </w:p>
        </w:tc>
        <w:tc>
          <w:tcPr>
            <w:tcW w:w="1653" w:type="dxa"/>
            <w:tcBorders>
              <w:top w:val="single" w:sz="4" w:space="0" w:color="auto"/>
              <w:left w:val="nil"/>
              <w:bottom w:val="nil"/>
              <w:right w:val="nil"/>
            </w:tcBorders>
            <w:noWrap/>
            <w:vAlign w:val="bottom"/>
            <w:hideMark/>
          </w:tcPr>
          <w:p w14:paraId="7B400E6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(5)</w:t>
            </w:r>
          </w:p>
        </w:tc>
        <w:tc>
          <w:tcPr>
            <w:tcW w:w="1653" w:type="dxa"/>
            <w:tcBorders>
              <w:top w:val="single" w:sz="4" w:space="0" w:color="auto"/>
              <w:left w:val="nil"/>
              <w:bottom w:val="nil"/>
              <w:right w:val="nil"/>
            </w:tcBorders>
            <w:noWrap/>
            <w:vAlign w:val="bottom"/>
            <w:hideMark/>
          </w:tcPr>
          <w:p w14:paraId="6375D86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(6)</w:t>
            </w:r>
          </w:p>
        </w:tc>
        <w:tc>
          <w:tcPr>
            <w:tcW w:w="1240" w:type="dxa"/>
            <w:tcBorders>
              <w:top w:val="single" w:sz="4" w:space="0" w:color="auto"/>
              <w:left w:val="nil"/>
              <w:bottom w:val="nil"/>
              <w:right w:val="nil"/>
            </w:tcBorders>
            <w:noWrap/>
            <w:vAlign w:val="bottom"/>
            <w:hideMark/>
          </w:tcPr>
          <w:p w14:paraId="3AFC478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(7)</w:t>
            </w:r>
          </w:p>
        </w:tc>
        <w:tc>
          <w:tcPr>
            <w:tcW w:w="1205" w:type="dxa"/>
            <w:tcBorders>
              <w:top w:val="single" w:sz="4" w:space="0" w:color="auto"/>
              <w:left w:val="nil"/>
              <w:bottom w:val="nil"/>
              <w:right w:val="nil"/>
            </w:tcBorders>
            <w:noWrap/>
            <w:vAlign w:val="bottom"/>
            <w:hideMark/>
          </w:tcPr>
          <w:p w14:paraId="7B50EAE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(8)</w:t>
            </w:r>
          </w:p>
        </w:tc>
      </w:tr>
      <w:tr w:rsidR="00F84232" w:rsidRPr="006045D6" w14:paraId="6E19D348" w14:textId="77777777" w:rsidTr="003C239F">
        <w:trPr>
          <w:trHeight w:val="515"/>
          <w:jc w:val="center"/>
        </w:trPr>
        <w:tc>
          <w:tcPr>
            <w:tcW w:w="1835" w:type="dxa"/>
            <w:tcBorders>
              <w:top w:val="nil"/>
              <w:left w:val="nil"/>
              <w:bottom w:val="nil"/>
              <w:right w:val="nil"/>
            </w:tcBorders>
            <w:noWrap/>
            <w:vAlign w:val="bottom"/>
            <w:hideMark/>
          </w:tcPr>
          <w:p w14:paraId="23AAFD53"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VARIABLES</w:t>
            </w:r>
          </w:p>
        </w:tc>
        <w:tc>
          <w:tcPr>
            <w:tcW w:w="1586" w:type="dxa"/>
            <w:tcBorders>
              <w:top w:val="nil"/>
              <w:left w:val="nil"/>
              <w:bottom w:val="nil"/>
              <w:right w:val="nil"/>
            </w:tcBorders>
            <w:vAlign w:val="bottom"/>
            <w:hideMark/>
          </w:tcPr>
          <w:p w14:paraId="71C518B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w:t>
            </w:r>
            <w:proofErr w:type="spellStart"/>
            <w:r w:rsidRPr="00626711">
              <w:rPr>
                <w:rFonts w:ascii="Garamond" w:hAnsi="Garamond" w:cs="Times New Roman"/>
                <w:sz w:val="21"/>
                <w:szCs w:val="21"/>
              </w:rPr>
              <w:t>gtfp_level</w:t>
            </w:r>
            <w:proofErr w:type="spellEnd"/>
            <w:r w:rsidRPr="00626711">
              <w:rPr>
                <w:rFonts w:ascii="Garamond" w:hAnsi="Garamond" w:cs="Times New Roman"/>
                <w:sz w:val="21"/>
                <w:szCs w:val="21"/>
              </w:rPr>
              <w:t>)</w:t>
            </w:r>
            <w:r w:rsidRPr="00626711">
              <w:rPr>
                <w:rFonts w:ascii="Garamond" w:hAnsi="Garamond" w:cs="Times New Roman"/>
                <w:sz w:val="21"/>
                <w:szCs w:val="21"/>
              </w:rPr>
              <w:br/>
              <w:t>PCA</w:t>
            </w:r>
          </w:p>
        </w:tc>
        <w:tc>
          <w:tcPr>
            <w:tcW w:w="1276" w:type="dxa"/>
            <w:tcBorders>
              <w:top w:val="nil"/>
              <w:left w:val="nil"/>
              <w:bottom w:val="nil"/>
              <w:right w:val="nil"/>
            </w:tcBorders>
            <w:vAlign w:val="bottom"/>
            <w:hideMark/>
          </w:tcPr>
          <w:p w14:paraId="3151195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w:t>
            </w:r>
            <w:proofErr w:type="spellStart"/>
            <w:r w:rsidRPr="00626711">
              <w:rPr>
                <w:rFonts w:ascii="Garamond" w:hAnsi="Garamond" w:cs="Times New Roman"/>
                <w:sz w:val="21"/>
                <w:szCs w:val="21"/>
              </w:rPr>
              <w:t>gtfp_level</w:t>
            </w:r>
            <w:proofErr w:type="spellEnd"/>
            <w:r w:rsidRPr="00626711">
              <w:rPr>
                <w:rFonts w:ascii="Garamond" w:hAnsi="Garamond" w:cs="Times New Roman"/>
                <w:sz w:val="21"/>
                <w:szCs w:val="21"/>
              </w:rPr>
              <w:t>)</w:t>
            </w:r>
            <w:r w:rsidRPr="00626711">
              <w:rPr>
                <w:rFonts w:ascii="Garamond" w:hAnsi="Garamond" w:cs="Times New Roman"/>
                <w:sz w:val="21"/>
                <w:szCs w:val="21"/>
              </w:rPr>
              <w:br/>
              <w:t>DID</w:t>
            </w:r>
          </w:p>
        </w:tc>
        <w:tc>
          <w:tcPr>
            <w:tcW w:w="1276" w:type="dxa"/>
            <w:tcBorders>
              <w:top w:val="nil"/>
              <w:left w:val="nil"/>
              <w:bottom w:val="nil"/>
              <w:right w:val="nil"/>
            </w:tcBorders>
            <w:vAlign w:val="bottom"/>
            <w:hideMark/>
          </w:tcPr>
          <w:p w14:paraId="0F45ECC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(ln_so2)</w:t>
            </w:r>
            <w:r w:rsidRPr="00626711">
              <w:rPr>
                <w:rFonts w:ascii="Garamond" w:hAnsi="Garamond" w:cs="Times New Roman"/>
                <w:sz w:val="21"/>
                <w:szCs w:val="21"/>
              </w:rPr>
              <w:br/>
              <w:t>PCA</w:t>
            </w:r>
          </w:p>
        </w:tc>
        <w:tc>
          <w:tcPr>
            <w:tcW w:w="1276" w:type="dxa"/>
            <w:tcBorders>
              <w:top w:val="nil"/>
              <w:left w:val="nil"/>
              <w:bottom w:val="nil"/>
              <w:right w:val="nil"/>
            </w:tcBorders>
            <w:vAlign w:val="bottom"/>
            <w:hideMark/>
          </w:tcPr>
          <w:p w14:paraId="0898934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(ln_so2)</w:t>
            </w:r>
            <w:r w:rsidRPr="00626711">
              <w:rPr>
                <w:rFonts w:ascii="Garamond" w:hAnsi="Garamond" w:cs="Times New Roman"/>
                <w:sz w:val="21"/>
                <w:szCs w:val="21"/>
              </w:rPr>
              <w:br/>
              <w:t>DID</w:t>
            </w:r>
          </w:p>
        </w:tc>
        <w:tc>
          <w:tcPr>
            <w:tcW w:w="1653" w:type="dxa"/>
            <w:tcBorders>
              <w:top w:val="nil"/>
              <w:left w:val="nil"/>
              <w:bottom w:val="nil"/>
              <w:right w:val="nil"/>
            </w:tcBorders>
            <w:vAlign w:val="bottom"/>
            <w:hideMark/>
          </w:tcPr>
          <w:p w14:paraId="6056417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w:t>
            </w:r>
            <w:proofErr w:type="spellStart"/>
            <w:r w:rsidRPr="00626711">
              <w:rPr>
                <w:rFonts w:ascii="Garamond" w:hAnsi="Garamond" w:cs="Times New Roman"/>
                <w:sz w:val="21"/>
                <w:szCs w:val="21"/>
              </w:rPr>
              <w:t>coal_share_pctg</w:t>
            </w:r>
            <w:proofErr w:type="spellEnd"/>
            <w:r w:rsidRPr="00626711">
              <w:rPr>
                <w:rFonts w:ascii="Garamond" w:hAnsi="Garamond" w:cs="Times New Roman"/>
                <w:sz w:val="21"/>
                <w:szCs w:val="21"/>
              </w:rPr>
              <w:t>)</w:t>
            </w:r>
            <w:r w:rsidRPr="00626711">
              <w:rPr>
                <w:rFonts w:ascii="Garamond" w:hAnsi="Garamond" w:cs="Times New Roman"/>
                <w:sz w:val="21"/>
                <w:szCs w:val="21"/>
              </w:rPr>
              <w:br/>
              <w:t>PCA</w:t>
            </w:r>
          </w:p>
        </w:tc>
        <w:tc>
          <w:tcPr>
            <w:tcW w:w="1653" w:type="dxa"/>
            <w:tcBorders>
              <w:top w:val="nil"/>
              <w:left w:val="nil"/>
              <w:bottom w:val="nil"/>
              <w:right w:val="nil"/>
            </w:tcBorders>
            <w:vAlign w:val="bottom"/>
            <w:hideMark/>
          </w:tcPr>
          <w:p w14:paraId="6819463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w:t>
            </w:r>
            <w:proofErr w:type="spellStart"/>
            <w:r w:rsidRPr="00626711">
              <w:rPr>
                <w:rFonts w:ascii="Garamond" w:hAnsi="Garamond" w:cs="Times New Roman"/>
                <w:sz w:val="21"/>
                <w:szCs w:val="21"/>
              </w:rPr>
              <w:t>coal_share_pctg</w:t>
            </w:r>
            <w:proofErr w:type="spellEnd"/>
            <w:r w:rsidRPr="00626711">
              <w:rPr>
                <w:rFonts w:ascii="Garamond" w:hAnsi="Garamond" w:cs="Times New Roman"/>
                <w:sz w:val="21"/>
                <w:szCs w:val="21"/>
              </w:rPr>
              <w:t>)</w:t>
            </w:r>
            <w:r w:rsidRPr="00626711">
              <w:rPr>
                <w:rFonts w:ascii="Garamond" w:hAnsi="Garamond" w:cs="Times New Roman"/>
                <w:sz w:val="21"/>
                <w:szCs w:val="21"/>
              </w:rPr>
              <w:br/>
              <w:t>DID</w:t>
            </w:r>
          </w:p>
        </w:tc>
        <w:tc>
          <w:tcPr>
            <w:tcW w:w="1240" w:type="dxa"/>
            <w:tcBorders>
              <w:top w:val="nil"/>
              <w:left w:val="nil"/>
              <w:bottom w:val="nil"/>
              <w:right w:val="nil"/>
            </w:tcBorders>
            <w:vAlign w:val="bottom"/>
            <w:hideMark/>
          </w:tcPr>
          <w:p w14:paraId="2CA6C43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(ln_co2)</w:t>
            </w:r>
            <w:r w:rsidRPr="00626711">
              <w:rPr>
                <w:rFonts w:ascii="Garamond" w:hAnsi="Garamond" w:cs="Times New Roman"/>
                <w:sz w:val="21"/>
                <w:szCs w:val="21"/>
              </w:rPr>
              <w:br/>
              <w:t>PCA</w:t>
            </w:r>
          </w:p>
        </w:tc>
        <w:tc>
          <w:tcPr>
            <w:tcW w:w="1205" w:type="dxa"/>
            <w:tcBorders>
              <w:top w:val="nil"/>
              <w:left w:val="nil"/>
              <w:bottom w:val="nil"/>
              <w:right w:val="nil"/>
            </w:tcBorders>
            <w:vAlign w:val="bottom"/>
            <w:hideMark/>
          </w:tcPr>
          <w:p w14:paraId="14C1E92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(ln_co2)</w:t>
            </w:r>
            <w:r w:rsidRPr="00626711">
              <w:rPr>
                <w:rFonts w:ascii="Garamond" w:hAnsi="Garamond" w:cs="Times New Roman"/>
                <w:sz w:val="21"/>
                <w:szCs w:val="21"/>
              </w:rPr>
              <w:br/>
              <w:t>DID</w:t>
            </w:r>
          </w:p>
        </w:tc>
      </w:tr>
      <w:tr w:rsidR="00F84232" w:rsidRPr="006045D6" w14:paraId="35AA54C9" w14:textId="77777777" w:rsidTr="003C239F">
        <w:trPr>
          <w:trHeight w:val="258"/>
          <w:jc w:val="center"/>
        </w:trPr>
        <w:tc>
          <w:tcPr>
            <w:tcW w:w="1835" w:type="dxa"/>
            <w:tcBorders>
              <w:top w:val="single" w:sz="4" w:space="0" w:color="auto"/>
              <w:left w:val="nil"/>
              <w:bottom w:val="nil"/>
              <w:right w:val="nil"/>
            </w:tcBorders>
            <w:noWrap/>
            <w:vAlign w:val="bottom"/>
            <w:hideMark/>
          </w:tcPr>
          <w:p w14:paraId="6FCB5CC0"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 xml:space="preserve">　</w:t>
            </w:r>
          </w:p>
        </w:tc>
        <w:tc>
          <w:tcPr>
            <w:tcW w:w="1586" w:type="dxa"/>
            <w:tcBorders>
              <w:top w:val="single" w:sz="4" w:space="0" w:color="auto"/>
              <w:left w:val="nil"/>
              <w:bottom w:val="nil"/>
              <w:right w:val="nil"/>
            </w:tcBorders>
            <w:noWrap/>
            <w:vAlign w:val="bottom"/>
            <w:hideMark/>
          </w:tcPr>
          <w:p w14:paraId="67B22BA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hideMark/>
          </w:tcPr>
          <w:p w14:paraId="3941BA4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hideMark/>
          </w:tcPr>
          <w:p w14:paraId="29930A8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hideMark/>
          </w:tcPr>
          <w:p w14:paraId="0906EE3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 xml:space="preserve">　</w:t>
            </w:r>
          </w:p>
        </w:tc>
        <w:tc>
          <w:tcPr>
            <w:tcW w:w="1653" w:type="dxa"/>
            <w:tcBorders>
              <w:top w:val="single" w:sz="4" w:space="0" w:color="auto"/>
              <w:left w:val="nil"/>
              <w:bottom w:val="nil"/>
              <w:right w:val="nil"/>
            </w:tcBorders>
            <w:noWrap/>
            <w:vAlign w:val="bottom"/>
            <w:hideMark/>
          </w:tcPr>
          <w:p w14:paraId="69EDE81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 xml:space="preserve">　</w:t>
            </w:r>
          </w:p>
        </w:tc>
        <w:tc>
          <w:tcPr>
            <w:tcW w:w="1653" w:type="dxa"/>
            <w:tcBorders>
              <w:top w:val="single" w:sz="4" w:space="0" w:color="auto"/>
              <w:left w:val="nil"/>
              <w:bottom w:val="nil"/>
              <w:right w:val="nil"/>
            </w:tcBorders>
            <w:noWrap/>
            <w:vAlign w:val="bottom"/>
            <w:hideMark/>
          </w:tcPr>
          <w:p w14:paraId="66EE471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40" w:type="dxa"/>
            <w:tcBorders>
              <w:top w:val="single" w:sz="4" w:space="0" w:color="auto"/>
              <w:left w:val="nil"/>
              <w:bottom w:val="nil"/>
              <w:right w:val="nil"/>
            </w:tcBorders>
            <w:noWrap/>
            <w:vAlign w:val="bottom"/>
            <w:hideMark/>
          </w:tcPr>
          <w:p w14:paraId="5E2B5F0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 xml:space="preserve">　</w:t>
            </w:r>
          </w:p>
        </w:tc>
        <w:tc>
          <w:tcPr>
            <w:tcW w:w="1205" w:type="dxa"/>
            <w:tcBorders>
              <w:top w:val="single" w:sz="4" w:space="0" w:color="auto"/>
              <w:left w:val="nil"/>
              <w:bottom w:val="nil"/>
              <w:right w:val="nil"/>
            </w:tcBorders>
            <w:noWrap/>
            <w:vAlign w:val="bottom"/>
            <w:hideMark/>
          </w:tcPr>
          <w:p w14:paraId="40E8950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 xml:space="preserve">　</w:t>
            </w:r>
          </w:p>
        </w:tc>
      </w:tr>
      <w:tr w:rsidR="00F84232" w:rsidRPr="006045D6" w14:paraId="6962DF85" w14:textId="77777777" w:rsidTr="003C239F">
        <w:trPr>
          <w:trHeight w:val="258"/>
          <w:jc w:val="center"/>
        </w:trPr>
        <w:tc>
          <w:tcPr>
            <w:tcW w:w="1835" w:type="dxa"/>
            <w:tcBorders>
              <w:top w:val="nil"/>
              <w:left w:val="nil"/>
              <w:bottom w:val="nil"/>
              <w:right w:val="nil"/>
            </w:tcBorders>
            <w:noWrap/>
            <w:vAlign w:val="bottom"/>
            <w:hideMark/>
          </w:tcPr>
          <w:p w14:paraId="628366AE"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did_pre2</w:t>
            </w:r>
          </w:p>
        </w:tc>
        <w:tc>
          <w:tcPr>
            <w:tcW w:w="1586" w:type="dxa"/>
            <w:tcBorders>
              <w:top w:val="nil"/>
              <w:left w:val="nil"/>
              <w:bottom w:val="nil"/>
              <w:right w:val="nil"/>
            </w:tcBorders>
            <w:noWrap/>
            <w:vAlign w:val="bottom"/>
            <w:hideMark/>
          </w:tcPr>
          <w:p w14:paraId="6606FBDF" w14:textId="77777777" w:rsidR="00F84232" w:rsidRPr="00626711" w:rsidRDefault="00F84232" w:rsidP="00C3327F">
            <w:pPr>
              <w:rPr>
                <w:rFonts w:ascii="Garamond" w:hAnsi="Garamond" w:cs="Times New Roman"/>
                <w:sz w:val="21"/>
                <w:szCs w:val="21"/>
              </w:rPr>
            </w:pPr>
          </w:p>
        </w:tc>
        <w:tc>
          <w:tcPr>
            <w:tcW w:w="1276" w:type="dxa"/>
            <w:tcBorders>
              <w:top w:val="nil"/>
              <w:left w:val="nil"/>
              <w:bottom w:val="nil"/>
              <w:right w:val="nil"/>
            </w:tcBorders>
            <w:noWrap/>
            <w:vAlign w:val="bottom"/>
            <w:hideMark/>
          </w:tcPr>
          <w:p w14:paraId="34F991F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0.339*</w:t>
            </w:r>
          </w:p>
        </w:tc>
        <w:tc>
          <w:tcPr>
            <w:tcW w:w="1276" w:type="dxa"/>
            <w:tcBorders>
              <w:top w:val="nil"/>
              <w:left w:val="nil"/>
              <w:bottom w:val="nil"/>
              <w:right w:val="nil"/>
            </w:tcBorders>
            <w:noWrap/>
            <w:vAlign w:val="bottom"/>
            <w:hideMark/>
          </w:tcPr>
          <w:p w14:paraId="6561CFE0" w14:textId="77777777" w:rsidR="00F84232" w:rsidRPr="00626711" w:rsidRDefault="00F84232" w:rsidP="00C3327F">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7470BD1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-0.141**</w:t>
            </w:r>
          </w:p>
        </w:tc>
        <w:tc>
          <w:tcPr>
            <w:tcW w:w="1653" w:type="dxa"/>
            <w:tcBorders>
              <w:top w:val="nil"/>
              <w:left w:val="nil"/>
              <w:bottom w:val="nil"/>
              <w:right w:val="nil"/>
            </w:tcBorders>
            <w:noWrap/>
            <w:vAlign w:val="bottom"/>
            <w:hideMark/>
          </w:tcPr>
          <w:p w14:paraId="2412C05F" w14:textId="77777777" w:rsidR="00F84232" w:rsidRPr="00626711" w:rsidRDefault="00F84232" w:rsidP="00C3327F">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7E6ACC2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0.0278</w:t>
            </w:r>
          </w:p>
        </w:tc>
        <w:tc>
          <w:tcPr>
            <w:tcW w:w="1240" w:type="dxa"/>
            <w:tcBorders>
              <w:top w:val="nil"/>
              <w:left w:val="nil"/>
              <w:bottom w:val="nil"/>
              <w:right w:val="nil"/>
            </w:tcBorders>
            <w:noWrap/>
            <w:vAlign w:val="bottom"/>
            <w:hideMark/>
          </w:tcPr>
          <w:p w14:paraId="62271DF4" w14:textId="77777777" w:rsidR="00F84232" w:rsidRPr="00626711" w:rsidRDefault="00F84232" w:rsidP="00C3327F">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11B50A9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-0.00693</w:t>
            </w:r>
          </w:p>
        </w:tc>
      </w:tr>
      <w:tr w:rsidR="00F84232" w:rsidRPr="006045D6" w14:paraId="3DEBB9BD" w14:textId="77777777" w:rsidTr="003C239F">
        <w:trPr>
          <w:trHeight w:val="258"/>
          <w:jc w:val="center"/>
        </w:trPr>
        <w:tc>
          <w:tcPr>
            <w:tcW w:w="1835" w:type="dxa"/>
            <w:tcBorders>
              <w:top w:val="nil"/>
              <w:left w:val="nil"/>
              <w:bottom w:val="nil"/>
              <w:right w:val="nil"/>
            </w:tcBorders>
            <w:noWrap/>
            <w:vAlign w:val="bottom"/>
            <w:hideMark/>
          </w:tcPr>
          <w:p w14:paraId="1125EDC7"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771F9374" w14:textId="77777777" w:rsidR="00F84232" w:rsidRPr="00626711" w:rsidRDefault="00F84232" w:rsidP="00C3327F">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1168B0C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(0.179)</w:t>
            </w:r>
          </w:p>
        </w:tc>
        <w:tc>
          <w:tcPr>
            <w:tcW w:w="1276" w:type="dxa"/>
            <w:tcBorders>
              <w:top w:val="nil"/>
              <w:left w:val="nil"/>
              <w:bottom w:val="nil"/>
              <w:right w:val="nil"/>
            </w:tcBorders>
            <w:noWrap/>
            <w:vAlign w:val="bottom"/>
            <w:hideMark/>
          </w:tcPr>
          <w:p w14:paraId="78523122" w14:textId="77777777" w:rsidR="00F84232" w:rsidRPr="00626711" w:rsidRDefault="00F84232" w:rsidP="00C3327F">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0433CEB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(0.0639)</w:t>
            </w:r>
          </w:p>
        </w:tc>
        <w:tc>
          <w:tcPr>
            <w:tcW w:w="1653" w:type="dxa"/>
            <w:tcBorders>
              <w:top w:val="nil"/>
              <w:left w:val="nil"/>
              <w:bottom w:val="nil"/>
              <w:right w:val="nil"/>
            </w:tcBorders>
            <w:noWrap/>
            <w:vAlign w:val="bottom"/>
            <w:hideMark/>
          </w:tcPr>
          <w:p w14:paraId="528D91DA" w14:textId="77777777" w:rsidR="00F84232" w:rsidRPr="00626711" w:rsidRDefault="00F84232" w:rsidP="00C3327F">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1C21367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(0.0307)</w:t>
            </w:r>
          </w:p>
        </w:tc>
        <w:tc>
          <w:tcPr>
            <w:tcW w:w="1240" w:type="dxa"/>
            <w:tcBorders>
              <w:top w:val="nil"/>
              <w:left w:val="nil"/>
              <w:bottom w:val="nil"/>
              <w:right w:val="nil"/>
            </w:tcBorders>
            <w:noWrap/>
            <w:vAlign w:val="bottom"/>
            <w:hideMark/>
          </w:tcPr>
          <w:p w14:paraId="4132ED50" w14:textId="77777777" w:rsidR="00F84232" w:rsidRPr="00626711" w:rsidRDefault="00F84232" w:rsidP="00C3327F">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59C6E27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(0.0233)</w:t>
            </w:r>
          </w:p>
        </w:tc>
      </w:tr>
      <w:tr w:rsidR="00F84232" w:rsidRPr="006045D6" w14:paraId="0022DBDB" w14:textId="77777777" w:rsidTr="003C239F">
        <w:trPr>
          <w:trHeight w:val="258"/>
          <w:jc w:val="center"/>
        </w:trPr>
        <w:tc>
          <w:tcPr>
            <w:tcW w:w="1835" w:type="dxa"/>
            <w:tcBorders>
              <w:top w:val="nil"/>
              <w:left w:val="nil"/>
              <w:bottom w:val="nil"/>
              <w:right w:val="nil"/>
            </w:tcBorders>
            <w:noWrap/>
            <w:vAlign w:val="bottom"/>
            <w:hideMark/>
          </w:tcPr>
          <w:p w14:paraId="174169D2"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did_post0</w:t>
            </w:r>
          </w:p>
        </w:tc>
        <w:tc>
          <w:tcPr>
            <w:tcW w:w="1586" w:type="dxa"/>
            <w:tcBorders>
              <w:top w:val="nil"/>
              <w:left w:val="nil"/>
              <w:bottom w:val="nil"/>
              <w:right w:val="nil"/>
            </w:tcBorders>
            <w:noWrap/>
            <w:vAlign w:val="bottom"/>
            <w:hideMark/>
          </w:tcPr>
          <w:p w14:paraId="43854ED1" w14:textId="77777777" w:rsidR="00F84232" w:rsidRPr="00626711" w:rsidRDefault="00F84232" w:rsidP="00C3327F">
            <w:pPr>
              <w:rPr>
                <w:rFonts w:ascii="Garamond" w:hAnsi="Garamond" w:cs="Times New Roman"/>
                <w:sz w:val="21"/>
                <w:szCs w:val="21"/>
              </w:rPr>
            </w:pPr>
          </w:p>
        </w:tc>
        <w:tc>
          <w:tcPr>
            <w:tcW w:w="1276" w:type="dxa"/>
            <w:tcBorders>
              <w:top w:val="nil"/>
              <w:left w:val="nil"/>
              <w:bottom w:val="nil"/>
              <w:right w:val="nil"/>
            </w:tcBorders>
            <w:noWrap/>
            <w:vAlign w:val="bottom"/>
            <w:hideMark/>
          </w:tcPr>
          <w:p w14:paraId="6C2D843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1.022*</w:t>
            </w:r>
          </w:p>
        </w:tc>
        <w:tc>
          <w:tcPr>
            <w:tcW w:w="1276" w:type="dxa"/>
            <w:tcBorders>
              <w:top w:val="nil"/>
              <w:left w:val="nil"/>
              <w:bottom w:val="nil"/>
              <w:right w:val="nil"/>
            </w:tcBorders>
            <w:noWrap/>
            <w:vAlign w:val="bottom"/>
            <w:hideMark/>
          </w:tcPr>
          <w:p w14:paraId="2936E99C" w14:textId="77777777" w:rsidR="00F84232" w:rsidRPr="00626711" w:rsidRDefault="00F84232" w:rsidP="00C3327F">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3AACCA3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-0.354***</w:t>
            </w:r>
          </w:p>
        </w:tc>
        <w:tc>
          <w:tcPr>
            <w:tcW w:w="1653" w:type="dxa"/>
            <w:tcBorders>
              <w:top w:val="nil"/>
              <w:left w:val="nil"/>
              <w:bottom w:val="nil"/>
              <w:right w:val="nil"/>
            </w:tcBorders>
            <w:noWrap/>
            <w:vAlign w:val="bottom"/>
            <w:hideMark/>
          </w:tcPr>
          <w:p w14:paraId="11D71AFE" w14:textId="77777777" w:rsidR="00F84232" w:rsidRPr="00626711" w:rsidRDefault="00F84232" w:rsidP="00C3327F">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043348C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0.0361*</w:t>
            </w:r>
          </w:p>
        </w:tc>
        <w:tc>
          <w:tcPr>
            <w:tcW w:w="1240" w:type="dxa"/>
            <w:tcBorders>
              <w:top w:val="nil"/>
              <w:left w:val="nil"/>
              <w:bottom w:val="nil"/>
              <w:right w:val="nil"/>
            </w:tcBorders>
            <w:noWrap/>
            <w:vAlign w:val="bottom"/>
            <w:hideMark/>
          </w:tcPr>
          <w:p w14:paraId="3E7BF793" w14:textId="77777777" w:rsidR="00F84232" w:rsidRPr="00626711" w:rsidRDefault="00F84232" w:rsidP="00C3327F">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34D590D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0.0430</w:t>
            </w:r>
          </w:p>
        </w:tc>
      </w:tr>
      <w:tr w:rsidR="00F84232" w:rsidRPr="006045D6" w14:paraId="1D934B7B" w14:textId="77777777" w:rsidTr="003C239F">
        <w:trPr>
          <w:trHeight w:val="258"/>
          <w:jc w:val="center"/>
        </w:trPr>
        <w:tc>
          <w:tcPr>
            <w:tcW w:w="1835" w:type="dxa"/>
            <w:tcBorders>
              <w:top w:val="nil"/>
              <w:left w:val="nil"/>
              <w:bottom w:val="nil"/>
              <w:right w:val="nil"/>
            </w:tcBorders>
            <w:noWrap/>
            <w:vAlign w:val="bottom"/>
            <w:hideMark/>
          </w:tcPr>
          <w:p w14:paraId="5459202C"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7A3419FD" w14:textId="77777777" w:rsidR="00F84232" w:rsidRPr="00626711" w:rsidRDefault="00F84232" w:rsidP="00C3327F">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3BD5FD9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(0.544)</w:t>
            </w:r>
          </w:p>
        </w:tc>
        <w:tc>
          <w:tcPr>
            <w:tcW w:w="1276" w:type="dxa"/>
            <w:tcBorders>
              <w:top w:val="nil"/>
              <w:left w:val="nil"/>
              <w:bottom w:val="nil"/>
              <w:right w:val="nil"/>
            </w:tcBorders>
            <w:noWrap/>
            <w:vAlign w:val="bottom"/>
            <w:hideMark/>
          </w:tcPr>
          <w:p w14:paraId="1B6F4FDF" w14:textId="77777777" w:rsidR="00F84232" w:rsidRPr="00626711" w:rsidRDefault="00F84232" w:rsidP="00C3327F">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1857DDB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(0.0808)</w:t>
            </w:r>
          </w:p>
        </w:tc>
        <w:tc>
          <w:tcPr>
            <w:tcW w:w="1653" w:type="dxa"/>
            <w:tcBorders>
              <w:top w:val="nil"/>
              <w:left w:val="nil"/>
              <w:bottom w:val="nil"/>
              <w:right w:val="nil"/>
            </w:tcBorders>
            <w:noWrap/>
            <w:vAlign w:val="bottom"/>
            <w:hideMark/>
          </w:tcPr>
          <w:p w14:paraId="7DE10500" w14:textId="77777777" w:rsidR="00F84232" w:rsidRPr="00626711" w:rsidRDefault="00F84232" w:rsidP="00C3327F">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3C89BD3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(0.0191)</w:t>
            </w:r>
          </w:p>
        </w:tc>
        <w:tc>
          <w:tcPr>
            <w:tcW w:w="1240" w:type="dxa"/>
            <w:tcBorders>
              <w:top w:val="nil"/>
              <w:left w:val="nil"/>
              <w:bottom w:val="nil"/>
              <w:right w:val="nil"/>
            </w:tcBorders>
            <w:noWrap/>
            <w:vAlign w:val="bottom"/>
            <w:hideMark/>
          </w:tcPr>
          <w:p w14:paraId="0B2C0C19" w14:textId="77777777" w:rsidR="00F84232" w:rsidRPr="00626711" w:rsidRDefault="00F84232" w:rsidP="00C3327F">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33D8C1E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(0.0413)</w:t>
            </w:r>
          </w:p>
        </w:tc>
      </w:tr>
      <w:tr w:rsidR="00F84232" w:rsidRPr="006045D6" w14:paraId="1F272054" w14:textId="77777777" w:rsidTr="003C239F">
        <w:trPr>
          <w:trHeight w:val="258"/>
          <w:jc w:val="center"/>
        </w:trPr>
        <w:tc>
          <w:tcPr>
            <w:tcW w:w="1835" w:type="dxa"/>
            <w:tcBorders>
              <w:top w:val="nil"/>
              <w:left w:val="nil"/>
              <w:bottom w:val="nil"/>
              <w:right w:val="nil"/>
            </w:tcBorders>
            <w:noWrap/>
            <w:vAlign w:val="bottom"/>
            <w:hideMark/>
          </w:tcPr>
          <w:p w14:paraId="36C366A1"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did_post1</w:t>
            </w:r>
          </w:p>
        </w:tc>
        <w:tc>
          <w:tcPr>
            <w:tcW w:w="1586" w:type="dxa"/>
            <w:tcBorders>
              <w:top w:val="nil"/>
              <w:left w:val="nil"/>
              <w:bottom w:val="nil"/>
              <w:right w:val="nil"/>
            </w:tcBorders>
            <w:noWrap/>
            <w:vAlign w:val="bottom"/>
            <w:hideMark/>
          </w:tcPr>
          <w:p w14:paraId="01450A21" w14:textId="77777777" w:rsidR="00F84232" w:rsidRPr="00626711" w:rsidRDefault="00F84232" w:rsidP="00C3327F">
            <w:pPr>
              <w:rPr>
                <w:rFonts w:ascii="Garamond" w:hAnsi="Garamond" w:cs="Times New Roman"/>
                <w:sz w:val="21"/>
                <w:szCs w:val="21"/>
              </w:rPr>
            </w:pPr>
          </w:p>
        </w:tc>
        <w:tc>
          <w:tcPr>
            <w:tcW w:w="1276" w:type="dxa"/>
            <w:tcBorders>
              <w:top w:val="nil"/>
              <w:left w:val="nil"/>
              <w:bottom w:val="nil"/>
              <w:right w:val="nil"/>
            </w:tcBorders>
            <w:noWrap/>
            <w:vAlign w:val="bottom"/>
            <w:hideMark/>
          </w:tcPr>
          <w:p w14:paraId="50A24D1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4.235***</w:t>
            </w:r>
          </w:p>
        </w:tc>
        <w:tc>
          <w:tcPr>
            <w:tcW w:w="1276" w:type="dxa"/>
            <w:tcBorders>
              <w:top w:val="nil"/>
              <w:left w:val="nil"/>
              <w:bottom w:val="nil"/>
              <w:right w:val="nil"/>
            </w:tcBorders>
            <w:noWrap/>
            <w:vAlign w:val="bottom"/>
            <w:hideMark/>
          </w:tcPr>
          <w:p w14:paraId="7D740833" w14:textId="77777777" w:rsidR="00F84232" w:rsidRPr="00626711" w:rsidRDefault="00F84232" w:rsidP="00C3327F">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676B959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-0.348***</w:t>
            </w:r>
          </w:p>
        </w:tc>
        <w:tc>
          <w:tcPr>
            <w:tcW w:w="1653" w:type="dxa"/>
            <w:tcBorders>
              <w:top w:val="nil"/>
              <w:left w:val="nil"/>
              <w:bottom w:val="nil"/>
              <w:right w:val="nil"/>
            </w:tcBorders>
            <w:noWrap/>
            <w:vAlign w:val="bottom"/>
            <w:hideMark/>
          </w:tcPr>
          <w:p w14:paraId="2555E46C" w14:textId="77777777" w:rsidR="00F84232" w:rsidRPr="00626711" w:rsidRDefault="00F84232" w:rsidP="00C3327F">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6B28C9A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0.0200</w:t>
            </w:r>
          </w:p>
        </w:tc>
        <w:tc>
          <w:tcPr>
            <w:tcW w:w="1240" w:type="dxa"/>
            <w:tcBorders>
              <w:top w:val="nil"/>
              <w:left w:val="nil"/>
              <w:bottom w:val="nil"/>
              <w:right w:val="nil"/>
            </w:tcBorders>
            <w:noWrap/>
            <w:vAlign w:val="bottom"/>
            <w:hideMark/>
          </w:tcPr>
          <w:p w14:paraId="16CD7513" w14:textId="77777777" w:rsidR="00F84232" w:rsidRPr="00626711" w:rsidRDefault="00F84232" w:rsidP="00C3327F">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6311062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0.0787*</w:t>
            </w:r>
          </w:p>
        </w:tc>
      </w:tr>
      <w:tr w:rsidR="00F84232" w:rsidRPr="006045D6" w14:paraId="1F8A2738" w14:textId="77777777" w:rsidTr="003C239F">
        <w:trPr>
          <w:trHeight w:val="258"/>
          <w:jc w:val="center"/>
        </w:trPr>
        <w:tc>
          <w:tcPr>
            <w:tcW w:w="1835" w:type="dxa"/>
            <w:tcBorders>
              <w:top w:val="nil"/>
              <w:left w:val="nil"/>
              <w:bottom w:val="nil"/>
              <w:right w:val="nil"/>
            </w:tcBorders>
            <w:noWrap/>
            <w:vAlign w:val="bottom"/>
            <w:hideMark/>
          </w:tcPr>
          <w:p w14:paraId="3B0FF588"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6E4B3307" w14:textId="77777777" w:rsidR="00F84232" w:rsidRPr="00626711" w:rsidRDefault="00F84232" w:rsidP="00C3327F">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55F17E7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(0.429)</w:t>
            </w:r>
          </w:p>
        </w:tc>
        <w:tc>
          <w:tcPr>
            <w:tcW w:w="1276" w:type="dxa"/>
            <w:tcBorders>
              <w:top w:val="nil"/>
              <w:left w:val="nil"/>
              <w:bottom w:val="nil"/>
              <w:right w:val="nil"/>
            </w:tcBorders>
            <w:noWrap/>
            <w:vAlign w:val="bottom"/>
            <w:hideMark/>
          </w:tcPr>
          <w:p w14:paraId="2C8D7CDD" w14:textId="77777777" w:rsidR="00F84232" w:rsidRPr="00626711" w:rsidRDefault="00F84232" w:rsidP="00C3327F">
            <w:pPr>
              <w:jc w:val="center"/>
              <w:rPr>
                <w:rFonts w:ascii="Garamond" w:hAnsi="Garamond" w:cs="Times New Roman"/>
                <w:sz w:val="21"/>
                <w:szCs w:val="21"/>
              </w:rPr>
            </w:pPr>
          </w:p>
        </w:tc>
        <w:tc>
          <w:tcPr>
            <w:tcW w:w="1276" w:type="dxa"/>
            <w:tcBorders>
              <w:top w:val="nil"/>
              <w:left w:val="nil"/>
              <w:bottom w:val="nil"/>
              <w:right w:val="nil"/>
            </w:tcBorders>
            <w:noWrap/>
            <w:vAlign w:val="bottom"/>
            <w:hideMark/>
          </w:tcPr>
          <w:p w14:paraId="4AFBF7C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(0.0970)</w:t>
            </w:r>
          </w:p>
        </w:tc>
        <w:tc>
          <w:tcPr>
            <w:tcW w:w="1653" w:type="dxa"/>
            <w:tcBorders>
              <w:top w:val="nil"/>
              <w:left w:val="nil"/>
              <w:bottom w:val="nil"/>
              <w:right w:val="nil"/>
            </w:tcBorders>
            <w:noWrap/>
            <w:vAlign w:val="bottom"/>
            <w:hideMark/>
          </w:tcPr>
          <w:p w14:paraId="3F5CC6A3" w14:textId="77777777" w:rsidR="00F84232" w:rsidRPr="00626711" w:rsidRDefault="00F84232" w:rsidP="00C3327F">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653D2A0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(0.0382)</w:t>
            </w:r>
          </w:p>
        </w:tc>
        <w:tc>
          <w:tcPr>
            <w:tcW w:w="1240" w:type="dxa"/>
            <w:tcBorders>
              <w:top w:val="nil"/>
              <w:left w:val="nil"/>
              <w:bottom w:val="nil"/>
              <w:right w:val="nil"/>
            </w:tcBorders>
            <w:noWrap/>
            <w:vAlign w:val="bottom"/>
            <w:hideMark/>
          </w:tcPr>
          <w:p w14:paraId="76829EC4" w14:textId="77777777" w:rsidR="00F84232" w:rsidRPr="00626711" w:rsidRDefault="00F84232" w:rsidP="00C3327F">
            <w:pPr>
              <w:jc w:val="center"/>
              <w:rPr>
                <w:rFonts w:ascii="Garamond" w:hAnsi="Garamond" w:cs="Times New Roman"/>
                <w:sz w:val="21"/>
                <w:szCs w:val="21"/>
              </w:rPr>
            </w:pPr>
          </w:p>
        </w:tc>
        <w:tc>
          <w:tcPr>
            <w:tcW w:w="1205" w:type="dxa"/>
            <w:tcBorders>
              <w:top w:val="nil"/>
              <w:left w:val="nil"/>
              <w:bottom w:val="nil"/>
              <w:right w:val="nil"/>
            </w:tcBorders>
            <w:noWrap/>
            <w:vAlign w:val="bottom"/>
            <w:hideMark/>
          </w:tcPr>
          <w:p w14:paraId="0C11BCF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(0.0446)</w:t>
            </w:r>
          </w:p>
        </w:tc>
      </w:tr>
      <w:tr w:rsidR="00F84232" w:rsidRPr="006045D6" w14:paraId="799270BE" w14:textId="77777777" w:rsidTr="003C239F">
        <w:trPr>
          <w:trHeight w:val="258"/>
          <w:jc w:val="center"/>
        </w:trPr>
        <w:tc>
          <w:tcPr>
            <w:tcW w:w="1835" w:type="dxa"/>
            <w:tcBorders>
              <w:top w:val="nil"/>
              <w:left w:val="nil"/>
              <w:bottom w:val="nil"/>
              <w:right w:val="nil"/>
            </w:tcBorders>
            <w:noWrap/>
            <w:vAlign w:val="bottom"/>
            <w:hideMark/>
          </w:tcPr>
          <w:p w14:paraId="120F55A1"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factor_1</w:t>
            </w:r>
          </w:p>
        </w:tc>
        <w:tc>
          <w:tcPr>
            <w:tcW w:w="1586" w:type="dxa"/>
            <w:tcBorders>
              <w:top w:val="nil"/>
              <w:left w:val="nil"/>
              <w:bottom w:val="nil"/>
              <w:right w:val="nil"/>
            </w:tcBorders>
            <w:noWrap/>
            <w:vAlign w:val="bottom"/>
            <w:hideMark/>
          </w:tcPr>
          <w:p w14:paraId="7154C37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0.116</w:t>
            </w:r>
          </w:p>
        </w:tc>
        <w:tc>
          <w:tcPr>
            <w:tcW w:w="1276" w:type="dxa"/>
            <w:tcBorders>
              <w:top w:val="nil"/>
              <w:left w:val="nil"/>
              <w:bottom w:val="nil"/>
              <w:right w:val="nil"/>
            </w:tcBorders>
            <w:noWrap/>
            <w:vAlign w:val="bottom"/>
            <w:hideMark/>
          </w:tcPr>
          <w:p w14:paraId="5BDCE05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0.115</w:t>
            </w:r>
          </w:p>
        </w:tc>
        <w:tc>
          <w:tcPr>
            <w:tcW w:w="1276" w:type="dxa"/>
            <w:tcBorders>
              <w:top w:val="nil"/>
              <w:left w:val="nil"/>
              <w:bottom w:val="nil"/>
              <w:right w:val="nil"/>
            </w:tcBorders>
            <w:noWrap/>
            <w:vAlign w:val="bottom"/>
            <w:hideMark/>
          </w:tcPr>
          <w:p w14:paraId="43963C9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0.112</w:t>
            </w:r>
          </w:p>
        </w:tc>
        <w:tc>
          <w:tcPr>
            <w:tcW w:w="1276" w:type="dxa"/>
            <w:tcBorders>
              <w:top w:val="nil"/>
              <w:left w:val="nil"/>
              <w:bottom w:val="nil"/>
              <w:right w:val="nil"/>
            </w:tcBorders>
            <w:noWrap/>
            <w:vAlign w:val="bottom"/>
            <w:hideMark/>
          </w:tcPr>
          <w:p w14:paraId="759F83C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0.114</w:t>
            </w:r>
          </w:p>
        </w:tc>
        <w:tc>
          <w:tcPr>
            <w:tcW w:w="1653" w:type="dxa"/>
            <w:tcBorders>
              <w:top w:val="nil"/>
              <w:left w:val="nil"/>
              <w:bottom w:val="nil"/>
              <w:right w:val="nil"/>
            </w:tcBorders>
            <w:noWrap/>
            <w:vAlign w:val="bottom"/>
            <w:hideMark/>
          </w:tcPr>
          <w:p w14:paraId="038EA2F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0.0101</w:t>
            </w:r>
          </w:p>
        </w:tc>
        <w:tc>
          <w:tcPr>
            <w:tcW w:w="1653" w:type="dxa"/>
            <w:tcBorders>
              <w:top w:val="nil"/>
              <w:left w:val="nil"/>
              <w:bottom w:val="nil"/>
              <w:right w:val="nil"/>
            </w:tcBorders>
            <w:noWrap/>
            <w:vAlign w:val="bottom"/>
            <w:hideMark/>
          </w:tcPr>
          <w:p w14:paraId="120D959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0.00989</w:t>
            </w:r>
          </w:p>
        </w:tc>
        <w:tc>
          <w:tcPr>
            <w:tcW w:w="1240" w:type="dxa"/>
            <w:tcBorders>
              <w:top w:val="nil"/>
              <w:left w:val="nil"/>
              <w:bottom w:val="nil"/>
              <w:right w:val="nil"/>
            </w:tcBorders>
            <w:noWrap/>
            <w:vAlign w:val="bottom"/>
            <w:hideMark/>
          </w:tcPr>
          <w:p w14:paraId="2E30E23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-0.0542*</w:t>
            </w:r>
          </w:p>
        </w:tc>
        <w:tc>
          <w:tcPr>
            <w:tcW w:w="1205" w:type="dxa"/>
            <w:tcBorders>
              <w:top w:val="nil"/>
              <w:left w:val="nil"/>
              <w:bottom w:val="nil"/>
              <w:right w:val="nil"/>
            </w:tcBorders>
            <w:noWrap/>
            <w:vAlign w:val="bottom"/>
            <w:hideMark/>
          </w:tcPr>
          <w:p w14:paraId="2462B3A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-0.0543*</w:t>
            </w:r>
          </w:p>
        </w:tc>
      </w:tr>
      <w:tr w:rsidR="00F84232" w:rsidRPr="006045D6" w14:paraId="11D577C0" w14:textId="77777777" w:rsidTr="003C239F">
        <w:trPr>
          <w:trHeight w:val="258"/>
          <w:jc w:val="center"/>
        </w:trPr>
        <w:tc>
          <w:tcPr>
            <w:tcW w:w="1835" w:type="dxa"/>
            <w:tcBorders>
              <w:top w:val="nil"/>
              <w:left w:val="nil"/>
              <w:bottom w:val="nil"/>
              <w:right w:val="nil"/>
            </w:tcBorders>
            <w:noWrap/>
            <w:vAlign w:val="bottom"/>
            <w:hideMark/>
          </w:tcPr>
          <w:p w14:paraId="01FC24E2"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411FAF5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(0.168)</w:t>
            </w:r>
          </w:p>
        </w:tc>
        <w:tc>
          <w:tcPr>
            <w:tcW w:w="1276" w:type="dxa"/>
            <w:tcBorders>
              <w:top w:val="nil"/>
              <w:left w:val="nil"/>
              <w:bottom w:val="nil"/>
              <w:right w:val="nil"/>
            </w:tcBorders>
            <w:noWrap/>
            <w:vAlign w:val="bottom"/>
            <w:hideMark/>
          </w:tcPr>
          <w:p w14:paraId="77959FA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(0.154)</w:t>
            </w:r>
          </w:p>
        </w:tc>
        <w:tc>
          <w:tcPr>
            <w:tcW w:w="1276" w:type="dxa"/>
            <w:tcBorders>
              <w:top w:val="nil"/>
              <w:left w:val="nil"/>
              <w:bottom w:val="nil"/>
              <w:right w:val="nil"/>
            </w:tcBorders>
            <w:noWrap/>
            <w:vAlign w:val="bottom"/>
            <w:hideMark/>
          </w:tcPr>
          <w:p w14:paraId="4219AED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(0.0745)</w:t>
            </w:r>
          </w:p>
        </w:tc>
        <w:tc>
          <w:tcPr>
            <w:tcW w:w="1276" w:type="dxa"/>
            <w:tcBorders>
              <w:top w:val="nil"/>
              <w:left w:val="nil"/>
              <w:bottom w:val="nil"/>
              <w:right w:val="nil"/>
            </w:tcBorders>
            <w:noWrap/>
            <w:vAlign w:val="bottom"/>
            <w:hideMark/>
          </w:tcPr>
          <w:p w14:paraId="6E564A4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(0.0730)</w:t>
            </w:r>
          </w:p>
        </w:tc>
        <w:tc>
          <w:tcPr>
            <w:tcW w:w="1653" w:type="dxa"/>
            <w:tcBorders>
              <w:top w:val="nil"/>
              <w:left w:val="nil"/>
              <w:bottom w:val="nil"/>
              <w:right w:val="nil"/>
            </w:tcBorders>
            <w:noWrap/>
            <w:vAlign w:val="bottom"/>
            <w:hideMark/>
          </w:tcPr>
          <w:p w14:paraId="7F6D22A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(0.0128)</w:t>
            </w:r>
          </w:p>
        </w:tc>
        <w:tc>
          <w:tcPr>
            <w:tcW w:w="1653" w:type="dxa"/>
            <w:tcBorders>
              <w:top w:val="nil"/>
              <w:left w:val="nil"/>
              <w:bottom w:val="nil"/>
              <w:right w:val="nil"/>
            </w:tcBorders>
            <w:noWrap/>
            <w:vAlign w:val="bottom"/>
            <w:hideMark/>
          </w:tcPr>
          <w:p w14:paraId="18D7EB0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(0.0128)</w:t>
            </w:r>
          </w:p>
        </w:tc>
        <w:tc>
          <w:tcPr>
            <w:tcW w:w="1240" w:type="dxa"/>
            <w:tcBorders>
              <w:top w:val="nil"/>
              <w:left w:val="nil"/>
              <w:bottom w:val="nil"/>
              <w:right w:val="nil"/>
            </w:tcBorders>
            <w:noWrap/>
            <w:vAlign w:val="bottom"/>
            <w:hideMark/>
          </w:tcPr>
          <w:p w14:paraId="2E60AE4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(0.0310)</w:t>
            </w:r>
          </w:p>
        </w:tc>
        <w:tc>
          <w:tcPr>
            <w:tcW w:w="1205" w:type="dxa"/>
            <w:tcBorders>
              <w:top w:val="nil"/>
              <w:left w:val="nil"/>
              <w:bottom w:val="nil"/>
              <w:right w:val="nil"/>
            </w:tcBorders>
            <w:noWrap/>
            <w:vAlign w:val="bottom"/>
            <w:hideMark/>
          </w:tcPr>
          <w:p w14:paraId="4E0ADD3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(0.0311)</w:t>
            </w:r>
          </w:p>
        </w:tc>
      </w:tr>
      <w:tr w:rsidR="00F84232" w:rsidRPr="006045D6" w14:paraId="7685FDC1" w14:textId="77777777" w:rsidTr="003C239F">
        <w:trPr>
          <w:trHeight w:val="258"/>
          <w:jc w:val="center"/>
        </w:trPr>
        <w:tc>
          <w:tcPr>
            <w:tcW w:w="1835" w:type="dxa"/>
            <w:tcBorders>
              <w:top w:val="nil"/>
              <w:left w:val="nil"/>
              <w:bottom w:val="nil"/>
              <w:right w:val="nil"/>
            </w:tcBorders>
            <w:noWrap/>
            <w:vAlign w:val="bottom"/>
            <w:hideMark/>
          </w:tcPr>
          <w:p w14:paraId="455FC263"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factor_2</w:t>
            </w:r>
          </w:p>
        </w:tc>
        <w:tc>
          <w:tcPr>
            <w:tcW w:w="1586" w:type="dxa"/>
            <w:tcBorders>
              <w:top w:val="nil"/>
              <w:left w:val="nil"/>
              <w:bottom w:val="nil"/>
              <w:right w:val="nil"/>
            </w:tcBorders>
            <w:noWrap/>
            <w:vAlign w:val="bottom"/>
            <w:hideMark/>
          </w:tcPr>
          <w:p w14:paraId="05B12E4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0.206**</w:t>
            </w:r>
          </w:p>
        </w:tc>
        <w:tc>
          <w:tcPr>
            <w:tcW w:w="1276" w:type="dxa"/>
            <w:tcBorders>
              <w:top w:val="nil"/>
              <w:left w:val="nil"/>
              <w:bottom w:val="nil"/>
              <w:right w:val="nil"/>
            </w:tcBorders>
            <w:noWrap/>
            <w:vAlign w:val="bottom"/>
            <w:hideMark/>
          </w:tcPr>
          <w:p w14:paraId="794A0DB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0.229***</w:t>
            </w:r>
          </w:p>
        </w:tc>
        <w:tc>
          <w:tcPr>
            <w:tcW w:w="1276" w:type="dxa"/>
            <w:tcBorders>
              <w:top w:val="nil"/>
              <w:left w:val="nil"/>
              <w:bottom w:val="nil"/>
              <w:right w:val="nil"/>
            </w:tcBorders>
            <w:noWrap/>
            <w:vAlign w:val="bottom"/>
            <w:hideMark/>
          </w:tcPr>
          <w:p w14:paraId="28FE470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0.00798</w:t>
            </w:r>
          </w:p>
        </w:tc>
        <w:tc>
          <w:tcPr>
            <w:tcW w:w="1276" w:type="dxa"/>
            <w:tcBorders>
              <w:top w:val="nil"/>
              <w:left w:val="nil"/>
              <w:bottom w:val="nil"/>
              <w:right w:val="nil"/>
            </w:tcBorders>
            <w:noWrap/>
            <w:vAlign w:val="bottom"/>
            <w:hideMark/>
          </w:tcPr>
          <w:p w14:paraId="3DF8C8D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0.00452</w:t>
            </w:r>
          </w:p>
        </w:tc>
        <w:tc>
          <w:tcPr>
            <w:tcW w:w="1653" w:type="dxa"/>
            <w:tcBorders>
              <w:top w:val="nil"/>
              <w:left w:val="nil"/>
              <w:bottom w:val="nil"/>
              <w:right w:val="nil"/>
            </w:tcBorders>
            <w:noWrap/>
            <w:vAlign w:val="bottom"/>
            <w:hideMark/>
          </w:tcPr>
          <w:p w14:paraId="0C3EABE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0.00963</w:t>
            </w:r>
          </w:p>
        </w:tc>
        <w:tc>
          <w:tcPr>
            <w:tcW w:w="1653" w:type="dxa"/>
            <w:tcBorders>
              <w:top w:val="nil"/>
              <w:left w:val="nil"/>
              <w:bottom w:val="nil"/>
              <w:right w:val="nil"/>
            </w:tcBorders>
            <w:noWrap/>
            <w:vAlign w:val="bottom"/>
            <w:hideMark/>
          </w:tcPr>
          <w:p w14:paraId="5B5508F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0.00993</w:t>
            </w:r>
          </w:p>
        </w:tc>
        <w:tc>
          <w:tcPr>
            <w:tcW w:w="1240" w:type="dxa"/>
            <w:tcBorders>
              <w:top w:val="nil"/>
              <w:left w:val="nil"/>
              <w:bottom w:val="nil"/>
              <w:right w:val="nil"/>
            </w:tcBorders>
            <w:noWrap/>
            <w:vAlign w:val="bottom"/>
            <w:hideMark/>
          </w:tcPr>
          <w:p w14:paraId="6846D6D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-0.0734*</w:t>
            </w:r>
          </w:p>
        </w:tc>
        <w:tc>
          <w:tcPr>
            <w:tcW w:w="1205" w:type="dxa"/>
            <w:tcBorders>
              <w:top w:val="nil"/>
              <w:left w:val="nil"/>
              <w:bottom w:val="nil"/>
              <w:right w:val="nil"/>
            </w:tcBorders>
            <w:noWrap/>
            <w:vAlign w:val="bottom"/>
            <w:hideMark/>
          </w:tcPr>
          <w:p w14:paraId="00AC8C1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-0.0729*</w:t>
            </w:r>
          </w:p>
        </w:tc>
      </w:tr>
      <w:tr w:rsidR="00F84232" w:rsidRPr="006045D6" w14:paraId="3C8FE0C0" w14:textId="77777777" w:rsidTr="003C239F">
        <w:trPr>
          <w:trHeight w:val="258"/>
          <w:jc w:val="center"/>
        </w:trPr>
        <w:tc>
          <w:tcPr>
            <w:tcW w:w="1835" w:type="dxa"/>
            <w:tcBorders>
              <w:top w:val="nil"/>
              <w:left w:val="nil"/>
              <w:bottom w:val="nil"/>
              <w:right w:val="nil"/>
            </w:tcBorders>
            <w:noWrap/>
            <w:vAlign w:val="bottom"/>
            <w:hideMark/>
          </w:tcPr>
          <w:p w14:paraId="0D64BAF2"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6C648F3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(0.0947)</w:t>
            </w:r>
          </w:p>
        </w:tc>
        <w:tc>
          <w:tcPr>
            <w:tcW w:w="1276" w:type="dxa"/>
            <w:tcBorders>
              <w:top w:val="nil"/>
              <w:left w:val="nil"/>
              <w:bottom w:val="nil"/>
              <w:right w:val="nil"/>
            </w:tcBorders>
            <w:noWrap/>
            <w:vAlign w:val="bottom"/>
            <w:hideMark/>
          </w:tcPr>
          <w:p w14:paraId="68D7C8E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(0.0741)</w:t>
            </w:r>
          </w:p>
        </w:tc>
        <w:tc>
          <w:tcPr>
            <w:tcW w:w="1276" w:type="dxa"/>
            <w:tcBorders>
              <w:top w:val="nil"/>
              <w:left w:val="nil"/>
              <w:bottom w:val="nil"/>
              <w:right w:val="nil"/>
            </w:tcBorders>
            <w:noWrap/>
            <w:vAlign w:val="bottom"/>
            <w:hideMark/>
          </w:tcPr>
          <w:p w14:paraId="394383D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(0.0597)</w:t>
            </w:r>
          </w:p>
        </w:tc>
        <w:tc>
          <w:tcPr>
            <w:tcW w:w="1276" w:type="dxa"/>
            <w:tcBorders>
              <w:top w:val="nil"/>
              <w:left w:val="nil"/>
              <w:bottom w:val="nil"/>
              <w:right w:val="nil"/>
            </w:tcBorders>
            <w:noWrap/>
            <w:vAlign w:val="bottom"/>
            <w:hideMark/>
          </w:tcPr>
          <w:p w14:paraId="6E267A5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(0.0588)</w:t>
            </w:r>
          </w:p>
        </w:tc>
        <w:tc>
          <w:tcPr>
            <w:tcW w:w="1653" w:type="dxa"/>
            <w:tcBorders>
              <w:top w:val="nil"/>
              <w:left w:val="nil"/>
              <w:bottom w:val="nil"/>
              <w:right w:val="nil"/>
            </w:tcBorders>
            <w:noWrap/>
            <w:vAlign w:val="bottom"/>
            <w:hideMark/>
          </w:tcPr>
          <w:p w14:paraId="5531541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(0.0110)</w:t>
            </w:r>
          </w:p>
        </w:tc>
        <w:tc>
          <w:tcPr>
            <w:tcW w:w="1653" w:type="dxa"/>
            <w:tcBorders>
              <w:top w:val="nil"/>
              <w:left w:val="nil"/>
              <w:bottom w:val="nil"/>
              <w:right w:val="nil"/>
            </w:tcBorders>
            <w:noWrap/>
            <w:vAlign w:val="bottom"/>
            <w:hideMark/>
          </w:tcPr>
          <w:p w14:paraId="6074F95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(0.0110)</w:t>
            </w:r>
          </w:p>
        </w:tc>
        <w:tc>
          <w:tcPr>
            <w:tcW w:w="1240" w:type="dxa"/>
            <w:tcBorders>
              <w:top w:val="nil"/>
              <w:left w:val="nil"/>
              <w:bottom w:val="nil"/>
              <w:right w:val="nil"/>
            </w:tcBorders>
            <w:noWrap/>
            <w:vAlign w:val="bottom"/>
            <w:hideMark/>
          </w:tcPr>
          <w:p w14:paraId="028F1EE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(0.0422)</w:t>
            </w:r>
          </w:p>
        </w:tc>
        <w:tc>
          <w:tcPr>
            <w:tcW w:w="1205" w:type="dxa"/>
            <w:tcBorders>
              <w:top w:val="nil"/>
              <w:left w:val="nil"/>
              <w:bottom w:val="nil"/>
              <w:right w:val="nil"/>
            </w:tcBorders>
            <w:noWrap/>
            <w:vAlign w:val="bottom"/>
            <w:hideMark/>
          </w:tcPr>
          <w:p w14:paraId="47A2688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(0.0425)</w:t>
            </w:r>
          </w:p>
        </w:tc>
      </w:tr>
      <w:tr w:rsidR="00F84232" w:rsidRPr="006045D6" w14:paraId="763E321B" w14:textId="77777777" w:rsidTr="003C239F">
        <w:trPr>
          <w:trHeight w:val="258"/>
          <w:jc w:val="center"/>
        </w:trPr>
        <w:tc>
          <w:tcPr>
            <w:tcW w:w="1835" w:type="dxa"/>
            <w:tcBorders>
              <w:top w:val="nil"/>
              <w:left w:val="nil"/>
              <w:bottom w:val="nil"/>
              <w:right w:val="nil"/>
            </w:tcBorders>
            <w:noWrap/>
            <w:vAlign w:val="bottom"/>
            <w:hideMark/>
          </w:tcPr>
          <w:p w14:paraId="76AE05F4"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factor_3</w:t>
            </w:r>
          </w:p>
        </w:tc>
        <w:tc>
          <w:tcPr>
            <w:tcW w:w="1586" w:type="dxa"/>
            <w:tcBorders>
              <w:top w:val="nil"/>
              <w:left w:val="nil"/>
              <w:bottom w:val="nil"/>
              <w:right w:val="nil"/>
            </w:tcBorders>
            <w:noWrap/>
            <w:vAlign w:val="bottom"/>
            <w:hideMark/>
          </w:tcPr>
          <w:p w14:paraId="0D276A8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-0.159</w:t>
            </w:r>
          </w:p>
        </w:tc>
        <w:tc>
          <w:tcPr>
            <w:tcW w:w="1276" w:type="dxa"/>
            <w:tcBorders>
              <w:top w:val="nil"/>
              <w:left w:val="nil"/>
              <w:bottom w:val="nil"/>
              <w:right w:val="nil"/>
            </w:tcBorders>
            <w:noWrap/>
            <w:vAlign w:val="bottom"/>
            <w:hideMark/>
          </w:tcPr>
          <w:p w14:paraId="3C2EDE3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-0.288</w:t>
            </w:r>
          </w:p>
        </w:tc>
        <w:tc>
          <w:tcPr>
            <w:tcW w:w="1276" w:type="dxa"/>
            <w:tcBorders>
              <w:top w:val="nil"/>
              <w:left w:val="nil"/>
              <w:bottom w:val="nil"/>
              <w:right w:val="nil"/>
            </w:tcBorders>
            <w:noWrap/>
            <w:vAlign w:val="bottom"/>
            <w:hideMark/>
          </w:tcPr>
          <w:p w14:paraId="6D0FB2A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-0.254</w:t>
            </w:r>
          </w:p>
        </w:tc>
        <w:tc>
          <w:tcPr>
            <w:tcW w:w="1276" w:type="dxa"/>
            <w:tcBorders>
              <w:top w:val="nil"/>
              <w:left w:val="nil"/>
              <w:bottom w:val="nil"/>
              <w:right w:val="nil"/>
            </w:tcBorders>
            <w:noWrap/>
            <w:vAlign w:val="bottom"/>
            <w:hideMark/>
          </w:tcPr>
          <w:p w14:paraId="0E45A63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-0.236</w:t>
            </w:r>
          </w:p>
        </w:tc>
        <w:tc>
          <w:tcPr>
            <w:tcW w:w="1653" w:type="dxa"/>
            <w:tcBorders>
              <w:top w:val="nil"/>
              <w:left w:val="nil"/>
              <w:bottom w:val="nil"/>
              <w:right w:val="nil"/>
            </w:tcBorders>
            <w:noWrap/>
            <w:vAlign w:val="bottom"/>
            <w:hideMark/>
          </w:tcPr>
          <w:p w14:paraId="2106FF2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-0.0989**</w:t>
            </w:r>
          </w:p>
        </w:tc>
        <w:tc>
          <w:tcPr>
            <w:tcW w:w="1653" w:type="dxa"/>
            <w:tcBorders>
              <w:top w:val="nil"/>
              <w:left w:val="nil"/>
              <w:bottom w:val="nil"/>
              <w:right w:val="nil"/>
            </w:tcBorders>
            <w:noWrap/>
            <w:vAlign w:val="bottom"/>
            <w:hideMark/>
          </w:tcPr>
          <w:p w14:paraId="2476325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-0.100***</w:t>
            </w:r>
          </w:p>
        </w:tc>
        <w:tc>
          <w:tcPr>
            <w:tcW w:w="1240" w:type="dxa"/>
            <w:tcBorders>
              <w:top w:val="nil"/>
              <w:left w:val="nil"/>
              <w:bottom w:val="nil"/>
              <w:right w:val="nil"/>
            </w:tcBorders>
            <w:noWrap/>
            <w:vAlign w:val="bottom"/>
            <w:hideMark/>
          </w:tcPr>
          <w:p w14:paraId="6576D50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0.0628</w:t>
            </w:r>
          </w:p>
        </w:tc>
        <w:tc>
          <w:tcPr>
            <w:tcW w:w="1205" w:type="dxa"/>
            <w:tcBorders>
              <w:top w:val="nil"/>
              <w:left w:val="nil"/>
              <w:bottom w:val="nil"/>
              <w:right w:val="nil"/>
            </w:tcBorders>
            <w:noWrap/>
            <w:vAlign w:val="bottom"/>
            <w:hideMark/>
          </w:tcPr>
          <w:p w14:paraId="1AD8479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0.0601</w:t>
            </w:r>
          </w:p>
        </w:tc>
      </w:tr>
      <w:tr w:rsidR="00F84232" w:rsidRPr="006045D6" w14:paraId="202214FB" w14:textId="77777777" w:rsidTr="003C239F">
        <w:trPr>
          <w:trHeight w:val="258"/>
          <w:jc w:val="center"/>
        </w:trPr>
        <w:tc>
          <w:tcPr>
            <w:tcW w:w="1835" w:type="dxa"/>
            <w:tcBorders>
              <w:top w:val="nil"/>
              <w:left w:val="nil"/>
              <w:bottom w:val="nil"/>
              <w:right w:val="nil"/>
            </w:tcBorders>
            <w:noWrap/>
            <w:vAlign w:val="bottom"/>
            <w:hideMark/>
          </w:tcPr>
          <w:p w14:paraId="4B152AFF"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061F55C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(0.285)</w:t>
            </w:r>
          </w:p>
        </w:tc>
        <w:tc>
          <w:tcPr>
            <w:tcW w:w="1276" w:type="dxa"/>
            <w:tcBorders>
              <w:top w:val="nil"/>
              <w:left w:val="nil"/>
              <w:bottom w:val="nil"/>
              <w:right w:val="nil"/>
            </w:tcBorders>
            <w:noWrap/>
            <w:vAlign w:val="bottom"/>
            <w:hideMark/>
          </w:tcPr>
          <w:p w14:paraId="7B2A5E4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(0.244)</w:t>
            </w:r>
          </w:p>
        </w:tc>
        <w:tc>
          <w:tcPr>
            <w:tcW w:w="1276" w:type="dxa"/>
            <w:tcBorders>
              <w:top w:val="nil"/>
              <w:left w:val="nil"/>
              <w:bottom w:val="nil"/>
              <w:right w:val="nil"/>
            </w:tcBorders>
            <w:noWrap/>
            <w:vAlign w:val="bottom"/>
            <w:hideMark/>
          </w:tcPr>
          <w:p w14:paraId="237093D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(0.190)</w:t>
            </w:r>
          </w:p>
        </w:tc>
        <w:tc>
          <w:tcPr>
            <w:tcW w:w="1276" w:type="dxa"/>
            <w:tcBorders>
              <w:top w:val="nil"/>
              <w:left w:val="nil"/>
              <w:bottom w:val="nil"/>
              <w:right w:val="nil"/>
            </w:tcBorders>
            <w:noWrap/>
            <w:vAlign w:val="bottom"/>
            <w:hideMark/>
          </w:tcPr>
          <w:p w14:paraId="30E4F0F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(0.188)</w:t>
            </w:r>
          </w:p>
        </w:tc>
        <w:tc>
          <w:tcPr>
            <w:tcW w:w="1653" w:type="dxa"/>
            <w:tcBorders>
              <w:top w:val="nil"/>
              <w:left w:val="nil"/>
              <w:bottom w:val="nil"/>
              <w:right w:val="nil"/>
            </w:tcBorders>
            <w:noWrap/>
            <w:vAlign w:val="bottom"/>
            <w:hideMark/>
          </w:tcPr>
          <w:p w14:paraId="59FD9E6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(0.0361)</w:t>
            </w:r>
          </w:p>
        </w:tc>
        <w:tc>
          <w:tcPr>
            <w:tcW w:w="1653" w:type="dxa"/>
            <w:tcBorders>
              <w:top w:val="nil"/>
              <w:left w:val="nil"/>
              <w:bottom w:val="nil"/>
              <w:right w:val="nil"/>
            </w:tcBorders>
            <w:noWrap/>
            <w:vAlign w:val="bottom"/>
            <w:hideMark/>
          </w:tcPr>
          <w:p w14:paraId="71B2D1B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(0.0357)</w:t>
            </w:r>
          </w:p>
        </w:tc>
        <w:tc>
          <w:tcPr>
            <w:tcW w:w="1240" w:type="dxa"/>
            <w:tcBorders>
              <w:top w:val="nil"/>
              <w:left w:val="nil"/>
              <w:bottom w:val="nil"/>
              <w:right w:val="nil"/>
            </w:tcBorders>
            <w:noWrap/>
            <w:vAlign w:val="bottom"/>
            <w:hideMark/>
          </w:tcPr>
          <w:p w14:paraId="74248D2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(0.0982)</w:t>
            </w:r>
          </w:p>
        </w:tc>
        <w:tc>
          <w:tcPr>
            <w:tcW w:w="1205" w:type="dxa"/>
            <w:tcBorders>
              <w:top w:val="nil"/>
              <w:left w:val="nil"/>
              <w:bottom w:val="nil"/>
              <w:right w:val="nil"/>
            </w:tcBorders>
            <w:noWrap/>
            <w:vAlign w:val="bottom"/>
            <w:hideMark/>
          </w:tcPr>
          <w:p w14:paraId="3948278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(0.0986)</w:t>
            </w:r>
          </w:p>
        </w:tc>
      </w:tr>
      <w:tr w:rsidR="00F84232" w:rsidRPr="006045D6" w14:paraId="7E595484" w14:textId="77777777" w:rsidTr="003C239F">
        <w:trPr>
          <w:trHeight w:val="258"/>
          <w:jc w:val="center"/>
        </w:trPr>
        <w:tc>
          <w:tcPr>
            <w:tcW w:w="1835" w:type="dxa"/>
            <w:tcBorders>
              <w:top w:val="nil"/>
              <w:left w:val="nil"/>
              <w:bottom w:val="nil"/>
              <w:right w:val="nil"/>
            </w:tcBorders>
            <w:noWrap/>
            <w:vAlign w:val="bottom"/>
            <w:hideMark/>
          </w:tcPr>
          <w:p w14:paraId="568BA2F8" w14:textId="77777777" w:rsidR="00F84232" w:rsidRPr="00626711" w:rsidRDefault="00F84232" w:rsidP="00C3327F">
            <w:pPr>
              <w:rPr>
                <w:rFonts w:ascii="Garamond" w:hAnsi="Garamond" w:cs="Times New Roman"/>
                <w:sz w:val="21"/>
                <w:szCs w:val="21"/>
              </w:rPr>
            </w:pPr>
            <w:proofErr w:type="spellStart"/>
            <w:r w:rsidRPr="00626711">
              <w:rPr>
                <w:rFonts w:ascii="Garamond" w:hAnsi="Garamond" w:cs="Times New Roman"/>
                <w:sz w:val="21"/>
                <w:szCs w:val="21"/>
              </w:rPr>
              <w:t>ln_gdp</w:t>
            </w:r>
            <w:proofErr w:type="spellEnd"/>
          </w:p>
        </w:tc>
        <w:tc>
          <w:tcPr>
            <w:tcW w:w="1586" w:type="dxa"/>
            <w:tcBorders>
              <w:top w:val="nil"/>
              <w:left w:val="nil"/>
              <w:bottom w:val="nil"/>
              <w:right w:val="nil"/>
            </w:tcBorders>
            <w:noWrap/>
            <w:vAlign w:val="bottom"/>
            <w:hideMark/>
          </w:tcPr>
          <w:p w14:paraId="45F7F05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1.358**</w:t>
            </w:r>
          </w:p>
        </w:tc>
        <w:tc>
          <w:tcPr>
            <w:tcW w:w="1276" w:type="dxa"/>
            <w:tcBorders>
              <w:top w:val="nil"/>
              <w:left w:val="nil"/>
              <w:bottom w:val="nil"/>
              <w:right w:val="nil"/>
            </w:tcBorders>
            <w:noWrap/>
            <w:vAlign w:val="bottom"/>
            <w:hideMark/>
          </w:tcPr>
          <w:p w14:paraId="53CD0BA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1.351**</w:t>
            </w:r>
          </w:p>
        </w:tc>
        <w:tc>
          <w:tcPr>
            <w:tcW w:w="1276" w:type="dxa"/>
            <w:tcBorders>
              <w:top w:val="nil"/>
              <w:left w:val="nil"/>
              <w:bottom w:val="nil"/>
              <w:right w:val="nil"/>
            </w:tcBorders>
            <w:noWrap/>
            <w:vAlign w:val="bottom"/>
            <w:hideMark/>
          </w:tcPr>
          <w:p w14:paraId="7C4601A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0.246</w:t>
            </w:r>
          </w:p>
        </w:tc>
        <w:tc>
          <w:tcPr>
            <w:tcW w:w="1276" w:type="dxa"/>
            <w:tcBorders>
              <w:top w:val="nil"/>
              <w:left w:val="nil"/>
              <w:bottom w:val="nil"/>
              <w:right w:val="nil"/>
            </w:tcBorders>
            <w:noWrap/>
            <w:vAlign w:val="bottom"/>
            <w:hideMark/>
          </w:tcPr>
          <w:p w14:paraId="24B95B2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0.237</w:t>
            </w:r>
          </w:p>
        </w:tc>
        <w:tc>
          <w:tcPr>
            <w:tcW w:w="1653" w:type="dxa"/>
            <w:tcBorders>
              <w:top w:val="nil"/>
              <w:left w:val="nil"/>
              <w:bottom w:val="nil"/>
              <w:right w:val="nil"/>
            </w:tcBorders>
            <w:noWrap/>
            <w:vAlign w:val="bottom"/>
            <w:hideMark/>
          </w:tcPr>
          <w:p w14:paraId="75EA9CB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-0.118</w:t>
            </w:r>
          </w:p>
        </w:tc>
        <w:tc>
          <w:tcPr>
            <w:tcW w:w="1653" w:type="dxa"/>
            <w:tcBorders>
              <w:top w:val="nil"/>
              <w:left w:val="nil"/>
              <w:bottom w:val="nil"/>
              <w:right w:val="nil"/>
            </w:tcBorders>
            <w:noWrap/>
            <w:vAlign w:val="bottom"/>
            <w:hideMark/>
          </w:tcPr>
          <w:p w14:paraId="448BF9F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-0.116</w:t>
            </w:r>
          </w:p>
        </w:tc>
        <w:tc>
          <w:tcPr>
            <w:tcW w:w="1240" w:type="dxa"/>
            <w:tcBorders>
              <w:top w:val="nil"/>
              <w:left w:val="nil"/>
              <w:bottom w:val="nil"/>
              <w:right w:val="nil"/>
            </w:tcBorders>
            <w:noWrap/>
            <w:vAlign w:val="bottom"/>
            <w:hideMark/>
          </w:tcPr>
          <w:p w14:paraId="49025E8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0.162</w:t>
            </w:r>
          </w:p>
        </w:tc>
        <w:tc>
          <w:tcPr>
            <w:tcW w:w="1205" w:type="dxa"/>
            <w:tcBorders>
              <w:top w:val="nil"/>
              <w:left w:val="nil"/>
              <w:bottom w:val="nil"/>
              <w:right w:val="nil"/>
            </w:tcBorders>
            <w:noWrap/>
            <w:vAlign w:val="bottom"/>
            <w:hideMark/>
          </w:tcPr>
          <w:p w14:paraId="7AF0AE3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0.161</w:t>
            </w:r>
          </w:p>
        </w:tc>
      </w:tr>
      <w:tr w:rsidR="00F84232" w:rsidRPr="006045D6" w14:paraId="5E6DEFDE" w14:textId="77777777" w:rsidTr="003C239F">
        <w:trPr>
          <w:trHeight w:val="258"/>
          <w:jc w:val="center"/>
        </w:trPr>
        <w:tc>
          <w:tcPr>
            <w:tcW w:w="1835" w:type="dxa"/>
            <w:tcBorders>
              <w:top w:val="nil"/>
              <w:left w:val="nil"/>
              <w:bottom w:val="nil"/>
              <w:right w:val="nil"/>
            </w:tcBorders>
            <w:noWrap/>
            <w:vAlign w:val="bottom"/>
            <w:hideMark/>
          </w:tcPr>
          <w:p w14:paraId="440C3D9F"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24A4C55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(0.551)</w:t>
            </w:r>
          </w:p>
        </w:tc>
        <w:tc>
          <w:tcPr>
            <w:tcW w:w="1276" w:type="dxa"/>
            <w:tcBorders>
              <w:top w:val="nil"/>
              <w:left w:val="nil"/>
              <w:bottom w:val="nil"/>
              <w:right w:val="nil"/>
            </w:tcBorders>
            <w:noWrap/>
            <w:vAlign w:val="bottom"/>
            <w:hideMark/>
          </w:tcPr>
          <w:p w14:paraId="6034815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(0.558)</w:t>
            </w:r>
          </w:p>
        </w:tc>
        <w:tc>
          <w:tcPr>
            <w:tcW w:w="1276" w:type="dxa"/>
            <w:tcBorders>
              <w:top w:val="nil"/>
              <w:left w:val="nil"/>
              <w:bottom w:val="nil"/>
              <w:right w:val="nil"/>
            </w:tcBorders>
            <w:noWrap/>
            <w:vAlign w:val="bottom"/>
            <w:hideMark/>
          </w:tcPr>
          <w:p w14:paraId="59539AE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(0.376)</w:t>
            </w:r>
          </w:p>
        </w:tc>
        <w:tc>
          <w:tcPr>
            <w:tcW w:w="1276" w:type="dxa"/>
            <w:tcBorders>
              <w:top w:val="nil"/>
              <w:left w:val="nil"/>
              <w:bottom w:val="nil"/>
              <w:right w:val="nil"/>
            </w:tcBorders>
            <w:noWrap/>
            <w:vAlign w:val="bottom"/>
            <w:hideMark/>
          </w:tcPr>
          <w:p w14:paraId="776BADF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(0.368)</w:t>
            </w:r>
          </w:p>
        </w:tc>
        <w:tc>
          <w:tcPr>
            <w:tcW w:w="1653" w:type="dxa"/>
            <w:tcBorders>
              <w:top w:val="nil"/>
              <w:left w:val="nil"/>
              <w:bottom w:val="nil"/>
              <w:right w:val="nil"/>
            </w:tcBorders>
            <w:noWrap/>
            <w:vAlign w:val="bottom"/>
            <w:hideMark/>
          </w:tcPr>
          <w:p w14:paraId="78FDF98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(0.0729)</w:t>
            </w:r>
          </w:p>
        </w:tc>
        <w:tc>
          <w:tcPr>
            <w:tcW w:w="1653" w:type="dxa"/>
            <w:tcBorders>
              <w:top w:val="nil"/>
              <w:left w:val="nil"/>
              <w:bottom w:val="nil"/>
              <w:right w:val="nil"/>
            </w:tcBorders>
            <w:noWrap/>
            <w:vAlign w:val="bottom"/>
            <w:hideMark/>
          </w:tcPr>
          <w:p w14:paraId="425B9D2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(0.0721)</w:t>
            </w:r>
          </w:p>
        </w:tc>
        <w:tc>
          <w:tcPr>
            <w:tcW w:w="1240" w:type="dxa"/>
            <w:tcBorders>
              <w:top w:val="nil"/>
              <w:left w:val="nil"/>
              <w:bottom w:val="nil"/>
              <w:right w:val="nil"/>
            </w:tcBorders>
            <w:noWrap/>
            <w:vAlign w:val="bottom"/>
            <w:hideMark/>
          </w:tcPr>
          <w:p w14:paraId="4FA959B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(0.163)</w:t>
            </w:r>
          </w:p>
        </w:tc>
        <w:tc>
          <w:tcPr>
            <w:tcW w:w="1205" w:type="dxa"/>
            <w:tcBorders>
              <w:top w:val="nil"/>
              <w:left w:val="nil"/>
              <w:bottom w:val="nil"/>
              <w:right w:val="nil"/>
            </w:tcBorders>
            <w:noWrap/>
            <w:vAlign w:val="bottom"/>
            <w:hideMark/>
          </w:tcPr>
          <w:p w14:paraId="2EE33B7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(0.162)</w:t>
            </w:r>
          </w:p>
        </w:tc>
      </w:tr>
      <w:tr w:rsidR="00F84232" w:rsidRPr="006045D6" w14:paraId="253D3791" w14:textId="77777777" w:rsidTr="003C239F">
        <w:trPr>
          <w:trHeight w:val="258"/>
          <w:jc w:val="center"/>
        </w:trPr>
        <w:tc>
          <w:tcPr>
            <w:tcW w:w="1835" w:type="dxa"/>
            <w:tcBorders>
              <w:top w:val="nil"/>
              <w:left w:val="nil"/>
              <w:bottom w:val="nil"/>
              <w:right w:val="nil"/>
            </w:tcBorders>
            <w:noWrap/>
            <w:vAlign w:val="bottom"/>
            <w:hideMark/>
          </w:tcPr>
          <w:p w14:paraId="3A980019" w14:textId="77777777" w:rsidR="00F84232" w:rsidRPr="00626711" w:rsidRDefault="00F84232" w:rsidP="00C3327F">
            <w:pPr>
              <w:rPr>
                <w:rFonts w:ascii="Garamond" w:hAnsi="Garamond" w:cs="Times New Roman"/>
                <w:sz w:val="21"/>
                <w:szCs w:val="21"/>
              </w:rPr>
            </w:pPr>
            <w:proofErr w:type="spellStart"/>
            <w:r w:rsidRPr="00626711">
              <w:rPr>
                <w:rFonts w:ascii="Garamond" w:hAnsi="Garamond" w:cs="Times New Roman"/>
                <w:sz w:val="21"/>
                <w:szCs w:val="21"/>
              </w:rPr>
              <w:t>sec_pctg</w:t>
            </w:r>
            <w:proofErr w:type="spellEnd"/>
          </w:p>
        </w:tc>
        <w:tc>
          <w:tcPr>
            <w:tcW w:w="1586" w:type="dxa"/>
            <w:tcBorders>
              <w:top w:val="nil"/>
              <w:left w:val="nil"/>
              <w:bottom w:val="nil"/>
              <w:right w:val="nil"/>
            </w:tcBorders>
            <w:noWrap/>
            <w:vAlign w:val="bottom"/>
            <w:hideMark/>
          </w:tcPr>
          <w:p w14:paraId="7448A0D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8.922***</w:t>
            </w:r>
          </w:p>
        </w:tc>
        <w:tc>
          <w:tcPr>
            <w:tcW w:w="1276" w:type="dxa"/>
            <w:tcBorders>
              <w:top w:val="nil"/>
              <w:left w:val="nil"/>
              <w:bottom w:val="nil"/>
              <w:right w:val="nil"/>
            </w:tcBorders>
            <w:noWrap/>
            <w:vAlign w:val="bottom"/>
            <w:hideMark/>
          </w:tcPr>
          <w:p w14:paraId="215019B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6.992***</w:t>
            </w:r>
          </w:p>
        </w:tc>
        <w:tc>
          <w:tcPr>
            <w:tcW w:w="1276" w:type="dxa"/>
            <w:tcBorders>
              <w:top w:val="nil"/>
              <w:left w:val="nil"/>
              <w:bottom w:val="nil"/>
              <w:right w:val="nil"/>
            </w:tcBorders>
            <w:noWrap/>
            <w:vAlign w:val="bottom"/>
            <w:hideMark/>
          </w:tcPr>
          <w:p w14:paraId="18F6B29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1.269</w:t>
            </w:r>
          </w:p>
        </w:tc>
        <w:tc>
          <w:tcPr>
            <w:tcW w:w="1276" w:type="dxa"/>
            <w:tcBorders>
              <w:top w:val="nil"/>
              <w:left w:val="nil"/>
              <w:bottom w:val="nil"/>
              <w:right w:val="nil"/>
            </w:tcBorders>
            <w:noWrap/>
            <w:vAlign w:val="bottom"/>
            <w:hideMark/>
          </w:tcPr>
          <w:p w14:paraId="4B2DCDB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1.510</w:t>
            </w:r>
          </w:p>
        </w:tc>
        <w:tc>
          <w:tcPr>
            <w:tcW w:w="1653" w:type="dxa"/>
            <w:tcBorders>
              <w:top w:val="nil"/>
              <w:left w:val="nil"/>
              <w:bottom w:val="nil"/>
              <w:right w:val="nil"/>
            </w:tcBorders>
            <w:noWrap/>
            <w:vAlign w:val="bottom"/>
            <w:hideMark/>
          </w:tcPr>
          <w:p w14:paraId="3739487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-0.0338</w:t>
            </w:r>
          </w:p>
        </w:tc>
        <w:tc>
          <w:tcPr>
            <w:tcW w:w="1653" w:type="dxa"/>
            <w:tcBorders>
              <w:top w:val="nil"/>
              <w:left w:val="nil"/>
              <w:bottom w:val="nil"/>
              <w:right w:val="nil"/>
            </w:tcBorders>
            <w:noWrap/>
            <w:vAlign w:val="bottom"/>
            <w:hideMark/>
          </w:tcPr>
          <w:p w14:paraId="2B9E8B9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-0.0525</w:t>
            </w:r>
          </w:p>
        </w:tc>
        <w:tc>
          <w:tcPr>
            <w:tcW w:w="1240" w:type="dxa"/>
            <w:tcBorders>
              <w:top w:val="nil"/>
              <w:left w:val="nil"/>
              <w:bottom w:val="nil"/>
              <w:right w:val="nil"/>
            </w:tcBorders>
            <w:noWrap/>
            <w:vAlign w:val="bottom"/>
            <w:hideMark/>
          </w:tcPr>
          <w:p w14:paraId="7C5D47A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0.158</w:t>
            </w:r>
          </w:p>
        </w:tc>
        <w:tc>
          <w:tcPr>
            <w:tcW w:w="1205" w:type="dxa"/>
            <w:tcBorders>
              <w:top w:val="nil"/>
              <w:left w:val="nil"/>
              <w:bottom w:val="nil"/>
              <w:right w:val="nil"/>
            </w:tcBorders>
            <w:noWrap/>
            <w:vAlign w:val="bottom"/>
            <w:hideMark/>
          </w:tcPr>
          <w:p w14:paraId="2193269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0.115</w:t>
            </w:r>
          </w:p>
        </w:tc>
      </w:tr>
      <w:tr w:rsidR="00F84232" w:rsidRPr="006045D6" w14:paraId="3D8593B3" w14:textId="77777777" w:rsidTr="003C239F">
        <w:trPr>
          <w:trHeight w:val="258"/>
          <w:jc w:val="center"/>
        </w:trPr>
        <w:tc>
          <w:tcPr>
            <w:tcW w:w="1835" w:type="dxa"/>
            <w:tcBorders>
              <w:top w:val="nil"/>
              <w:left w:val="nil"/>
              <w:bottom w:val="nil"/>
              <w:right w:val="nil"/>
            </w:tcBorders>
            <w:noWrap/>
            <w:vAlign w:val="bottom"/>
            <w:hideMark/>
          </w:tcPr>
          <w:p w14:paraId="38898A0C"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0F81B61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(2.297)</w:t>
            </w:r>
          </w:p>
        </w:tc>
        <w:tc>
          <w:tcPr>
            <w:tcW w:w="1276" w:type="dxa"/>
            <w:tcBorders>
              <w:top w:val="nil"/>
              <w:left w:val="nil"/>
              <w:bottom w:val="nil"/>
              <w:right w:val="nil"/>
            </w:tcBorders>
            <w:noWrap/>
            <w:vAlign w:val="bottom"/>
            <w:hideMark/>
          </w:tcPr>
          <w:p w14:paraId="7E327D7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(2.170)</w:t>
            </w:r>
          </w:p>
        </w:tc>
        <w:tc>
          <w:tcPr>
            <w:tcW w:w="1276" w:type="dxa"/>
            <w:tcBorders>
              <w:top w:val="nil"/>
              <w:left w:val="nil"/>
              <w:bottom w:val="nil"/>
              <w:right w:val="nil"/>
            </w:tcBorders>
            <w:noWrap/>
            <w:vAlign w:val="bottom"/>
            <w:hideMark/>
          </w:tcPr>
          <w:p w14:paraId="72054A6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(0.992)</w:t>
            </w:r>
          </w:p>
        </w:tc>
        <w:tc>
          <w:tcPr>
            <w:tcW w:w="1276" w:type="dxa"/>
            <w:tcBorders>
              <w:top w:val="nil"/>
              <w:left w:val="nil"/>
              <w:bottom w:val="nil"/>
              <w:right w:val="nil"/>
            </w:tcBorders>
            <w:noWrap/>
            <w:vAlign w:val="bottom"/>
            <w:hideMark/>
          </w:tcPr>
          <w:p w14:paraId="50032B9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(0.947)</w:t>
            </w:r>
          </w:p>
        </w:tc>
        <w:tc>
          <w:tcPr>
            <w:tcW w:w="1653" w:type="dxa"/>
            <w:tcBorders>
              <w:top w:val="nil"/>
              <w:left w:val="nil"/>
              <w:bottom w:val="nil"/>
              <w:right w:val="nil"/>
            </w:tcBorders>
            <w:noWrap/>
            <w:vAlign w:val="bottom"/>
            <w:hideMark/>
          </w:tcPr>
          <w:p w14:paraId="24AC8DF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(0.270)</w:t>
            </w:r>
          </w:p>
        </w:tc>
        <w:tc>
          <w:tcPr>
            <w:tcW w:w="1653" w:type="dxa"/>
            <w:tcBorders>
              <w:top w:val="nil"/>
              <w:left w:val="nil"/>
              <w:bottom w:val="nil"/>
              <w:right w:val="nil"/>
            </w:tcBorders>
            <w:noWrap/>
            <w:vAlign w:val="bottom"/>
            <w:hideMark/>
          </w:tcPr>
          <w:p w14:paraId="0ACFCAA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(0.273)</w:t>
            </w:r>
          </w:p>
        </w:tc>
        <w:tc>
          <w:tcPr>
            <w:tcW w:w="1240" w:type="dxa"/>
            <w:tcBorders>
              <w:top w:val="nil"/>
              <w:left w:val="nil"/>
              <w:bottom w:val="nil"/>
              <w:right w:val="nil"/>
            </w:tcBorders>
            <w:noWrap/>
            <w:vAlign w:val="bottom"/>
            <w:hideMark/>
          </w:tcPr>
          <w:p w14:paraId="609D19F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(0.354)</w:t>
            </w:r>
          </w:p>
        </w:tc>
        <w:tc>
          <w:tcPr>
            <w:tcW w:w="1205" w:type="dxa"/>
            <w:tcBorders>
              <w:top w:val="nil"/>
              <w:left w:val="nil"/>
              <w:bottom w:val="nil"/>
              <w:right w:val="nil"/>
            </w:tcBorders>
            <w:noWrap/>
            <w:vAlign w:val="bottom"/>
            <w:hideMark/>
          </w:tcPr>
          <w:p w14:paraId="05F906C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(0.351)</w:t>
            </w:r>
          </w:p>
        </w:tc>
      </w:tr>
      <w:tr w:rsidR="00F84232" w:rsidRPr="006045D6" w14:paraId="083D3703" w14:textId="77777777" w:rsidTr="003C239F">
        <w:trPr>
          <w:trHeight w:val="258"/>
          <w:jc w:val="center"/>
        </w:trPr>
        <w:tc>
          <w:tcPr>
            <w:tcW w:w="1835" w:type="dxa"/>
            <w:tcBorders>
              <w:top w:val="nil"/>
              <w:left w:val="nil"/>
              <w:bottom w:val="nil"/>
              <w:right w:val="nil"/>
            </w:tcBorders>
            <w:noWrap/>
            <w:vAlign w:val="bottom"/>
            <w:hideMark/>
          </w:tcPr>
          <w:p w14:paraId="48801597" w14:textId="77777777" w:rsidR="00F84232" w:rsidRPr="00626711" w:rsidRDefault="00F84232" w:rsidP="00C3327F">
            <w:pPr>
              <w:rPr>
                <w:rFonts w:ascii="Garamond" w:hAnsi="Garamond" w:cs="Times New Roman"/>
                <w:sz w:val="21"/>
                <w:szCs w:val="21"/>
              </w:rPr>
            </w:pPr>
            <w:proofErr w:type="spellStart"/>
            <w:r w:rsidRPr="00626711">
              <w:rPr>
                <w:rFonts w:ascii="Garamond" w:hAnsi="Garamond" w:cs="Times New Roman"/>
                <w:sz w:val="21"/>
                <w:szCs w:val="21"/>
              </w:rPr>
              <w:t>coal_share_pctg</w:t>
            </w:r>
            <w:proofErr w:type="spellEnd"/>
          </w:p>
        </w:tc>
        <w:tc>
          <w:tcPr>
            <w:tcW w:w="1586" w:type="dxa"/>
            <w:tcBorders>
              <w:top w:val="nil"/>
              <w:left w:val="nil"/>
              <w:bottom w:val="nil"/>
              <w:right w:val="nil"/>
            </w:tcBorders>
            <w:noWrap/>
            <w:vAlign w:val="bottom"/>
            <w:hideMark/>
          </w:tcPr>
          <w:p w14:paraId="74C91A5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0.478</w:t>
            </w:r>
          </w:p>
        </w:tc>
        <w:tc>
          <w:tcPr>
            <w:tcW w:w="1276" w:type="dxa"/>
            <w:tcBorders>
              <w:top w:val="nil"/>
              <w:left w:val="nil"/>
              <w:bottom w:val="nil"/>
              <w:right w:val="nil"/>
            </w:tcBorders>
            <w:noWrap/>
            <w:vAlign w:val="bottom"/>
            <w:hideMark/>
          </w:tcPr>
          <w:p w14:paraId="62048FA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0.230</w:t>
            </w:r>
          </w:p>
        </w:tc>
        <w:tc>
          <w:tcPr>
            <w:tcW w:w="1276" w:type="dxa"/>
            <w:tcBorders>
              <w:top w:val="nil"/>
              <w:left w:val="nil"/>
              <w:bottom w:val="nil"/>
              <w:right w:val="nil"/>
            </w:tcBorders>
            <w:noWrap/>
            <w:vAlign w:val="bottom"/>
            <w:hideMark/>
          </w:tcPr>
          <w:p w14:paraId="6408439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1.216**</w:t>
            </w:r>
          </w:p>
        </w:tc>
        <w:tc>
          <w:tcPr>
            <w:tcW w:w="1276" w:type="dxa"/>
            <w:tcBorders>
              <w:top w:val="nil"/>
              <w:left w:val="nil"/>
              <w:bottom w:val="nil"/>
              <w:right w:val="nil"/>
            </w:tcBorders>
            <w:noWrap/>
            <w:vAlign w:val="bottom"/>
            <w:hideMark/>
          </w:tcPr>
          <w:p w14:paraId="2C16326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1.264***</w:t>
            </w:r>
          </w:p>
        </w:tc>
        <w:tc>
          <w:tcPr>
            <w:tcW w:w="1653" w:type="dxa"/>
            <w:tcBorders>
              <w:top w:val="nil"/>
              <w:left w:val="nil"/>
              <w:bottom w:val="nil"/>
              <w:right w:val="nil"/>
            </w:tcBorders>
            <w:noWrap/>
            <w:vAlign w:val="bottom"/>
            <w:hideMark/>
          </w:tcPr>
          <w:p w14:paraId="6A996460" w14:textId="77777777" w:rsidR="00F84232" w:rsidRPr="00626711" w:rsidRDefault="00F84232" w:rsidP="00C3327F">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19AC9C7B" w14:textId="77777777" w:rsidR="00F84232" w:rsidRPr="00626711" w:rsidRDefault="00F84232" w:rsidP="00C3327F">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hideMark/>
          </w:tcPr>
          <w:p w14:paraId="0DFBD9D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0.323*</w:t>
            </w:r>
          </w:p>
        </w:tc>
        <w:tc>
          <w:tcPr>
            <w:tcW w:w="1205" w:type="dxa"/>
            <w:tcBorders>
              <w:top w:val="nil"/>
              <w:left w:val="nil"/>
              <w:bottom w:val="nil"/>
              <w:right w:val="nil"/>
            </w:tcBorders>
            <w:noWrap/>
            <w:vAlign w:val="bottom"/>
            <w:hideMark/>
          </w:tcPr>
          <w:p w14:paraId="11E1386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0.318*</w:t>
            </w:r>
          </w:p>
        </w:tc>
      </w:tr>
      <w:tr w:rsidR="00F84232" w:rsidRPr="006045D6" w14:paraId="08C3F213" w14:textId="77777777" w:rsidTr="003C239F">
        <w:trPr>
          <w:trHeight w:val="258"/>
          <w:jc w:val="center"/>
        </w:trPr>
        <w:tc>
          <w:tcPr>
            <w:tcW w:w="1835" w:type="dxa"/>
            <w:tcBorders>
              <w:top w:val="nil"/>
              <w:left w:val="nil"/>
              <w:bottom w:val="nil"/>
              <w:right w:val="nil"/>
            </w:tcBorders>
            <w:noWrap/>
            <w:vAlign w:val="bottom"/>
            <w:hideMark/>
          </w:tcPr>
          <w:p w14:paraId="2F742A09"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167D5AB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(1.038)</w:t>
            </w:r>
          </w:p>
        </w:tc>
        <w:tc>
          <w:tcPr>
            <w:tcW w:w="1276" w:type="dxa"/>
            <w:tcBorders>
              <w:top w:val="nil"/>
              <w:left w:val="nil"/>
              <w:bottom w:val="nil"/>
              <w:right w:val="nil"/>
            </w:tcBorders>
            <w:noWrap/>
            <w:vAlign w:val="bottom"/>
            <w:hideMark/>
          </w:tcPr>
          <w:p w14:paraId="620EB25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(0.878)</w:t>
            </w:r>
          </w:p>
        </w:tc>
        <w:tc>
          <w:tcPr>
            <w:tcW w:w="1276" w:type="dxa"/>
            <w:tcBorders>
              <w:top w:val="nil"/>
              <w:left w:val="nil"/>
              <w:bottom w:val="nil"/>
              <w:right w:val="nil"/>
            </w:tcBorders>
            <w:noWrap/>
            <w:vAlign w:val="bottom"/>
            <w:hideMark/>
          </w:tcPr>
          <w:p w14:paraId="68DD925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(0.449)</w:t>
            </w:r>
          </w:p>
        </w:tc>
        <w:tc>
          <w:tcPr>
            <w:tcW w:w="1276" w:type="dxa"/>
            <w:tcBorders>
              <w:top w:val="nil"/>
              <w:left w:val="nil"/>
              <w:bottom w:val="nil"/>
              <w:right w:val="nil"/>
            </w:tcBorders>
            <w:noWrap/>
            <w:vAlign w:val="bottom"/>
            <w:hideMark/>
          </w:tcPr>
          <w:p w14:paraId="17441DC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(0.441)</w:t>
            </w:r>
          </w:p>
        </w:tc>
        <w:tc>
          <w:tcPr>
            <w:tcW w:w="1653" w:type="dxa"/>
            <w:tcBorders>
              <w:top w:val="nil"/>
              <w:left w:val="nil"/>
              <w:bottom w:val="nil"/>
              <w:right w:val="nil"/>
            </w:tcBorders>
            <w:noWrap/>
            <w:vAlign w:val="bottom"/>
            <w:hideMark/>
          </w:tcPr>
          <w:p w14:paraId="2B370CAC" w14:textId="77777777" w:rsidR="00F84232" w:rsidRPr="00626711" w:rsidRDefault="00F84232" w:rsidP="00C3327F">
            <w:pPr>
              <w:jc w:val="center"/>
              <w:rPr>
                <w:rFonts w:ascii="Garamond" w:hAnsi="Garamond" w:cs="Times New Roman"/>
                <w:sz w:val="21"/>
                <w:szCs w:val="21"/>
              </w:rPr>
            </w:pPr>
          </w:p>
        </w:tc>
        <w:tc>
          <w:tcPr>
            <w:tcW w:w="1653" w:type="dxa"/>
            <w:tcBorders>
              <w:top w:val="nil"/>
              <w:left w:val="nil"/>
              <w:bottom w:val="nil"/>
              <w:right w:val="nil"/>
            </w:tcBorders>
            <w:noWrap/>
            <w:vAlign w:val="bottom"/>
            <w:hideMark/>
          </w:tcPr>
          <w:p w14:paraId="79EDF0DB" w14:textId="77777777" w:rsidR="00F84232" w:rsidRPr="00626711" w:rsidRDefault="00F84232" w:rsidP="00C3327F">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hideMark/>
          </w:tcPr>
          <w:p w14:paraId="383E019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(0.178)</w:t>
            </w:r>
          </w:p>
        </w:tc>
        <w:tc>
          <w:tcPr>
            <w:tcW w:w="1205" w:type="dxa"/>
            <w:tcBorders>
              <w:top w:val="nil"/>
              <w:left w:val="nil"/>
              <w:bottom w:val="nil"/>
              <w:right w:val="nil"/>
            </w:tcBorders>
            <w:noWrap/>
            <w:vAlign w:val="bottom"/>
            <w:hideMark/>
          </w:tcPr>
          <w:p w14:paraId="3DD0A7D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(0.183)</w:t>
            </w:r>
          </w:p>
        </w:tc>
      </w:tr>
      <w:tr w:rsidR="00F84232" w:rsidRPr="006045D6" w14:paraId="6E716B56" w14:textId="77777777" w:rsidTr="003C239F">
        <w:trPr>
          <w:trHeight w:val="258"/>
          <w:jc w:val="center"/>
        </w:trPr>
        <w:tc>
          <w:tcPr>
            <w:tcW w:w="1835" w:type="dxa"/>
            <w:tcBorders>
              <w:top w:val="nil"/>
              <w:left w:val="nil"/>
              <w:bottom w:val="nil"/>
              <w:right w:val="nil"/>
            </w:tcBorders>
            <w:noWrap/>
            <w:vAlign w:val="bottom"/>
            <w:hideMark/>
          </w:tcPr>
          <w:p w14:paraId="602A65E4"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population</w:t>
            </w:r>
          </w:p>
        </w:tc>
        <w:tc>
          <w:tcPr>
            <w:tcW w:w="1586" w:type="dxa"/>
            <w:tcBorders>
              <w:top w:val="nil"/>
              <w:left w:val="nil"/>
              <w:bottom w:val="nil"/>
              <w:right w:val="nil"/>
            </w:tcBorders>
            <w:noWrap/>
            <w:vAlign w:val="bottom"/>
            <w:hideMark/>
          </w:tcPr>
          <w:p w14:paraId="5593D55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-0.000519**</w:t>
            </w:r>
          </w:p>
        </w:tc>
        <w:tc>
          <w:tcPr>
            <w:tcW w:w="1276" w:type="dxa"/>
            <w:tcBorders>
              <w:top w:val="nil"/>
              <w:left w:val="nil"/>
              <w:bottom w:val="nil"/>
              <w:right w:val="nil"/>
            </w:tcBorders>
            <w:noWrap/>
            <w:vAlign w:val="bottom"/>
            <w:hideMark/>
          </w:tcPr>
          <w:p w14:paraId="236D1C1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-0.000442**</w:t>
            </w:r>
          </w:p>
        </w:tc>
        <w:tc>
          <w:tcPr>
            <w:tcW w:w="1276" w:type="dxa"/>
            <w:tcBorders>
              <w:top w:val="nil"/>
              <w:left w:val="nil"/>
              <w:bottom w:val="nil"/>
              <w:right w:val="nil"/>
            </w:tcBorders>
            <w:noWrap/>
            <w:vAlign w:val="bottom"/>
            <w:hideMark/>
          </w:tcPr>
          <w:p w14:paraId="2BDB66E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-0.000219</w:t>
            </w:r>
          </w:p>
        </w:tc>
        <w:tc>
          <w:tcPr>
            <w:tcW w:w="1276" w:type="dxa"/>
            <w:tcBorders>
              <w:top w:val="nil"/>
              <w:left w:val="nil"/>
              <w:bottom w:val="nil"/>
              <w:right w:val="nil"/>
            </w:tcBorders>
            <w:noWrap/>
            <w:vAlign w:val="bottom"/>
            <w:hideMark/>
          </w:tcPr>
          <w:p w14:paraId="1B06E5B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-0.000227</w:t>
            </w:r>
          </w:p>
        </w:tc>
        <w:tc>
          <w:tcPr>
            <w:tcW w:w="1653" w:type="dxa"/>
            <w:tcBorders>
              <w:top w:val="nil"/>
              <w:left w:val="nil"/>
              <w:bottom w:val="nil"/>
              <w:right w:val="nil"/>
            </w:tcBorders>
            <w:noWrap/>
            <w:vAlign w:val="bottom"/>
            <w:hideMark/>
          </w:tcPr>
          <w:p w14:paraId="72A7496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1.69e-05</w:t>
            </w:r>
          </w:p>
        </w:tc>
        <w:tc>
          <w:tcPr>
            <w:tcW w:w="1653" w:type="dxa"/>
            <w:tcBorders>
              <w:top w:val="nil"/>
              <w:left w:val="nil"/>
              <w:bottom w:val="nil"/>
              <w:right w:val="nil"/>
            </w:tcBorders>
            <w:noWrap/>
            <w:vAlign w:val="bottom"/>
            <w:hideMark/>
          </w:tcPr>
          <w:p w14:paraId="16B745B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1.73e-05</w:t>
            </w:r>
          </w:p>
        </w:tc>
        <w:tc>
          <w:tcPr>
            <w:tcW w:w="1240" w:type="dxa"/>
            <w:tcBorders>
              <w:top w:val="nil"/>
              <w:left w:val="nil"/>
              <w:bottom w:val="nil"/>
              <w:right w:val="nil"/>
            </w:tcBorders>
            <w:noWrap/>
            <w:vAlign w:val="bottom"/>
            <w:hideMark/>
          </w:tcPr>
          <w:p w14:paraId="0FFB375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9.56e-05**</w:t>
            </w:r>
          </w:p>
        </w:tc>
        <w:tc>
          <w:tcPr>
            <w:tcW w:w="1205" w:type="dxa"/>
            <w:tcBorders>
              <w:top w:val="nil"/>
              <w:left w:val="nil"/>
              <w:bottom w:val="nil"/>
              <w:right w:val="nil"/>
            </w:tcBorders>
            <w:noWrap/>
            <w:vAlign w:val="bottom"/>
            <w:hideMark/>
          </w:tcPr>
          <w:p w14:paraId="338773C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9.74e-05**</w:t>
            </w:r>
          </w:p>
        </w:tc>
      </w:tr>
      <w:tr w:rsidR="00F84232" w:rsidRPr="006045D6" w14:paraId="4ACEC868" w14:textId="77777777" w:rsidTr="003C239F">
        <w:trPr>
          <w:trHeight w:val="258"/>
          <w:jc w:val="center"/>
        </w:trPr>
        <w:tc>
          <w:tcPr>
            <w:tcW w:w="1835" w:type="dxa"/>
            <w:tcBorders>
              <w:top w:val="nil"/>
              <w:left w:val="nil"/>
              <w:bottom w:val="nil"/>
              <w:right w:val="nil"/>
            </w:tcBorders>
            <w:noWrap/>
            <w:vAlign w:val="bottom"/>
            <w:hideMark/>
          </w:tcPr>
          <w:p w14:paraId="102FBE7A"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12AB081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(0.000224)</w:t>
            </w:r>
          </w:p>
        </w:tc>
        <w:tc>
          <w:tcPr>
            <w:tcW w:w="1276" w:type="dxa"/>
            <w:tcBorders>
              <w:top w:val="nil"/>
              <w:left w:val="nil"/>
              <w:bottom w:val="nil"/>
              <w:right w:val="nil"/>
            </w:tcBorders>
            <w:noWrap/>
            <w:vAlign w:val="bottom"/>
            <w:hideMark/>
          </w:tcPr>
          <w:p w14:paraId="466235E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(0.000195)</w:t>
            </w:r>
          </w:p>
        </w:tc>
        <w:tc>
          <w:tcPr>
            <w:tcW w:w="1276" w:type="dxa"/>
            <w:tcBorders>
              <w:top w:val="nil"/>
              <w:left w:val="nil"/>
              <w:bottom w:val="nil"/>
              <w:right w:val="nil"/>
            </w:tcBorders>
            <w:noWrap/>
            <w:vAlign w:val="bottom"/>
            <w:hideMark/>
          </w:tcPr>
          <w:p w14:paraId="40BB50D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(0.000139)</w:t>
            </w:r>
          </w:p>
        </w:tc>
        <w:tc>
          <w:tcPr>
            <w:tcW w:w="1276" w:type="dxa"/>
            <w:tcBorders>
              <w:top w:val="nil"/>
              <w:left w:val="nil"/>
              <w:bottom w:val="nil"/>
              <w:right w:val="nil"/>
            </w:tcBorders>
            <w:noWrap/>
            <w:vAlign w:val="bottom"/>
            <w:hideMark/>
          </w:tcPr>
          <w:p w14:paraId="6D19F59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(0.000139)</w:t>
            </w:r>
          </w:p>
        </w:tc>
        <w:tc>
          <w:tcPr>
            <w:tcW w:w="1653" w:type="dxa"/>
            <w:tcBorders>
              <w:top w:val="nil"/>
              <w:left w:val="nil"/>
              <w:bottom w:val="nil"/>
              <w:right w:val="nil"/>
            </w:tcBorders>
            <w:noWrap/>
            <w:vAlign w:val="bottom"/>
            <w:hideMark/>
          </w:tcPr>
          <w:p w14:paraId="17F0853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(3.70e-05)</w:t>
            </w:r>
          </w:p>
        </w:tc>
        <w:tc>
          <w:tcPr>
            <w:tcW w:w="1653" w:type="dxa"/>
            <w:tcBorders>
              <w:top w:val="nil"/>
              <w:left w:val="nil"/>
              <w:bottom w:val="nil"/>
              <w:right w:val="nil"/>
            </w:tcBorders>
            <w:noWrap/>
            <w:vAlign w:val="bottom"/>
            <w:hideMark/>
          </w:tcPr>
          <w:p w14:paraId="0134631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(3.67e-05)</w:t>
            </w:r>
          </w:p>
        </w:tc>
        <w:tc>
          <w:tcPr>
            <w:tcW w:w="1240" w:type="dxa"/>
            <w:tcBorders>
              <w:top w:val="nil"/>
              <w:left w:val="nil"/>
              <w:bottom w:val="nil"/>
              <w:right w:val="nil"/>
            </w:tcBorders>
            <w:noWrap/>
            <w:vAlign w:val="bottom"/>
            <w:hideMark/>
          </w:tcPr>
          <w:p w14:paraId="51C9E20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(4.57e-05)</w:t>
            </w:r>
          </w:p>
        </w:tc>
        <w:tc>
          <w:tcPr>
            <w:tcW w:w="1205" w:type="dxa"/>
            <w:tcBorders>
              <w:top w:val="nil"/>
              <w:left w:val="nil"/>
              <w:bottom w:val="nil"/>
              <w:right w:val="nil"/>
            </w:tcBorders>
            <w:noWrap/>
            <w:vAlign w:val="bottom"/>
            <w:hideMark/>
          </w:tcPr>
          <w:p w14:paraId="48F06E9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(4.61e-05)</w:t>
            </w:r>
          </w:p>
        </w:tc>
      </w:tr>
      <w:tr w:rsidR="00F84232" w:rsidRPr="006045D6" w14:paraId="79F242F8" w14:textId="77777777" w:rsidTr="003C239F">
        <w:trPr>
          <w:trHeight w:val="258"/>
          <w:jc w:val="center"/>
        </w:trPr>
        <w:tc>
          <w:tcPr>
            <w:tcW w:w="1835" w:type="dxa"/>
            <w:tcBorders>
              <w:top w:val="nil"/>
              <w:left w:val="nil"/>
              <w:bottom w:val="nil"/>
              <w:right w:val="nil"/>
            </w:tcBorders>
            <w:noWrap/>
            <w:vAlign w:val="bottom"/>
            <w:hideMark/>
          </w:tcPr>
          <w:p w14:paraId="79EB10CC" w14:textId="77777777" w:rsidR="00F84232" w:rsidRPr="00626711" w:rsidRDefault="00F84232" w:rsidP="00C3327F">
            <w:pPr>
              <w:rPr>
                <w:rFonts w:ascii="Garamond" w:hAnsi="Garamond" w:cs="Times New Roman"/>
                <w:sz w:val="21"/>
                <w:szCs w:val="21"/>
              </w:rPr>
            </w:pPr>
            <w:proofErr w:type="spellStart"/>
            <w:r w:rsidRPr="00626711">
              <w:rPr>
                <w:rFonts w:ascii="Garamond" w:hAnsi="Garamond" w:cs="Times New Roman"/>
                <w:sz w:val="21"/>
                <w:szCs w:val="21"/>
              </w:rPr>
              <w:t>urbanization_rate</w:t>
            </w:r>
            <w:proofErr w:type="spellEnd"/>
          </w:p>
        </w:tc>
        <w:tc>
          <w:tcPr>
            <w:tcW w:w="1586" w:type="dxa"/>
            <w:tcBorders>
              <w:top w:val="nil"/>
              <w:left w:val="nil"/>
              <w:bottom w:val="nil"/>
              <w:right w:val="nil"/>
            </w:tcBorders>
            <w:noWrap/>
            <w:vAlign w:val="bottom"/>
            <w:hideMark/>
          </w:tcPr>
          <w:p w14:paraId="49F06C3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-7.222***</w:t>
            </w:r>
          </w:p>
        </w:tc>
        <w:tc>
          <w:tcPr>
            <w:tcW w:w="1276" w:type="dxa"/>
            <w:tcBorders>
              <w:top w:val="nil"/>
              <w:left w:val="nil"/>
              <w:bottom w:val="nil"/>
              <w:right w:val="nil"/>
            </w:tcBorders>
            <w:noWrap/>
            <w:vAlign w:val="bottom"/>
            <w:hideMark/>
          </w:tcPr>
          <w:p w14:paraId="2773D7B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-7.066***</w:t>
            </w:r>
          </w:p>
        </w:tc>
        <w:tc>
          <w:tcPr>
            <w:tcW w:w="1276" w:type="dxa"/>
            <w:tcBorders>
              <w:top w:val="nil"/>
              <w:left w:val="nil"/>
              <w:bottom w:val="nil"/>
              <w:right w:val="nil"/>
            </w:tcBorders>
            <w:noWrap/>
            <w:vAlign w:val="bottom"/>
            <w:hideMark/>
          </w:tcPr>
          <w:p w14:paraId="2228472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1.045</w:t>
            </w:r>
          </w:p>
        </w:tc>
        <w:tc>
          <w:tcPr>
            <w:tcW w:w="1276" w:type="dxa"/>
            <w:tcBorders>
              <w:top w:val="nil"/>
              <w:left w:val="nil"/>
              <w:bottom w:val="nil"/>
              <w:right w:val="nil"/>
            </w:tcBorders>
            <w:noWrap/>
            <w:vAlign w:val="bottom"/>
            <w:hideMark/>
          </w:tcPr>
          <w:p w14:paraId="7E3D6BD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1.059</w:t>
            </w:r>
          </w:p>
        </w:tc>
        <w:tc>
          <w:tcPr>
            <w:tcW w:w="1653" w:type="dxa"/>
            <w:tcBorders>
              <w:top w:val="nil"/>
              <w:left w:val="nil"/>
              <w:bottom w:val="nil"/>
              <w:right w:val="nil"/>
            </w:tcBorders>
            <w:noWrap/>
            <w:vAlign w:val="bottom"/>
            <w:hideMark/>
          </w:tcPr>
          <w:p w14:paraId="155E1EE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-0.178</w:t>
            </w:r>
          </w:p>
        </w:tc>
        <w:tc>
          <w:tcPr>
            <w:tcW w:w="1653" w:type="dxa"/>
            <w:tcBorders>
              <w:top w:val="nil"/>
              <w:left w:val="nil"/>
              <w:bottom w:val="nil"/>
              <w:right w:val="nil"/>
            </w:tcBorders>
            <w:noWrap/>
            <w:vAlign w:val="bottom"/>
            <w:hideMark/>
          </w:tcPr>
          <w:p w14:paraId="56D5101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-0.182</w:t>
            </w:r>
          </w:p>
        </w:tc>
        <w:tc>
          <w:tcPr>
            <w:tcW w:w="1240" w:type="dxa"/>
            <w:tcBorders>
              <w:top w:val="nil"/>
              <w:left w:val="nil"/>
              <w:bottom w:val="nil"/>
              <w:right w:val="nil"/>
            </w:tcBorders>
            <w:noWrap/>
            <w:vAlign w:val="bottom"/>
            <w:hideMark/>
          </w:tcPr>
          <w:p w14:paraId="46D6F95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0.0333</w:t>
            </w:r>
          </w:p>
        </w:tc>
        <w:tc>
          <w:tcPr>
            <w:tcW w:w="1205" w:type="dxa"/>
            <w:tcBorders>
              <w:top w:val="nil"/>
              <w:left w:val="nil"/>
              <w:bottom w:val="nil"/>
              <w:right w:val="nil"/>
            </w:tcBorders>
            <w:noWrap/>
            <w:vAlign w:val="bottom"/>
            <w:hideMark/>
          </w:tcPr>
          <w:p w14:paraId="4028D7F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0.0398</w:t>
            </w:r>
          </w:p>
        </w:tc>
      </w:tr>
      <w:tr w:rsidR="00F84232" w:rsidRPr="006045D6" w14:paraId="2B0DF99E" w14:textId="77777777" w:rsidTr="003C239F">
        <w:trPr>
          <w:trHeight w:val="258"/>
          <w:jc w:val="center"/>
        </w:trPr>
        <w:tc>
          <w:tcPr>
            <w:tcW w:w="1835" w:type="dxa"/>
            <w:tcBorders>
              <w:top w:val="nil"/>
              <w:left w:val="nil"/>
              <w:bottom w:val="nil"/>
              <w:right w:val="nil"/>
            </w:tcBorders>
            <w:noWrap/>
            <w:vAlign w:val="bottom"/>
            <w:hideMark/>
          </w:tcPr>
          <w:p w14:paraId="5E002A4A"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47633F0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(1.701)</w:t>
            </w:r>
          </w:p>
        </w:tc>
        <w:tc>
          <w:tcPr>
            <w:tcW w:w="1276" w:type="dxa"/>
            <w:tcBorders>
              <w:top w:val="nil"/>
              <w:left w:val="nil"/>
              <w:bottom w:val="nil"/>
              <w:right w:val="nil"/>
            </w:tcBorders>
            <w:noWrap/>
            <w:vAlign w:val="bottom"/>
            <w:hideMark/>
          </w:tcPr>
          <w:p w14:paraId="45751FA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(1.647)</w:t>
            </w:r>
          </w:p>
        </w:tc>
        <w:tc>
          <w:tcPr>
            <w:tcW w:w="1276" w:type="dxa"/>
            <w:tcBorders>
              <w:top w:val="nil"/>
              <w:left w:val="nil"/>
              <w:bottom w:val="nil"/>
              <w:right w:val="nil"/>
            </w:tcBorders>
            <w:noWrap/>
            <w:vAlign w:val="bottom"/>
            <w:hideMark/>
          </w:tcPr>
          <w:p w14:paraId="394CCB3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(1.345)</w:t>
            </w:r>
          </w:p>
        </w:tc>
        <w:tc>
          <w:tcPr>
            <w:tcW w:w="1276" w:type="dxa"/>
            <w:tcBorders>
              <w:top w:val="nil"/>
              <w:left w:val="nil"/>
              <w:bottom w:val="nil"/>
              <w:right w:val="nil"/>
            </w:tcBorders>
            <w:noWrap/>
            <w:vAlign w:val="bottom"/>
            <w:hideMark/>
          </w:tcPr>
          <w:p w14:paraId="521C227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(1.343)</w:t>
            </w:r>
          </w:p>
        </w:tc>
        <w:tc>
          <w:tcPr>
            <w:tcW w:w="1653" w:type="dxa"/>
            <w:tcBorders>
              <w:top w:val="nil"/>
              <w:left w:val="nil"/>
              <w:bottom w:val="nil"/>
              <w:right w:val="nil"/>
            </w:tcBorders>
            <w:noWrap/>
            <w:vAlign w:val="bottom"/>
            <w:hideMark/>
          </w:tcPr>
          <w:p w14:paraId="1C631F4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(0.177)</w:t>
            </w:r>
          </w:p>
        </w:tc>
        <w:tc>
          <w:tcPr>
            <w:tcW w:w="1653" w:type="dxa"/>
            <w:tcBorders>
              <w:top w:val="nil"/>
              <w:left w:val="nil"/>
              <w:bottom w:val="nil"/>
              <w:right w:val="nil"/>
            </w:tcBorders>
            <w:noWrap/>
            <w:vAlign w:val="bottom"/>
            <w:hideMark/>
          </w:tcPr>
          <w:p w14:paraId="21B2A2E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(0.178)</w:t>
            </w:r>
          </w:p>
        </w:tc>
        <w:tc>
          <w:tcPr>
            <w:tcW w:w="1240" w:type="dxa"/>
            <w:tcBorders>
              <w:top w:val="nil"/>
              <w:left w:val="nil"/>
              <w:bottom w:val="nil"/>
              <w:right w:val="nil"/>
            </w:tcBorders>
            <w:noWrap/>
            <w:vAlign w:val="bottom"/>
            <w:hideMark/>
          </w:tcPr>
          <w:p w14:paraId="5D2165A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(0.311)</w:t>
            </w:r>
          </w:p>
        </w:tc>
        <w:tc>
          <w:tcPr>
            <w:tcW w:w="1205" w:type="dxa"/>
            <w:tcBorders>
              <w:top w:val="nil"/>
              <w:left w:val="nil"/>
              <w:bottom w:val="nil"/>
              <w:right w:val="nil"/>
            </w:tcBorders>
            <w:noWrap/>
            <w:vAlign w:val="bottom"/>
            <w:hideMark/>
          </w:tcPr>
          <w:p w14:paraId="654534F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(0.310)</w:t>
            </w:r>
          </w:p>
        </w:tc>
      </w:tr>
      <w:tr w:rsidR="00F84232" w:rsidRPr="006045D6" w14:paraId="525C1779" w14:textId="77777777" w:rsidTr="003C239F">
        <w:trPr>
          <w:trHeight w:val="258"/>
          <w:jc w:val="center"/>
        </w:trPr>
        <w:tc>
          <w:tcPr>
            <w:tcW w:w="1835" w:type="dxa"/>
            <w:tcBorders>
              <w:top w:val="nil"/>
              <w:left w:val="nil"/>
              <w:bottom w:val="nil"/>
              <w:right w:val="nil"/>
            </w:tcBorders>
            <w:noWrap/>
            <w:vAlign w:val="bottom"/>
            <w:hideMark/>
          </w:tcPr>
          <w:p w14:paraId="522DEEF9"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env_exp_share</w:t>
            </w:r>
          </w:p>
        </w:tc>
        <w:tc>
          <w:tcPr>
            <w:tcW w:w="1586" w:type="dxa"/>
            <w:tcBorders>
              <w:top w:val="nil"/>
              <w:left w:val="nil"/>
              <w:bottom w:val="nil"/>
              <w:right w:val="nil"/>
            </w:tcBorders>
            <w:noWrap/>
            <w:vAlign w:val="bottom"/>
            <w:hideMark/>
          </w:tcPr>
          <w:p w14:paraId="4735B8B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1.765</w:t>
            </w:r>
          </w:p>
        </w:tc>
        <w:tc>
          <w:tcPr>
            <w:tcW w:w="1276" w:type="dxa"/>
            <w:tcBorders>
              <w:top w:val="nil"/>
              <w:left w:val="nil"/>
              <w:bottom w:val="nil"/>
              <w:right w:val="nil"/>
            </w:tcBorders>
            <w:noWrap/>
            <w:vAlign w:val="bottom"/>
            <w:hideMark/>
          </w:tcPr>
          <w:p w14:paraId="72FC6B1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0.0321</w:t>
            </w:r>
          </w:p>
        </w:tc>
        <w:tc>
          <w:tcPr>
            <w:tcW w:w="1276" w:type="dxa"/>
            <w:tcBorders>
              <w:top w:val="nil"/>
              <w:left w:val="nil"/>
              <w:bottom w:val="nil"/>
              <w:right w:val="nil"/>
            </w:tcBorders>
            <w:noWrap/>
            <w:vAlign w:val="bottom"/>
            <w:hideMark/>
          </w:tcPr>
          <w:p w14:paraId="58A65CE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-3.590</w:t>
            </w:r>
          </w:p>
        </w:tc>
        <w:tc>
          <w:tcPr>
            <w:tcW w:w="1276" w:type="dxa"/>
            <w:tcBorders>
              <w:top w:val="nil"/>
              <w:left w:val="nil"/>
              <w:bottom w:val="nil"/>
              <w:right w:val="nil"/>
            </w:tcBorders>
            <w:noWrap/>
            <w:vAlign w:val="bottom"/>
            <w:hideMark/>
          </w:tcPr>
          <w:p w14:paraId="0146DF4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-3.349</w:t>
            </w:r>
          </w:p>
        </w:tc>
        <w:tc>
          <w:tcPr>
            <w:tcW w:w="1653" w:type="dxa"/>
            <w:tcBorders>
              <w:top w:val="nil"/>
              <w:left w:val="nil"/>
              <w:bottom w:val="nil"/>
              <w:right w:val="nil"/>
            </w:tcBorders>
            <w:noWrap/>
            <w:vAlign w:val="bottom"/>
            <w:hideMark/>
          </w:tcPr>
          <w:p w14:paraId="16EFE2E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-0.881</w:t>
            </w:r>
          </w:p>
        </w:tc>
        <w:tc>
          <w:tcPr>
            <w:tcW w:w="1653" w:type="dxa"/>
            <w:tcBorders>
              <w:top w:val="nil"/>
              <w:left w:val="nil"/>
              <w:bottom w:val="nil"/>
              <w:right w:val="nil"/>
            </w:tcBorders>
            <w:noWrap/>
            <w:vAlign w:val="bottom"/>
            <w:hideMark/>
          </w:tcPr>
          <w:p w14:paraId="0BE0C8C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-0.894</w:t>
            </w:r>
          </w:p>
        </w:tc>
        <w:tc>
          <w:tcPr>
            <w:tcW w:w="1240" w:type="dxa"/>
            <w:tcBorders>
              <w:top w:val="nil"/>
              <w:left w:val="nil"/>
              <w:bottom w:val="nil"/>
              <w:right w:val="nil"/>
            </w:tcBorders>
            <w:noWrap/>
            <w:vAlign w:val="bottom"/>
            <w:hideMark/>
          </w:tcPr>
          <w:p w14:paraId="49827DB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-0.594</w:t>
            </w:r>
          </w:p>
        </w:tc>
        <w:tc>
          <w:tcPr>
            <w:tcW w:w="1205" w:type="dxa"/>
            <w:tcBorders>
              <w:top w:val="nil"/>
              <w:left w:val="nil"/>
              <w:bottom w:val="nil"/>
              <w:right w:val="nil"/>
            </w:tcBorders>
            <w:noWrap/>
            <w:vAlign w:val="bottom"/>
            <w:hideMark/>
          </w:tcPr>
          <w:p w14:paraId="2E1E101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-0.639</w:t>
            </w:r>
          </w:p>
        </w:tc>
      </w:tr>
      <w:tr w:rsidR="00F84232" w:rsidRPr="006045D6" w14:paraId="693B69F5" w14:textId="77777777" w:rsidTr="003C239F">
        <w:trPr>
          <w:trHeight w:val="258"/>
          <w:jc w:val="center"/>
        </w:trPr>
        <w:tc>
          <w:tcPr>
            <w:tcW w:w="1835" w:type="dxa"/>
            <w:tcBorders>
              <w:top w:val="nil"/>
              <w:left w:val="nil"/>
              <w:bottom w:val="nil"/>
              <w:right w:val="nil"/>
            </w:tcBorders>
            <w:noWrap/>
            <w:vAlign w:val="bottom"/>
            <w:hideMark/>
          </w:tcPr>
          <w:p w14:paraId="31FD63FC"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60F18B0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(5.343)</w:t>
            </w:r>
          </w:p>
        </w:tc>
        <w:tc>
          <w:tcPr>
            <w:tcW w:w="1276" w:type="dxa"/>
            <w:tcBorders>
              <w:top w:val="nil"/>
              <w:left w:val="nil"/>
              <w:bottom w:val="nil"/>
              <w:right w:val="nil"/>
            </w:tcBorders>
            <w:noWrap/>
            <w:vAlign w:val="bottom"/>
            <w:hideMark/>
          </w:tcPr>
          <w:p w14:paraId="2D6F1BC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(4.936)</w:t>
            </w:r>
          </w:p>
        </w:tc>
        <w:tc>
          <w:tcPr>
            <w:tcW w:w="1276" w:type="dxa"/>
            <w:tcBorders>
              <w:top w:val="nil"/>
              <w:left w:val="nil"/>
              <w:bottom w:val="nil"/>
              <w:right w:val="nil"/>
            </w:tcBorders>
            <w:noWrap/>
            <w:vAlign w:val="bottom"/>
            <w:hideMark/>
          </w:tcPr>
          <w:p w14:paraId="1A8A714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(2.535)</w:t>
            </w:r>
          </w:p>
        </w:tc>
        <w:tc>
          <w:tcPr>
            <w:tcW w:w="1276" w:type="dxa"/>
            <w:tcBorders>
              <w:top w:val="nil"/>
              <w:left w:val="nil"/>
              <w:bottom w:val="nil"/>
              <w:right w:val="nil"/>
            </w:tcBorders>
            <w:noWrap/>
            <w:vAlign w:val="bottom"/>
            <w:hideMark/>
          </w:tcPr>
          <w:p w14:paraId="4C28503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(2.467)</w:t>
            </w:r>
          </w:p>
        </w:tc>
        <w:tc>
          <w:tcPr>
            <w:tcW w:w="1653" w:type="dxa"/>
            <w:tcBorders>
              <w:top w:val="nil"/>
              <w:left w:val="nil"/>
              <w:bottom w:val="nil"/>
              <w:right w:val="nil"/>
            </w:tcBorders>
            <w:noWrap/>
            <w:vAlign w:val="bottom"/>
            <w:hideMark/>
          </w:tcPr>
          <w:p w14:paraId="41991F6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(0.539)</w:t>
            </w:r>
          </w:p>
        </w:tc>
        <w:tc>
          <w:tcPr>
            <w:tcW w:w="1653" w:type="dxa"/>
            <w:tcBorders>
              <w:top w:val="nil"/>
              <w:left w:val="nil"/>
              <w:bottom w:val="nil"/>
              <w:right w:val="nil"/>
            </w:tcBorders>
            <w:noWrap/>
            <w:vAlign w:val="bottom"/>
            <w:hideMark/>
          </w:tcPr>
          <w:p w14:paraId="2A565D5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(0.539)</w:t>
            </w:r>
          </w:p>
        </w:tc>
        <w:tc>
          <w:tcPr>
            <w:tcW w:w="1240" w:type="dxa"/>
            <w:tcBorders>
              <w:top w:val="nil"/>
              <w:left w:val="nil"/>
              <w:bottom w:val="nil"/>
              <w:right w:val="nil"/>
            </w:tcBorders>
            <w:noWrap/>
            <w:vAlign w:val="bottom"/>
            <w:hideMark/>
          </w:tcPr>
          <w:p w14:paraId="4E48229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(0.742)</w:t>
            </w:r>
          </w:p>
        </w:tc>
        <w:tc>
          <w:tcPr>
            <w:tcW w:w="1205" w:type="dxa"/>
            <w:tcBorders>
              <w:top w:val="nil"/>
              <w:left w:val="nil"/>
              <w:bottom w:val="nil"/>
              <w:right w:val="nil"/>
            </w:tcBorders>
            <w:noWrap/>
            <w:vAlign w:val="bottom"/>
            <w:hideMark/>
          </w:tcPr>
          <w:p w14:paraId="4064772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(0.735)</w:t>
            </w:r>
          </w:p>
        </w:tc>
      </w:tr>
      <w:tr w:rsidR="00F84232" w:rsidRPr="006045D6" w14:paraId="2BDA98AE" w14:textId="77777777" w:rsidTr="003C239F">
        <w:trPr>
          <w:trHeight w:val="258"/>
          <w:jc w:val="center"/>
        </w:trPr>
        <w:tc>
          <w:tcPr>
            <w:tcW w:w="1835" w:type="dxa"/>
            <w:tcBorders>
              <w:top w:val="nil"/>
              <w:left w:val="nil"/>
              <w:bottom w:val="nil"/>
              <w:right w:val="nil"/>
            </w:tcBorders>
            <w:noWrap/>
            <w:vAlign w:val="bottom"/>
            <w:hideMark/>
          </w:tcPr>
          <w:p w14:paraId="275CB997" w14:textId="77777777" w:rsidR="00F84232" w:rsidRPr="00626711" w:rsidRDefault="00F84232" w:rsidP="00C3327F">
            <w:pPr>
              <w:rPr>
                <w:rFonts w:ascii="Garamond" w:hAnsi="Garamond" w:cs="Times New Roman"/>
                <w:sz w:val="21"/>
                <w:szCs w:val="21"/>
              </w:rPr>
            </w:pPr>
            <w:proofErr w:type="spellStart"/>
            <w:r w:rsidRPr="00626711">
              <w:rPr>
                <w:rFonts w:ascii="Garamond" w:hAnsi="Garamond" w:cs="Times New Roman"/>
                <w:sz w:val="21"/>
                <w:szCs w:val="21"/>
              </w:rPr>
              <w:t>green_finance_pilot</w:t>
            </w:r>
            <w:proofErr w:type="spellEnd"/>
          </w:p>
        </w:tc>
        <w:tc>
          <w:tcPr>
            <w:tcW w:w="1586" w:type="dxa"/>
            <w:tcBorders>
              <w:top w:val="nil"/>
              <w:left w:val="nil"/>
              <w:bottom w:val="nil"/>
              <w:right w:val="nil"/>
            </w:tcBorders>
            <w:noWrap/>
            <w:vAlign w:val="bottom"/>
            <w:hideMark/>
          </w:tcPr>
          <w:p w14:paraId="2B48AAA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-0.122</w:t>
            </w:r>
          </w:p>
        </w:tc>
        <w:tc>
          <w:tcPr>
            <w:tcW w:w="1276" w:type="dxa"/>
            <w:tcBorders>
              <w:top w:val="nil"/>
              <w:left w:val="nil"/>
              <w:bottom w:val="nil"/>
              <w:right w:val="nil"/>
            </w:tcBorders>
            <w:noWrap/>
            <w:vAlign w:val="bottom"/>
            <w:hideMark/>
          </w:tcPr>
          <w:p w14:paraId="1DC87A0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-0.124</w:t>
            </w:r>
          </w:p>
        </w:tc>
        <w:tc>
          <w:tcPr>
            <w:tcW w:w="1276" w:type="dxa"/>
            <w:tcBorders>
              <w:top w:val="nil"/>
              <w:left w:val="nil"/>
              <w:bottom w:val="nil"/>
              <w:right w:val="nil"/>
            </w:tcBorders>
            <w:noWrap/>
            <w:vAlign w:val="bottom"/>
            <w:hideMark/>
          </w:tcPr>
          <w:p w14:paraId="2EFD32F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0.241*</w:t>
            </w:r>
          </w:p>
        </w:tc>
        <w:tc>
          <w:tcPr>
            <w:tcW w:w="1276" w:type="dxa"/>
            <w:tcBorders>
              <w:top w:val="nil"/>
              <w:left w:val="nil"/>
              <w:bottom w:val="nil"/>
              <w:right w:val="nil"/>
            </w:tcBorders>
            <w:noWrap/>
            <w:vAlign w:val="bottom"/>
            <w:hideMark/>
          </w:tcPr>
          <w:p w14:paraId="4298BC7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0.241*</w:t>
            </w:r>
          </w:p>
        </w:tc>
        <w:tc>
          <w:tcPr>
            <w:tcW w:w="1653" w:type="dxa"/>
            <w:tcBorders>
              <w:top w:val="nil"/>
              <w:left w:val="nil"/>
              <w:bottom w:val="nil"/>
              <w:right w:val="nil"/>
            </w:tcBorders>
            <w:noWrap/>
            <w:vAlign w:val="bottom"/>
            <w:hideMark/>
          </w:tcPr>
          <w:p w14:paraId="7883FF4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-0.0161</w:t>
            </w:r>
          </w:p>
        </w:tc>
        <w:tc>
          <w:tcPr>
            <w:tcW w:w="1653" w:type="dxa"/>
            <w:tcBorders>
              <w:top w:val="nil"/>
              <w:left w:val="nil"/>
              <w:bottom w:val="nil"/>
              <w:right w:val="nil"/>
            </w:tcBorders>
            <w:noWrap/>
            <w:vAlign w:val="bottom"/>
            <w:hideMark/>
          </w:tcPr>
          <w:p w14:paraId="7AE5D20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-0.0158</w:t>
            </w:r>
          </w:p>
        </w:tc>
        <w:tc>
          <w:tcPr>
            <w:tcW w:w="1240" w:type="dxa"/>
            <w:tcBorders>
              <w:top w:val="nil"/>
              <w:left w:val="nil"/>
              <w:bottom w:val="nil"/>
              <w:right w:val="nil"/>
            </w:tcBorders>
            <w:noWrap/>
            <w:vAlign w:val="bottom"/>
            <w:hideMark/>
          </w:tcPr>
          <w:p w14:paraId="5DB8865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0.100</w:t>
            </w:r>
          </w:p>
        </w:tc>
        <w:tc>
          <w:tcPr>
            <w:tcW w:w="1205" w:type="dxa"/>
            <w:tcBorders>
              <w:top w:val="nil"/>
              <w:left w:val="nil"/>
              <w:bottom w:val="nil"/>
              <w:right w:val="nil"/>
            </w:tcBorders>
            <w:noWrap/>
            <w:vAlign w:val="bottom"/>
            <w:hideMark/>
          </w:tcPr>
          <w:p w14:paraId="0B07231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0.0999</w:t>
            </w:r>
          </w:p>
        </w:tc>
      </w:tr>
      <w:tr w:rsidR="00F84232" w:rsidRPr="006045D6" w14:paraId="73441E7D" w14:textId="77777777" w:rsidTr="003C239F">
        <w:trPr>
          <w:trHeight w:val="258"/>
          <w:jc w:val="center"/>
        </w:trPr>
        <w:tc>
          <w:tcPr>
            <w:tcW w:w="1835" w:type="dxa"/>
            <w:tcBorders>
              <w:top w:val="nil"/>
              <w:left w:val="nil"/>
              <w:bottom w:val="nil"/>
              <w:right w:val="nil"/>
            </w:tcBorders>
            <w:noWrap/>
            <w:vAlign w:val="bottom"/>
            <w:hideMark/>
          </w:tcPr>
          <w:p w14:paraId="7C2004D4"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73662D0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(0.188)</w:t>
            </w:r>
          </w:p>
        </w:tc>
        <w:tc>
          <w:tcPr>
            <w:tcW w:w="1276" w:type="dxa"/>
            <w:tcBorders>
              <w:top w:val="nil"/>
              <w:left w:val="nil"/>
              <w:bottom w:val="nil"/>
              <w:right w:val="nil"/>
            </w:tcBorders>
            <w:noWrap/>
            <w:vAlign w:val="bottom"/>
            <w:hideMark/>
          </w:tcPr>
          <w:p w14:paraId="31D9601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(0.174)</w:t>
            </w:r>
          </w:p>
        </w:tc>
        <w:tc>
          <w:tcPr>
            <w:tcW w:w="1276" w:type="dxa"/>
            <w:tcBorders>
              <w:top w:val="nil"/>
              <w:left w:val="nil"/>
              <w:bottom w:val="nil"/>
              <w:right w:val="nil"/>
            </w:tcBorders>
            <w:noWrap/>
            <w:vAlign w:val="bottom"/>
            <w:hideMark/>
          </w:tcPr>
          <w:p w14:paraId="7B4865B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(0.120)</w:t>
            </w:r>
          </w:p>
        </w:tc>
        <w:tc>
          <w:tcPr>
            <w:tcW w:w="1276" w:type="dxa"/>
            <w:tcBorders>
              <w:top w:val="nil"/>
              <w:left w:val="nil"/>
              <w:bottom w:val="nil"/>
              <w:right w:val="nil"/>
            </w:tcBorders>
            <w:noWrap/>
            <w:vAlign w:val="bottom"/>
            <w:hideMark/>
          </w:tcPr>
          <w:p w14:paraId="2373E88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(0.119)</w:t>
            </w:r>
          </w:p>
        </w:tc>
        <w:tc>
          <w:tcPr>
            <w:tcW w:w="1653" w:type="dxa"/>
            <w:tcBorders>
              <w:top w:val="nil"/>
              <w:left w:val="nil"/>
              <w:bottom w:val="nil"/>
              <w:right w:val="nil"/>
            </w:tcBorders>
            <w:noWrap/>
            <w:vAlign w:val="bottom"/>
            <w:hideMark/>
          </w:tcPr>
          <w:p w14:paraId="30ABD65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(0.0217)</w:t>
            </w:r>
          </w:p>
        </w:tc>
        <w:tc>
          <w:tcPr>
            <w:tcW w:w="1653" w:type="dxa"/>
            <w:tcBorders>
              <w:top w:val="nil"/>
              <w:left w:val="nil"/>
              <w:bottom w:val="nil"/>
              <w:right w:val="nil"/>
            </w:tcBorders>
            <w:noWrap/>
            <w:vAlign w:val="bottom"/>
            <w:hideMark/>
          </w:tcPr>
          <w:p w14:paraId="4B49840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(0.0219)</w:t>
            </w:r>
          </w:p>
        </w:tc>
        <w:tc>
          <w:tcPr>
            <w:tcW w:w="1240" w:type="dxa"/>
            <w:tcBorders>
              <w:top w:val="nil"/>
              <w:left w:val="nil"/>
              <w:bottom w:val="nil"/>
              <w:right w:val="nil"/>
            </w:tcBorders>
            <w:noWrap/>
            <w:vAlign w:val="bottom"/>
            <w:hideMark/>
          </w:tcPr>
          <w:p w14:paraId="5E5B70B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(0.0784)</w:t>
            </w:r>
          </w:p>
        </w:tc>
        <w:tc>
          <w:tcPr>
            <w:tcW w:w="1205" w:type="dxa"/>
            <w:tcBorders>
              <w:top w:val="nil"/>
              <w:left w:val="nil"/>
              <w:bottom w:val="nil"/>
              <w:right w:val="nil"/>
            </w:tcBorders>
            <w:noWrap/>
            <w:vAlign w:val="bottom"/>
            <w:hideMark/>
          </w:tcPr>
          <w:p w14:paraId="74FEEFD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(0.0788)</w:t>
            </w:r>
          </w:p>
        </w:tc>
      </w:tr>
      <w:tr w:rsidR="00F84232" w:rsidRPr="006045D6" w14:paraId="101D9C1E" w14:textId="77777777" w:rsidTr="003C239F">
        <w:trPr>
          <w:trHeight w:val="258"/>
          <w:jc w:val="center"/>
        </w:trPr>
        <w:tc>
          <w:tcPr>
            <w:tcW w:w="1835" w:type="dxa"/>
            <w:tcBorders>
              <w:top w:val="nil"/>
              <w:left w:val="nil"/>
              <w:bottom w:val="nil"/>
              <w:right w:val="nil"/>
            </w:tcBorders>
            <w:noWrap/>
            <w:vAlign w:val="bottom"/>
            <w:hideMark/>
          </w:tcPr>
          <w:p w14:paraId="17528657" w14:textId="77777777" w:rsidR="00F84232" w:rsidRPr="00626711" w:rsidRDefault="00F84232" w:rsidP="00C3327F">
            <w:pPr>
              <w:rPr>
                <w:rFonts w:ascii="Garamond" w:hAnsi="Garamond" w:cs="Times New Roman"/>
                <w:sz w:val="21"/>
                <w:szCs w:val="21"/>
              </w:rPr>
            </w:pPr>
            <w:proofErr w:type="spellStart"/>
            <w:r w:rsidRPr="00626711">
              <w:rPr>
                <w:rFonts w:ascii="Garamond" w:hAnsi="Garamond" w:cs="Times New Roman"/>
                <w:sz w:val="21"/>
                <w:szCs w:val="21"/>
              </w:rPr>
              <w:t>market_index</w:t>
            </w:r>
            <w:proofErr w:type="spellEnd"/>
          </w:p>
        </w:tc>
        <w:tc>
          <w:tcPr>
            <w:tcW w:w="1586" w:type="dxa"/>
            <w:tcBorders>
              <w:top w:val="nil"/>
              <w:left w:val="nil"/>
              <w:bottom w:val="nil"/>
              <w:right w:val="nil"/>
            </w:tcBorders>
            <w:noWrap/>
            <w:vAlign w:val="bottom"/>
            <w:hideMark/>
          </w:tcPr>
          <w:p w14:paraId="53F884D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0.0808</w:t>
            </w:r>
          </w:p>
        </w:tc>
        <w:tc>
          <w:tcPr>
            <w:tcW w:w="1276" w:type="dxa"/>
            <w:tcBorders>
              <w:top w:val="nil"/>
              <w:left w:val="nil"/>
              <w:bottom w:val="nil"/>
              <w:right w:val="nil"/>
            </w:tcBorders>
            <w:noWrap/>
            <w:vAlign w:val="bottom"/>
            <w:hideMark/>
          </w:tcPr>
          <w:p w14:paraId="000DA9D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0.119**</w:t>
            </w:r>
          </w:p>
        </w:tc>
        <w:tc>
          <w:tcPr>
            <w:tcW w:w="1276" w:type="dxa"/>
            <w:tcBorders>
              <w:top w:val="nil"/>
              <w:left w:val="nil"/>
              <w:bottom w:val="nil"/>
              <w:right w:val="nil"/>
            </w:tcBorders>
            <w:noWrap/>
            <w:vAlign w:val="bottom"/>
            <w:hideMark/>
          </w:tcPr>
          <w:p w14:paraId="27386BC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-0.104**</w:t>
            </w:r>
          </w:p>
        </w:tc>
        <w:tc>
          <w:tcPr>
            <w:tcW w:w="1276" w:type="dxa"/>
            <w:tcBorders>
              <w:top w:val="nil"/>
              <w:left w:val="nil"/>
              <w:bottom w:val="nil"/>
              <w:right w:val="nil"/>
            </w:tcBorders>
            <w:noWrap/>
            <w:vAlign w:val="bottom"/>
            <w:hideMark/>
          </w:tcPr>
          <w:p w14:paraId="3A8A80C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-0.111**</w:t>
            </w:r>
          </w:p>
        </w:tc>
        <w:tc>
          <w:tcPr>
            <w:tcW w:w="1653" w:type="dxa"/>
            <w:tcBorders>
              <w:top w:val="nil"/>
              <w:left w:val="nil"/>
              <w:bottom w:val="nil"/>
              <w:right w:val="nil"/>
            </w:tcBorders>
            <w:noWrap/>
            <w:vAlign w:val="bottom"/>
            <w:hideMark/>
          </w:tcPr>
          <w:p w14:paraId="6E7AA26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-0.000722</w:t>
            </w:r>
          </w:p>
        </w:tc>
        <w:tc>
          <w:tcPr>
            <w:tcW w:w="1653" w:type="dxa"/>
            <w:tcBorders>
              <w:top w:val="nil"/>
              <w:left w:val="nil"/>
              <w:bottom w:val="nil"/>
              <w:right w:val="nil"/>
            </w:tcBorders>
            <w:noWrap/>
            <w:vAlign w:val="bottom"/>
            <w:hideMark/>
          </w:tcPr>
          <w:p w14:paraId="71B593B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-6.77e-05</w:t>
            </w:r>
          </w:p>
        </w:tc>
        <w:tc>
          <w:tcPr>
            <w:tcW w:w="1240" w:type="dxa"/>
            <w:tcBorders>
              <w:top w:val="nil"/>
              <w:left w:val="nil"/>
              <w:bottom w:val="nil"/>
              <w:right w:val="nil"/>
            </w:tcBorders>
            <w:noWrap/>
            <w:vAlign w:val="bottom"/>
            <w:hideMark/>
          </w:tcPr>
          <w:p w14:paraId="5DF10A8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-0.0123</w:t>
            </w:r>
          </w:p>
        </w:tc>
        <w:tc>
          <w:tcPr>
            <w:tcW w:w="1205" w:type="dxa"/>
            <w:tcBorders>
              <w:top w:val="nil"/>
              <w:left w:val="nil"/>
              <w:bottom w:val="nil"/>
              <w:right w:val="nil"/>
            </w:tcBorders>
            <w:noWrap/>
            <w:vAlign w:val="bottom"/>
            <w:hideMark/>
          </w:tcPr>
          <w:p w14:paraId="032DD3A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-0.0116</w:t>
            </w:r>
          </w:p>
        </w:tc>
      </w:tr>
      <w:tr w:rsidR="00F84232" w:rsidRPr="006045D6" w14:paraId="372075C8" w14:textId="77777777" w:rsidTr="003C239F">
        <w:trPr>
          <w:trHeight w:val="258"/>
          <w:jc w:val="center"/>
        </w:trPr>
        <w:tc>
          <w:tcPr>
            <w:tcW w:w="1835" w:type="dxa"/>
            <w:tcBorders>
              <w:top w:val="nil"/>
              <w:left w:val="nil"/>
              <w:bottom w:val="nil"/>
              <w:right w:val="nil"/>
            </w:tcBorders>
            <w:noWrap/>
            <w:vAlign w:val="bottom"/>
            <w:hideMark/>
          </w:tcPr>
          <w:p w14:paraId="5AFAD456"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63B0C2E1"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(0.0596)</w:t>
            </w:r>
          </w:p>
        </w:tc>
        <w:tc>
          <w:tcPr>
            <w:tcW w:w="1276" w:type="dxa"/>
            <w:tcBorders>
              <w:top w:val="nil"/>
              <w:left w:val="nil"/>
              <w:bottom w:val="nil"/>
              <w:right w:val="nil"/>
            </w:tcBorders>
            <w:noWrap/>
            <w:vAlign w:val="bottom"/>
            <w:hideMark/>
          </w:tcPr>
          <w:p w14:paraId="0F31113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(0.0484)</w:t>
            </w:r>
          </w:p>
        </w:tc>
        <w:tc>
          <w:tcPr>
            <w:tcW w:w="1276" w:type="dxa"/>
            <w:tcBorders>
              <w:top w:val="nil"/>
              <w:left w:val="nil"/>
              <w:bottom w:val="nil"/>
              <w:right w:val="nil"/>
            </w:tcBorders>
            <w:noWrap/>
            <w:vAlign w:val="bottom"/>
            <w:hideMark/>
          </w:tcPr>
          <w:p w14:paraId="686D94B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(0.0476)</w:t>
            </w:r>
          </w:p>
        </w:tc>
        <w:tc>
          <w:tcPr>
            <w:tcW w:w="1276" w:type="dxa"/>
            <w:tcBorders>
              <w:top w:val="nil"/>
              <w:left w:val="nil"/>
              <w:bottom w:val="nil"/>
              <w:right w:val="nil"/>
            </w:tcBorders>
            <w:noWrap/>
            <w:vAlign w:val="bottom"/>
            <w:hideMark/>
          </w:tcPr>
          <w:p w14:paraId="4EEFEDE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(0.0474)</w:t>
            </w:r>
          </w:p>
        </w:tc>
        <w:tc>
          <w:tcPr>
            <w:tcW w:w="1653" w:type="dxa"/>
            <w:tcBorders>
              <w:top w:val="nil"/>
              <w:left w:val="nil"/>
              <w:bottom w:val="nil"/>
              <w:right w:val="nil"/>
            </w:tcBorders>
            <w:noWrap/>
            <w:vAlign w:val="bottom"/>
            <w:hideMark/>
          </w:tcPr>
          <w:p w14:paraId="658594B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(0.00828)</w:t>
            </w:r>
          </w:p>
        </w:tc>
        <w:tc>
          <w:tcPr>
            <w:tcW w:w="1653" w:type="dxa"/>
            <w:tcBorders>
              <w:top w:val="nil"/>
              <w:left w:val="nil"/>
              <w:bottom w:val="nil"/>
              <w:right w:val="nil"/>
            </w:tcBorders>
            <w:noWrap/>
            <w:vAlign w:val="bottom"/>
            <w:hideMark/>
          </w:tcPr>
          <w:p w14:paraId="50A6673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(0.00808)</w:t>
            </w:r>
          </w:p>
        </w:tc>
        <w:tc>
          <w:tcPr>
            <w:tcW w:w="1240" w:type="dxa"/>
            <w:tcBorders>
              <w:top w:val="nil"/>
              <w:left w:val="nil"/>
              <w:bottom w:val="nil"/>
              <w:right w:val="nil"/>
            </w:tcBorders>
            <w:noWrap/>
            <w:vAlign w:val="bottom"/>
            <w:hideMark/>
          </w:tcPr>
          <w:p w14:paraId="1AD1F70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(0.0192)</w:t>
            </w:r>
          </w:p>
        </w:tc>
        <w:tc>
          <w:tcPr>
            <w:tcW w:w="1205" w:type="dxa"/>
            <w:tcBorders>
              <w:top w:val="nil"/>
              <w:left w:val="nil"/>
              <w:bottom w:val="nil"/>
              <w:right w:val="nil"/>
            </w:tcBorders>
            <w:noWrap/>
            <w:vAlign w:val="bottom"/>
            <w:hideMark/>
          </w:tcPr>
          <w:p w14:paraId="03FDB54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(0.0194)</w:t>
            </w:r>
          </w:p>
        </w:tc>
      </w:tr>
      <w:tr w:rsidR="00F84232" w:rsidRPr="006045D6" w14:paraId="17D12A19" w14:textId="77777777" w:rsidTr="003C239F">
        <w:trPr>
          <w:trHeight w:val="258"/>
          <w:jc w:val="center"/>
        </w:trPr>
        <w:tc>
          <w:tcPr>
            <w:tcW w:w="1835" w:type="dxa"/>
            <w:tcBorders>
              <w:top w:val="nil"/>
              <w:left w:val="nil"/>
              <w:bottom w:val="nil"/>
              <w:right w:val="nil"/>
            </w:tcBorders>
            <w:noWrap/>
            <w:vAlign w:val="bottom"/>
            <w:hideMark/>
          </w:tcPr>
          <w:p w14:paraId="73533F56"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Constant</w:t>
            </w:r>
          </w:p>
        </w:tc>
        <w:tc>
          <w:tcPr>
            <w:tcW w:w="1586" w:type="dxa"/>
            <w:tcBorders>
              <w:top w:val="nil"/>
              <w:left w:val="nil"/>
              <w:bottom w:val="nil"/>
              <w:right w:val="nil"/>
            </w:tcBorders>
            <w:noWrap/>
            <w:vAlign w:val="bottom"/>
            <w:hideMark/>
          </w:tcPr>
          <w:p w14:paraId="5BB1C39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-9.298**</w:t>
            </w:r>
          </w:p>
        </w:tc>
        <w:tc>
          <w:tcPr>
            <w:tcW w:w="1276" w:type="dxa"/>
            <w:tcBorders>
              <w:top w:val="nil"/>
              <w:left w:val="nil"/>
              <w:bottom w:val="nil"/>
              <w:right w:val="nil"/>
            </w:tcBorders>
            <w:noWrap/>
            <w:vAlign w:val="bottom"/>
            <w:hideMark/>
          </w:tcPr>
          <w:p w14:paraId="4DA99A1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-8.891**</w:t>
            </w:r>
          </w:p>
        </w:tc>
        <w:tc>
          <w:tcPr>
            <w:tcW w:w="1276" w:type="dxa"/>
            <w:tcBorders>
              <w:top w:val="nil"/>
              <w:left w:val="nil"/>
              <w:bottom w:val="nil"/>
              <w:right w:val="nil"/>
            </w:tcBorders>
            <w:noWrap/>
            <w:vAlign w:val="bottom"/>
            <w:hideMark/>
          </w:tcPr>
          <w:p w14:paraId="7E88AE6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2.058</w:t>
            </w:r>
          </w:p>
        </w:tc>
        <w:tc>
          <w:tcPr>
            <w:tcW w:w="1276" w:type="dxa"/>
            <w:tcBorders>
              <w:top w:val="nil"/>
              <w:left w:val="nil"/>
              <w:bottom w:val="nil"/>
              <w:right w:val="nil"/>
            </w:tcBorders>
            <w:noWrap/>
            <w:vAlign w:val="bottom"/>
            <w:hideMark/>
          </w:tcPr>
          <w:p w14:paraId="5C97AE0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2.073</w:t>
            </w:r>
          </w:p>
        </w:tc>
        <w:tc>
          <w:tcPr>
            <w:tcW w:w="1653" w:type="dxa"/>
            <w:tcBorders>
              <w:top w:val="nil"/>
              <w:left w:val="nil"/>
              <w:bottom w:val="nil"/>
              <w:right w:val="nil"/>
            </w:tcBorders>
            <w:noWrap/>
            <w:vAlign w:val="bottom"/>
            <w:hideMark/>
          </w:tcPr>
          <w:p w14:paraId="41FB880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1.567**</w:t>
            </w:r>
          </w:p>
        </w:tc>
        <w:tc>
          <w:tcPr>
            <w:tcW w:w="1653" w:type="dxa"/>
            <w:tcBorders>
              <w:top w:val="nil"/>
              <w:left w:val="nil"/>
              <w:bottom w:val="nil"/>
              <w:right w:val="nil"/>
            </w:tcBorders>
            <w:noWrap/>
            <w:vAlign w:val="bottom"/>
            <w:hideMark/>
          </w:tcPr>
          <w:p w14:paraId="699E2D5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1.551**</w:t>
            </w:r>
          </w:p>
        </w:tc>
        <w:tc>
          <w:tcPr>
            <w:tcW w:w="1240" w:type="dxa"/>
            <w:tcBorders>
              <w:top w:val="nil"/>
              <w:left w:val="nil"/>
              <w:bottom w:val="nil"/>
              <w:right w:val="nil"/>
            </w:tcBorders>
            <w:noWrap/>
            <w:vAlign w:val="bottom"/>
            <w:hideMark/>
          </w:tcPr>
          <w:p w14:paraId="743E304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17.03***</w:t>
            </w:r>
          </w:p>
        </w:tc>
        <w:tc>
          <w:tcPr>
            <w:tcW w:w="1205" w:type="dxa"/>
            <w:tcBorders>
              <w:top w:val="nil"/>
              <w:left w:val="nil"/>
              <w:bottom w:val="nil"/>
              <w:right w:val="nil"/>
            </w:tcBorders>
            <w:noWrap/>
            <w:vAlign w:val="bottom"/>
            <w:hideMark/>
          </w:tcPr>
          <w:p w14:paraId="10D0080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17.04***</w:t>
            </w:r>
          </w:p>
        </w:tc>
      </w:tr>
      <w:tr w:rsidR="00F84232" w:rsidRPr="006045D6" w14:paraId="44AF0912" w14:textId="77777777" w:rsidTr="003C239F">
        <w:trPr>
          <w:trHeight w:val="258"/>
          <w:jc w:val="center"/>
        </w:trPr>
        <w:tc>
          <w:tcPr>
            <w:tcW w:w="1835" w:type="dxa"/>
            <w:tcBorders>
              <w:top w:val="nil"/>
              <w:left w:val="nil"/>
              <w:bottom w:val="nil"/>
              <w:right w:val="nil"/>
            </w:tcBorders>
            <w:noWrap/>
            <w:vAlign w:val="bottom"/>
            <w:hideMark/>
          </w:tcPr>
          <w:p w14:paraId="4E48B8FA"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56ED3BFD"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(4.099)</w:t>
            </w:r>
          </w:p>
        </w:tc>
        <w:tc>
          <w:tcPr>
            <w:tcW w:w="1276" w:type="dxa"/>
            <w:tcBorders>
              <w:top w:val="nil"/>
              <w:left w:val="nil"/>
              <w:bottom w:val="nil"/>
              <w:right w:val="nil"/>
            </w:tcBorders>
            <w:noWrap/>
            <w:vAlign w:val="bottom"/>
            <w:hideMark/>
          </w:tcPr>
          <w:p w14:paraId="66234BB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(3.832)</w:t>
            </w:r>
          </w:p>
        </w:tc>
        <w:tc>
          <w:tcPr>
            <w:tcW w:w="1276" w:type="dxa"/>
            <w:tcBorders>
              <w:top w:val="nil"/>
              <w:left w:val="nil"/>
              <w:bottom w:val="nil"/>
              <w:right w:val="nil"/>
            </w:tcBorders>
            <w:noWrap/>
            <w:vAlign w:val="bottom"/>
            <w:hideMark/>
          </w:tcPr>
          <w:p w14:paraId="731BF65B"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(2.874)</w:t>
            </w:r>
          </w:p>
        </w:tc>
        <w:tc>
          <w:tcPr>
            <w:tcW w:w="1276" w:type="dxa"/>
            <w:tcBorders>
              <w:top w:val="nil"/>
              <w:left w:val="nil"/>
              <w:bottom w:val="nil"/>
              <w:right w:val="nil"/>
            </w:tcBorders>
            <w:noWrap/>
            <w:vAlign w:val="bottom"/>
            <w:hideMark/>
          </w:tcPr>
          <w:p w14:paraId="12C6E338"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(2.803)</w:t>
            </w:r>
          </w:p>
        </w:tc>
        <w:tc>
          <w:tcPr>
            <w:tcW w:w="1653" w:type="dxa"/>
            <w:tcBorders>
              <w:top w:val="nil"/>
              <w:left w:val="nil"/>
              <w:bottom w:val="nil"/>
              <w:right w:val="nil"/>
            </w:tcBorders>
            <w:noWrap/>
            <w:vAlign w:val="bottom"/>
            <w:hideMark/>
          </w:tcPr>
          <w:p w14:paraId="73078D0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(0.596)</w:t>
            </w:r>
          </w:p>
        </w:tc>
        <w:tc>
          <w:tcPr>
            <w:tcW w:w="1653" w:type="dxa"/>
            <w:tcBorders>
              <w:top w:val="nil"/>
              <w:left w:val="nil"/>
              <w:bottom w:val="nil"/>
              <w:right w:val="nil"/>
            </w:tcBorders>
            <w:noWrap/>
            <w:vAlign w:val="bottom"/>
            <w:hideMark/>
          </w:tcPr>
          <w:p w14:paraId="03B9E312"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(0.590)</w:t>
            </w:r>
          </w:p>
        </w:tc>
        <w:tc>
          <w:tcPr>
            <w:tcW w:w="1240" w:type="dxa"/>
            <w:tcBorders>
              <w:top w:val="nil"/>
              <w:left w:val="nil"/>
              <w:bottom w:val="nil"/>
              <w:right w:val="nil"/>
            </w:tcBorders>
            <w:noWrap/>
            <w:vAlign w:val="bottom"/>
            <w:hideMark/>
          </w:tcPr>
          <w:p w14:paraId="0D48CC8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(1.207)</w:t>
            </w:r>
          </w:p>
        </w:tc>
        <w:tc>
          <w:tcPr>
            <w:tcW w:w="1205" w:type="dxa"/>
            <w:tcBorders>
              <w:top w:val="nil"/>
              <w:left w:val="nil"/>
              <w:bottom w:val="nil"/>
              <w:right w:val="nil"/>
            </w:tcBorders>
            <w:noWrap/>
            <w:vAlign w:val="bottom"/>
            <w:hideMark/>
          </w:tcPr>
          <w:p w14:paraId="3CDB509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(1.202)</w:t>
            </w:r>
          </w:p>
        </w:tc>
      </w:tr>
      <w:tr w:rsidR="00F84232" w:rsidRPr="006045D6" w14:paraId="57FAA738" w14:textId="77777777" w:rsidTr="003C239F">
        <w:trPr>
          <w:trHeight w:val="258"/>
          <w:jc w:val="center"/>
        </w:trPr>
        <w:tc>
          <w:tcPr>
            <w:tcW w:w="1835" w:type="dxa"/>
            <w:tcBorders>
              <w:top w:val="nil"/>
              <w:left w:val="nil"/>
              <w:bottom w:val="nil"/>
              <w:right w:val="nil"/>
            </w:tcBorders>
            <w:noWrap/>
            <w:vAlign w:val="bottom"/>
            <w:hideMark/>
          </w:tcPr>
          <w:p w14:paraId="09FBC013" w14:textId="77777777" w:rsidR="00F84232" w:rsidRPr="00626711" w:rsidRDefault="00F84232" w:rsidP="00C3327F">
            <w:pPr>
              <w:jc w:val="center"/>
              <w:rPr>
                <w:rFonts w:ascii="Garamond" w:hAnsi="Garamond" w:cs="Times New Roman"/>
                <w:sz w:val="21"/>
                <w:szCs w:val="21"/>
              </w:rPr>
            </w:pPr>
          </w:p>
        </w:tc>
        <w:tc>
          <w:tcPr>
            <w:tcW w:w="1586" w:type="dxa"/>
            <w:tcBorders>
              <w:top w:val="nil"/>
              <w:left w:val="nil"/>
              <w:bottom w:val="nil"/>
              <w:right w:val="nil"/>
            </w:tcBorders>
            <w:noWrap/>
            <w:vAlign w:val="bottom"/>
            <w:hideMark/>
          </w:tcPr>
          <w:p w14:paraId="1A0445C9" w14:textId="77777777" w:rsidR="00F84232" w:rsidRPr="00626711" w:rsidRDefault="00F84232" w:rsidP="00C3327F">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30F6024B" w14:textId="77777777" w:rsidR="00F84232" w:rsidRPr="00626711" w:rsidRDefault="00F84232" w:rsidP="00C3327F">
            <w:pPr>
              <w:jc w:val="cente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68C2BBA7" w14:textId="77777777" w:rsidR="00F84232" w:rsidRPr="00626711" w:rsidRDefault="00F84232" w:rsidP="00C3327F">
            <w:pPr>
              <w:jc w:val="cente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11A5EFA8" w14:textId="77777777" w:rsidR="00F84232" w:rsidRPr="00626711" w:rsidRDefault="00F84232" w:rsidP="00C3327F">
            <w:pPr>
              <w:jc w:val="center"/>
              <w:rPr>
                <w:rFonts w:ascii="Garamond" w:eastAsia="Times New Roman" w:hAnsi="Garamond" w:cs="Times New Roman"/>
                <w:sz w:val="21"/>
                <w:szCs w:val="21"/>
              </w:rPr>
            </w:pPr>
          </w:p>
        </w:tc>
        <w:tc>
          <w:tcPr>
            <w:tcW w:w="1653" w:type="dxa"/>
            <w:tcBorders>
              <w:top w:val="nil"/>
              <w:left w:val="nil"/>
              <w:bottom w:val="nil"/>
              <w:right w:val="nil"/>
            </w:tcBorders>
            <w:noWrap/>
            <w:vAlign w:val="bottom"/>
            <w:hideMark/>
          </w:tcPr>
          <w:p w14:paraId="25E7A86B" w14:textId="77777777" w:rsidR="00F84232" w:rsidRPr="00626711" w:rsidRDefault="00F84232" w:rsidP="00C3327F">
            <w:pPr>
              <w:jc w:val="center"/>
              <w:rPr>
                <w:rFonts w:ascii="Garamond" w:eastAsia="Times New Roman" w:hAnsi="Garamond" w:cs="Times New Roman"/>
                <w:sz w:val="21"/>
                <w:szCs w:val="21"/>
              </w:rPr>
            </w:pPr>
          </w:p>
        </w:tc>
        <w:tc>
          <w:tcPr>
            <w:tcW w:w="1653" w:type="dxa"/>
            <w:tcBorders>
              <w:top w:val="nil"/>
              <w:left w:val="nil"/>
              <w:bottom w:val="nil"/>
              <w:right w:val="nil"/>
            </w:tcBorders>
            <w:noWrap/>
            <w:vAlign w:val="bottom"/>
            <w:hideMark/>
          </w:tcPr>
          <w:p w14:paraId="4334E70A" w14:textId="77777777" w:rsidR="00F84232" w:rsidRPr="00626711" w:rsidRDefault="00F84232" w:rsidP="00C3327F">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hideMark/>
          </w:tcPr>
          <w:p w14:paraId="5F904020" w14:textId="77777777" w:rsidR="00F84232" w:rsidRPr="00626711" w:rsidRDefault="00F84232" w:rsidP="00C3327F">
            <w:pPr>
              <w:jc w:val="center"/>
              <w:rPr>
                <w:rFonts w:ascii="Garamond" w:eastAsia="Times New Roman" w:hAnsi="Garamond" w:cs="Times New Roman"/>
                <w:sz w:val="21"/>
                <w:szCs w:val="21"/>
              </w:rPr>
            </w:pPr>
          </w:p>
        </w:tc>
        <w:tc>
          <w:tcPr>
            <w:tcW w:w="1205" w:type="dxa"/>
            <w:tcBorders>
              <w:top w:val="nil"/>
              <w:left w:val="nil"/>
              <w:bottom w:val="nil"/>
              <w:right w:val="nil"/>
            </w:tcBorders>
            <w:noWrap/>
            <w:vAlign w:val="bottom"/>
            <w:hideMark/>
          </w:tcPr>
          <w:p w14:paraId="3BF8EF21" w14:textId="77777777" w:rsidR="00F84232" w:rsidRPr="00626711" w:rsidRDefault="00F84232" w:rsidP="00C3327F">
            <w:pPr>
              <w:jc w:val="center"/>
              <w:rPr>
                <w:rFonts w:ascii="Garamond" w:eastAsia="Times New Roman" w:hAnsi="Garamond" w:cs="Times New Roman"/>
                <w:sz w:val="21"/>
                <w:szCs w:val="21"/>
              </w:rPr>
            </w:pPr>
          </w:p>
        </w:tc>
      </w:tr>
      <w:tr w:rsidR="00F84232" w:rsidRPr="006045D6" w14:paraId="57889C7A" w14:textId="77777777" w:rsidTr="003C239F">
        <w:trPr>
          <w:trHeight w:val="258"/>
          <w:jc w:val="center"/>
        </w:trPr>
        <w:tc>
          <w:tcPr>
            <w:tcW w:w="1835" w:type="dxa"/>
            <w:tcBorders>
              <w:top w:val="nil"/>
              <w:left w:val="nil"/>
              <w:bottom w:val="nil"/>
              <w:right w:val="nil"/>
            </w:tcBorders>
            <w:noWrap/>
            <w:vAlign w:val="bottom"/>
            <w:hideMark/>
          </w:tcPr>
          <w:p w14:paraId="45EDEE34"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Observations</w:t>
            </w:r>
          </w:p>
        </w:tc>
        <w:tc>
          <w:tcPr>
            <w:tcW w:w="1586" w:type="dxa"/>
            <w:tcBorders>
              <w:top w:val="nil"/>
              <w:left w:val="nil"/>
              <w:bottom w:val="nil"/>
              <w:right w:val="nil"/>
            </w:tcBorders>
            <w:noWrap/>
            <w:vAlign w:val="bottom"/>
            <w:hideMark/>
          </w:tcPr>
          <w:p w14:paraId="53D81915"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480</w:t>
            </w:r>
          </w:p>
        </w:tc>
        <w:tc>
          <w:tcPr>
            <w:tcW w:w="1276" w:type="dxa"/>
            <w:tcBorders>
              <w:top w:val="nil"/>
              <w:left w:val="nil"/>
              <w:bottom w:val="nil"/>
              <w:right w:val="nil"/>
            </w:tcBorders>
            <w:noWrap/>
            <w:vAlign w:val="bottom"/>
            <w:hideMark/>
          </w:tcPr>
          <w:p w14:paraId="24470C7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480</w:t>
            </w:r>
          </w:p>
        </w:tc>
        <w:tc>
          <w:tcPr>
            <w:tcW w:w="1276" w:type="dxa"/>
            <w:tcBorders>
              <w:top w:val="nil"/>
              <w:left w:val="nil"/>
              <w:bottom w:val="nil"/>
              <w:right w:val="nil"/>
            </w:tcBorders>
            <w:noWrap/>
            <w:vAlign w:val="bottom"/>
            <w:hideMark/>
          </w:tcPr>
          <w:p w14:paraId="54B57F1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480</w:t>
            </w:r>
          </w:p>
        </w:tc>
        <w:tc>
          <w:tcPr>
            <w:tcW w:w="1276" w:type="dxa"/>
            <w:tcBorders>
              <w:top w:val="nil"/>
              <w:left w:val="nil"/>
              <w:bottom w:val="nil"/>
              <w:right w:val="nil"/>
            </w:tcBorders>
            <w:noWrap/>
            <w:vAlign w:val="bottom"/>
            <w:hideMark/>
          </w:tcPr>
          <w:p w14:paraId="51D9F4CA"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480</w:t>
            </w:r>
          </w:p>
        </w:tc>
        <w:tc>
          <w:tcPr>
            <w:tcW w:w="1653" w:type="dxa"/>
            <w:tcBorders>
              <w:top w:val="nil"/>
              <w:left w:val="nil"/>
              <w:bottom w:val="nil"/>
              <w:right w:val="nil"/>
            </w:tcBorders>
            <w:noWrap/>
            <w:vAlign w:val="bottom"/>
            <w:hideMark/>
          </w:tcPr>
          <w:p w14:paraId="3190DC4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480</w:t>
            </w:r>
          </w:p>
        </w:tc>
        <w:tc>
          <w:tcPr>
            <w:tcW w:w="1653" w:type="dxa"/>
            <w:tcBorders>
              <w:top w:val="nil"/>
              <w:left w:val="nil"/>
              <w:bottom w:val="nil"/>
              <w:right w:val="nil"/>
            </w:tcBorders>
            <w:noWrap/>
            <w:vAlign w:val="bottom"/>
            <w:hideMark/>
          </w:tcPr>
          <w:p w14:paraId="1D5E483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480</w:t>
            </w:r>
          </w:p>
        </w:tc>
        <w:tc>
          <w:tcPr>
            <w:tcW w:w="1240" w:type="dxa"/>
            <w:tcBorders>
              <w:top w:val="nil"/>
              <w:left w:val="nil"/>
              <w:bottom w:val="nil"/>
              <w:right w:val="nil"/>
            </w:tcBorders>
            <w:noWrap/>
            <w:vAlign w:val="bottom"/>
            <w:hideMark/>
          </w:tcPr>
          <w:p w14:paraId="4504111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480</w:t>
            </w:r>
          </w:p>
        </w:tc>
        <w:tc>
          <w:tcPr>
            <w:tcW w:w="1205" w:type="dxa"/>
            <w:tcBorders>
              <w:top w:val="nil"/>
              <w:left w:val="nil"/>
              <w:bottom w:val="nil"/>
              <w:right w:val="nil"/>
            </w:tcBorders>
            <w:noWrap/>
            <w:vAlign w:val="bottom"/>
            <w:hideMark/>
          </w:tcPr>
          <w:p w14:paraId="48113770"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480</w:t>
            </w:r>
          </w:p>
        </w:tc>
      </w:tr>
      <w:tr w:rsidR="00F84232" w:rsidRPr="006045D6" w14:paraId="558F0DFE" w14:textId="77777777" w:rsidTr="003C239F">
        <w:trPr>
          <w:trHeight w:val="258"/>
          <w:jc w:val="center"/>
        </w:trPr>
        <w:tc>
          <w:tcPr>
            <w:tcW w:w="1835" w:type="dxa"/>
            <w:tcBorders>
              <w:top w:val="nil"/>
              <w:left w:val="nil"/>
              <w:bottom w:val="nil"/>
              <w:right w:val="nil"/>
            </w:tcBorders>
            <w:noWrap/>
            <w:vAlign w:val="bottom"/>
            <w:hideMark/>
          </w:tcPr>
          <w:p w14:paraId="2EE7D787"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R-squared</w:t>
            </w:r>
          </w:p>
        </w:tc>
        <w:tc>
          <w:tcPr>
            <w:tcW w:w="1586" w:type="dxa"/>
            <w:tcBorders>
              <w:top w:val="nil"/>
              <w:left w:val="nil"/>
              <w:bottom w:val="nil"/>
              <w:right w:val="nil"/>
            </w:tcBorders>
            <w:noWrap/>
            <w:vAlign w:val="bottom"/>
            <w:hideMark/>
          </w:tcPr>
          <w:p w14:paraId="0F441C6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0.686</w:t>
            </w:r>
          </w:p>
        </w:tc>
        <w:tc>
          <w:tcPr>
            <w:tcW w:w="1276" w:type="dxa"/>
            <w:tcBorders>
              <w:top w:val="nil"/>
              <w:left w:val="nil"/>
              <w:bottom w:val="nil"/>
              <w:right w:val="nil"/>
            </w:tcBorders>
            <w:noWrap/>
            <w:vAlign w:val="bottom"/>
            <w:hideMark/>
          </w:tcPr>
          <w:p w14:paraId="43026466"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0.755</w:t>
            </w:r>
          </w:p>
        </w:tc>
        <w:tc>
          <w:tcPr>
            <w:tcW w:w="1276" w:type="dxa"/>
            <w:tcBorders>
              <w:top w:val="nil"/>
              <w:left w:val="nil"/>
              <w:bottom w:val="nil"/>
              <w:right w:val="nil"/>
            </w:tcBorders>
            <w:noWrap/>
            <w:vAlign w:val="bottom"/>
            <w:hideMark/>
          </w:tcPr>
          <w:p w14:paraId="4DD273B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0.946</w:t>
            </w:r>
          </w:p>
        </w:tc>
        <w:tc>
          <w:tcPr>
            <w:tcW w:w="1276" w:type="dxa"/>
            <w:tcBorders>
              <w:top w:val="nil"/>
              <w:left w:val="nil"/>
              <w:bottom w:val="nil"/>
              <w:right w:val="nil"/>
            </w:tcBorders>
            <w:noWrap/>
            <w:vAlign w:val="bottom"/>
            <w:hideMark/>
          </w:tcPr>
          <w:p w14:paraId="1DAF464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0.947</w:t>
            </w:r>
          </w:p>
        </w:tc>
        <w:tc>
          <w:tcPr>
            <w:tcW w:w="1653" w:type="dxa"/>
            <w:tcBorders>
              <w:top w:val="nil"/>
              <w:left w:val="nil"/>
              <w:bottom w:val="nil"/>
              <w:right w:val="nil"/>
            </w:tcBorders>
            <w:noWrap/>
            <w:vAlign w:val="bottom"/>
            <w:hideMark/>
          </w:tcPr>
          <w:p w14:paraId="6828984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0.750</w:t>
            </w:r>
          </w:p>
        </w:tc>
        <w:tc>
          <w:tcPr>
            <w:tcW w:w="1653" w:type="dxa"/>
            <w:tcBorders>
              <w:top w:val="nil"/>
              <w:left w:val="nil"/>
              <w:bottom w:val="nil"/>
              <w:right w:val="nil"/>
            </w:tcBorders>
            <w:noWrap/>
            <w:vAlign w:val="bottom"/>
            <w:hideMark/>
          </w:tcPr>
          <w:p w14:paraId="78664D8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0.752</w:t>
            </w:r>
          </w:p>
        </w:tc>
        <w:tc>
          <w:tcPr>
            <w:tcW w:w="1240" w:type="dxa"/>
            <w:tcBorders>
              <w:top w:val="nil"/>
              <w:left w:val="nil"/>
              <w:bottom w:val="nil"/>
              <w:right w:val="nil"/>
            </w:tcBorders>
            <w:noWrap/>
            <w:vAlign w:val="bottom"/>
            <w:hideMark/>
          </w:tcPr>
          <w:p w14:paraId="07BA2D2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0.847</w:t>
            </w:r>
          </w:p>
        </w:tc>
        <w:tc>
          <w:tcPr>
            <w:tcW w:w="1205" w:type="dxa"/>
            <w:tcBorders>
              <w:top w:val="nil"/>
              <w:left w:val="nil"/>
              <w:bottom w:val="nil"/>
              <w:right w:val="nil"/>
            </w:tcBorders>
            <w:noWrap/>
            <w:vAlign w:val="bottom"/>
            <w:hideMark/>
          </w:tcPr>
          <w:p w14:paraId="0C63390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0.848</w:t>
            </w:r>
          </w:p>
        </w:tc>
      </w:tr>
      <w:tr w:rsidR="00F84232" w:rsidRPr="006045D6" w14:paraId="37DA534A" w14:textId="77777777" w:rsidTr="003C239F">
        <w:trPr>
          <w:trHeight w:val="258"/>
          <w:jc w:val="center"/>
        </w:trPr>
        <w:tc>
          <w:tcPr>
            <w:tcW w:w="1835" w:type="dxa"/>
            <w:tcBorders>
              <w:top w:val="nil"/>
              <w:left w:val="nil"/>
              <w:bottom w:val="single" w:sz="4" w:space="0" w:color="auto"/>
              <w:right w:val="nil"/>
            </w:tcBorders>
            <w:noWrap/>
            <w:vAlign w:val="bottom"/>
            <w:hideMark/>
          </w:tcPr>
          <w:p w14:paraId="6C18A44F"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 xml:space="preserve">Number of </w:t>
            </w:r>
            <w:proofErr w:type="spellStart"/>
            <w:proofErr w:type="gramStart"/>
            <w:r w:rsidRPr="00626711">
              <w:rPr>
                <w:rFonts w:ascii="Garamond" w:hAnsi="Garamond" w:cs="Times New Roman"/>
                <w:sz w:val="21"/>
                <w:szCs w:val="21"/>
              </w:rPr>
              <w:t>province</w:t>
            </w:r>
            <w:proofErr w:type="gramEnd"/>
            <w:r w:rsidRPr="00626711">
              <w:rPr>
                <w:rFonts w:ascii="Garamond" w:hAnsi="Garamond" w:cs="Times New Roman"/>
                <w:sz w:val="21"/>
                <w:szCs w:val="21"/>
              </w:rPr>
              <w:t>_id</w:t>
            </w:r>
            <w:proofErr w:type="spellEnd"/>
          </w:p>
        </w:tc>
        <w:tc>
          <w:tcPr>
            <w:tcW w:w="1586" w:type="dxa"/>
            <w:tcBorders>
              <w:top w:val="nil"/>
              <w:left w:val="nil"/>
              <w:bottom w:val="single" w:sz="4" w:space="0" w:color="auto"/>
              <w:right w:val="nil"/>
            </w:tcBorders>
            <w:noWrap/>
            <w:vAlign w:val="bottom"/>
            <w:hideMark/>
          </w:tcPr>
          <w:p w14:paraId="08645F24"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30</w:t>
            </w:r>
          </w:p>
        </w:tc>
        <w:tc>
          <w:tcPr>
            <w:tcW w:w="1276" w:type="dxa"/>
            <w:tcBorders>
              <w:top w:val="nil"/>
              <w:left w:val="nil"/>
              <w:bottom w:val="single" w:sz="4" w:space="0" w:color="auto"/>
              <w:right w:val="nil"/>
            </w:tcBorders>
            <w:noWrap/>
            <w:vAlign w:val="bottom"/>
            <w:hideMark/>
          </w:tcPr>
          <w:p w14:paraId="0DA2A60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30</w:t>
            </w:r>
          </w:p>
        </w:tc>
        <w:tc>
          <w:tcPr>
            <w:tcW w:w="1276" w:type="dxa"/>
            <w:tcBorders>
              <w:top w:val="nil"/>
              <w:left w:val="nil"/>
              <w:bottom w:val="single" w:sz="4" w:space="0" w:color="auto"/>
              <w:right w:val="nil"/>
            </w:tcBorders>
            <w:noWrap/>
            <w:vAlign w:val="bottom"/>
            <w:hideMark/>
          </w:tcPr>
          <w:p w14:paraId="33C8D627"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30</w:t>
            </w:r>
          </w:p>
        </w:tc>
        <w:tc>
          <w:tcPr>
            <w:tcW w:w="1276" w:type="dxa"/>
            <w:tcBorders>
              <w:top w:val="nil"/>
              <w:left w:val="nil"/>
              <w:bottom w:val="single" w:sz="4" w:space="0" w:color="auto"/>
              <w:right w:val="nil"/>
            </w:tcBorders>
            <w:noWrap/>
            <w:vAlign w:val="bottom"/>
            <w:hideMark/>
          </w:tcPr>
          <w:p w14:paraId="3ACC6E0F"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30</w:t>
            </w:r>
          </w:p>
        </w:tc>
        <w:tc>
          <w:tcPr>
            <w:tcW w:w="1653" w:type="dxa"/>
            <w:tcBorders>
              <w:top w:val="nil"/>
              <w:left w:val="nil"/>
              <w:bottom w:val="single" w:sz="4" w:space="0" w:color="auto"/>
              <w:right w:val="nil"/>
            </w:tcBorders>
            <w:noWrap/>
            <w:vAlign w:val="bottom"/>
            <w:hideMark/>
          </w:tcPr>
          <w:p w14:paraId="4FA711C3"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30</w:t>
            </w:r>
          </w:p>
        </w:tc>
        <w:tc>
          <w:tcPr>
            <w:tcW w:w="1653" w:type="dxa"/>
            <w:tcBorders>
              <w:top w:val="nil"/>
              <w:left w:val="nil"/>
              <w:bottom w:val="single" w:sz="4" w:space="0" w:color="auto"/>
              <w:right w:val="nil"/>
            </w:tcBorders>
            <w:noWrap/>
            <w:vAlign w:val="bottom"/>
            <w:hideMark/>
          </w:tcPr>
          <w:p w14:paraId="57613749"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30</w:t>
            </w:r>
          </w:p>
        </w:tc>
        <w:tc>
          <w:tcPr>
            <w:tcW w:w="1240" w:type="dxa"/>
            <w:tcBorders>
              <w:top w:val="nil"/>
              <w:left w:val="nil"/>
              <w:bottom w:val="single" w:sz="4" w:space="0" w:color="auto"/>
              <w:right w:val="nil"/>
            </w:tcBorders>
            <w:noWrap/>
            <w:vAlign w:val="bottom"/>
            <w:hideMark/>
          </w:tcPr>
          <w:p w14:paraId="4792D65E"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30</w:t>
            </w:r>
          </w:p>
        </w:tc>
        <w:tc>
          <w:tcPr>
            <w:tcW w:w="1205" w:type="dxa"/>
            <w:tcBorders>
              <w:top w:val="nil"/>
              <w:left w:val="nil"/>
              <w:bottom w:val="single" w:sz="4" w:space="0" w:color="auto"/>
              <w:right w:val="nil"/>
            </w:tcBorders>
            <w:noWrap/>
            <w:vAlign w:val="bottom"/>
            <w:hideMark/>
          </w:tcPr>
          <w:p w14:paraId="6736AEBC" w14:textId="77777777" w:rsidR="00F84232" w:rsidRPr="00626711" w:rsidRDefault="00F84232" w:rsidP="00C3327F">
            <w:pPr>
              <w:jc w:val="center"/>
              <w:rPr>
                <w:rFonts w:ascii="Garamond" w:hAnsi="Garamond" w:cs="Times New Roman"/>
                <w:sz w:val="21"/>
                <w:szCs w:val="21"/>
              </w:rPr>
            </w:pPr>
            <w:r w:rsidRPr="00626711">
              <w:rPr>
                <w:rFonts w:ascii="Garamond" w:hAnsi="Garamond" w:cs="Times New Roman"/>
                <w:sz w:val="21"/>
                <w:szCs w:val="21"/>
              </w:rPr>
              <w:t>30</w:t>
            </w:r>
          </w:p>
        </w:tc>
      </w:tr>
      <w:tr w:rsidR="00F84232" w:rsidRPr="006045D6" w14:paraId="011DF578" w14:textId="77777777" w:rsidTr="003C239F">
        <w:trPr>
          <w:trHeight w:val="258"/>
          <w:jc w:val="center"/>
        </w:trPr>
        <w:tc>
          <w:tcPr>
            <w:tcW w:w="3421" w:type="dxa"/>
            <w:gridSpan w:val="2"/>
            <w:tcBorders>
              <w:top w:val="nil"/>
              <w:left w:val="nil"/>
              <w:bottom w:val="nil"/>
              <w:right w:val="nil"/>
            </w:tcBorders>
            <w:noWrap/>
            <w:vAlign w:val="bottom"/>
            <w:hideMark/>
          </w:tcPr>
          <w:p w14:paraId="4DBA146D" w14:textId="77777777" w:rsidR="00F84232" w:rsidRPr="00626711" w:rsidRDefault="00F84232" w:rsidP="00C3327F">
            <w:pPr>
              <w:rPr>
                <w:rFonts w:ascii="Garamond" w:hAnsi="Garamond" w:cs="Times New Roman"/>
                <w:sz w:val="21"/>
                <w:szCs w:val="21"/>
              </w:rPr>
            </w:pPr>
            <w:r w:rsidRPr="00626711">
              <w:rPr>
                <w:rFonts w:ascii="Garamond" w:hAnsi="Garamond" w:cs="Times New Roman"/>
                <w:sz w:val="21"/>
                <w:szCs w:val="21"/>
              </w:rPr>
              <w:t>Robust standard errors in parentheses</w:t>
            </w:r>
          </w:p>
        </w:tc>
        <w:tc>
          <w:tcPr>
            <w:tcW w:w="1276" w:type="dxa"/>
            <w:tcBorders>
              <w:top w:val="nil"/>
              <w:left w:val="nil"/>
              <w:bottom w:val="nil"/>
              <w:right w:val="nil"/>
            </w:tcBorders>
            <w:noWrap/>
            <w:vAlign w:val="bottom"/>
            <w:hideMark/>
          </w:tcPr>
          <w:p w14:paraId="76AE6B91" w14:textId="77777777" w:rsidR="00F84232" w:rsidRPr="00626711" w:rsidRDefault="00F84232" w:rsidP="00C3327F">
            <w:pPr>
              <w:rPr>
                <w:rFonts w:ascii="Garamond" w:hAnsi="Garamond" w:cs="Times New Roman"/>
                <w:sz w:val="21"/>
                <w:szCs w:val="21"/>
              </w:rPr>
            </w:pPr>
          </w:p>
        </w:tc>
        <w:tc>
          <w:tcPr>
            <w:tcW w:w="1276" w:type="dxa"/>
            <w:tcBorders>
              <w:top w:val="nil"/>
              <w:left w:val="nil"/>
              <w:bottom w:val="nil"/>
              <w:right w:val="nil"/>
            </w:tcBorders>
            <w:noWrap/>
            <w:vAlign w:val="bottom"/>
            <w:hideMark/>
          </w:tcPr>
          <w:p w14:paraId="1C618EF1" w14:textId="77777777" w:rsidR="00F84232" w:rsidRPr="00626711" w:rsidRDefault="00F84232" w:rsidP="00C3327F">
            <w:pPr>
              <w:rPr>
                <w:rFonts w:ascii="Garamond" w:eastAsia="Times New Roman" w:hAnsi="Garamond" w:cs="Times New Roman"/>
                <w:sz w:val="21"/>
                <w:szCs w:val="21"/>
              </w:rPr>
            </w:pPr>
          </w:p>
        </w:tc>
        <w:tc>
          <w:tcPr>
            <w:tcW w:w="1276" w:type="dxa"/>
            <w:tcBorders>
              <w:top w:val="nil"/>
              <w:left w:val="nil"/>
              <w:bottom w:val="nil"/>
              <w:right w:val="nil"/>
            </w:tcBorders>
            <w:noWrap/>
            <w:vAlign w:val="bottom"/>
            <w:hideMark/>
          </w:tcPr>
          <w:p w14:paraId="65B5715D" w14:textId="77777777" w:rsidR="00F84232" w:rsidRPr="00626711" w:rsidRDefault="00F84232" w:rsidP="00C3327F">
            <w:pPr>
              <w:rPr>
                <w:rFonts w:ascii="Garamond" w:eastAsia="Times New Roman" w:hAnsi="Garamond" w:cs="Times New Roman"/>
                <w:sz w:val="21"/>
                <w:szCs w:val="21"/>
              </w:rPr>
            </w:pPr>
          </w:p>
        </w:tc>
        <w:tc>
          <w:tcPr>
            <w:tcW w:w="1653" w:type="dxa"/>
            <w:tcBorders>
              <w:top w:val="nil"/>
              <w:left w:val="nil"/>
              <w:bottom w:val="nil"/>
              <w:right w:val="nil"/>
            </w:tcBorders>
            <w:noWrap/>
            <w:vAlign w:val="bottom"/>
            <w:hideMark/>
          </w:tcPr>
          <w:p w14:paraId="7CCAF75D" w14:textId="77777777" w:rsidR="00F84232" w:rsidRPr="00626711" w:rsidRDefault="00F84232" w:rsidP="00C3327F">
            <w:pPr>
              <w:rPr>
                <w:rFonts w:ascii="Garamond" w:eastAsia="Times New Roman" w:hAnsi="Garamond" w:cs="Times New Roman"/>
                <w:sz w:val="21"/>
                <w:szCs w:val="21"/>
              </w:rPr>
            </w:pPr>
          </w:p>
        </w:tc>
        <w:tc>
          <w:tcPr>
            <w:tcW w:w="1653" w:type="dxa"/>
            <w:tcBorders>
              <w:top w:val="nil"/>
              <w:left w:val="nil"/>
              <w:bottom w:val="nil"/>
              <w:right w:val="nil"/>
            </w:tcBorders>
            <w:noWrap/>
            <w:vAlign w:val="bottom"/>
            <w:hideMark/>
          </w:tcPr>
          <w:p w14:paraId="1180B149" w14:textId="77777777" w:rsidR="00F84232" w:rsidRPr="00626711" w:rsidRDefault="00F84232" w:rsidP="00C3327F">
            <w:pPr>
              <w:rPr>
                <w:rFonts w:ascii="Garamond" w:eastAsia="Times New Roman" w:hAnsi="Garamond" w:cs="Times New Roman"/>
                <w:sz w:val="21"/>
                <w:szCs w:val="21"/>
              </w:rPr>
            </w:pPr>
          </w:p>
        </w:tc>
        <w:tc>
          <w:tcPr>
            <w:tcW w:w="1240" w:type="dxa"/>
            <w:tcBorders>
              <w:top w:val="nil"/>
              <w:left w:val="nil"/>
              <w:bottom w:val="nil"/>
              <w:right w:val="nil"/>
            </w:tcBorders>
            <w:noWrap/>
            <w:vAlign w:val="bottom"/>
            <w:hideMark/>
          </w:tcPr>
          <w:p w14:paraId="111DF2CC" w14:textId="77777777" w:rsidR="00F84232" w:rsidRPr="00626711" w:rsidRDefault="00F84232" w:rsidP="00C3327F">
            <w:pPr>
              <w:rPr>
                <w:rFonts w:ascii="Garamond" w:eastAsia="Times New Roman" w:hAnsi="Garamond" w:cs="Times New Roman"/>
                <w:sz w:val="21"/>
                <w:szCs w:val="21"/>
              </w:rPr>
            </w:pPr>
          </w:p>
        </w:tc>
        <w:tc>
          <w:tcPr>
            <w:tcW w:w="1205" w:type="dxa"/>
            <w:tcBorders>
              <w:top w:val="nil"/>
              <w:left w:val="nil"/>
              <w:bottom w:val="nil"/>
              <w:right w:val="nil"/>
            </w:tcBorders>
            <w:noWrap/>
            <w:vAlign w:val="bottom"/>
            <w:hideMark/>
          </w:tcPr>
          <w:p w14:paraId="44F83534" w14:textId="77777777" w:rsidR="00F84232" w:rsidRPr="00626711" w:rsidRDefault="00F84232" w:rsidP="00C3327F">
            <w:pPr>
              <w:rPr>
                <w:rFonts w:ascii="Garamond" w:eastAsia="Times New Roman" w:hAnsi="Garamond" w:cs="Times New Roman"/>
                <w:sz w:val="21"/>
                <w:szCs w:val="21"/>
              </w:rPr>
            </w:pPr>
          </w:p>
        </w:tc>
      </w:tr>
      <w:tr w:rsidR="003C239F" w:rsidRPr="006045D6" w14:paraId="619BBBE8" w14:textId="77777777" w:rsidTr="003C239F">
        <w:trPr>
          <w:trHeight w:val="258"/>
          <w:jc w:val="center"/>
        </w:trPr>
        <w:tc>
          <w:tcPr>
            <w:tcW w:w="13000" w:type="dxa"/>
            <w:gridSpan w:val="9"/>
            <w:tcBorders>
              <w:top w:val="nil"/>
              <w:left w:val="nil"/>
              <w:bottom w:val="nil"/>
              <w:right w:val="nil"/>
            </w:tcBorders>
            <w:noWrap/>
            <w:vAlign w:val="bottom"/>
            <w:hideMark/>
          </w:tcPr>
          <w:p w14:paraId="38459CC3" w14:textId="34732903" w:rsidR="003C239F" w:rsidRPr="00626711" w:rsidRDefault="003C239F" w:rsidP="00C3327F">
            <w:pPr>
              <w:rPr>
                <w:rFonts w:ascii="Garamond" w:eastAsia="Times New Roman" w:hAnsi="Garamond" w:cs="Times New Roman"/>
                <w:sz w:val="21"/>
                <w:szCs w:val="21"/>
              </w:rPr>
            </w:pPr>
            <w:r w:rsidRPr="00626711">
              <w:rPr>
                <w:rFonts w:ascii="Garamond" w:hAnsi="Garamond" w:cs="Times New Roman"/>
                <w:sz w:val="21"/>
                <w:szCs w:val="21"/>
              </w:rPr>
              <w:t>*** p&lt;0.01, **p&lt;0.05, * p&lt;0.1</w:t>
            </w:r>
          </w:p>
        </w:tc>
      </w:tr>
      <w:tr w:rsidR="00F84232" w:rsidRPr="00626711" w14:paraId="2E886B8A" w14:textId="77777777" w:rsidTr="003C239F">
        <w:trPr>
          <w:trHeight w:val="266"/>
          <w:jc w:val="center"/>
        </w:trPr>
        <w:tc>
          <w:tcPr>
            <w:tcW w:w="13000" w:type="dxa"/>
            <w:gridSpan w:val="9"/>
            <w:tcBorders>
              <w:top w:val="nil"/>
              <w:left w:val="nil"/>
              <w:bottom w:val="nil"/>
              <w:right w:val="nil"/>
            </w:tcBorders>
            <w:noWrap/>
            <w:vAlign w:val="bottom"/>
            <w:hideMark/>
          </w:tcPr>
          <w:p w14:paraId="2E848FAB" w14:textId="77777777" w:rsidR="00F84232" w:rsidRPr="00626711" w:rsidRDefault="00F84232" w:rsidP="00C3327F">
            <w:pPr>
              <w:jc w:val="center"/>
              <w:rPr>
                <w:rFonts w:ascii="Garamond" w:hAnsi="Garamond" w:cs="Times New Roman" w:hint="eastAsia"/>
                <w:sz w:val="21"/>
                <w:szCs w:val="21"/>
              </w:rPr>
            </w:pPr>
            <w:r w:rsidRPr="00626711">
              <w:rPr>
                <w:rFonts w:ascii="Garamond" w:hAnsi="Garamond" w:cs="Times New Roman"/>
                <w:sz w:val="21"/>
                <w:szCs w:val="21"/>
              </w:rPr>
              <w:t>表</w:t>
            </w:r>
            <w:r w:rsidRPr="00626711">
              <w:rPr>
                <w:rFonts w:ascii="Garamond" w:hAnsi="Garamond" w:cs="Times New Roman"/>
                <w:sz w:val="21"/>
                <w:szCs w:val="21"/>
              </w:rPr>
              <w:t xml:space="preserve">1. </w:t>
            </w:r>
            <w:r w:rsidRPr="00626711">
              <w:rPr>
                <w:rFonts w:ascii="Garamond" w:hAnsi="Garamond" w:cs="Times New Roman"/>
                <w:sz w:val="21"/>
                <w:szCs w:val="21"/>
              </w:rPr>
              <w:t>四个被解释变量的主回归结果</w:t>
            </w:r>
            <w:r w:rsidRPr="00626711">
              <w:rPr>
                <w:rFonts w:ascii="Garamond" w:hAnsi="Garamond" w:cs="Times New Roman"/>
                <w:sz w:val="21"/>
                <w:szCs w:val="21"/>
              </w:rPr>
              <w:t xml:space="preserve"> </w:t>
            </w:r>
          </w:p>
        </w:tc>
      </w:tr>
    </w:tbl>
    <w:p w14:paraId="243B6CB1" w14:textId="77777777" w:rsidR="00AB6B21" w:rsidRDefault="00AB6B21" w:rsidP="00DC5DAA">
      <w:pPr>
        <w:rPr>
          <w:rFonts w:ascii="Garamond" w:eastAsia="黑体" w:hAnsi="Garamond" w:cs="Times New Roman" w:hint="eastAsia"/>
          <w:b/>
          <w:bCs/>
          <w:sz w:val="21"/>
          <w:szCs w:val="21"/>
        </w:rPr>
        <w:sectPr w:rsidR="00AB6B21" w:rsidSect="00F84232">
          <w:pgSz w:w="16838" w:h="11906" w:orient="landscape"/>
          <w:pgMar w:top="1800" w:right="1440" w:bottom="1800" w:left="1440" w:header="851" w:footer="992" w:gutter="0"/>
          <w:cols w:space="425"/>
          <w:docGrid w:type="lines" w:linePitch="326"/>
        </w:sectPr>
      </w:pPr>
    </w:p>
    <w:p w14:paraId="6BFB29C5" w14:textId="3EF61F99" w:rsidR="00591EA7" w:rsidRPr="007145E4" w:rsidRDefault="00591EA7" w:rsidP="00AB5E3A">
      <w:pPr>
        <w:ind w:firstLineChars="200" w:firstLine="420"/>
        <w:rPr>
          <w:rFonts w:ascii="Garamond" w:hAnsi="Garamond" w:cs="Times New Roman"/>
          <w:sz w:val="21"/>
          <w:szCs w:val="21"/>
        </w:rPr>
      </w:pPr>
      <w:r w:rsidRPr="007145E4">
        <w:rPr>
          <w:rFonts w:ascii="Garamond" w:hAnsi="Garamond" w:cs="Times New Roman"/>
          <w:sz w:val="21"/>
          <w:szCs w:val="21"/>
        </w:rPr>
        <w:lastRenderedPageBreak/>
        <w:t>从表的偶数列（</w:t>
      </w:r>
      <w:r w:rsidRPr="007145E4">
        <w:rPr>
          <w:rFonts w:ascii="Garamond" w:hAnsi="Garamond" w:cs="Times New Roman"/>
          <w:sz w:val="21"/>
          <w:szCs w:val="21"/>
        </w:rPr>
        <w:t>DID</w:t>
      </w:r>
      <w:r w:rsidRPr="007145E4">
        <w:rPr>
          <w:rFonts w:ascii="Garamond" w:hAnsi="Garamond" w:cs="Times New Roman"/>
          <w:sz w:val="21"/>
          <w:szCs w:val="21"/>
        </w:rPr>
        <w:t>回归</w:t>
      </w:r>
      <w:r w:rsidRPr="007145E4">
        <w:rPr>
          <w:rFonts w:ascii="Garamond" w:hAnsi="Garamond" w:cs="Times New Roman" w:hint="eastAsia"/>
          <w:sz w:val="21"/>
          <w:szCs w:val="21"/>
        </w:rPr>
        <w:t>结果）</w:t>
      </w:r>
      <w:r w:rsidRPr="007145E4">
        <w:rPr>
          <w:rFonts w:ascii="Garamond" w:hAnsi="Garamond" w:cs="Times New Roman"/>
          <w:sz w:val="21"/>
          <w:szCs w:val="21"/>
        </w:rPr>
        <w:t>可知，转型金融政策对试点地区的绿色转型产生了显著而又复杂的结构性影响。在提升经济增长质量方面，政策对绿色全要素生产率（</w:t>
      </w:r>
      <w:proofErr w:type="spellStart"/>
      <w:r w:rsidRPr="007145E4">
        <w:rPr>
          <w:rFonts w:ascii="Garamond" w:hAnsi="Garamond" w:cs="Times New Roman"/>
          <w:sz w:val="21"/>
          <w:szCs w:val="21"/>
        </w:rPr>
        <w:t>gtfp_level</w:t>
      </w:r>
      <w:proofErr w:type="spellEnd"/>
      <w:r w:rsidRPr="007145E4">
        <w:rPr>
          <w:rFonts w:ascii="Garamond" w:hAnsi="Garamond" w:cs="Times New Roman"/>
          <w:sz w:val="21"/>
          <w:szCs w:val="21"/>
        </w:rPr>
        <w:t>）有显著的正向作用，但该效应存在明显的滞后性，在政策实行后第一年（</w:t>
      </w:r>
      <w:r w:rsidRPr="007145E4">
        <w:rPr>
          <w:rFonts w:ascii="Garamond" w:hAnsi="Garamond" w:cs="Times New Roman"/>
          <w:sz w:val="21"/>
          <w:szCs w:val="21"/>
        </w:rPr>
        <w:t>did_post1</w:t>
      </w:r>
      <w:r w:rsidRPr="007145E4">
        <w:rPr>
          <w:rFonts w:ascii="Garamond" w:hAnsi="Garamond" w:cs="Times New Roman"/>
          <w:sz w:val="21"/>
          <w:szCs w:val="21"/>
        </w:rPr>
        <w:t>）集中体现。在推动工业污染治理方面，政策对二氧化硫排放量（</w:t>
      </w:r>
      <w:r w:rsidRPr="007145E4">
        <w:rPr>
          <w:rFonts w:ascii="Garamond" w:hAnsi="Garamond" w:cs="Times New Roman"/>
          <w:sz w:val="21"/>
          <w:szCs w:val="21"/>
        </w:rPr>
        <w:t>ln_so2</w:t>
      </w:r>
      <w:r w:rsidRPr="007145E4">
        <w:rPr>
          <w:rFonts w:ascii="Garamond" w:hAnsi="Garamond" w:cs="Times New Roman"/>
          <w:sz w:val="21"/>
          <w:szCs w:val="21"/>
        </w:rPr>
        <w:t>）则表现出更强的即时效应，在政策当年（</w:t>
      </w:r>
      <w:r w:rsidRPr="007145E4">
        <w:rPr>
          <w:rFonts w:ascii="Garamond" w:hAnsi="Garamond" w:cs="Times New Roman"/>
          <w:sz w:val="21"/>
          <w:szCs w:val="21"/>
        </w:rPr>
        <w:t>did_post0</w:t>
      </w:r>
      <w:r w:rsidRPr="007145E4">
        <w:rPr>
          <w:rFonts w:ascii="Garamond" w:hAnsi="Garamond" w:cs="Times New Roman"/>
          <w:sz w:val="21"/>
          <w:szCs w:val="21"/>
        </w:rPr>
        <w:t>）和次年均有显著的负向抑制作用。值得注意的是，对于调整能源结构（</w:t>
      </w:r>
      <w:proofErr w:type="spellStart"/>
      <w:r w:rsidRPr="007145E4">
        <w:rPr>
          <w:rFonts w:ascii="Garamond" w:hAnsi="Garamond" w:cs="Times New Roman"/>
          <w:sz w:val="21"/>
          <w:szCs w:val="21"/>
        </w:rPr>
        <w:t>coal_share_pctg</w:t>
      </w:r>
      <w:proofErr w:type="spellEnd"/>
      <w:r w:rsidRPr="007145E4">
        <w:rPr>
          <w:rFonts w:ascii="Garamond" w:hAnsi="Garamond" w:cs="Times New Roman"/>
          <w:sz w:val="21"/>
          <w:szCs w:val="21"/>
        </w:rPr>
        <w:t>）和降低总碳排放</w:t>
      </w:r>
      <w:r w:rsidRPr="007145E4">
        <w:rPr>
          <w:rFonts w:ascii="Garamond" w:hAnsi="Garamond" w:cs="Times New Roman" w:hint="eastAsia"/>
          <w:sz w:val="21"/>
          <w:szCs w:val="21"/>
        </w:rPr>
        <w:t>（</w:t>
      </w:r>
      <w:r w:rsidRPr="007145E4">
        <w:rPr>
          <w:rFonts w:ascii="Garamond" w:hAnsi="Garamond" w:cs="Times New Roman"/>
          <w:sz w:val="21"/>
          <w:szCs w:val="21"/>
        </w:rPr>
        <w:t>ln_co2</w:t>
      </w:r>
      <w:r w:rsidRPr="007145E4">
        <w:rPr>
          <w:rFonts w:ascii="Garamond" w:hAnsi="Garamond" w:cs="Times New Roman"/>
          <w:sz w:val="21"/>
          <w:szCs w:val="21"/>
        </w:rPr>
        <w:t>），我们并未发现政策在短期内有显著的正面效果</w:t>
      </w:r>
      <w:r w:rsidR="00AB5E3A" w:rsidRPr="007145E4">
        <w:rPr>
          <w:rFonts w:ascii="Garamond" w:hAnsi="Garamond" w:cs="Times New Roman" w:hint="eastAsia"/>
          <w:sz w:val="21"/>
          <w:szCs w:val="21"/>
        </w:rPr>
        <w:t>。</w:t>
      </w:r>
      <w:r w:rsidRPr="007145E4">
        <w:rPr>
          <w:rFonts w:ascii="Garamond" w:hAnsi="Garamond" w:cs="Times New Roman"/>
          <w:sz w:val="21"/>
          <w:szCs w:val="21"/>
        </w:rPr>
        <w:t>尽管观察到个别系数存在边际显著的正值，但考虑到其显著性水平较弱且在经济学含义上与政策目标相悖，更稳健的结论是政策的短期影响尚不明确。</w:t>
      </w:r>
    </w:p>
    <w:p w14:paraId="1579BD40" w14:textId="74CE8EF8" w:rsidR="00591EA7" w:rsidRPr="007145E4" w:rsidRDefault="00591EA7" w:rsidP="00AB5E3A">
      <w:pPr>
        <w:ind w:firstLineChars="200" w:firstLine="420"/>
        <w:rPr>
          <w:rFonts w:ascii="Garamond" w:hAnsi="Garamond" w:cs="Times New Roman"/>
          <w:sz w:val="21"/>
          <w:szCs w:val="21"/>
        </w:rPr>
      </w:pPr>
      <w:r w:rsidRPr="007145E4">
        <w:rPr>
          <w:rFonts w:ascii="Garamond" w:hAnsi="Garamond" w:cs="Times New Roman"/>
          <w:sz w:val="21"/>
          <w:szCs w:val="21"/>
        </w:rPr>
        <w:t>从表的奇数和偶数列（机制变量因子回归</w:t>
      </w:r>
      <w:r w:rsidRPr="007145E4">
        <w:rPr>
          <w:rFonts w:ascii="Garamond" w:hAnsi="Garamond" w:cs="Times New Roman" w:hint="eastAsia"/>
          <w:sz w:val="21"/>
          <w:szCs w:val="21"/>
        </w:rPr>
        <w:t>结</w:t>
      </w:r>
      <w:r w:rsidRPr="007145E4">
        <w:rPr>
          <w:rFonts w:ascii="Garamond" w:hAnsi="Garamond" w:cs="Times New Roman"/>
          <w:sz w:val="21"/>
          <w:szCs w:val="21"/>
        </w:rPr>
        <w:t>果）的分析可以得到，不同的绿色金融渠道在转型过程中扮演着高度分工的差异化角色。绿色投资因子（</w:t>
      </w:r>
      <w:r w:rsidRPr="007145E4">
        <w:rPr>
          <w:rFonts w:ascii="Garamond" w:hAnsi="Garamond" w:cs="Times New Roman" w:hint="eastAsia"/>
          <w:sz w:val="21"/>
          <w:szCs w:val="21"/>
        </w:rPr>
        <w:t>f</w:t>
      </w:r>
      <w:r w:rsidRPr="007145E4">
        <w:rPr>
          <w:rFonts w:ascii="Garamond" w:hAnsi="Garamond" w:cs="Times New Roman"/>
          <w:sz w:val="21"/>
          <w:szCs w:val="21"/>
        </w:rPr>
        <w:t>actor_2</w:t>
      </w:r>
      <w:r w:rsidRPr="007145E4">
        <w:rPr>
          <w:rFonts w:ascii="Garamond" w:hAnsi="Garamond" w:cs="Times New Roman"/>
          <w:sz w:val="21"/>
          <w:szCs w:val="21"/>
        </w:rPr>
        <w:t>）提质减污，其对绿色全要素生产率的提升效应显著为正，表明以项目投资和碳金融为代表的资金投入是提升经济绿色内涵的关键</w:t>
      </w:r>
      <w:r w:rsidR="004419B7">
        <w:rPr>
          <w:rFonts w:ascii="Garamond" w:hAnsi="Garamond" w:cs="Times New Roman"/>
          <w:sz w:val="21"/>
          <w:szCs w:val="21"/>
        </w:rPr>
        <w:t>[1]</w:t>
      </w:r>
      <w:r w:rsidRPr="007145E4">
        <w:rPr>
          <w:rFonts w:ascii="Garamond" w:hAnsi="Garamond" w:cs="Times New Roman"/>
          <w:sz w:val="21"/>
          <w:szCs w:val="21"/>
        </w:rPr>
        <w:t>。绿色创新生态因子（</w:t>
      </w:r>
      <w:r w:rsidRPr="007145E4">
        <w:rPr>
          <w:rFonts w:ascii="Garamond" w:hAnsi="Garamond" w:cs="Times New Roman"/>
          <w:sz w:val="21"/>
          <w:szCs w:val="21"/>
        </w:rPr>
        <w:t>factor_3</w:t>
      </w:r>
      <w:r w:rsidRPr="007145E4">
        <w:rPr>
          <w:rFonts w:ascii="Garamond" w:hAnsi="Garamond" w:cs="Times New Roman"/>
          <w:sz w:val="21"/>
          <w:szCs w:val="21"/>
        </w:rPr>
        <w:t>）</w:t>
      </w:r>
      <w:r w:rsidR="008B5D2C" w:rsidRPr="007145E4">
        <w:rPr>
          <w:rFonts w:ascii="Garamond" w:hAnsi="Garamond" w:cs="Times New Roman" w:hint="eastAsia"/>
          <w:sz w:val="21"/>
          <w:szCs w:val="21"/>
        </w:rPr>
        <w:t>是</w:t>
      </w:r>
      <w:r w:rsidRPr="007145E4">
        <w:rPr>
          <w:rFonts w:ascii="Garamond" w:hAnsi="Garamond" w:cs="Times New Roman"/>
          <w:sz w:val="21"/>
          <w:szCs w:val="21"/>
        </w:rPr>
        <w:t>结构调整的抓手，其系数在煤炭消费占比模型中显著为负，说明由技术产出和风险保障构成的创新体系在推动能源结构优化方面发挥了重要作用。绿色金融市场因子（</w:t>
      </w:r>
      <w:r w:rsidRPr="007145E4">
        <w:rPr>
          <w:rFonts w:ascii="Garamond" w:hAnsi="Garamond" w:cs="Times New Roman"/>
          <w:sz w:val="21"/>
          <w:szCs w:val="21"/>
        </w:rPr>
        <w:t>factor_1</w:t>
      </w:r>
      <w:r w:rsidRPr="007145E4">
        <w:rPr>
          <w:rFonts w:ascii="Garamond" w:hAnsi="Garamond" w:cs="Times New Roman"/>
          <w:sz w:val="21"/>
          <w:szCs w:val="21"/>
        </w:rPr>
        <w:t>）则在宏观层面展现出对整体二氧化碳减排的影响。</w:t>
      </w:r>
    </w:p>
    <w:p w14:paraId="7724A82A" w14:textId="51ECAB7D" w:rsidR="00591EA7" w:rsidRPr="007145E4" w:rsidRDefault="00591EA7" w:rsidP="00A83328">
      <w:pPr>
        <w:ind w:firstLineChars="200" w:firstLine="420"/>
        <w:rPr>
          <w:rFonts w:ascii="Garamond" w:hAnsi="Garamond" w:cs="Times New Roman"/>
          <w:sz w:val="21"/>
          <w:szCs w:val="21"/>
        </w:rPr>
      </w:pPr>
      <w:r w:rsidRPr="007145E4">
        <w:rPr>
          <w:rFonts w:ascii="Garamond" w:hAnsi="Garamond" w:cs="Times New Roman"/>
          <w:sz w:val="21"/>
          <w:szCs w:val="21"/>
        </w:rPr>
        <w:t>最后，一个必须正视的计量问题是，在</w:t>
      </w:r>
      <w:proofErr w:type="spellStart"/>
      <w:r w:rsidR="00AB5E3A" w:rsidRPr="007145E4">
        <w:rPr>
          <w:rFonts w:ascii="Garamond" w:hAnsi="Garamond" w:cs="Times New Roman" w:hint="eastAsia"/>
          <w:sz w:val="21"/>
          <w:szCs w:val="21"/>
        </w:rPr>
        <w:t>gtfp</w:t>
      </w:r>
      <w:proofErr w:type="spellEnd"/>
      <w:r w:rsidRPr="007145E4">
        <w:rPr>
          <w:rFonts w:ascii="Garamond" w:hAnsi="Garamond" w:cs="Times New Roman"/>
          <w:sz w:val="21"/>
          <w:szCs w:val="21"/>
        </w:rPr>
        <w:t>和</w:t>
      </w:r>
      <w:r w:rsidR="00AB5E3A" w:rsidRPr="007145E4">
        <w:rPr>
          <w:rFonts w:ascii="Garamond" w:hAnsi="Garamond" w:cs="Times New Roman" w:hint="eastAsia"/>
          <w:sz w:val="21"/>
          <w:szCs w:val="21"/>
        </w:rPr>
        <w:t>so2</w:t>
      </w:r>
      <w:r w:rsidRPr="007145E4">
        <w:rPr>
          <w:rFonts w:ascii="Garamond" w:hAnsi="Garamond" w:cs="Times New Roman"/>
          <w:sz w:val="21"/>
          <w:szCs w:val="21"/>
        </w:rPr>
        <w:t>这两个</w:t>
      </w:r>
      <w:r w:rsidR="00AB5E3A" w:rsidRPr="007145E4">
        <w:rPr>
          <w:rFonts w:ascii="Garamond" w:hAnsi="Garamond" w:cs="Times New Roman" w:hint="eastAsia"/>
          <w:sz w:val="21"/>
          <w:szCs w:val="21"/>
        </w:rPr>
        <w:t>被解释变量</w:t>
      </w:r>
      <w:r w:rsidRPr="007145E4">
        <w:rPr>
          <w:rFonts w:ascii="Garamond" w:hAnsi="Garamond" w:cs="Times New Roman"/>
          <w:sz w:val="21"/>
          <w:szCs w:val="21"/>
        </w:rPr>
        <w:t>中，表中第一行</w:t>
      </w:r>
      <w:r w:rsidRPr="007145E4">
        <w:rPr>
          <w:rFonts w:ascii="Garamond" w:hAnsi="Garamond" w:cs="Times New Roman"/>
          <w:sz w:val="21"/>
          <w:szCs w:val="21"/>
        </w:rPr>
        <w:t>did_pre2</w:t>
      </w:r>
      <w:r w:rsidRPr="007145E4">
        <w:rPr>
          <w:rFonts w:ascii="Garamond" w:hAnsi="Garamond" w:cs="Times New Roman"/>
          <w:sz w:val="21"/>
          <w:szCs w:val="21"/>
        </w:rPr>
        <w:t>的系数显著，这说明双重差分模型所依赖的平行趋势检验假设可能没有完全通过。这一方法论上的挑战将在后续的稳健性检验部分</w:t>
      </w:r>
      <w:r w:rsidR="00AB5E3A" w:rsidRPr="007145E4">
        <w:rPr>
          <w:rFonts w:ascii="Garamond" w:hAnsi="Garamond" w:cs="Times New Roman" w:hint="eastAsia"/>
          <w:sz w:val="21"/>
          <w:szCs w:val="21"/>
        </w:rPr>
        <w:t>使用</w:t>
      </w:r>
      <w:r w:rsidRPr="007145E4">
        <w:rPr>
          <w:rFonts w:ascii="Garamond" w:hAnsi="Garamond" w:cs="Times New Roman"/>
          <w:sz w:val="21"/>
          <w:szCs w:val="21"/>
        </w:rPr>
        <w:t>通过更严格的模型设定（即表</w:t>
      </w:r>
      <w:r w:rsidRPr="007145E4">
        <w:rPr>
          <w:rFonts w:ascii="Garamond" w:hAnsi="Garamond" w:cs="Times New Roman"/>
          <w:sz w:val="21"/>
          <w:szCs w:val="21"/>
        </w:rPr>
        <w:t>4</w:t>
      </w:r>
      <w:r w:rsidRPr="007145E4">
        <w:rPr>
          <w:rFonts w:ascii="Garamond" w:hAnsi="Garamond" w:cs="Times New Roman"/>
          <w:sz w:val="21"/>
          <w:szCs w:val="21"/>
        </w:rPr>
        <w:t>）解决。</w:t>
      </w:r>
    </w:p>
    <w:p w14:paraId="69101C12" w14:textId="632BAE7E" w:rsidR="005B5C19" w:rsidRPr="008A5EDD" w:rsidRDefault="005B5C19" w:rsidP="005B5C19">
      <w:pPr>
        <w:spacing w:before="240"/>
        <w:rPr>
          <w:rFonts w:ascii="Garamond" w:eastAsia="黑体" w:hAnsi="Garamond" w:cs="Times New Roman"/>
          <w:b/>
          <w:bCs/>
          <w:sz w:val="21"/>
          <w:szCs w:val="21"/>
        </w:rPr>
      </w:pPr>
      <w:r>
        <w:rPr>
          <w:rFonts w:ascii="Garamond" w:eastAsia="黑体" w:hAnsi="Garamond" w:cs="Times New Roman" w:hint="eastAsia"/>
          <w:b/>
          <w:bCs/>
          <w:sz w:val="21"/>
          <w:szCs w:val="21"/>
        </w:rPr>
        <w:t>5.</w:t>
      </w:r>
      <w:r>
        <w:rPr>
          <w:rFonts w:ascii="Garamond" w:eastAsia="黑体" w:hAnsi="Garamond" w:cs="Times New Roman"/>
          <w:b/>
          <w:bCs/>
          <w:sz w:val="21"/>
          <w:szCs w:val="21"/>
        </w:rPr>
        <w:t>2</w:t>
      </w:r>
      <w:r>
        <w:rPr>
          <w:rFonts w:ascii="Garamond" w:eastAsia="黑体" w:hAnsi="Garamond" w:cs="Times New Roman" w:hint="eastAsia"/>
          <w:b/>
          <w:bCs/>
          <w:sz w:val="21"/>
          <w:szCs w:val="21"/>
        </w:rPr>
        <w:t xml:space="preserve"> </w:t>
      </w:r>
      <w:r>
        <w:rPr>
          <w:rFonts w:ascii="Garamond" w:eastAsia="黑体" w:hAnsi="Garamond" w:cs="Times New Roman" w:hint="eastAsia"/>
          <w:b/>
          <w:bCs/>
          <w:sz w:val="21"/>
          <w:szCs w:val="21"/>
        </w:rPr>
        <w:t>稳健性检验</w:t>
      </w:r>
      <w:r>
        <w:rPr>
          <w:rFonts w:ascii="Garamond" w:eastAsia="黑体" w:hAnsi="Garamond" w:cs="Times New Roman" w:hint="eastAsia"/>
          <w:b/>
          <w:bCs/>
          <w:sz w:val="21"/>
          <w:szCs w:val="21"/>
        </w:rPr>
        <w:t>1</w:t>
      </w:r>
    </w:p>
    <w:p w14:paraId="53B747CC" w14:textId="77777777" w:rsidR="005B5C19" w:rsidRPr="007145E4" w:rsidRDefault="005B5C19" w:rsidP="00A83328">
      <w:pPr>
        <w:ind w:firstLineChars="200" w:firstLine="420"/>
        <w:rPr>
          <w:rFonts w:ascii="Garamond" w:hAnsi="Garamond" w:cs="Times New Roman"/>
          <w:sz w:val="21"/>
          <w:szCs w:val="21"/>
        </w:rPr>
      </w:pPr>
    </w:p>
    <w:p w14:paraId="4459AADD" w14:textId="7D49F66A" w:rsidR="006026B6" w:rsidRPr="007145E4" w:rsidRDefault="006026B6" w:rsidP="00BD56F9">
      <w:pPr>
        <w:pStyle w:val="af0"/>
        <w:spacing w:before="0" w:beforeAutospacing="0" w:after="0" w:afterAutospacing="0"/>
        <w:ind w:firstLineChars="200" w:firstLine="420"/>
        <w:rPr>
          <w:rFonts w:ascii="Garamond" w:hAnsi="Garamond" w:cs="Times New Roman"/>
          <w:sz w:val="21"/>
          <w:szCs w:val="21"/>
        </w:rPr>
      </w:pPr>
      <w:r w:rsidRPr="007145E4">
        <w:rPr>
          <w:rFonts w:ascii="Garamond" w:hAnsi="Garamond" w:cs="Times New Roman"/>
          <w:sz w:val="21"/>
          <w:szCs w:val="21"/>
        </w:rPr>
        <w:t>基准回归模型（表</w:t>
      </w:r>
      <w:r w:rsidRPr="007145E4">
        <w:rPr>
          <w:rFonts w:ascii="Garamond" w:hAnsi="Garamond" w:cs="Times New Roman"/>
          <w:sz w:val="21"/>
          <w:szCs w:val="21"/>
        </w:rPr>
        <w:t>1</w:t>
      </w:r>
      <w:r w:rsidRPr="007145E4">
        <w:rPr>
          <w:rFonts w:ascii="Garamond" w:hAnsi="Garamond" w:cs="Times New Roman"/>
          <w:sz w:val="21"/>
          <w:szCs w:val="21"/>
        </w:rPr>
        <w:t>）的结果包含了预设的全部控制变量。尽管该模型已尽可能全面地缓解了遗漏变量问题，</w:t>
      </w:r>
      <w:r w:rsidR="00E02CE0" w:rsidRPr="007145E4">
        <w:rPr>
          <w:rFonts w:ascii="Garamond" w:hAnsi="Garamond" w:cs="Times New Roman" w:hint="eastAsia"/>
          <w:sz w:val="21"/>
          <w:szCs w:val="21"/>
        </w:rPr>
        <w:t>但解释变量相对于被解释变量的高度显著性</w:t>
      </w:r>
      <w:r w:rsidR="002D19CD" w:rsidRPr="007145E4">
        <w:rPr>
          <w:rFonts w:ascii="Garamond" w:hAnsi="Garamond" w:cs="Times New Roman" w:hint="eastAsia"/>
          <w:sz w:val="21"/>
          <w:szCs w:val="21"/>
        </w:rPr>
        <w:t>及由此</w:t>
      </w:r>
      <w:r w:rsidRPr="007145E4">
        <w:rPr>
          <w:rFonts w:ascii="Garamond" w:hAnsi="Garamond" w:cs="Times New Roman"/>
          <w:sz w:val="21"/>
          <w:szCs w:val="21"/>
        </w:rPr>
        <w:t>观察到的政策效应和机制渠道可能高度依赖于特定控制变量的组合。为了</w:t>
      </w:r>
      <w:r w:rsidR="002D19CD" w:rsidRPr="007145E4">
        <w:rPr>
          <w:rFonts w:ascii="Garamond" w:hAnsi="Garamond" w:cs="Times New Roman" w:hint="eastAsia"/>
          <w:sz w:val="21"/>
          <w:szCs w:val="21"/>
        </w:rPr>
        <w:t>验证这一假设</w:t>
      </w:r>
      <w:r w:rsidRPr="007145E4">
        <w:rPr>
          <w:rFonts w:ascii="Garamond" w:hAnsi="Garamond" w:cs="Times New Roman"/>
          <w:sz w:val="21"/>
          <w:szCs w:val="21"/>
        </w:rPr>
        <w:t>并检验</w:t>
      </w:r>
      <w:r w:rsidR="00A61E67" w:rsidRPr="007145E4">
        <w:rPr>
          <w:rFonts w:ascii="Garamond" w:hAnsi="Garamond" w:cs="Times New Roman" w:hint="eastAsia"/>
          <w:sz w:val="21"/>
          <w:szCs w:val="21"/>
        </w:rPr>
        <w:t>基准模型</w:t>
      </w:r>
      <w:r w:rsidRPr="007145E4">
        <w:rPr>
          <w:rFonts w:ascii="Garamond" w:hAnsi="Garamond" w:cs="Times New Roman"/>
          <w:sz w:val="21"/>
          <w:szCs w:val="21"/>
        </w:rPr>
        <w:t>结论的可靠性，我们首先进行逐步增加控制变量的稳健性检验。具体而言，我们以一个仅包含核心解释变量（</w:t>
      </w:r>
      <w:r w:rsidRPr="007145E4">
        <w:rPr>
          <w:rFonts w:ascii="Garamond" w:hAnsi="Garamond" w:cs="Times New Roman"/>
          <w:sz w:val="21"/>
          <w:szCs w:val="21"/>
        </w:rPr>
        <w:t>did_*</w:t>
      </w:r>
      <w:r w:rsidRPr="007145E4">
        <w:rPr>
          <w:rFonts w:ascii="Garamond" w:hAnsi="Garamond" w:cs="Times New Roman"/>
          <w:sz w:val="21"/>
          <w:szCs w:val="21"/>
        </w:rPr>
        <w:t>与</w:t>
      </w:r>
      <w:r w:rsidRPr="007145E4">
        <w:rPr>
          <w:rFonts w:ascii="Garamond" w:hAnsi="Garamond" w:cs="Times New Roman"/>
          <w:sz w:val="21"/>
          <w:szCs w:val="21"/>
        </w:rPr>
        <w:t>factor_*</w:t>
      </w:r>
      <w:r w:rsidRPr="007145E4">
        <w:rPr>
          <w:rFonts w:ascii="Garamond" w:hAnsi="Garamond" w:cs="Times New Roman"/>
          <w:sz w:val="21"/>
          <w:szCs w:val="21"/>
        </w:rPr>
        <w:t>）和最基础的经济发展水平（</w:t>
      </w:r>
      <w:proofErr w:type="spellStart"/>
      <w:r w:rsidRPr="007145E4">
        <w:rPr>
          <w:rFonts w:ascii="Garamond" w:hAnsi="Garamond" w:cs="Times New Roman"/>
          <w:sz w:val="21"/>
          <w:szCs w:val="21"/>
        </w:rPr>
        <w:t>ln_gdp</w:t>
      </w:r>
      <w:proofErr w:type="spellEnd"/>
      <w:r w:rsidRPr="007145E4">
        <w:rPr>
          <w:rFonts w:ascii="Garamond" w:hAnsi="Garamond" w:cs="Times New Roman"/>
          <w:sz w:val="21"/>
          <w:szCs w:val="21"/>
        </w:rPr>
        <w:t>）的模型为起点，随后依次</w:t>
      </w:r>
      <w:r w:rsidR="002D19CD" w:rsidRPr="007145E4">
        <w:rPr>
          <w:rFonts w:ascii="Garamond" w:hAnsi="Garamond" w:cs="Times New Roman" w:hint="eastAsia"/>
          <w:sz w:val="21"/>
          <w:szCs w:val="21"/>
        </w:rPr>
        <w:t>分组</w:t>
      </w:r>
      <w:r w:rsidRPr="007145E4">
        <w:rPr>
          <w:rFonts w:ascii="Garamond" w:hAnsi="Garamond" w:cs="Times New Roman"/>
          <w:sz w:val="21"/>
          <w:szCs w:val="21"/>
        </w:rPr>
        <w:t>加入经济结构、社会人口以及制度环境层面的控制变量，并观察核心政策效应变量</w:t>
      </w:r>
      <w:r w:rsidR="00BD56F9" w:rsidRPr="007145E4">
        <w:rPr>
          <w:rFonts w:ascii="Garamond" w:hAnsi="Garamond" w:cs="Times New Roman" w:hint="eastAsia"/>
          <w:sz w:val="21"/>
          <w:szCs w:val="21"/>
        </w:rPr>
        <w:t>，</w:t>
      </w:r>
      <w:r w:rsidRPr="007145E4">
        <w:rPr>
          <w:rFonts w:ascii="Garamond" w:hAnsi="Garamond" w:cs="Times New Roman"/>
          <w:sz w:val="21"/>
          <w:szCs w:val="21"/>
        </w:rPr>
        <w:t>尤其是</w:t>
      </w:r>
      <w:r w:rsidRPr="007145E4">
        <w:rPr>
          <w:rFonts w:ascii="Garamond" w:hAnsi="Garamond" w:cs="Times New Roman"/>
          <w:sz w:val="21"/>
          <w:szCs w:val="21"/>
        </w:rPr>
        <w:t>did_post1</w:t>
      </w:r>
      <w:r w:rsidRPr="007145E4">
        <w:rPr>
          <w:rFonts w:ascii="Garamond" w:hAnsi="Garamond" w:cs="Times New Roman"/>
          <w:sz w:val="21"/>
          <w:szCs w:val="21"/>
        </w:rPr>
        <w:t>和机制变量的系数大小与显著性的变化。</w:t>
      </w:r>
    </w:p>
    <w:p w14:paraId="4538A6EC" w14:textId="77777777" w:rsidR="00BD56F9" w:rsidRDefault="00BD56F9" w:rsidP="00A83328">
      <w:pPr>
        <w:ind w:firstLineChars="200" w:firstLine="420"/>
        <w:rPr>
          <w:rFonts w:cs="Times New Roman"/>
          <w:sz w:val="21"/>
          <w:szCs w:val="21"/>
        </w:rPr>
        <w:sectPr w:rsidR="00BD56F9" w:rsidSect="00AB6B21">
          <w:pgSz w:w="11906" w:h="16838"/>
          <w:pgMar w:top="1440" w:right="1800" w:bottom="1440" w:left="1800" w:header="851" w:footer="992" w:gutter="0"/>
          <w:cols w:space="425"/>
          <w:docGrid w:type="lines" w:linePitch="326"/>
        </w:sectPr>
      </w:pPr>
    </w:p>
    <w:tbl>
      <w:tblPr>
        <w:tblW w:w="14687" w:type="dxa"/>
        <w:jc w:val="center"/>
        <w:tblLook w:val="04A0" w:firstRow="1" w:lastRow="0" w:firstColumn="1" w:lastColumn="0" w:noHBand="0" w:noVBand="1"/>
      </w:tblPr>
      <w:tblGrid>
        <w:gridCol w:w="1843"/>
        <w:gridCol w:w="1644"/>
        <w:gridCol w:w="1701"/>
        <w:gridCol w:w="1843"/>
        <w:gridCol w:w="1701"/>
        <w:gridCol w:w="1418"/>
        <w:gridCol w:w="1559"/>
        <w:gridCol w:w="1559"/>
        <w:gridCol w:w="1419"/>
      </w:tblGrid>
      <w:tr w:rsidR="00C57D5A" w:rsidRPr="00C57D5A" w14:paraId="1CC2667B" w14:textId="77777777" w:rsidTr="005C097E">
        <w:trPr>
          <w:trHeight w:val="258"/>
          <w:jc w:val="center"/>
        </w:trPr>
        <w:tc>
          <w:tcPr>
            <w:tcW w:w="1843" w:type="dxa"/>
            <w:tcBorders>
              <w:top w:val="single" w:sz="4" w:space="0" w:color="auto"/>
              <w:left w:val="nil"/>
              <w:bottom w:val="nil"/>
              <w:right w:val="nil"/>
            </w:tcBorders>
            <w:noWrap/>
            <w:vAlign w:val="center"/>
            <w:hideMark/>
          </w:tcPr>
          <w:p w14:paraId="0BF1E139"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lastRenderedPageBreak/>
              <w:t xml:space="preserve">　</w:t>
            </w:r>
          </w:p>
        </w:tc>
        <w:tc>
          <w:tcPr>
            <w:tcW w:w="1644" w:type="dxa"/>
            <w:tcBorders>
              <w:top w:val="single" w:sz="4" w:space="0" w:color="auto"/>
              <w:left w:val="nil"/>
              <w:bottom w:val="nil"/>
              <w:right w:val="nil"/>
            </w:tcBorders>
            <w:noWrap/>
            <w:vAlign w:val="center"/>
            <w:hideMark/>
          </w:tcPr>
          <w:p w14:paraId="5959F76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w:t>
            </w:r>
          </w:p>
        </w:tc>
        <w:tc>
          <w:tcPr>
            <w:tcW w:w="1701" w:type="dxa"/>
            <w:tcBorders>
              <w:top w:val="single" w:sz="4" w:space="0" w:color="auto"/>
              <w:left w:val="nil"/>
              <w:bottom w:val="nil"/>
              <w:right w:val="nil"/>
            </w:tcBorders>
            <w:noWrap/>
            <w:vAlign w:val="center"/>
            <w:hideMark/>
          </w:tcPr>
          <w:p w14:paraId="6B76523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w:t>
            </w:r>
          </w:p>
        </w:tc>
        <w:tc>
          <w:tcPr>
            <w:tcW w:w="1843" w:type="dxa"/>
            <w:tcBorders>
              <w:top w:val="single" w:sz="4" w:space="0" w:color="auto"/>
              <w:left w:val="nil"/>
              <w:bottom w:val="nil"/>
              <w:right w:val="nil"/>
            </w:tcBorders>
            <w:noWrap/>
            <w:vAlign w:val="center"/>
            <w:hideMark/>
          </w:tcPr>
          <w:p w14:paraId="353CC93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w:t>
            </w:r>
          </w:p>
        </w:tc>
        <w:tc>
          <w:tcPr>
            <w:tcW w:w="1701" w:type="dxa"/>
            <w:tcBorders>
              <w:top w:val="single" w:sz="4" w:space="0" w:color="auto"/>
              <w:left w:val="nil"/>
              <w:bottom w:val="nil"/>
              <w:right w:val="nil"/>
            </w:tcBorders>
            <w:noWrap/>
            <w:vAlign w:val="center"/>
            <w:hideMark/>
          </w:tcPr>
          <w:p w14:paraId="7801317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w:t>
            </w:r>
          </w:p>
        </w:tc>
        <w:tc>
          <w:tcPr>
            <w:tcW w:w="1418" w:type="dxa"/>
            <w:tcBorders>
              <w:top w:val="single" w:sz="4" w:space="0" w:color="auto"/>
              <w:left w:val="nil"/>
              <w:bottom w:val="nil"/>
              <w:right w:val="nil"/>
            </w:tcBorders>
            <w:noWrap/>
            <w:vAlign w:val="center"/>
            <w:hideMark/>
          </w:tcPr>
          <w:p w14:paraId="60D3187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w:t>
            </w:r>
          </w:p>
        </w:tc>
        <w:tc>
          <w:tcPr>
            <w:tcW w:w="1559" w:type="dxa"/>
            <w:tcBorders>
              <w:top w:val="single" w:sz="4" w:space="0" w:color="auto"/>
              <w:left w:val="nil"/>
              <w:bottom w:val="nil"/>
              <w:right w:val="nil"/>
            </w:tcBorders>
            <w:noWrap/>
            <w:vAlign w:val="center"/>
            <w:hideMark/>
          </w:tcPr>
          <w:p w14:paraId="1D5F5C3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(6)</w:t>
            </w:r>
          </w:p>
        </w:tc>
        <w:tc>
          <w:tcPr>
            <w:tcW w:w="1559" w:type="dxa"/>
            <w:tcBorders>
              <w:top w:val="single" w:sz="4" w:space="0" w:color="auto"/>
              <w:left w:val="nil"/>
              <w:bottom w:val="nil"/>
              <w:right w:val="nil"/>
            </w:tcBorders>
            <w:noWrap/>
            <w:vAlign w:val="center"/>
            <w:hideMark/>
          </w:tcPr>
          <w:p w14:paraId="6E62480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w:t>
            </w:r>
          </w:p>
        </w:tc>
        <w:tc>
          <w:tcPr>
            <w:tcW w:w="1419" w:type="dxa"/>
            <w:tcBorders>
              <w:top w:val="single" w:sz="4" w:space="0" w:color="auto"/>
              <w:left w:val="nil"/>
              <w:bottom w:val="nil"/>
              <w:right w:val="nil"/>
            </w:tcBorders>
            <w:noWrap/>
            <w:vAlign w:val="center"/>
            <w:hideMark/>
          </w:tcPr>
          <w:p w14:paraId="4B732E4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(8)</w:t>
            </w:r>
          </w:p>
        </w:tc>
      </w:tr>
      <w:tr w:rsidR="00C57D5A" w:rsidRPr="00C57D5A" w14:paraId="25B84B78" w14:textId="77777777" w:rsidTr="005C097E">
        <w:trPr>
          <w:trHeight w:val="258"/>
          <w:jc w:val="center"/>
        </w:trPr>
        <w:tc>
          <w:tcPr>
            <w:tcW w:w="1843" w:type="dxa"/>
            <w:tcBorders>
              <w:top w:val="nil"/>
              <w:left w:val="nil"/>
              <w:bottom w:val="single" w:sz="4" w:space="0" w:color="auto"/>
              <w:right w:val="nil"/>
            </w:tcBorders>
            <w:noWrap/>
            <w:vAlign w:val="center"/>
            <w:hideMark/>
          </w:tcPr>
          <w:p w14:paraId="68E2419E"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VARIABLES</w:t>
            </w:r>
          </w:p>
        </w:tc>
        <w:tc>
          <w:tcPr>
            <w:tcW w:w="1644" w:type="dxa"/>
            <w:tcBorders>
              <w:top w:val="nil"/>
              <w:left w:val="nil"/>
              <w:bottom w:val="single" w:sz="4" w:space="0" w:color="auto"/>
              <w:right w:val="nil"/>
            </w:tcBorders>
            <w:noWrap/>
            <w:vAlign w:val="center"/>
            <w:hideMark/>
          </w:tcPr>
          <w:p w14:paraId="4AFC286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w:t>
            </w:r>
            <w:proofErr w:type="spellStart"/>
            <w:r w:rsidRPr="00C57D5A">
              <w:rPr>
                <w:rFonts w:ascii="Garamond" w:hAnsi="Garamond" w:cs="Calibri"/>
                <w:sz w:val="20"/>
                <w:szCs w:val="20"/>
              </w:rPr>
              <w:t>gtfp_level</w:t>
            </w:r>
            <w:proofErr w:type="spellEnd"/>
            <w:r w:rsidRPr="00C57D5A">
              <w:rPr>
                <w:rFonts w:ascii="Garamond" w:hAnsi="Garamond" w:cs="Calibri"/>
                <w:sz w:val="20"/>
                <w:szCs w:val="20"/>
              </w:rPr>
              <w:t>) +Base</w:t>
            </w:r>
          </w:p>
        </w:tc>
        <w:tc>
          <w:tcPr>
            <w:tcW w:w="1701" w:type="dxa"/>
            <w:tcBorders>
              <w:top w:val="nil"/>
              <w:left w:val="nil"/>
              <w:bottom w:val="single" w:sz="4" w:space="0" w:color="auto"/>
              <w:right w:val="nil"/>
            </w:tcBorders>
            <w:noWrap/>
            <w:vAlign w:val="center"/>
            <w:hideMark/>
          </w:tcPr>
          <w:p w14:paraId="46A8029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w:t>
            </w:r>
            <w:proofErr w:type="spellStart"/>
            <w:r w:rsidRPr="00C57D5A">
              <w:rPr>
                <w:rFonts w:ascii="Garamond" w:hAnsi="Garamond" w:cs="Calibri"/>
                <w:sz w:val="20"/>
                <w:szCs w:val="20"/>
              </w:rPr>
              <w:t>gtfp_level</w:t>
            </w:r>
            <w:proofErr w:type="spellEnd"/>
            <w:r w:rsidRPr="00C57D5A">
              <w:rPr>
                <w:rFonts w:ascii="Garamond" w:hAnsi="Garamond" w:cs="Calibri"/>
                <w:sz w:val="20"/>
                <w:szCs w:val="20"/>
              </w:rPr>
              <w:t>) +Econ</w:t>
            </w:r>
          </w:p>
        </w:tc>
        <w:tc>
          <w:tcPr>
            <w:tcW w:w="1843" w:type="dxa"/>
            <w:tcBorders>
              <w:top w:val="nil"/>
              <w:left w:val="nil"/>
              <w:bottom w:val="single" w:sz="4" w:space="0" w:color="auto"/>
              <w:right w:val="nil"/>
            </w:tcBorders>
            <w:noWrap/>
            <w:vAlign w:val="center"/>
            <w:hideMark/>
          </w:tcPr>
          <w:p w14:paraId="367833A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w:t>
            </w:r>
            <w:proofErr w:type="spellStart"/>
            <w:r w:rsidRPr="00C57D5A">
              <w:rPr>
                <w:rFonts w:ascii="Garamond" w:hAnsi="Garamond" w:cs="Calibri"/>
                <w:sz w:val="20"/>
                <w:szCs w:val="20"/>
              </w:rPr>
              <w:t>gtfp_level</w:t>
            </w:r>
            <w:proofErr w:type="spellEnd"/>
            <w:r w:rsidRPr="00C57D5A">
              <w:rPr>
                <w:rFonts w:ascii="Garamond" w:hAnsi="Garamond" w:cs="Calibri"/>
                <w:sz w:val="20"/>
                <w:szCs w:val="20"/>
              </w:rPr>
              <w:t>) +Social</w:t>
            </w:r>
          </w:p>
        </w:tc>
        <w:tc>
          <w:tcPr>
            <w:tcW w:w="1701" w:type="dxa"/>
            <w:tcBorders>
              <w:top w:val="nil"/>
              <w:left w:val="nil"/>
              <w:bottom w:val="single" w:sz="4" w:space="0" w:color="auto"/>
              <w:right w:val="nil"/>
            </w:tcBorders>
            <w:noWrap/>
            <w:vAlign w:val="center"/>
            <w:hideMark/>
          </w:tcPr>
          <w:p w14:paraId="3C62242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w:t>
            </w:r>
            <w:proofErr w:type="spellStart"/>
            <w:r w:rsidRPr="00C57D5A">
              <w:rPr>
                <w:rFonts w:ascii="Garamond" w:hAnsi="Garamond" w:cs="Calibri"/>
                <w:sz w:val="20"/>
                <w:szCs w:val="20"/>
              </w:rPr>
              <w:t>gtfp_level</w:t>
            </w:r>
            <w:proofErr w:type="spellEnd"/>
            <w:r w:rsidRPr="00C57D5A">
              <w:rPr>
                <w:rFonts w:ascii="Garamond" w:hAnsi="Garamond" w:cs="Calibri"/>
                <w:sz w:val="20"/>
                <w:szCs w:val="20"/>
              </w:rPr>
              <w:t>) +Full</w:t>
            </w:r>
          </w:p>
        </w:tc>
        <w:tc>
          <w:tcPr>
            <w:tcW w:w="1418" w:type="dxa"/>
            <w:tcBorders>
              <w:top w:val="nil"/>
              <w:left w:val="nil"/>
              <w:bottom w:val="single" w:sz="4" w:space="0" w:color="auto"/>
              <w:right w:val="nil"/>
            </w:tcBorders>
            <w:noWrap/>
            <w:vAlign w:val="center"/>
            <w:hideMark/>
          </w:tcPr>
          <w:p w14:paraId="1C118C2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(ln_so2) +Base</w:t>
            </w:r>
          </w:p>
        </w:tc>
        <w:tc>
          <w:tcPr>
            <w:tcW w:w="1559" w:type="dxa"/>
            <w:tcBorders>
              <w:top w:val="nil"/>
              <w:left w:val="nil"/>
              <w:bottom w:val="single" w:sz="4" w:space="0" w:color="auto"/>
              <w:right w:val="nil"/>
            </w:tcBorders>
            <w:noWrap/>
            <w:vAlign w:val="center"/>
            <w:hideMark/>
          </w:tcPr>
          <w:p w14:paraId="683AF03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(ln_so2) +Econ</w:t>
            </w:r>
          </w:p>
        </w:tc>
        <w:tc>
          <w:tcPr>
            <w:tcW w:w="1559" w:type="dxa"/>
            <w:tcBorders>
              <w:top w:val="nil"/>
              <w:left w:val="nil"/>
              <w:bottom w:val="single" w:sz="4" w:space="0" w:color="auto"/>
              <w:right w:val="nil"/>
            </w:tcBorders>
            <w:noWrap/>
            <w:vAlign w:val="center"/>
            <w:hideMark/>
          </w:tcPr>
          <w:p w14:paraId="381F2AD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(ln_so2) +Social</w:t>
            </w:r>
          </w:p>
        </w:tc>
        <w:tc>
          <w:tcPr>
            <w:tcW w:w="1419" w:type="dxa"/>
            <w:tcBorders>
              <w:top w:val="nil"/>
              <w:left w:val="nil"/>
              <w:bottom w:val="single" w:sz="4" w:space="0" w:color="auto"/>
              <w:right w:val="nil"/>
            </w:tcBorders>
            <w:noWrap/>
            <w:vAlign w:val="center"/>
            <w:hideMark/>
          </w:tcPr>
          <w:p w14:paraId="1EBBCD1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(ln_so2) +Full</w:t>
            </w:r>
          </w:p>
        </w:tc>
      </w:tr>
      <w:tr w:rsidR="00C57D5A" w:rsidRPr="00C57D5A" w14:paraId="0050AD5B" w14:textId="77777777" w:rsidTr="005C097E">
        <w:trPr>
          <w:trHeight w:val="258"/>
          <w:jc w:val="center"/>
        </w:trPr>
        <w:tc>
          <w:tcPr>
            <w:tcW w:w="1843" w:type="dxa"/>
            <w:tcBorders>
              <w:top w:val="nil"/>
              <w:left w:val="nil"/>
              <w:bottom w:val="nil"/>
              <w:right w:val="nil"/>
            </w:tcBorders>
            <w:noWrap/>
            <w:vAlign w:val="center"/>
            <w:hideMark/>
          </w:tcPr>
          <w:p w14:paraId="2A33F916"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26E78734"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1B3A90F0"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0D6FFC2"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431E94A3" w14:textId="77777777" w:rsidR="00C57D5A" w:rsidRPr="00C57D5A" w:rsidRDefault="00C57D5A" w:rsidP="00C57D5A">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hideMark/>
          </w:tcPr>
          <w:p w14:paraId="0738FEEB"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30983EB6"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5BAA8E94"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392CA207" w14:textId="77777777" w:rsidR="00C57D5A" w:rsidRPr="00C57D5A" w:rsidRDefault="00C57D5A" w:rsidP="00C57D5A">
            <w:pPr>
              <w:jc w:val="center"/>
              <w:rPr>
                <w:rFonts w:ascii="Times New Roman" w:eastAsia="Times New Roman" w:hAnsi="Times New Roman" w:cs="Times New Roman"/>
                <w:sz w:val="20"/>
                <w:szCs w:val="20"/>
              </w:rPr>
            </w:pPr>
          </w:p>
        </w:tc>
      </w:tr>
      <w:tr w:rsidR="00C57D5A" w:rsidRPr="00C57D5A" w14:paraId="56AAEAE9" w14:textId="77777777" w:rsidTr="005C097E">
        <w:trPr>
          <w:trHeight w:val="258"/>
          <w:jc w:val="center"/>
        </w:trPr>
        <w:tc>
          <w:tcPr>
            <w:tcW w:w="1843" w:type="dxa"/>
            <w:tcBorders>
              <w:top w:val="nil"/>
              <w:left w:val="nil"/>
              <w:bottom w:val="nil"/>
              <w:right w:val="nil"/>
            </w:tcBorders>
            <w:noWrap/>
            <w:vAlign w:val="center"/>
            <w:hideMark/>
          </w:tcPr>
          <w:p w14:paraId="32172220"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did_pre2</w:t>
            </w:r>
          </w:p>
        </w:tc>
        <w:tc>
          <w:tcPr>
            <w:tcW w:w="1644" w:type="dxa"/>
            <w:tcBorders>
              <w:top w:val="nil"/>
              <w:left w:val="nil"/>
              <w:bottom w:val="nil"/>
              <w:right w:val="nil"/>
            </w:tcBorders>
            <w:noWrap/>
            <w:vAlign w:val="center"/>
            <w:hideMark/>
          </w:tcPr>
          <w:p w14:paraId="3C84E39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0.177</w:t>
            </w:r>
          </w:p>
        </w:tc>
        <w:tc>
          <w:tcPr>
            <w:tcW w:w="1701" w:type="dxa"/>
            <w:tcBorders>
              <w:top w:val="nil"/>
              <w:left w:val="nil"/>
              <w:bottom w:val="nil"/>
              <w:right w:val="nil"/>
            </w:tcBorders>
            <w:noWrap/>
            <w:vAlign w:val="center"/>
            <w:hideMark/>
          </w:tcPr>
          <w:p w14:paraId="511C086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0.130</w:t>
            </w:r>
          </w:p>
        </w:tc>
        <w:tc>
          <w:tcPr>
            <w:tcW w:w="1843" w:type="dxa"/>
            <w:tcBorders>
              <w:top w:val="nil"/>
              <w:left w:val="nil"/>
              <w:bottom w:val="nil"/>
              <w:right w:val="nil"/>
            </w:tcBorders>
            <w:noWrap/>
            <w:vAlign w:val="center"/>
            <w:hideMark/>
          </w:tcPr>
          <w:p w14:paraId="3B7B042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0.336*</w:t>
            </w:r>
          </w:p>
        </w:tc>
        <w:tc>
          <w:tcPr>
            <w:tcW w:w="1701" w:type="dxa"/>
            <w:tcBorders>
              <w:top w:val="nil"/>
              <w:left w:val="nil"/>
              <w:bottom w:val="nil"/>
              <w:right w:val="nil"/>
            </w:tcBorders>
            <w:noWrap/>
            <w:vAlign w:val="center"/>
            <w:hideMark/>
          </w:tcPr>
          <w:p w14:paraId="795B108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0.339*</w:t>
            </w:r>
          </w:p>
        </w:tc>
        <w:tc>
          <w:tcPr>
            <w:tcW w:w="1418" w:type="dxa"/>
            <w:tcBorders>
              <w:top w:val="nil"/>
              <w:left w:val="nil"/>
              <w:bottom w:val="nil"/>
              <w:right w:val="nil"/>
            </w:tcBorders>
            <w:noWrap/>
            <w:vAlign w:val="center"/>
            <w:hideMark/>
          </w:tcPr>
          <w:p w14:paraId="3594F18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-0.0244</w:t>
            </w:r>
          </w:p>
        </w:tc>
        <w:tc>
          <w:tcPr>
            <w:tcW w:w="1559" w:type="dxa"/>
            <w:tcBorders>
              <w:top w:val="nil"/>
              <w:left w:val="nil"/>
              <w:bottom w:val="nil"/>
              <w:right w:val="nil"/>
            </w:tcBorders>
            <w:noWrap/>
            <w:vAlign w:val="center"/>
            <w:hideMark/>
          </w:tcPr>
          <w:p w14:paraId="2E0227E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-0.0820</w:t>
            </w:r>
          </w:p>
        </w:tc>
        <w:tc>
          <w:tcPr>
            <w:tcW w:w="1559" w:type="dxa"/>
            <w:tcBorders>
              <w:top w:val="nil"/>
              <w:left w:val="nil"/>
              <w:bottom w:val="nil"/>
              <w:right w:val="nil"/>
            </w:tcBorders>
            <w:noWrap/>
            <w:vAlign w:val="center"/>
            <w:hideMark/>
          </w:tcPr>
          <w:p w14:paraId="23C17F5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-0.0894</w:t>
            </w:r>
          </w:p>
        </w:tc>
        <w:tc>
          <w:tcPr>
            <w:tcW w:w="1419" w:type="dxa"/>
            <w:tcBorders>
              <w:top w:val="nil"/>
              <w:left w:val="nil"/>
              <w:bottom w:val="nil"/>
              <w:right w:val="nil"/>
            </w:tcBorders>
            <w:noWrap/>
            <w:vAlign w:val="center"/>
            <w:hideMark/>
          </w:tcPr>
          <w:p w14:paraId="513E1B5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-0.141**</w:t>
            </w:r>
          </w:p>
        </w:tc>
      </w:tr>
      <w:tr w:rsidR="00C57D5A" w:rsidRPr="00C57D5A" w14:paraId="241E2C16" w14:textId="77777777" w:rsidTr="005C097E">
        <w:trPr>
          <w:trHeight w:val="258"/>
          <w:jc w:val="center"/>
        </w:trPr>
        <w:tc>
          <w:tcPr>
            <w:tcW w:w="1843" w:type="dxa"/>
            <w:tcBorders>
              <w:top w:val="nil"/>
              <w:left w:val="nil"/>
              <w:bottom w:val="nil"/>
              <w:right w:val="nil"/>
            </w:tcBorders>
            <w:noWrap/>
            <w:vAlign w:val="center"/>
            <w:hideMark/>
          </w:tcPr>
          <w:p w14:paraId="7602C97A"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63F84F8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(0.124)</w:t>
            </w:r>
          </w:p>
        </w:tc>
        <w:tc>
          <w:tcPr>
            <w:tcW w:w="1701" w:type="dxa"/>
            <w:tcBorders>
              <w:top w:val="nil"/>
              <w:left w:val="nil"/>
              <w:bottom w:val="nil"/>
              <w:right w:val="nil"/>
            </w:tcBorders>
            <w:noWrap/>
            <w:vAlign w:val="center"/>
            <w:hideMark/>
          </w:tcPr>
          <w:p w14:paraId="48107C0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(0.123)</w:t>
            </w:r>
          </w:p>
        </w:tc>
        <w:tc>
          <w:tcPr>
            <w:tcW w:w="1843" w:type="dxa"/>
            <w:tcBorders>
              <w:top w:val="nil"/>
              <w:left w:val="nil"/>
              <w:bottom w:val="nil"/>
              <w:right w:val="nil"/>
            </w:tcBorders>
            <w:noWrap/>
            <w:vAlign w:val="center"/>
            <w:hideMark/>
          </w:tcPr>
          <w:p w14:paraId="3B7243E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(0.180)</w:t>
            </w:r>
          </w:p>
        </w:tc>
        <w:tc>
          <w:tcPr>
            <w:tcW w:w="1701" w:type="dxa"/>
            <w:tcBorders>
              <w:top w:val="nil"/>
              <w:left w:val="nil"/>
              <w:bottom w:val="nil"/>
              <w:right w:val="nil"/>
            </w:tcBorders>
            <w:noWrap/>
            <w:vAlign w:val="center"/>
            <w:hideMark/>
          </w:tcPr>
          <w:p w14:paraId="29A2B87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(0.179)</w:t>
            </w:r>
          </w:p>
        </w:tc>
        <w:tc>
          <w:tcPr>
            <w:tcW w:w="1418" w:type="dxa"/>
            <w:tcBorders>
              <w:top w:val="nil"/>
              <w:left w:val="nil"/>
              <w:bottom w:val="nil"/>
              <w:right w:val="nil"/>
            </w:tcBorders>
            <w:noWrap/>
            <w:vAlign w:val="center"/>
            <w:hideMark/>
          </w:tcPr>
          <w:p w14:paraId="628BDA7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(0.163)</w:t>
            </w:r>
          </w:p>
        </w:tc>
        <w:tc>
          <w:tcPr>
            <w:tcW w:w="1559" w:type="dxa"/>
            <w:tcBorders>
              <w:top w:val="nil"/>
              <w:left w:val="nil"/>
              <w:bottom w:val="nil"/>
              <w:right w:val="nil"/>
            </w:tcBorders>
            <w:noWrap/>
            <w:vAlign w:val="center"/>
            <w:hideMark/>
          </w:tcPr>
          <w:p w14:paraId="2A48DF4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(0.0736)</w:t>
            </w:r>
          </w:p>
        </w:tc>
        <w:tc>
          <w:tcPr>
            <w:tcW w:w="1559" w:type="dxa"/>
            <w:tcBorders>
              <w:top w:val="nil"/>
              <w:left w:val="nil"/>
              <w:bottom w:val="nil"/>
              <w:right w:val="nil"/>
            </w:tcBorders>
            <w:noWrap/>
            <w:vAlign w:val="center"/>
            <w:hideMark/>
          </w:tcPr>
          <w:p w14:paraId="48AA445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(0.0704)</w:t>
            </w:r>
          </w:p>
        </w:tc>
        <w:tc>
          <w:tcPr>
            <w:tcW w:w="1419" w:type="dxa"/>
            <w:tcBorders>
              <w:top w:val="nil"/>
              <w:left w:val="nil"/>
              <w:bottom w:val="nil"/>
              <w:right w:val="nil"/>
            </w:tcBorders>
            <w:noWrap/>
            <w:vAlign w:val="center"/>
            <w:hideMark/>
          </w:tcPr>
          <w:p w14:paraId="470BA0A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(0.0639)</w:t>
            </w:r>
          </w:p>
        </w:tc>
      </w:tr>
      <w:tr w:rsidR="00C57D5A" w:rsidRPr="00C57D5A" w14:paraId="386339D2" w14:textId="77777777" w:rsidTr="005C097E">
        <w:trPr>
          <w:trHeight w:val="258"/>
          <w:jc w:val="center"/>
        </w:trPr>
        <w:tc>
          <w:tcPr>
            <w:tcW w:w="1843" w:type="dxa"/>
            <w:tcBorders>
              <w:top w:val="nil"/>
              <w:left w:val="nil"/>
              <w:bottom w:val="nil"/>
              <w:right w:val="nil"/>
            </w:tcBorders>
            <w:noWrap/>
            <w:vAlign w:val="center"/>
            <w:hideMark/>
          </w:tcPr>
          <w:p w14:paraId="348E1B8A"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did_post0</w:t>
            </w:r>
          </w:p>
        </w:tc>
        <w:tc>
          <w:tcPr>
            <w:tcW w:w="1644" w:type="dxa"/>
            <w:tcBorders>
              <w:top w:val="nil"/>
              <w:left w:val="nil"/>
              <w:bottom w:val="nil"/>
              <w:right w:val="nil"/>
            </w:tcBorders>
            <w:noWrap/>
            <w:vAlign w:val="center"/>
            <w:hideMark/>
          </w:tcPr>
          <w:p w14:paraId="4AC344E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1.394*</w:t>
            </w:r>
          </w:p>
        </w:tc>
        <w:tc>
          <w:tcPr>
            <w:tcW w:w="1701" w:type="dxa"/>
            <w:tcBorders>
              <w:top w:val="nil"/>
              <w:left w:val="nil"/>
              <w:bottom w:val="nil"/>
              <w:right w:val="nil"/>
            </w:tcBorders>
            <w:noWrap/>
            <w:vAlign w:val="center"/>
            <w:hideMark/>
          </w:tcPr>
          <w:p w14:paraId="40379F4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1.166*</w:t>
            </w:r>
          </w:p>
        </w:tc>
        <w:tc>
          <w:tcPr>
            <w:tcW w:w="1843" w:type="dxa"/>
            <w:tcBorders>
              <w:top w:val="nil"/>
              <w:left w:val="nil"/>
              <w:bottom w:val="nil"/>
              <w:right w:val="nil"/>
            </w:tcBorders>
            <w:noWrap/>
            <w:vAlign w:val="center"/>
            <w:hideMark/>
          </w:tcPr>
          <w:p w14:paraId="30E6FBB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1.072*</w:t>
            </w:r>
          </w:p>
        </w:tc>
        <w:tc>
          <w:tcPr>
            <w:tcW w:w="1701" w:type="dxa"/>
            <w:tcBorders>
              <w:top w:val="nil"/>
              <w:left w:val="nil"/>
              <w:bottom w:val="nil"/>
              <w:right w:val="nil"/>
            </w:tcBorders>
            <w:noWrap/>
            <w:vAlign w:val="center"/>
            <w:hideMark/>
          </w:tcPr>
          <w:p w14:paraId="2853F59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1.022*</w:t>
            </w:r>
          </w:p>
        </w:tc>
        <w:tc>
          <w:tcPr>
            <w:tcW w:w="1418" w:type="dxa"/>
            <w:tcBorders>
              <w:top w:val="nil"/>
              <w:left w:val="nil"/>
              <w:bottom w:val="nil"/>
              <w:right w:val="nil"/>
            </w:tcBorders>
            <w:noWrap/>
            <w:vAlign w:val="center"/>
            <w:hideMark/>
          </w:tcPr>
          <w:p w14:paraId="3801BF0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-0.179</w:t>
            </w:r>
          </w:p>
        </w:tc>
        <w:tc>
          <w:tcPr>
            <w:tcW w:w="1559" w:type="dxa"/>
            <w:tcBorders>
              <w:top w:val="nil"/>
              <w:left w:val="nil"/>
              <w:bottom w:val="nil"/>
              <w:right w:val="nil"/>
            </w:tcBorders>
            <w:noWrap/>
            <w:vAlign w:val="center"/>
            <w:hideMark/>
          </w:tcPr>
          <w:p w14:paraId="360B591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-0.323***</w:t>
            </w:r>
          </w:p>
        </w:tc>
        <w:tc>
          <w:tcPr>
            <w:tcW w:w="1559" w:type="dxa"/>
            <w:tcBorders>
              <w:top w:val="nil"/>
              <w:left w:val="nil"/>
              <w:bottom w:val="nil"/>
              <w:right w:val="nil"/>
            </w:tcBorders>
            <w:noWrap/>
            <w:vAlign w:val="center"/>
            <w:hideMark/>
          </w:tcPr>
          <w:p w14:paraId="6C64F15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-0.303***</w:t>
            </w:r>
          </w:p>
        </w:tc>
        <w:tc>
          <w:tcPr>
            <w:tcW w:w="1419" w:type="dxa"/>
            <w:tcBorders>
              <w:top w:val="nil"/>
              <w:left w:val="nil"/>
              <w:bottom w:val="nil"/>
              <w:right w:val="nil"/>
            </w:tcBorders>
            <w:noWrap/>
            <w:vAlign w:val="center"/>
            <w:hideMark/>
          </w:tcPr>
          <w:p w14:paraId="778B5C5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-0.354***</w:t>
            </w:r>
          </w:p>
        </w:tc>
      </w:tr>
      <w:tr w:rsidR="00C57D5A" w:rsidRPr="00C57D5A" w14:paraId="17526E49" w14:textId="77777777" w:rsidTr="005C097E">
        <w:trPr>
          <w:trHeight w:val="258"/>
          <w:jc w:val="center"/>
        </w:trPr>
        <w:tc>
          <w:tcPr>
            <w:tcW w:w="1843" w:type="dxa"/>
            <w:tcBorders>
              <w:top w:val="nil"/>
              <w:left w:val="nil"/>
              <w:bottom w:val="nil"/>
              <w:right w:val="nil"/>
            </w:tcBorders>
            <w:noWrap/>
            <w:vAlign w:val="center"/>
            <w:hideMark/>
          </w:tcPr>
          <w:p w14:paraId="51AE05A1"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1C1AD14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(0.707)</w:t>
            </w:r>
          </w:p>
        </w:tc>
        <w:tc>
          <w:tcPr>
            <w:tcW w:w="1701" w:type="dxa"/>
            <w:tcBorders>
              <w:top w:val="nil"/>
              <w:left w:val="nil"/>
              <w:bottom w:val="nil"/>
              <w:right w:val="nil"/>
            </w:tcBorders>
            <w:noWrap/>
            <w:vAlign w:val="center"/>
            <w:hideMark/>
          </w:tcPr>
          <w:p w14:paraId="4BDA3CF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(0.572)</w:t>
            </w:r>
          </w:p>
        </w:tc>
        <w:tc>
          <w:tcPr>
            <w:tcW w:w="1843" w:type="dxa"/>
            <w:tcBorders>
              <w:top w:val="nil"/>
              <w:left w:val="nil"/>
              <w:bottom w:val="nil"/>
              <w:right w:val="nil"/>
            </w:tcBorders>
            <w:noWrap/>
            <w:vAlign w:val="center"/>
            <w:hideMark/>
          </w:tcPr>
          <w:p w14:paraId="0E61E33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(0.531)</w:t>
            </w:r>
          </w:p>
        </w:tc>
        <w:tc>
          <w:tcPr>
            <w:tcW w:w="1701" w:type="dxa"/>
            <w:tcBorders>
              <w:top w:val="nil"/>
              <w:left w:val="nil"/>
              <w:bottom w:val="nil"/>
              <w:right w:val="nil"/>
            </w:tcBorders>
            <w:noWrap/>
            <w:vAlign w:val="center"/>
            <w:hideMark/>
          </w:tcPr>
          <w:p w14:paraId="5C55944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(0.544)</w:t>
            </w:r>
          </w:p>
        </w:tc>
        <w:tc>
          <w:tcPr>
            <w:tcW w:w="1418" w:type="dxa"/>
            <w:tcBorders>
              <w:top w:val="nil"/>
              <w:left w:val="nil"/>
              <w:bottom w:val="nil"/>
              <w:right w:val="nil"/>
            </w:tcBorders>
            <w:noWrap/>
            <w:vAlign w:val="center"/>
            <w:hideMark/>
          </w:tcPr>
          <w:p w14:paraId="5A25906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(0.144)</w:t>
            </w:r>
          </w:p>
        </w:tc>
        <w:tc>
          <w:tcPr>
            <w:tcW w:w="1559" w:type="dxa"/>
            <w:tcBorders>
              <w:top w:val="nil"/>
              <w:left w:val="nil"/>
              <w:bottom w:val="nil"/>
              <w:right w:val="nil"/>
            </w:tcBorders>
            <w:noWrap/>
            <w:vAlign w:val="center"/>
            <w:hideMark/>
          </w:tcPr>
          <w:p w14:paraId="6E22876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(0.0796)</w:t>
            </w:r>
          </w:p>
        </w:tc>
        <w:tc>
          <w:tcPr>
            <w:tcW w:w="1559" w:type="dxa"/>
            <w:tcBorders>
              <w:top w:val="nil"/>
              <w:left w:val="nil"/>
              <w:bottom w:val="nil"/>
              <w:right w:val="nil"/>
            </w:tcBorders>
            <w:noWrap/>
            <w:vAlign w:val="center"/>
            <w:hideMark/>
          </w:tcPr>
          <w:p w14:paraId="3DB06FA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(0.0831)</w:t>
            </w:r>
          </w:p>
        </w:tc>
        <w:tc>
          <w:tcPr>
            <w:tcW w:w="1419" w:type="dxa"/>
            <w:tcBorders>
              <w:top w:val="nil"/>
              <w:left w:val="nil"/>
              <w:bottom w:val="nil"/>
              <w:right w:val="nil"/>
            </w:tcBorders>
            <w:noWrap/>
            <w:vAlign w:val="center"/>
            <w:hideMark/>
          </w:tcPr>
          <w:p w14:paraId="34B8243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(0.0808)</w:t>
            </w:r>
          </w:p>
        </w:tc>
      </w:tr>
      <w:tr w:rsidR="00C57D5A" w:rsidRPr="00C57D5A" w14:paraId="6288FE6B" w14:textId="77777777" w:rsidTr="005C097E">
        <w:trPr>
          <w:trHeight w:val="258"/>
          <w:jc w:val="center"/>
        </w:trPr>
        <w:tc>
          <w:tcPr>
            <w:tcW w:w="1843" w:type="dxa"/>
            <w:tcBorders>
              <w:top w:val="nil"/>
              <w:left w:val="nil"/>
              <w:bottom w:val="nil"/>
              <w:right w:val="nil"/>
            </w:tcBorders>
            <w:noWrap/>
            <w:vAlign w:val="center"/>
            <w:hideMark/>
          </w:tcPr>
          <w:p w14:paraId="505D9640"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did_post1</w:t>
            </w:r>
          </w:p>
        </w:tc>
        <w:tc>
          <w:tcPr>
            <w:tcW w:w="1644" w:type="dxa"/>
            <w:tcBorders>
              <w:top w:val="nil"/>
              <w:left w:val="nil"/>
              <w:bottom w:val="nil"/>
              <w:right w:val="nil"/>
            </w:tcBorders>
            <w:noWrap/>
            <w:vAlign w:val="center"/>
            <w:hideMark/>
          </w:tcPr>
          <w:p w14:paraId="3159E3C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4.756***</w:t>
            </w:r>
          </w:p>
        </w:tc>
        <w:tc>
          <w:tcPr>
            <w:tcW w:w="1701" w:type="dxa"/>
            <w:tcBorders>
              <w:top w:val="nil"/>
              <w:left w:val="nil"/>
              <w:bottom w:val="nil"/>
              <w:right w:val="nil"/>
            </w:tcBorders>
            <w:noWrap/>
            <w:vAlign w:val="center"/>
            <w:hideMark/>
          </w:tcPr>
          <w:p w14:paraId="60840A8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4.464***</w:t>
            </w:r>
          </w:p>
        </w:tc>
        <w:tc>
          <w:tcPr>
            <w:tcW w:w="1843" w:type="dxa"/>
            <w:tcBorders>
              <w:top w:val="nil"/>
              <w:left w:val="nil"/>
              <w:bottom w:val="nil"/>
              <w:right w:val="nil"/>
            </w:tcBorders>
            <w:noWrap/>
            <w:vAlign w:val="center"/>
            <w:hideMark/>
          </w:tcPr>
          <w:p w14:paraId="4495CB7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4.304***</w:t>
            </w:r>
          </w:p>
        </w:tc>
        <w:tc>
          <w:tcPr>
            <w:tcW w:w="1701" w:type="dxa"/>
            <w:tcBorders>
              <w:top w:val="nil"/>
              <w:left w:val="nil"/>
              <w:bottom w:val="nil"/>
              <w:right w:val="nil"/>
            </w:tcBorders>
            <w:noWrap/>
            <w:vAlign w:val="center"/>
            <w:hideMark/>
          </w:tcPr>
          <w:p w14:paraId="41AA906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4.235***</w:t>
            </w:r>
          </w:p>
        </w:tc>
        <w:tc>
          <w:tcPr>
            <w:tcW w:w="1418" w:type="dxa"/>
            <w:tcBorders>
              <w:top w:val="nil"/>
              <w:left w:val="nil"/>
              <w:bottom w:val="nil"/>
              <w:right w:val="nil"/>
            </w:tcBorders>
            <w:noWrap/>
            <w:vAlign w:val="center"/>
            <w:hideMark/>
          </w:tcPr>
          <w:p w14:paraId="4773B8C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-0.161</w:t>
            </w:r>
          </w:p>
        </w:tc>
        <w:tc>
          <w:tcPr>
            <w:tcW w:w="1559" w:type="dxa"/>
            <w:tcBorders>
              <w:top w:val="nil"/>
              <w:left w:val="nil"/>
              <w:bottom w:val="nil"/>
              <w:right w:val="nil"/>
            </w:tcBorders>
            <w:noWrap/>
            <w:vAlign w:val="center"/>
            <w:hideMark/>
          </w:tcPr>
          <w:p w14:paraId="3D83BA6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-0.307***</w:t>
            </w:r>
          </w:p>
        </w:tc>
        <w:tc>
          <w:tcPr>
            <w:tcW w:w="1559" w:type="dxa"/>
            <w:tcBorders>
              <w:top w:val="nil"/>
              <w:left w:val="nil"/>
              <w:bottom w:val="nil"/>
              <w:right w:val="nil"/>
            </w:tcBorders>
            <w:noWrap/>
            <w:vAlign w:val="center"/>
            <w:hideMark/>
          </w:tcPr>
          <w:p w14:paraId="0193BA2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-0.283***</w:t>
            </w:r>
          </w:p>
        </w:tc>
        <w:tc>
          <w:tcPr>
            <w:tcW w:w="1419" w:type="dxa"/>
            <w:tcBorders>
              <w:top w:val="nil"/>
              <w:left w:val="nil"/>
              <w:bottom w:val="nil"/>
              <w:right w:val="nil"/>
            </w:tcBorders>
            <w:noWrap/>
            <w:vAlign w:val="center"/>
            <w:hideMark/>
          </w:tcPr>
          <w:p w14:paraId="1B59E3E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-0.348***</w:t>
            </w:r>
          </w:p>
        </w:tc>
      </w:tr>
      <w:tr w:rsidR="00C57D5A" w:rsidRPr="00C57D5A" w14:paraId="06A56DF0" w14:textId="77777777" w:rsidTr="005C097E">
        <w:trPr>
          <w:trHeight w:val="258"/>
          <w:jc w:val="center"/>
        </w:trPr>
        <w:tc>
          <w:tcPr>
            <w:tcW w:w="1843" w:type="dxa"/>
            <w:tcBorders>
              <w:top w:val="nil"/>
              <w:left w:val="nil"/>
              <w:bottom w:val="nil"/>
              <w:right w:val="nil"/>
            </w:tcBorders>
            <w:noWrap/>
            <w:vAlign w:val="center"/>
            <w:hideMark/>
          </w:tcPr>
          <w:p w14:paraId="3C952A9F"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4190EC8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(0.267)</w:t>
            </w:r>
          </w:p>
        </w:tc>
        <w:tc>
          <w:tcPr>
            <w:tcW w:w="1701" w:type="dxa"/>
            <w:tcBorders>
              <w:top w:val="nil"/>
              <w:left w:val="nil"/>
              <w:bottom w:val="nil"/>
              <w:right w:val="nil"/>
            </w:tcBorders>
            <w:noWrap/>
            <w:vAlign w:val="center"/>
            <w:hideMark/>
          </w:tcPr>
          <w:p w14:paraId="6FCEDDE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(0.391)</w:t>
            </w:r>
          </w:p>
        </w:tc>
        <w:tc>
          <w:tcPr>
            <w:tcW w:w="1843" w:type="dxa"/>
            <w:tcBorders>
              <w:top w:val="nil"/>
              <w:left w:val="nil"/>
              <w:bottom w:val="nil"/>
              <w:right w:val="nil"/>
            </w:tcBorders>
            <w:noWrap/>
            <w:vAlign w:val="center"/>
            <w:hideMark/>
          </w:tcPr>
          <w:p w14:paraId="6E24694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(0.432)</w:t>
            </w:r>
          </w:p>
        </w:tc>
        <w:tc>
          <w:tcPr>
            <w:tcW w:w="1701" w:type="dxa"/>
            <w:tcBorders>
              <w:top w:val="nil"/>
              <w:left w:val="nil"/>
              <w:bottom w:val="nil"/>
              <w:right w:val="nil"/>
            </w:tcBorders>
            <w:noWrap/>
            <w:vAlign w:val="center"/>
            <w:hideMark/>
          </w:tcPr>
          <w:p w14:paraId="05E7614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(0.429)</w:t>
            </w:r>
          </w:p>
        </w:tc>
        <w:tc>
          <w:tcPr>
            <w:tcW w:w="1418" w:type="dxa"/>
            <w:tcBorders>
              <w:top w:val="nil"/>
              <w:left w:val="nil"/>
              <w:bottom w:val="nil"/>
              <w:right w:val="nil"/>
            </w:tcBorders>
            <w:noWrap/>
            <w:vAlign w:val="center"/>
            <w:hideMark/>
          </w:tcPr>
          <w:p w14:paraId="188C636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(0.170)</w:t>
            </w:r>
          </w:p>
        </w:tc>
        <w:tc>
          <w:tcPr>
            <w:tcW w:w="1559" w:type="dxa"/>
            <w:tcBorders>
              <w:top w:val="nil"/>
              <w:left w:val="nil"/>
              <w:bottom w:val="nil"/>
              <w:right w:val="nil"/>
            </w:tcBorders>
            <w:noWrap/>
            <w:vAlign w:val="center"/>
            <w:hideMark/>
          </w:tcPr>
          <w:p w14:paraId="5CCD074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(0.0957)</w:t>
            </w:r>
          </w:p>
        </w:tc>
        <w:tc>
          <w:tcPr>
            <w:tcW w:w="1559" w:type="dxa"/>
            <w:tcBorders>
              <w:top w:val="nil"/>
              <w:left w:val="nil"/>
              <w:bottom w:val="nil"/>
              <w:right w:val="nil"/>
            </w:tcBorders>
            <w:noWrap/>
            <w:vAlign w:val="center"/>
            <w:hideMark/>
          </w:tcPr>
          <w:p w14:paraId="409D31D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(0.0954)</w:t>
            </w:r>
          </w:p>
        </w:tc>
        <w:tc>
          <w:tcPr>
            <w:tcW w:w="1419" w:type="dxa"/>
            <w:tcBorders>
              <w:top w:val="nil"/>
              <w:left w:val="nil"/>
              <w:bottom w:val="nil"/>
              <w:right w:val="nil"/>
            </w:tcBorders>
            <w:noWrap/>
            <w:vAlign w:val="center"/>
            <w:hideMark/>
          </w:tcPr>
          <w:p w14:paraId="698DF96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(0.0970)</w:t>
            </w:r>
          </w:p>
        </w:tc>
      </w:tr>
      <w:tr w:rsidR="00C57D5A" w:rsidRPr="00C57D5A" w14:paraId="2372956E" w14:textId="77777777" w:rsidTr="005C097E">
        <w:trPr>
          <w:trHeight w:val="258"/>
          <w:jc w:val="center"/>
        </w:trPr>
        <w:tc>
          <w:tcPr>
            <w:tcW w:w="1843" w:type="dxa"/>
            <w:tcBorders>
              <w:top w:val="nil"/>
              <w:left w:val="nil"/>
              <w:bottom w:val="nil"/>
              <w:right w:val="nil"/>
            </w:tcBorders>
            <w:noWrap/>
            <w:vAlign w:val="center"/>
            <w:hideMark/>
          </w:tcPr>
          <w:p w14:paraId="796999E8"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factor_1</w:t>
            </w:r>
          </w:p>
        </w:tc>
        <w:tc>
          <w:tcPr>
            <w:tcW w:w="1644" w:type="dxa"/>
            <w:tcBorders>
              <w:top w:val="nil"/>
              <w:left w:val="nil"/>
              <w:bottom w:val="nil"/>
              <w:right w:val="nil"/>
            </w:tcBorders>
            <w:noWrap/>
            <w:vAlign w:val="center"/>
            <w:hideMark/>
          </w:tcPr>
          <w:p w14:paraId="6342425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0.258</w:t>
            </w:r>
          </w:p>
        </w:tc>
        <w:tc>
          <w:tcPr>
            <w:tcW w:w="1701" w:type="dxa"/>
            <w:tcBorders>
              <w:top w:val="nil"/>
              <w:left w:val="nil"/>
              <w:bottom w:val="nil"/>
              <w:right w:val="nil"/>
            </w:tcBorders>
            <w:noWrap/>
            <w:vAlign w:val="center"/>
            <w:hideMark/>
          </w:tcPr>
          <w:p w14:paraId="7FF783D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0.269*</w:t>
            </w:r>
          </w:p>
        </w:tc>
        <w:tc>
          <w:tcPr>
            <w:tcW w:w="1843" w:type="dxa"/>
            <w:tcBorders>
              <w:top w:val="nil"/>
              <w:left w:val="nil"/>
              <w:bottom w:val="nil"/>
              <w:right w:val="nil"/>
            </w:tcBorders>
            <w:noWrap/>
            <w:vAlign w:val="center"/>
            <w:hideMark/>
          </w:tcPr>
          <w:p w14:paraId="55894AC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0.141</w:t>
            </w:r>
          </w:p>
        </w:tc>
        <w:tc>
          <w:tcPr>
            <w:tcW w:w="1701" w:type="dxa"/>
            <w:tcBorders>
              <w:top w:val="nil"/>
              <w:left w:val="nil"/>
              <w:bottom w:val="nil"/>
              <w:right w:val="nil"/>
            </w:tcBorders>
            <w:noWrap/>
            <w:vAlign w:val="center"/>
            <w:hideMark/>
          </w:tcPr>
          <w:p w14:paraId="0F05E04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0.115</w:t>
            </w:r>
          </w:p>
        </w:tc>
        <w:tc>
          <w:tcPr>
            <w:tcW w:w="1418" w:type="dxa"/>
            <w:tcBorders>
              <w:top w:val="nil"/>
              <w:left w:val="nil"/>
              <w:bottom w:val="nil"/>
              <w:right w:val="nil"/>
            </w:tcBorders>
            <w:noWrap/>
            <w:vAlign w:val="center"/>
            <w:hideMark/>
          </w:tcPr>
          <w:p w14:paraId="6F7AAC0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-0.0496</w:t>
            </w:r>
          </w:p>
        </w:tc>
        <w:tc>
          <w:tcPr>
            <w:tcW w:w="1559" w:type="dxa"/>
            <w:tcBorders>
              <w:top w:val="nil"/>
              <w:left w:val="nil"/>
              <w:bottom w:val="nil"/>
              <w:right w:val="nil"/>
            </w:tcBorders>
            <w:noWrap/>
            <w:vAlign w:val="center"/>
            <w:hideMark/>
          </w:tcPr>
          <w:p w14:paraId="50279D3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0.0329</w:t>
            </w:r>
          </w:p>
        </w:tc>
        <w:tc>
          <w:tcPr>
            <w:tcW w:w="1559" w:type="dxa"/>
            <w:tcBorders>
              <w:top w:val="nil"/>
              <w:left w:val="nil"/>
              <w:bottom w:val="nil"/>
              <w:right w:val="nil"/>
            </w:tcBorders>
            <w:noWrap/>
            <w:vAlign w:val="center"/>
            <w:hideMark/>
          </w:tcPr>
          <w:p w14:paraId="1AC7BBE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0.0808</w:t>
            </w:r>
          </w:p>
        </w:tc>
        <w:tc>
          <w:tcPr>
            <w:tcW w:w="1419" w:type="dxa"/>
            <w:tcBorders>
              <w:top w:val="nil"/>
              <w:left w:val="nil"/>
              <w:bottom w:val="nil"/>
              <w:right w:val="nil"/>
            </w:tcBorders>
            <w:noWrap/>
            <w:vAlign w:val="center"/>
            <w:hideMark/>
          </w:tcPr>
          <w:p w14:paraId="7B811E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0.114</w:t>
            </w:r>
          </w:p>
        </w:tc>
      </w:tr>
      <w:tr w:rsidR="00C57D5A" w:rsidRPr="00C57D5A" w14:paraId="24FEAD98" w14:textId="77777777" w:rsidTr="005C097E">
        <w:trPr>
          <w:trHeight w:val="258"/>
          <w:jc w:val="center"/>
        </w:trPr>
        <w:tc>
          <w:tcPr>
            <w:tcW w:w="1843" w:type="dxa"/>
            <w:tcBorders>
              <w:top w:val="nil"/>
              <w:left w:val="nil"/>
              <w:bottom w:val="nil"/>
              <w:right w:val="nil"/>
            </w:tcBorders>
            <w:noWrap/>
            <w:vAlign w:val="center"/>
            <w:hideMark/>
          </w:tcPr>
          <w:p w14:paraId="7DDB7380"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66EAEDD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(0.172)</w:t>
            </w:r>
          </w:p>
        </w:tc>
        <w:tc>
          <w:tcPr>
            <w:tcW w:w="1701" w:type="dxa"/>
            <w:tcBorders>
              <w:top w:val="nil"/>
              <w:left w:val="nil"/>
              <w:bottom w:val="nil"/>
              <w:right w:val="nil"/>
            </w:tcBorders>
            <w:noWrap/>
            <w:vAlign w:val="center"/>
            <w:hideMark/>
          </w:tcPr>
          <w:p w14:paraId="5DB2F9C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(0.140)</w:t>
            </w:r>
          </w:p>
        </w:tc>
        <w:tc>
          <w:tcPr>
            <w:tcW w:w="1843" w:type="dxa"/>
            <w:tcBorders>
              <w:top w:val="nil"/>
              <w:left w:val="nil"/>
              <w:bottom w:val="nil"/>
              <w:right w:val="nil"/>
            </w:tcBorders>
            <w:noWrap/>
            <w:vAlign w:val="center"/>
            <w:hideMark/>
          </w:tcPr>
          <w:p w14:paraId="3625AC6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(0.131)</w:t>
            </w:r>
          </w:p>
        </w:tc>
        <w:tc>
          <w:tcPr>
            <w:tcW w:w="1701" w:type="dxa"/>
            <w:tcBorders>
              <w:top w:val="nil"/>
              <w:left w:val="nil"/>
              <w:bottom w:val="nil"/>
              <w:right w:val="nil"/>
            </w:tcBorders>
            <w:noWrap/>
            <w:vAlign w:val="center"/>
            <w:hideMark/>
          </w:tcPr>
          <w:p w14:paraId="5E54969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(0.154)</w:t>
            </w:r>
          </w:p>
        </w:tc>
        <w:tc>
          <w:tcPr>
            <w:tcW w:w="1418" w:type="dxa"/>
            <w:tcBorders>
              <w:top w:val="nil"/>
              <w:left w:val="nil"/>
              <w:bottom w:val="nil"/>
              <w:right w:val="nil"/>
            </w:tcBorders>
            <w:noWrap/>
            <w:vAlign w:val="center"/>
            <w:hideMark/>
          </w:tcPr>
          <w:p w14:paraId="6E229D4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(0.0945)</w:t>
            </w:r>
          </w:p>
        </w:tc>
        <w:tc>
          <w:tcPr>
            <w:tcW w:w="1559" w:type="dxa"/>
            <w:tcBorders>
              <w:top w:val="nil"/>
              <w:left w:val="nil"/>
              <w:bottom w:val="nil"/>
              <w:right w:val="nil"/>
            </w:tcBorders>
            <w:noWrap/>
            <w:vAlign w:val="center"/>
            <w:hideMark/>
          </w:tcPr>
          <w:p w14:paraId="40F9DA3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(0.0762)</w:t>
            </w:r>
          </w:p>
        </w:tc>
        <w:tc>
          <w:tcPr>
            <w:tcW w:w="1559" w:type="dxa"/>
            <w:tcBorders>
              <w:top w:val="nil"/>
              <w:left w:val="nil"/>
              <w:bottom w:val="nil"/>
              <w:right w:val="nil"/>
            </w:tcBorders>
            <w:noWrap/>
            <w:vAlign w:val="center"/>
            <w:hideMark/>
          </w:tcPr>
          <w:p w14:paraId="4C34FC7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(0.0703)</w:t>
            </w:r>
          </w:p>
        </w:tc>
        <w:tc>
          <w:tcPr>
            <w:tcW w:w="1419" w:type="dxa"/>
            <w:tcBorders>
              <w:top w:val="nil"/>
              <w:left w:val="nil"/>
              <w:bottom w:val="nil"/>
              <w:right w:val="nil"/>
            </w:tcBorders>
            <w:noWrap/>
            <w:vAlign w:val="center"/>
            <w:hideMark/>
          </w:tcPr>
          <w:p w14:paraId="27C7546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(0.0730)</w:t>
            </w:r>
          </w:p>
        </w:tc>
      </w:tr>
      <w:tr w:rsidR="00C57D5A" w:rsidRPr="00C57D5A" w14:paraId="7995657F" w14:textId="77777777" w:rsidTr="005C097E">
        <w:trPr>
          <w:trHeight w:val="258"/>
          <w:jc w:val="center"/>
        </w:trPr>
        <w:tc>
          <w:tcPr>
            <w:tcW w:w="1843" w:type="dxa"/>
            <w:tcBorders>
              <w:top w:val="nil"/>
              <w:left w:val="nil"/>
              <w:bottom w:val="nil"/>
              <w:right w:val="nil"/>
            </w:tcBorders>
            <w:noWrap/>
            <w:vAlign w:val="center"/>
            <w:hideMark/>
          </w:tcPr>
          <w:p w14:paraId="59566B72"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factor_2</w:t>
            </w:r>
          </w:p>
        </w:tc>
        <w:tc>
          <w:tcPr>
            <w:tcW w:w="1644" w:type="dxa"/>
            <w:tcBorders>
              <w:top w:val="nil"/>
              <w:left w:val="nil"/>
              <w:bottom w:val="nil"/>
              <w:right w:val="nil"/>
            </w:tcBorders>
            <w:noWrap/>
            <w:vAlign w:val="center"/>
            <w:hideMark/>
          </w:tcPr>
          <w:p w14:paraId="6364DC5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0.213**</w:t>
            </w:r>
          </w:p>
        </w:tc>
        <w:tc>
          <w:tcPr>
            <w:tcW w:w="1701" w:type="dxa"/>
            <w:tcBorders>
              <w:top w:val="nil"/>
              <w:left w:val="nil"/>
              <w:bottom w:val="nil"/>
              <w:right w:val="nil"/>
            </w:tcBorders>
            <w:noWrap/>
            <w:vAlign w:val="center"/>
            <w:hideMark/>
          </w:tcPr>
          <w:p w14:paraId="2F65CCF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0.260***</w:t>
            </w:r>
          </w:p>
        </w:tc>
        <w:tc>
          <w:tcPr>
            <w:tcW w:w="1843" w:type="dxa"/>
            <w:tcBorders>
              <w:top w:val="nil"/>
              <w:left w:val="nil"/>
              <w:bottom w:val="nil"/>
              <w:right w:val="nil"/>
            </w:tcBorders>
            <w:noWrap/>
            <w:vAlign w:val="center"/>
            <w:hideMark/>
          </w:tcPr>
          <w:p w14:paraId="6F753E5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0.238***</w:t>
            </w:r>
          </w:p>
        </w:tc>
        <w:tc>
          <w:tcPr>
            <w:tcW w:w="1701" w:type="dxa"/>
            <w:tcBorders>
              <w:top w:val="nil"/>
              <w:left w:val="nil"/>
              <w:bottom w:val="nil"/>
              <w:right w:val="nil"/>
            </w:tcBorders>
            <w:noWrap/>
            <w:vAlign w:val="center"/>
            <w:hideMark/>
          </w:tcPr>
          <w:p w14:paraId="7FE5F0F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0.229***</w:t>
            </w:r>
          </w:p>
        </w:tc>
        <w:tc>
          <w:tcPr>
            <w:tcW w:w="1418" w:type="dxa"/>
            <w:tcBorders>
              <w:top w:val="nil"/>
              <w:left w:val="nil"/>
              <w:bottom w:val="nil"/>
              <w:right w:val="nil"/>
            </w:tcBorders>
            <w:noWrap/>
            <w:vAlign w:val="center"/>
            <w:hideMark/>
          </w:tcPr>
          <w:p w14:paraId="335B022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-0.150**</w:t>
            </w:r>
          </w:p>
        </w:tc>
        <w:tc>
          <w:tcPr>
            <w:tcW w:w="1559" w:type="dxa"/>
            <w:tcBorders>
              <w:top w:val="nil"/>
              <w:left w:val="nil"/>
              <w:bottom w:val="nil"/>
              <w:right w:val="nil"/>
            </w:tcBorders>
            <w:noWrap/>
            <w:vAlign w:val="center"/>
            <w:hideMark/>
          </w:tcPr>
          <w:p w14:paraId="456DC5A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-0.0913</w:t>
            </w:r>
          </w:p>
        </w:tc>
        <w:tc>
          <w:tcPr>
            <w:tcW w:w="1559" w:type="dxa"/>
            <w:tcBorders>
              <w:top w:val="nil"/>
              <w:left w:val="nil"/>
              <w:bottom w:val="nil"/>
              <w:right w:val="nil"/>
            </w:tcBorders>
            <w:noWrap/>
            <w:vAlign w:val="center"/>
            <w:hideMark/>
          </w:tcPr>
          <w:p w14:paraId="1F44F98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-0.0317</w:t>
            </w:r>
          </w:p>
        </w:tc>
        <w:tc>
          <w:tcPr>
            <w:tcW w:w="1419" w:type="dxa"/>
            <w:tcBorders>
              <w:top w:val="nil"/>
              <w:left w:val="nil"/>
              <w:bottom w:val="nil"/>
              <w:right w:val="nil"/>
            </w:tcBorders>
            <w:noWrap/>
            <w:vAlign w:val="center"/>
            <w:hideMark/>
          </w:tcPr>
          <w:p w14:paraId="34248F2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0.00452</w:t>
            </w:r>
          </w:p>
        </w:tc>
      </w:tr>
      <w:tr w:rsidR="00C57D5A" w:rsidRPr="00C57D5A" w14:paraId="06C17987" w14:textId="77777777" w:rsidTr="005C097E">
        <w:trPr>
          <w:trHeight w:val="258"/>
          <w:jc w:val="center"/>
        </w:trPr>
        <w:tc>
          <w:tcPr>
            <w:tcW w:w="1843" w:type="dxa"/>
            <w:tcBorders>
              <w:top w:val="nil"/>
              <w:left w:val="nil"/>
              <w:bottom w:val="nil"/>
              <w:right w:val="nil"/>
            </w:tcBorders>
            <w:noWrap/>
            <w:vAlign w:val="center"/>
            <w:hideMark/>
          </w:tcPr>
          <w:p w14:paraId="7363A328"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507736A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(0.0832)</w:t>
            </w:r>
          </w:p>
        </w:tc>
        <w:tc>
          <w:tcPr>
            <w:tcW w:w="1701" w:type="dxa"/>
            <w:tcBorders>
              <w:top w:val="nil"/>
              <w:left w:val="nil"/>
              <w:bottom w:val="nil"/>
              <w:right w:val="nil"/>
            </w:tcBorders>
            <w:noWrap/>
            <w:vAlign w:val="center"/>
            <w:hideMark/>
          </w:tcPr>
          <w:p w14:paraId="0877BD7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(0.0675)</w:t>
            </w:r>
          </w:p>
        </w:tc>
        <w:tc>
          <w:tcPr>
            <w:tcW w:w="1843" w:type="dxa"/>
            <w:tcBorders>
              <w:top w:val="nil"/>
              <w:left w:val="nil"/>
              <w:bottom w:val="nil"/>
              <w:right w:val="nil"/>
            </w:tcBorders>
            <w:noWrap/>
            <w:vAlign w:val="center"/>
            <w:hideMark/>
          </w:tcPr>
          <w:p w14:paraId="74AD600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(0.0550)</w:t>
            </w:r>
          </w:p>
        </w:tc>
        <w:tc>
          <w:tcPr>
            <w:tcW w:w="1701" w:type="dxa"/>
            <w:tcBorders>
              <w:top w:val="nil"/>
              <w:left w:val="nil"/>
              <w:bottom w:val="nil"/>
              <w:right w:val="nil"/>
            </w:tcBorders>
            <w:noWrap/>
            <w:vAlign w:val="center"/>
            <w:hideMark/>
          </w:tcPr>
          <w:p w14:paraId="3A4A549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(0.0741)</w:t>
            </w:r>
          </w:p>
        </w:tc>
        <w:tc>
          <w:tcPr>
            <w:tcW w:w="1418" w:type="dxa"/>
            <w:tcBorders>
              <w:top w:val="nil"/>
              <w:left w:val="nil"/>
              <w:bottom w:val="nil"/>
              <w:right w:val="nil"/>
            </w:tcBorders>
            <w:noWrap/>
            <w:vAlign w:val="center"/>
            <w:hideMark/>
          </w:tcPr>
          <w:p w14:paraId="509C39E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(0.0705)</w:t>
            </w:r>
          </w:p>
        </w:tc>
        <w:tc>
          <w:tcPr>
            <w:tcW w:w="1559" w:type="dxa"/>
            <w:tcBorders>
              <w:top w:val="nil"/>
              <w:left w:val="nil"/>
              <w:bottom w:val="nil"/>
              <w:right w:val="nil"/>
            </w:tcBorders>
            <w:noWrap/>
            <w:vAlign w:val="center"/>
            <w:hideMark/>
          </w:tcPr>
          <w:p w14:paraId="14659E2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(0.0540)</w:t>
            </w:r>
          </w:p>
        </w:tc>
        <w:tc>
          <w:tcPr>
            <w:tcW w:w="1559" w:type="dxa"/>
            <w:tcBorders>
              <w:top w:val="nil"/>
              <w:left w:val="nil"/>
              <w:bottom w:val="nil"/>
              <w:right w:val="nil"/>
            </w:tcBorders>
            <w:noWrap/>
            <w:vAlign w:val="center"/>
            <w:hideMark/>
          </w:tcPr>
          <w:p w14:paraId="1971B64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(0.0720)</w:t>
            </w:r>
          </w:p>
        </w:tc>
        <w:tc>
          <w:tcPr>
            <w:tcW w:w="1419" w:type="dxa"/>
            <w:tcBorders>
              <w:top w:val="nil"/>
              <w:left w:val="nil"/>
              <w:bottom w:val="nil"/>
              <w:right w:val="nil"/>
            </w:tcBorders>
            <w:noWrap/>
            <w:vAlign w:val="center"/>
            <w:hideMark/>
          </w:tcPr>
          <w:p w14:paraId="3A69C54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(0.0588)</w:t>
            </w:r>
          </w:p>
        </w:tc>
      </w:tr>
      <w:tr w:rsidR="00C57D5A" w:rsidRPr="00C57D5A" w14:paraId="0CBBE928" w14:textId="77777777" w:rsidTr="005C097E">
        <w:trPr>
          <w:trHeight w:val="258"/>
          <w:jc w:val="center"/>
        </w:trPr>
        <w:tc>
          <w:tcPr>
            <w:tcW w:w="1843" w:type="dxa"/>
            <w:tcBorders>
              <w:top w:val="nil"/>
              <w:left w:val="nil"/>
              <w:bottom w:val="nil"/>
              <w:right w:val="nil"/>
            </w:tcBorders>
            <w:noWrap/>
            <w:vAlign w:val="center"/>
            <w:hideMark/>
          </w:tcPr>
          <w:p w14:paraId="475FEFE2"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factor_3</w:t>
            </w:r>
          </w:p>
        </w:tc>
        <w:tc>
          <w:tcPr>
            <w:tcW w:w="1644" w:type="dxa"/>
            <w:tcBorders>
              <w:top w:val="nil"/>
              <w:left w:val="nil"/>
              <w:bottom w:val="nil"/>
              <w:right w:val="nil"/>
            </w:tcBorders>
            <w:noWrap/>
            <w:vAlign w:val="center"/>
            <w:hideMark/>
          </w:tcPr>
          <w:p w14:paraId="468281A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-0.420**</w:t>
            </w:r>
          </w:p>
        </w:tc>
        <w:tc>
          <w:tcPr>
            <w:tcW w:w="1701" w:type="dxa"/>
            <w:tcBorders>
              <w:top w:val="nil"/>
              <w:left w:val="nil"/>
              <w:bottom w:val="nil"/>
              <w:right w:val="nil"/>
            </w:tcBorders>
            <w:noWrap/>
            <w:vAlign w:val="center"/>
            <w:hideMark/>
          </w:tcPr>
          <w:p w14:paraId="17B4A14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-0.469***</w:t>
            </w:r>
          </w:p>
        </w:tc>
        <w:tc>
          <w:tcPr>
            <w:tcW w:w="1843" w:type="dxa"/>
            <w:tcBorders>
              <w:top w:val="nil"/>
              <w:left w:val="nil"/>
              <w:bottom w:val="nil"/>
              <w:right w:val="nil"/>
            </w:tcBorders>
            <w:noWrap/>
            <w:vAlign w:val="center"/>
            <w:hideMark/>
          </w:tcPr>
          <w:p w14:paraId="079B46A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-0.360*</w:t>
            </w:r>
          </w:p>
        </w:tc>
        <w:tc>
          <w:tcPr>
            <w:tcW w:w="1701" w:type="dxa"/>
            <w:tcBorders>
              <w:top w:val="nil"/>
              <w:left w:val="nil"/>
              <w:bottom w:val="nil"/>
              <w:right w:val="nil"/>
            </w:tcBorders>
            <w:noWrap/>
            <w:vAlign w:val="center"/>
            <w:hideMark/>
          </w:tcPr>
          <w:p w14:paraId="6AF2612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-0.288</w:t>
            </w:r>
          </w:p>
        </w:tc>
        <w:tc>
          <w:tcPr>
            <w:tcW w:w="1418" w:type="dxa"/>
            <w:tcBorders>
              <w:top w:val="nil"/>
              <w:left w:val="nil"/>
              <w:bottom w:val="nil"/>
              <w:right w:val="nil"/>
            </w:tcBorders>
            <w:noWrap/>
            <w:vAlign w:val="center"/>
            <w:hideMark/>
          </w:tcPr>
          <w:p w14:paraId="6F8662B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-0.196*</w:t>
            </w:r>
          </w:p>
        </w:tc>
        <w:tc>
          <w:tcPr>
            <w:tcW w:w="1559" w:type="dxa"/>
            <w:tcBorders>
              <w:top w:val="nil"/>
              <w:left w:val="nil"/>
              <w:bottom w:val="nil"/>
              <w:right w:val="nil"/>
            </w:tcBorders>
            <w:noWrap/>
            <w:vAlign w:val="center"/>
            <w:hideMark/>
          </w:tcPr>
          <w:p w14:paraId="118529C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-0.219**</w:t>
            </w:r>
          </w:p>
        </w:tc>
        <w:tc>
          <w:tcPr>
            <w:tcW w:w="1559" w:type="dxa"/>
            <w:tcBorders>
              <w:top w:val="nil"/>
              <w:left w:val="nil"/>
              <w:bottom w:val="nil"/>
              <w:right w:val="nil"/>
            </w:tcBorders>
            <w:noWrap/>
            <w:vAlign w:val="center"/>
            <w:hideMark/>
          </w:tcPr>
          <w:p w14:paraId="3CA1369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-0.265</w:t>
            </w:r>
          </w:p>
        </w:tc>
        <w:tc>
          <w:tcPr>
            <w:tcW w:w="1419" w:type="dxa"/>
            <w:tcBorders>
              <w:top w:val="nil"/>
              <w:left w:val="nil"/>
              <w:bottom w:val="nil"/>
              <w:right w:val="nil"/>
            </w:tcBorders>
            <w:noWrap/>
            <w:vAlign w:val="center"/>
            <w:hideMark/>
          </w:tcPr>
          <w:p w14:paraId="0FB7797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-0.236</w:t>
            </w:r>
          </w:p>
        </w:tc>
      </w:tr>
      <w:tr w:rsidR="00C57D5A" w:rsidRPr="00C57D5A" w14:paraId="29F53BE2" w14:textId="77777777" w:rsidTr="005C097E">
        <w:trPr>
          <w:trHeight w:val="258"/>
          <w:jc w:val="center"/>
        </w:trPr>
        <w:tc>
          <w:tcPr>
            <w:tcW w:w="1843" w:type="dxa"/>
            <w:tcBorders>
              <w:top w:val="nil"/>
              <w:left w:val="nil"/>
              <w:bottom w:val="nil"/>
              <w:right w:val="nil"/>
            </w:tcBorders>
            <w:noWrap/>
            <w:vAlign w:val="center"/>
            <w:hideMark/>
          </w:tcPr>
          <w:p w14:paraId="1FEC60FA"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4A51083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(0.193)</w:t>
            </w:r>
          </w:p>
        </w:tc>
        <w:tc>
          <w:tcPr>
            <w:tcW w:w="1701" w:type="dxa"/>
            <w:tcBorders>
              <w:top w:val="nil"/>
              <w:left w:val="nil"/>
              <w:bottom w:val="nil"/>
              <w:right w:val="nil"/>
            </w:tcBorders>
            <w:noWrap/>
            <w:vAlign w:val="center"/>
            <w:hideMark/>
          </w:tcPr>
          <w:p w14:paraId="21B45AE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(0.129)</w:t>
            </w:r>
          </w:p>
        </w:tc>
        <w:tc>
          <w:tcPr>
            <w:tcW w:w="1843" w:type="dxa"/>
            <w:tcBorders>
              <w:top w:val="nil"/>
              <w:left w:val="nil"/>
              <w:bottom w:val="nil"/>
              <w:right w:val="nil"/>
            </w:tcBorders>
            <w:noWrap/>
            <w:vAlign w:val="center"/>
            <w:hideMark/>
          </w:tcPr>
          <w:p w14:paraId="1F10299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(0.193)</w:t>
            </w:r>
          </w:p>
        </w:tc>
        <w:tc>
          <w:tcPr>
            <w:tcW w:w="1701" w:type="dxa"/>
            <w:tcBorders>
              <w:top w:val="nil"/>
              <w:left w:val="nil"/>
              <w:bottom w:val="nil"/>
              <w:right w:val="nil"/>
            </w:tcBorders>
            <w:noWrap/>
            <w:vAlign w:val="center"/>
            <w:hideMark/>
          </w:tcPr>
          <w:p w14:paraId="4A19096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(0.244)</w:t>
            </w:r>
          </w:p>
        </w:tc>
        <w:tc>
          <w:tcPr>
            <w:tcW w:w="1418" w:type="dxa"/>
            <w:tcBorders>
              <w:top w:val="nil"/>
              <w:left w:val="nil"/>
              <w:bottom w:val="nil"/>
              <w:right w:val="nil"/>
            </w:tcBorders>
            <w:noWrap/>
            <w:vAlign w:val="center"/>
            <w:hideMark/>
          </w:tcPr>
          <w:p w14:paraId="3D8ABC6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(0.108)</w:t>
            </w:r>
          </w:p>
        </w:tc>
        <w:tc>
          <w:tcPr>
            <w:tcW w:w="1559" w:type="dxa"/>
            <w:tcBorders>
              <w:top w:val="nil"/>
              <w:left w:val="nil"/>
              <w:bottom w:val="nil"/>
              <w:right w:val="nil"/>
            </w:tcBorders>
            <w:noWrap/>
            <w:vAlign w:val="center"/>
            <w:hideMark/>
          </w:tcPr>
          <w:p w14:paraId="0E6AFBF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(0.0939)</w:t>
            </w:r>
          </w:p>
        </w:tc>
        <w:tc>
          <w:tcPr>
            <w:tcW w:w="1559" w:type="dxa"/>
            <w:tcBorders>
              <w:top w:val="nil"/>
              <w:left w:val="nil"/>
              <w:bottom w:val="nil"/>
              <w:right w:val="nil"/>
            </w:tcBorders>
            <w:noWrap/>
            <w:vAlign w:val="center"/>
            <w:hideMark/>
          </w:tcPr>
          <w:p w14:paraId="3951C55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(0.157)</w:t>
            </w:r>
          </w:p>
        </w:tc>
        <w:tc>
          <w:tcPr>
            <w:tcW w:w="1419" w:type="dxa"/>
            <w:tcBorders>
              <w:top w:val="nil"/>
              <w:left w:val="nil"/>
              <w:bottom w:val="nil"/>
              <w:right w:val="nil"/>
            </w:tcBorders>
            <w:noWrap/>
            <w:vAlign w:val="center"/>
            <w:hideMark/>
          </w:tcPr>
          <w:p w14:paraId="110C8FC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(0.188)</w:t>
            </w:r>
          </w:p>
        </w:tc>
      </w:tr>
      <w:tr w:rsidR="00C57D5A" w:rsidRPr="00C57D5A" w14:paraId="2F37718A" w14:textId="77777777" w:rsidTr="005C097E">
        <w:trPr>
          <w:trHeight w:val="258"/>
          <w:jc w:val="center"/>
        </w:trPr>
        <w:tc>
          <w:tcPr>
            <w:tcW w:w="1843" w:type="dxa"/>
            <w:tcBorders>
              <w:top w:val="nil"/>
              <w:left w:val="nil"/>
              <w:bottom w:val="nil"/>
              <w:right w:val="nil"/>
            </w:tcBorders>
            <w:noWrap/>
            <w:vAlign w:val="center"/>
            <w:hideMark/>
          </w:tcPr>
          <w:p w14:paraId="40071E79"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ln_gdp</w:t>
            </w:r>
            <w:proofErr w:type="spellEnd"/>
          </w:p>
        </w:tc>
        <w:tc>
          <w:tcPr>
            <w:tcW w:w="1644" w:type="dxa"/>
            <w:tcBorders>
              <w:top w:val="nil"/>
              <w:left w:val="nil"/>
              <w:bottom w:val="nil"/>
              <w:right w:val="nil"/>
            </w:tcBorders>
            <w:noWrap/>
            <w:vAlign w:val="center"/>
            <w:hideMark/>
          </w:tcPr>
          <w:p w14:paraId="6C28EBD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1.296***</w:t>
            </w:r>
          </w:p>
        </w:tc>
        <w:tc>
          <w:tcPr>
            <w:tcW w:w="1701" w:type="dxa"/>
            <w:tcBorders>
              <w:top w:val="nil"/>
              <w:left w:val="nil"/>
              <w:bottom w:val="nil"/>
              <w:right w:val="nil"/>
            </w:tcBorders>
            <w:noWrap/>
            <w:vAlign w:val="center"/>
            <w:hideMark/>
          </w:tcPr>
          <w:p w14:paraId="78EC4F7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0.520</w:t>
            </w:r>
          </w:p>
        </w:tc>
        <w:tc>
          <w:tcPr>
            <w:tcW w:w="1843" w:type="dxa"/>
            <w:tcBorders>
              <w:top w:val="nil"/>
              <w:left w:val="nil"/>
              <w:bottom w:val="nil"/>
              <w:right w:val="nil"/>
            </w:tcBorders>
            <w:noWrap/>
            <w:vAlign w:val="center"/>
            <w:hideMark/>
          </w:tcPr>
          <w:p w14:paraId="1CB0DF6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1.397**</w:t>
            </w:r>
          </w:p>
        </w:tc>
        <w:tc>
          <w:tcPr>
            <w:tcW w:w="1701" w:type="dxa"/>
            <w:tcBorders>
              <w:top w:val="nil"/>
              <w:left w:val="nil"/>
              <w:bottom w:val="nil"/>
              <w:right w:val="nil"/>
            </w:tcBorders>
            <w:noWrap/>
            <w:vAlign w:val="center"/>
            <w:hideMark/>
          </w:tcPr>
          <w:p w14:paraId="4876FFD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1.351**</w:t>
            </w:r>
          </w:p>
        </w:tc>
        <w:tc>
          <w:tcPr>
            <w:tcW w:w="1418" w:type="dxa"/>
            <w:tcBorders>
              <w:top w:val="nil"/>
              <w:left w:val="nil"/>
              <w:bottom w:val="nil"/>
              <w:right w:val="nil"/>
            </w:tcBorders>
            <w:noWrap/>
            <w:vAlign w:val="center"/>
            <w:hideMark/>
          </w:tcPr>
          <w:p w14:paraId="1841559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0.140</w:t>
            </w:r>
          </w:p>
        </w:tc>
        <w:tc>
          <w:tcPr>
            <w:tcW w:w="1559" w:type="dxa"/>
            <w:tcBorders>
              <w:top w:val="nil"/>
              <w:left w:val="nil"/>
              <w:bottom w:val="nil"/>
              <w:right w:val="nil"/>
            </w:tcBorders>
            <w:noWrap/>
            <w:vAlign w:val="center"/>
            <w:hideMark/>
          </w:tcPr>
          <w:p w14:paraId="1D7C3E3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-0.0164</w:t>
            </w:r>
          </w:p>
        </w:tc>
        <w:tc>
          <w:tcPr>
            <w:tcW w:w="1559" w:type="dxa"/>
            <w:tcBorders>
              <w:top w:val="nil"/>
              <w:left w:val="nil"/>
              <w:bottom w:val="nil"/>
              <w:right w:val="nil"/>
            </w:tcBorders>
            <w:noWrap/>
            <w:vAlign w:val="center"/>
            <w:hideMark/>
          </w:tcPr>
          <w:p w14:paraId="426BBA1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0.0694</w:t>
            </w:r>
          </w:p>
        </w:tc>
        <w:tc>
          <w:tcPr>
            <w:tcW w:w="1419" w:type="dxa"/>
            <w:tcBorders>
              <w:top w:val="nil"/>
              <w:left w:val="nil"/>
              <w:bottom w:val="nil"/>
              <w:right w:val="nil"/>
            </w:tcBorders>
            <w:noWrap/>
            <w:vAlign w:val="center"/>
            <w:hideMark/>
          </w:tcPr>
          <w:p w14:paraId="39CE023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0.237</w:t>
            </w:r>
          </w:p>
        </w:tc>
      </w:tr>
      <w:tr w:rsidR="00C57D5A" w:rsidRPr="00C57D5A" w14:paraId="24A4EB14" w14:textId="77777777" w:rsidTr="005C097E">
        <w:trPr>
          <w:trHeight w:val="258"/>
          <w:jc w:val="center"/>
        </w:trPr>
        <w:tc>
          <w:tcPr>
            <w:tcW w:w="1843" w:type="dxa"/>
            <w:tcBorders>
              <w:top w:val="nil"/>
              <w:left w:val="nil"/>
              <w:bottom w:val="nil"/>
              <w:right w:val="nil"/>
            </w:tcBorders>
            <w:noWrap/>
            <w:vAlign w:val="center"/>
            <w:hideMark/>
          </w:tcPr>
          <w:p w14:paraId="7D0B7D24"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3CCCCF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(0.417)</w:t>
            </w:r>
          </w:p>
        </w:tc>
        <w:tc>
          <w:tcPr>
            <w:tcW w:w="1701" w:type="dxa"/>
            <w:tcBorders>
              <w:top w:val="nil"/>
              <w:left w:val="nil"/>
              <w:bottom w:val="nil"/>
              <w:right w:val="nil"/>
            </w:tcBorders>
            <w:noWrap/>
            <w:vAlign w:val="center"/>
            <w:hideMark/>
          </w:tcPr>
          <w:p w14:paraId="1837D02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(0.477)</w:t>
            </w:r>
          </w:p>
        </w:tc>
        <w:tc>
          <w:tcPr>
            <w:tcW w:w="1843" w:type="dxa"/>
            <w:tcBorders>
              <w:top w:val="nil"/>
              <w:left w:val="nil"/>
              <w:bottom w:val="nil"/>
              <w:right w:val="nil"/>
            </w:tcBorders>
            <w:noWrap/>
            <w:vAlign w:val="center"/>
            <w:hideMark/>
          </w:tcPr>
          <w:p w14:paraId="30390BF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(0.539)</w:t>
            </w:r>
          </w:p>
        </w:tc>
        <w:tc>
          <w:tcPr>
            <w:tcW w:w="1701" w:type="dxa"/>
            <w:tcBorders>
              <w:top w:val="nil"/>
              <w:left w:val="nil"/>
              <w:bottom w:val="nil"/>
              <w:right w:val="nil"/>
            </w:tcBorders>
            <w:noWrap/>
            <w:vAlign w:val="center"/>
            <w:hideMark/>
          </w:tcPr>
          <w:p w14:paraId="178D95A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(0.558)</w:t>
            </w:r>
          </w:p>
        </w:tc>
        <w:tc>
          <w:tcPr>
            <w:tcW w:w="1418" w:type="dxa"/>
            <w:tcBorders>
              <w:top w:val="nil"/>
              <w:left w:val="nil"/>
              <w:bottom w:val="nil"/>
              <w:right w:val="nil"/>
            </w:tcBorders>
            <w:noWrap/>
            <w:vAlign w:val="center"/>
            <w:hideMark/>
          </w:tcPr>
          <w:p w14:paraId="2DB29F4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(0.302)</w:t>
            </w:r>
          </w:p>
        </w:tc>
        <w:tc>
          <w:tcPr>
            <w:tcW w:w="1559" w:type="dxa"/>
            <w:tcBorders>
              <w:top w:val="nil"/>
              <w:left w:val="nil"/>
              <w:bottom w:val="nil"/>
              <w:right w:val="nil"/>
            </w:tcBorders>
            <w:noWrap/>
            <w:vAlign w:val="center"/>
            <w:hideMark/>
          </w:tcPr>
          <w:p w14:paraId="3895337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(0.309)</w:t>
            </w:r>
          </w:p>
        </w:tc>
        <w:tc>
          <w:tcPr>
            <w:tcW w:w="1559" w:type="dxa"/>
            <w:tcBorders>
              <w:top w:val="nil"/>
              <w:left w:val="nil"/>
              <w:bottom w:val="nil"/>
              <w:right w:val="nil"/>
            </w:tcBorders>
            <w:noWrap/>
            <w:vAlign w:val="center"/>
            <w:hideMark/>
          </w:tcPr>
          <w:p w14:paraId="4EE36F4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(0.391)</w:t>
            </w:r>
          </w:p>
        </w:tc>
        <w:tc>
          <w:tcPr>
            <w:tcW w:w="1419" w:type="dxa"/>
            <w:tcBorders>
              <w:top w:val="nil"/>
              <w:left w:val="nil"/>
              <w:bottom w:val="nil"/>
              <w:right w:val="nil"/>
            </w:tcBorders>
            <w:noWrap/>
            <w:vAlign w:val="center"/>
            <w:hideMark/>
          </w:tcPr>
          <w:p w14:paraId="0631195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(0.368)</w:t>
            </w:r>
          </w:p>
        </w:tc>
      </w:tr>
      <w:tr w:rsidR="00C57D5A" w:rsidRPr="00C57D5A" w14:paraId="73277E83" w14:textId="77777777" w:rsidTr="005C097E">
        <w:trPr>
          <w:trHeight w:val="258"/>
          <w:jc w:val="center"/>
        </w:trPr>
        <w:tc>
          <w:tcPr>
            <w:tcW w:w="1843" w:type="dxa"/>
            <w:tcBorders>
              <w:top w:val="nil"/>
              <w:left w:val="nil"/>
              <w:bottom w:val="nil"/>
              <w:right w:val="nil"/>
            </w:tcBorders>
            <w:noWrap/>
            <w:vAlign w:val="center"/>
            <w:hideMark/>
          </w:tcPr>
          <w:p w14:paraId="65DB3003"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sec_pctg</w:t>
            </w:r>
            <w:proofErr w:type="spellEnd"/>
          </w:p>
        </w:tc>
        <w:tc>
          <w:tcPr>
            <w:tcW w:w="1644" w:type="dxa"/>
            <w:tcBorders>
              <w:top w:val="nil"/>
              <w:left w:val="nil"/>
              <w:bottom w:val="nil"/>
              <w:right w:val="nil"/>
            </w:tcBorders>
            <w:noWrap/>
            <w:vAlign w:val="center"/>
            <w:hideMark/>
          </w:tcPr>
          <w:p w14:paraId="24CDC373"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04CFDCE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5.080**</w:t>
            </w:r>
          </w:p>
        </w:tc>
        <w:tc>
          <w:tcPr>
            <w:tcW w:w="1843" w:type="dxa"/>
            <w:tcBorders>
              <w:top w:val="nil"/>
              <w:left w:val="nil"/>
              <w:bottom w:val="nil"/>
              <w:right w:val="nil"/>
            </w:tcBorders>
            <w:noWrap/>
            <w:vAlign w:val="center"/>
            <w:hideMark/>
          </w:tcPr>
          <w:p w14:paraId="3559963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5.736***</w:t>
            </w:r>
          </w:p>
        </w:tc>
        <w:tc>
          <w:tcPr>
            <w:tcW w:w="1701" w:type="dxa"/>
            <w:tcBorders>
              <w:top w:val="nil"/>
              <w:left w:val="nil"/>
              <w:bottom w:val="nil"/>
              <w:right w:val="nil"/>
            </w:tcBorders>
            <w:noWrap/>
            <w:vAlign w:val="center"/>
            <w:hideMark/>
          </w:tcPr>
          <w:p w14:paraId="48E51DE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6.992***</w:t>
            </w:r>
          </w:p>
        </w:tc>
        <w:tc>
          <w:tcPr>
            <w:tcW w:w="1418" w:type="dxa"/>
            <w:tcBorders>
              <w:top w:val="nil"/>
              <w:left w:val="nil"/>
              <w:bottom w:val="nil"/>
              <w:right w:val="nil"/>
            </w:tcBorders>
            <w:noWrap/>
            <w:vAlign w:val="center"/>
            <w:hideMark/>
          </w:tcPr>
          <w:p w14:paraId="18B8801C"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917623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1.914**</w:t>
            </w:r>
          </w:p>
        </w:tc>
        <w:tc>
          <w:tcPr>
            <w:tcW w:w="1559" w:type="dxa"/>
            <w:tcBorders>
              <w:top w:val="nil"/>
              <w:left w:val="nil"/>
              <w:bottom w:val="nil"/>
              <w:right w:val="nil"/>
            </w:tcBorders>
            <w:noWrap/>
            <w:vAlign w:val="center"/>
            <w:hideMark/>
          </w:tcPr>
          <w:p w14:paraId="111F28E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1.522</w:t>
            </w:r>
          </w:p>
        </w:tc>
        <w:tc>
          <w:tcPr>
            <w:tcW w:w="1419" w:type="dxa"/>
            <w:tcBorders>
              <w:top w:val="nil"/>
              <w:left w:val="nil"/>
              <w:bottom w:val="nil"/>
              <w:right w:val="nil"/>
            </w:tcBorders>
            <w:noWrap/>
            <w:vAlign w:val="center"/>
            <w:hideMark/>
          </w:tcPr>
          <w:p w14:paraId="7371E33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1.510</w:t>
            </w:r>
          </w:p>
        </w:tc>
      </w:tr>
      <w:tr w:rsidR="00C57D5A" w:rsidRPr="00C57D5A" w14:paraId="59C0FE62" w14:textId="77777777" w:rsidTr="005C097E">
        <w:trPr>
          <w:trHeight w:val="258"/>
          <w:jc w:val="center"/>
        </w:trPr>
        <w:tc>
          <w:tcPr>
            <w:tcW w:w="1843" w:type="dxa"/>
            <w:tcBorders>
              <w:top w:val="nil"/>
              <w:left w:val="nil"/>
              <w:bottom w:val="nil"/>
              <w:right w:val="nil"/>
            </w:tcBorders>
            <w:noWrap/>
            <w:vAlign w:val="center"/>
            <w:hideMark/>
          </w:tcPr>
          <w:p w14:paraId="4D2D6266"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6124B1CD"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57C6020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(1.914)</w:t>
            </w:r>
          </w:p>
        </w:tc>
        <w:tc>
          <w:tcPr>
            <w:tcW w:w="1843" w:type="dxa"/>
            <w:tcBorders>
              <w:top w:val="nil"/>
              <w:left w:val="nil"/>
              <w:bottom w:val="nil"/>
              <w:right w:val="nil"/>
            </w:tcBorders>
            <w:noWrap/>
            <w:vAlign w:val="center"/>
            <w:hideMark/>
          </w:tcPr>
          <w:p w14:paraId="6247B5D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(1.886)</w:t>
            </w:r>
          </w:p>
        </w:tc>
        <w:tc>
          <w:tcPr>
            <w:tcW w:w="1701" w:type="dxa"/>
            <w:tcBorders>
              <w:top w:val="nil"/>
              <w:left w:val="nil"/>
              <w:bottom w:val="nil"/>
              <w:right w:val="nil"/>
            </w:tcBorders>
            <w:noWrap/>
            <w:vAlign w:val="center"/>
            <w:hideMark/>
          </w:tcPr>
          <w:p w14:paraId="7418760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(2.170)</w:t>
            </w:r>
          </w:p>
        </w:tc>
        <w:tc>
          <w:tcPr>
            <w:tcW w:w="1418" w:type="dxa"/>
            <w:tcBorders>
              <w:top w:val="nil"/>
              <w:left w:val="nil"/>
              <w:bottom w:val="nil"/>
              <w:right w:val="nil"/>
            </w:tcBorders>
            <w:noWrap/>
            <w:vAlign w:val="center"/>
            <w:hideMark/>
          </w:tcPr>
          <w:p w14:paraId="6976260B"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49E52E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(0.882)</w:t>
            </w:r>
          </w:p>
        </w:tc>
        <w:tc>
          <w:tcPr>
            <w:tcW w:w="1559" w:type="dxa"/>
            <w:tcBorders>
              <w:top w:val="nil"/>
              <w:left w:val="nil"/>
              <w:bottom w:val="nil"/>
              <w:right w:val="nil"/>
            </w:tcBorders>
            <w:noWrap/>
            <w:vAlign w:val="center"/>
            <w:hideMark/>
          </w:tcPr>
          <w:p w14:paraId="78E0539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(0.912)</w:t>
            </w:r>
          </w:p>
        </w:tc>
        <w:tc>
          <w:tcPr>
            <w:tcW w:w="1419" w:type="dxa"/>
            <w:tcBorders>
              <w:top w:val="nil"/>
              <w:left w:val="nil"/>
              <w:bottom w:val="nil"/>
              <w:right w:val="nil"/>
            </w:tcBorders>
            <w:noWrap/>
            <w:vAlign w:val="center"/>
            <w:hideMark/>
          </w:tcPr>
          <w:p w14:paraId="50F4C89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(0.947)</w:t>
            </w:r>
          </w:p>
        </w:tc>
      </w:tr>
      <w:tr w:rsidR="00C57D5A" w:rsidRPr="00C57D5A" w14:paraId="366AF580" w14:textId="77777777" w:rsidTr="005C097E">
        <w:trPr>
          <w:trHeight w:val="258"/>
          <w:jc w:val="center"/>
        </w:trPr>
        <w:tc>
          <w:tcPr>
            <w:tcW w:w="1843" w:type="dxa"/>
            <w:tcBorders>
              <w:top w:val="nil"/>
              <w:left w:val="nil"/>
              <w:bottom w:val="nil"/>
              <w:right w:val="nil"/>
            </w:tcBorders>
            <w:noWrap/>
            <w:vAlign w:val="center"/>
            <w:hideMark/>
          </w:tcPr>
          <w:p w14:paraId="5BEBDD27"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coal_share_pctg</w:t>
            </w:r>
            <w:proofErr w:type="spellEnd"/>
          </w:p>
        </w:tc>
        <w:tc>
          <w:tcPr>
            <w:tcW w:w="1644" w:type="dxa"/>
            <w:tcBorders>
              <w:top w:val="nil"/>
              <w:left w:val="nil"/>
              <w:bottom w:val="nil"/>
              <w:right w:val="nil"/>
            </w:tcBorders>
            <w:noWrap/>
            <w:vAlign w:val="center"/>
            <w:hideMark/>
          </w:tcPr>
          <w:p w14:paraId="028FFC0F"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68C58B9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0.0929</w:t>
            </w:r>
          </w:p>
        </w:tc>
        <w:tc>
          <w:tcPr>
            <w:tcW w:w="1843" w:type="dxa"/>
            <w:tcBorders>
              <w:top w:val="nil"/>
              <w:left w:val="nil"/>
              <w:bottom w:val="nil"/>
              <w:right w:val="nil"/>
            </w:tcBorders>
            <w:noWrap/>
            <w:vAlign w:val="center"/>
            <w:hideMark/>
          </w:tcPr>
          <w:p w14:paraId="7D88E5E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0.0433</w:t>
            </w:r>
          </w:p>
        </w:tc>
        <w:tc>
          <w:tcPr>
            <w:tcW w:w="1701" w:type="dxa"/>
            <w:tcBorders>
              <w:top w:val="nil"/>
              <w:left w:val="nil"/>
              <w:bottom w:val="nil"/>
              <w:right w:val="nil"/>
            </w:tcBorders>
            <w:noWrap/>
            <w:vAlign w:val="center"/>
            <w:hideMark/>
          </w:tcPr>
          <w:p w14:paraId="07E92C7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0.230</w:t>
            </w:r>
          </w:p>
        </w:tc>
        <w:tc>
          <w:tcPr>
            <w:tcW w:w="1418" w:type="dxa"/>
            <w:tcBorders>
              <w:top w:val="nil"/>
              <w:left w:val="nil"/>
              <w:bottom w:val="nil"/>
              <w:right w:val="nil"/>
            </w:tcBorders>
            <w:noWrap/>
            <w:vAlign w:val="center"/>
            <w:hideMark/>
          </w:tcPr>
          <w:p w14:paraId="175C48DF"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A6452D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1.305***</w:t>
            </w:r>
          </w:p>
        </w:tc>
        <w:tc>
          <w:tcPr>
            <w:tcW w:w="1559" w:type="dxa"/>
            <w:tcBorders>
              <w:top w:val="nil"/>
              <w:left w:val="nil"/>
              <w:bottom w:val="nil"/>
              <w:right w:val="nil"/>
            </w:tcBorders>
            <w:noWrap/>
            <w:vAlign w:val="center"/>
            <w:hideMark/>
          </w:tcPr>
          <w:p w14:paraId="05CB45B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1.298***</w:t>
            </w:r>
          </w:p>
        </w:tc>
        <w:tc>
          <w:tcPr>
            <w:tcW w:w="1419" w:type="dxa"/>
            <w:tcBorders>
              <w:top w:val="nil"/>
              <w:left w:val="nil"/>
              <w:bottom w:val="nil"/>
              <w:right w:val="nil"/>
            </w:tcBorders>
            <w:noWrap/>
            <w:vAlign w:val="center"/>
            <w:hideMark/>
          </w:tcPr>
          <w:p w14:paraId="623F6DF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1.264***</w:t>
            </w:r>
          </w:p>
        </w:tc>
      </w:tr>
      <w:tr w:rsidR="00C57D5A" w:rsidRPr="00C57D5A" w14:paraId="2FBD7DC6" w14:textId="77777777" w:rsidTr="005C097E">
        <w:trPr>
          <w:trHeight w:val="258"/>
          <w:jc w:val="center"/>
        </w:trPr>
        <w:tc>
          <w:tcPr>
            <w:tcW w:w="1843" w:type="dxa"/>
            <w:tcBorders>
              <w:top w:val="nil"/>
              <w:left w:val="nil"/>
              <w:bottom w:val="nil"/>
              <w:right w:val="nil"/>
            </w:tcBorders>
            <w:noWrap/>
            <w:vAlign w:val="center"/>
            <w:hideMark/>
          </w:tcPr>
          <w:p w14:paraId="4058F5A2"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2FD4224B"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783453E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(0.792)</w:t>
            </w:r>
          </w:p>
        </w:tc>
        <w:tc>
          <w:tcPr>
            <w:tcW w:w="1843" w:type="dxa"/>
            <w:tcBorders>
              <w:top w:val="nil"/>
              <w:left w:val="nil"/>
              <w:bottom w:val="nil"/>
              <w:right w:val="nil"/>
            </w:tcBorders>
            <w:noWrap/>
            <w:vAlign w:val="center"/>
            <w:hideMark/>
          </w:tcPr>
          <w:p w14:paraId="0A84FCF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(0.685)</w:t>
            </w:r>
          </w:p>
        </w:tc>
        <w:tc>
          <w:tcPr>
            <w:tcW w:w="1701" w:type="dxa"/>
            <w:tcBorders>
              <w:top w:val="nil"/>
              <w:left w:val="nil"/>
              <w:bottom w:val="nil"/>
              <w:right w:val="nil"/>
            </w:tcBorders>
            <w:noWrap/>
            <w:vAlign w:val="center"/>
            <w:hideMark/>
          </w:tcPr>
          <w:p w14:paraId="2AE9ADC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(0.878)</w:t>
            </w:r>
          </w:p>
        </w:tc>
        <w:tc>
          <w:tcPr>
            <w:tcW w:w="1418" w:type="dxa"/>
            <w:tcBorders>
              <w:top w:val="nil"/>
              <w:left w:val="nil"/>
              <w:bottom w:val="nil"/>
              <w:right w:val="nil"/>
            </w:tcBorders>
            <w:noWrap/>
            <w:vAlign w:val="center"/>
            <w:hideMark/>
          </w:tcPr>
          <w:p w14:paraId="61BBA206"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643A30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(0.404)</w:t>
            </w:r>
          </w:p>
        </w:tc>
        <w:tc>
          <w:tcPr>
            <w:tcW w:w="1559" w:type="dxa"/>
            <w:tcBorders>
              <w:top w:val="nil"/>
              <w:left w:val="nil"/>
              <w:bottom w:val="nil"/>
              <w:right w:val="nil"/>
            </w:tcBorders>
            <w:noWrap/>
            <w:vAlign w:val="center"/>
            <w:hideMark/>
          </w:tcPr>
          <w:p w14:paraId="1BD173F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(0.424)</w:t>
            </w:r>
          </w:p>
        </w:tc>
        <w:tc>
          <w:tcPr>
            <w:tcW w:w="1419" w:type="dxa"/>
            <w:tcBorders>
              <w:top w:val="nil"/>
              <w:left w:val="nil"/>
              <w:bottom w:val="nil"/>
              <w:right w:val="nil"/>
            </w:tcBorders>
            <w:noWrap/>
            <w:vAlign w:val="center"/>
            <w:hideMark/>
          </w:tcPr>
          <w:p w14:paraId="4D5ACED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(0.441)</w:t>
            </w:r>
          </w:p>
        </w:tc>
      </w:tr>
      <w:tr w:rsidR="00C57D5A" w:rsidRPr="00C57D5A" w14:paraId="75CB50C2" w14:textId="77777777" w:rsidTr="005C097E">
        <w:trPr>
          <w:trHeight w:val="258"/>
          <w:jc w:val="center"/>
        </w:trPr>
        <w:tc>
          <w:tcPr>
            <w:tcW w:w="1843" w:type="dxa"/>
            <w:tcBorders>
              <w:top w:val="nil"/>
              <w:left w:val="nil"/>
              <w:bottom w:val="nil"/>
              <w:right w:val="nil"/>
            </w:tcBorders>
            <w:noWrap/>
            <w:vAlign w:val="center"/>
            <w:hideMark/>
          </w:tcPr>
          <w:p w14:paraId="138ED7D8"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population</w:t>
            </w:r>
          </w:p>
        </w:tc>
        <w:tc>
          <w:tcPr>
            <w:tcW w:w="1644" w:type="dxa"/>
            <w:tcBorders>
              <w:top w:val="nil"/>
              <w:left w:val="nil"/>
              <w:bottom w:val="nil"/>
              <w:right w:val="nil"/>
            </w:tcBorders>
            <w:noWrap/>
            <w:vAlign w:val="center"/>
            <w:hideMark/>
          </w:tcPr>
          <w:p w14:paraId="69FB34CF"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6525E401"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79A8EF6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-0.000386**</w:t>
            </w:r>
          </w:p>
        </w:tc>
        <w:tc>
          <w:tcPr>
            <w:tcW w:w="1701" w:type="dxa"/>
            <w:tcBorders>
              <w:top w:val="nil"/>
              <w:left w:val="nil"/>
              <w:bottom w:val="nil"/>
              <w:right w:val="nil"/>
            </w:tcBorders>
            <w:noWrap/>
            <w:vAlign w:val="center"/>
            <w:hideMark/>
          </w:tcPr>
          <w:p w14:paraId="60F5119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-0.000442**</w:t>
            </w:r>
          </w:p>
        </w:tc>
        <w:tc>
          <w:tcPr>
            <w:tcW w:w="1418" w:type="dxa"/>
            <w:tcBorders>
              <w:top w:val="nil"/>
              <w:left w:val="nil"/>
              <w:bottom w:val="nil"/>
              <w:right w:val="nil"/>
            </w:tcBorders>
            <w:noWrap/>
            <w:vAlign w:val="center"/>
            <w:hideMark/>
          </w:tcPr>
          <w:p w14:paraId="34B1B417"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20569A18"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356245F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-9.15e-05</w:t>
            </w:r>
          </w:p>
        </w:tc>
        <w:tc>
          <w:tcPr>
            <w:tcW w:w="1419" w:type="dxa"/>
            <w:tcBorders>
              <w:top w:val="nil"/>
              <w:left w:val="nil"/>
              <w:bottom w:val="nil"/>
              <w:right w:val="nil"/>
            </w:tcBorders>
            <w:noWrap/>
            <w:vAlign w:val="center"/>
            <w:hideMark/>
          </w:tcPr>
          <w:p w14:paraId="1623C86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-0.000227</w:t>
            </w:r>
          </w:p>
        </w:tc>
      </w:tr>
      <w:tr w:rsidR="00C57D5A" w:rsidRPr="00C57D5A" w14:paraId="2701AA10" w14:textId="77777777" w:rsidTr="005C097E">
        <w:trPr>
          <w:trHeight w:val="258"/>
          <w:jc w:val="center"/>
        </w:trPr>
        <w:tc>
          <w:tcPr>
            <w:tcW w:w="1843" w:type="dxa"/>
            <w:tcBorders>
              <w:top w:val="nil"/>
              <w:left w:val="nil"/>
              <w:bottom w:val="nil"/>
              <w:right w:val="nil"/>
            </w:tcBorders>
            <w:noWrap/>
            <w:vAlign w:val="center"/>
            <w:hideMark/>
          </w:tcPr>
          <w:p w14:paraId="13E617AB"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7D26B1E4"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50836F90"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5D5BCB5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(0.000172)</w:t>
            </w:r>
          </w:p>
        </w:tc>
        <w:tc>
          <w:tcPr>
            <w:tcW w:w="1701" w:type="dxa"/>
            <w:tcBorders>
              <w:top w:val="nil"/>
              <w:left w:val="nil"/>
              <w:bottom w:val="nil"/>
              <w:right w:val="nil"/>
            </w:tcBorders>
            <w:noWrap/>
            <w:vAlign w:val="center"/>
            <w:hideMark/>
          </w:tcPr>
          <w:p w14:paraId="2594B5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(0.000195)</w:t>
            </w:r>
          </w:p>
        </w:tc>
        <w:tc>
          <w:tcPr>
            <w:tcW w:w="1418" w:type="dxa"/>
            <w:tcBorders>
              <w:top w:val="nil"/>
              <w:left w:val="nil"/>
              <w:bottom w:val="nil"/>
              <w:right w:val="nil"/>
            </w:tcBorders>
            <w:noWrap/>
            <w:vAlign w:val="center"/>
            <w:hideMark/>
          </w:tcPr>
          <w:p w14:paraId="54FA40A0"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1F8E14F1"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28C61AB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(0.000113)</w:t>
            </w:r>
          </w:p>
        </w:tc>
        <w:tc>
          <w:tcPr>
            <w:tcW w:w="1419" w:type="dxa"/>
            <w:tcBorders>
              <w:top w:val="nil"/>
              <w:left w:val="nil"/>
              <w:bottom w:val="nil"/>
              <w:right w:val="nil"/>
            </w:tcBorders>
            <w:noWrap/>
            <w:vAlign w:val="center"/>
            <w:hideMark/>
          </w:tcPr>
          <w:p w14:paraId="52FBF56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(0.000139)</w:t>
            </w:r>
          </w:p>
        </w:tc>
      </w:tr>
      <w:tr w:rsidR="00C57D5A" w:rsidRPr="00C57D5A" w14:paraId="6B6B0EC6" w14:textId="77777777" w:rsidTr="005C097E">
        <w:trPr>
          <w:trHeight w:val="258"/>
          <w:jc w:val="center"/>
        </w:trPr>
        <w:tc>
          <w:tcPr>
            <w:tcW w:w="1843" w:type="dxa"/>
            <w:tcBorders>
              <w:top w:val="nil"/>
              <w:left w:val="nil"/>
              <w:bottom w:val="nil"/>
              <w:right w:val="nil"/>
            </w:tcBorders>
            <w:noWrap/>
            <w:vAlign w:val="center"/>
            <w:hideMark/>
          </w:tcPr>
          <w:p w14:paraId="05E5EC27"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urbanization_rate</w:t>
            </w:r>
            <w:proofErr w:type="spellEnd"/>
          </w:p>
        </w:tc>
        <w:tc>
          <w:tcPr>
            <w:tcW w:w="1644" w:type="dxa"/>
            <w:tcBorders>
              <w:top w:val="nil"/>
              <w:left w:val="nil"/>
              <w:bottom w:val="nil"/>
              <w:right w:val="nil"/>
            </w:tcBorders>
            <w:noWrap/>
            <w:vAlign w:val="center"/>
            <w:hideMark/>
          </w:tcPr>
          <w:p w14:paraId="60A13A74"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244C6D60"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230CD1A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-7.137***</w:t>
            </w:r>
          </w:p>
        </w:tc>
        <w:tc>
          <w:tcPr>
            <w:tcW w:w="1701" w:type="dxa"/>
            <w:tcBorders>
              <w:top w:val="nil"/>
              <w:left w:val="nil"/>
              <w:bottom w:val="nil"/>
              <w:right w:val="nil"/>
            </w:tcBorders>
            <w:noWrap/>
            <w:vAlign w:val="center"/>
            <w:hideMark/>
          </w:tcPr>
          <w:p w14:paraId="3DD4662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-7.066***</w:t>
            </w:r>
          </w:p>
        </w:tc>
        <w:tc>
          <w:tcPr>
            <w:tcW w:w="1418" w:type="dxa"/>
            <w:tcBorders>
              <w:top w:val="nil"/>
              <w:left w:val="nil"/>
              <w:bottom w:val="nil"/>
              <w:right w:val="nil"/>
            </w:tcBorders>
            <w:noWrap/>
            <w:vAlign w:val="center"/>
            <w:hideMark/>
          </w:tcPr>
          <w:p w14:paraId="185F1E77"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1420753A"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3C3DFC2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0.961</w:t>
            </w:r>
          </w:p>
        </w:tc>
        <w:tc>
          <w:tcPr>
            <w:tcW w:w="1419" w:type="dxa"/>
            <w:tcBorders>
              <w:top w:val="nil"/>
              <w:left w:val="nil"/>
              <w:bottom w:val="nil"/>
              <w:right w:val="nil"/>
            </w:tcBorders>
            <w:noWrap/>
            <w:vAlign w:val="center"/>
            <w:hideMark/>
          </w:tcPr>
          <w:p w14:paraId="3100167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1.059</w:t>
            </w:r>
          </w:p>
        </w:tc>
      </w:tr>
      <w:tr w:rsidR="00C57D5A" w:rsidRPr="00C57D5A" w14:paraId="2CA388D3" w14:textId="77777777" w:rsidTr="005C097E">
        <w:trPr>
          <w:trHeight w:val="258"/>
          <w:jc w:val="center"/>
        </w:trPr>
        <w:tc>
          <w:tcPr>
            <w:tcW w:w="1843" w:type="dxa"/>
            <w:tcBorders>
              <w:top w:val="nil"/>
              <w:left w:val="nil"/>
              <w:bottom w:val="nil"/>
              <w:right w:val="nil"/>
            </w:tcBorders>
            <w:noWrap/>
            <w:vAlign w:val="center"/>
            <w:hideMark/>
          </w:tcPr>
          <w:p w14:paraId="0522B493"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1F761B95"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110CF51B"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923B55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(1.597)</w:t>
            </w:r>
          </w:p>
        </w:tc>
        <w:tc>
          <w:tcPr>
            <w:tcW w:w="1701" w:type="dxa"/>
            <w:tcBorders>
              <w:top w:val="nil"/>
              <w:left w:val="nil"/>
              <w:bottom w:val="nil"/>
              <w:right w:val="nil"/>
            </w:tcBorders>
            <w:noWrap/>
            <w:vAlign w:val="center"/>
            <w:hideMark/>
          </w:tcPr>
          <w:p w14:paraId="29F0D51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(1.647)</w:t>
            </w:r>
          </w:p>
        </w:tc>
        <w:tc>
          <w:tcPr>
            <w:tcW w:w="1418" w:type="dxa"/>
            <w:tcBorders>
              <w:top w:val="nil"/>
              <w:left w:val="nil"/>
              <w:bottom w:val="nil"/>
              <w:right w:val="nil"/>
            </w:tcBorders>
            <w:noWrap/>
            <w:vAlign w:val="center"/>
            <w:hideMark/>
          </w:tcPr>
          <w:p w14:paraId="172B0728"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68BE476B"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6C6D56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(1.489)</w:t>
            </w:r>
          </w:p>
        </w:tc>
        <w:tc>
          <w:tcPr>
            <w:tcW w:w="1419" w:type="dxa"/>
            <w:tcBorders>
              <w:top w:val="nil"/>
              <w:left w:val="nil"/>
              <w:bottom w:val="nil"/>
              <w:right w:val="nil"/>
            </w:tcBorders>
            <w:noWrap/>
            <w:vAlign w:val="center"/>
            <w:hideMark/>
          </w:tcPr>
          <w:p w14:paraId="74F66C3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(1.343)</w:t>
            </w:r>
          </w:p>
        </w:tc>
      </w:tr>
      <w:tr w:rsidR="00C57D5A" w:rsidRPr="00C57D5A" w14:paraId="4681A3C6" w14:textId="77777777" w:rsidTr="005C097E">
        <w:trPr>
          <w:trHeight w:val="258"/>
          <w:jc w:val="center"/>
        </w:trPr>
        <w:tc>
          <w:tcPr>
            <w:tcW w:w="1843" w:type="dxa"/>
            <w:tcBorders>
              <w:top w:val="nil"/>
              <w:left w:val="nil"/>
              <w:bottom w:val="nil"/>
              <w:right w:val="nil"/>
            </w:tcBorders>
            <w:noWrap/>
            <w:vAlign w:val="center"/>
            <w:hideMark/>
          </w:tcPr>
          <w:p w14:paraId="18C4DBB3"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lastRenderedPageBreak/>
              <w:t>env_exp_share</w:t>
            </w:r>
            <w:proofErr w:type="spellEnd"/>
          </w:p>
        </w:tc>
        <w:tc>
          <w:tcPr>
            <w:tcW w:w="1644" w:type="dxa"/>
            <w:tcBorders>
              <w:top w:val="nil"/>
              <w:left w:val="nil"/>
              <w:bottom w:val="nil"/>
              <w:right w:val="nil"/>
            </w:tcBorders>
            <w:noWrap/>
            <w:vAlign w:val="center"/>
            <w:hideMark/>
          </w:tcPr>
          <w:p w14:paraId="532D1BB9"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048D5CCE"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E2E0116"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05EC6FF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0.0321</w:t>
            </w:r>
          </w:p>
        </w:tc>
        <w:tc>
          <w:tcPr>
            <w:tcW w:w="1418" w:type="dxa"/>
            <w:tcBorders>
              <w:top w:val="nil"/>
              <w:left w:val="nil"/>
              <w:bottom w:val="nil"/>
              <w:right w:val="nil"/>
            </w:tcBorders>
            <w:noWrap/>
            <w:vAlign w:val="center"/>
            <w:hideMark/>
          </w:tcPr>
          <w:p w14:paraId="5A8F97A4"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1B94AAA"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4C723EAA"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55DAD09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-3.349</w:t>
            </w:r>
          </w:p>
        </w:tc>
      </w:tr>
      <w:tr w:rsidR="00C57D5A" w:rsidRPr="00C57D5A" w14:paraId="0F6C63B9" w14:textId="77777777" w:rsidTr="005C097E">
        <w:trPr>
          <w:trHeight w:val="258"/>
          <w:jc w:val="center"/>
        </w:trPr>
        <w:tc>
          <w:tcPr>
            <w:tcW w:w="1843" w:type="dxa"/>
            <w:tcBorders>
              <w:top w:val="nil"/>
              <w:left w:val="nil"/>
              <w:bottom w:val="nil"/>
              <w:right w:val="nil"/>
            </w:tcBorders>
            <w:noWrap/>
            <w:vAlign w:val="center"/>
            <w:hideMark/>
          </w:tcPr>
          <w:p w14:paraId="7674B81F"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76C86B41"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01C78F55"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5FD266F3"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25C4658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(4.936)</w:t>
            </w:r>
          </w:p>
        </w:tc>
        <w:tc>
          <w:tcPr>
            <w:tcW w:w="1418" w:type="dxa"/>
            <w:tcBorders>
              <w:top w:val="nil"/>
              <w:left w:val="nil"/>
              <w:bottom w:val="nil"/>
              <w:right w:val="nil"/>
            </w:tcBorders>
            <w:noWrap/>
            <w:vAlign w:val="center"/>
            <w:hideMark/>
          </w:tcPr>
          <w:p w14:paraId="7A77B013"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CAAC668"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E8A6737"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3EA65DE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(2.467)</w:t>
            </w:r>
          </w:p>
        </w:tc>
      </w:tr>
      <w:tr w:rsidR="00C57D5A" w:rsidRPr="00C57D5A" w14:paraId="1197F2E0" w14:textId="77777777" w:rsidTr="005C097E">
        <w:trPr>
          <w:trHeight w:val="258"/>
          <w:jc w:val="center"/>
        </w:trPr>
        <w:tc>
          <w:tcPr>
            <w:tcW w:w="1843" w:type="dxa"/>
            <w:tcBorders>
              <w:top w:val="nil"/>
              <w:left w:val="nil"/>
              <w:bottom w:val="nil"/>
              <w:right w:val="nil"/>
            </w:tcBorders>
            <w:noWrap/>
            <w:vAlign w:val="center"/>
            <w:hideMark/>
          </w:tcPr>
          <w:p w14:paraId="4C3A61A9"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green_finance_pilot</w:t>
            </w:r>
            <w:proofErr w:type="spellEnd"/>
          </w:p>
        </w:tc>
        <w:tc>
          <w:tcPr>
            <w:tcW w:w="1644" w:type="dxa"/>
            <w:tcBorders>
              <w:top w:val="nil"/>
              <w:left w:val="nil"/>
              <w:bottom w:val="nil"/>
              <w:right w:val="nil"/>
            </w:tcBorders>
            <w:noWrap/>
            <w:vAlign w:val="center"/>
            <w:hideMark/>
          </w:tcPr>
          <w:p w14:paraId="76C165BC"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7468D93A"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756270B1"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5C8A226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-0.124</w:t>
            </w:r>
          </w:p>
        </w:tc>
        <w:tc>
          <w:tcPr>
            <w:tcW w:w="1418" w:type="dxa"/>
            <w:tcBorders>
              <w:top w:val="nil"/>
              <w:left w:val="nil"/>
              <w:bottom w:val="nil"/>
              <w:right w:val="nil"/>
            </w:tcBorders>
            <w:noWrap/>
            <w:vAlign w:val="center"/>
            <w:hideMark/>
          </w:tcPr>
          <w:p w14:paraId="3A576745"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6219A55"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22A87AC"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04A38E5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0.241*</w:t>
            </w:r>
          </w:p>
        </w:tc>
      </w:tr>
      <w:tr w:rsidR="00C57D5A" w:rsidRPr="00C57D5A" w14:paraId="7229904D" w14:textId="77777777" w:rsidTr="005C097E">
        <w:trPr>
          <w:trHeight w:val="258"/>
          <w:jc w:val="center"/>
        </w:trPr>
        <w:tc>
          <w:tcPr>
            <w:tcW w:w="1843" w:type="dxa"/>
            <w:tcBorders>
              <w:top w:val="nil"/>
              <w:left w:val="nil"/>
              <w:bottom w:val="nil"/>
              <w:right w:val="nil"/>
            </w:tcBorders>
            <w:noWrap/>
            <w:vAlign w:val="center"/>
            <w:hideMark/>
          </w:tcPr>
          <w:p w14:paraId="0D4D445C"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68442DC0"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1A9BFEA9"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6D85600D"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30C2B79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(0.174)</w:t>
            </w:r>
          </w:p>
        </w:tc>
        <w:tc>
          <w:tcPr>
            <w:tcW w:w="1418" w:type="dxa"/>
            <w:tcBorders>
              <w:top w:val="nil"/>
              <w:left w:val="nil"/>
              <w:bottom w:val="nil"/>
              <w:right w:val="nil"/>
            </w:tcBorders>
            <w:noWrap/>
            <w:vAlign w:val="center"/>
            <w:hideMark/>
          </w:tcPr>
          <w:p w14:paraId="39096F20"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39F8E79B"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CD9FC01"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71A56BE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(0.119)</w:t>
            </w:r>
          </w:p>
        </w:tc>
      </w:tr>
      <w:tr w:rsidR="00C57D5A" w:rsidRPr="00C57D5A" w14:paraId="7465BD65" w14:textId="77777777" w:rsidTr="005C097E">
        <w:trPr>
          <w:trHeight w:val="258"/>
          <w:jc w:val="center"/>
        </w:trPr>
        <w:tc>
          <w:tcPr>
            <w:tcW w:w="1843" w:type="dxa"/>
            <w:tcBorders>
              <w:top w:val="nil"/>
              <w:left w:val="nil"/>
              <w:bottom w:val="nil"/>
              <w:right w:val="nil"/>
            </w:tcBorders>
            <w:noWrap/>
            <w:vAlign w:val="center"/>
            <w:hideMark/>
          </w:tcPr>
          <w:p w14:paraId="3F91BEE7" w14:textId="77777777" w:rsidR="00C57D5A" w:rsidRPr="00C57D5A" w:rsidRDefault="00C57D5A" w:rsidP="005C097E">
            <w:pPr>
              <w:rPr>
                <w:rFonts w:ascii="Garamond" w:hAnsi="Garamond" w:cs="Calibri"/>
                <w:sz w:val="20"/>
                <w:szCs w:val="20"/>
              </w:rPr>
            </w:pPr>
            <w:proofErr w:type="spellStart"/>
            <w:r w:rsidRPr="00C57D5A">
              <w:rPr>
                <w:rFonts w:ascii="Garamond" w:hAnsi="Garamond" w:cs="Calibri"/>
                <w:sz w:val="20"/>
                <w:szCs w:val="20"/>
              </w:rPr>
              <w:t>market_index</w:t>
            </w:r>
            <w:proofErr w:type="spellEnd"/>
          </w:p>
        </w:tc>
        <w:tc>
          <w:tcPr>
            <w:tcW w:w="1644" w:type="dxa"/>
            <w:tcBorders>
              <w:top w:val="nil"/>
              <w:left w:val="nil"/>
              <w:bottom w:val="nil"/>
              <w:right w:val="nil"/>
            </w:tcBorders>
            <w:noWrap/>
            <w:vAlign w:val="center"/>
            <w:hideMark/>
          </w:tcPr>
          <w:p w14:paraId="5555712B" w14:textId="77777777" w:rsidR="00C57D5A" w:rsidRPr="00C57D5A" w:rsidRDefault="00C57D5A" w:rsidP="00C57D5A">
            <w:pPr>
              <w:jc w:val="center"/>
              <w:rPr>
                <w:rFonts w:ascii="Garamond" w:hAnsi="Garamond" w:cs="Calibri"/>
                <w:sz w:val="20"/>
                <w:szCs w:val="20"/>
              </w:rPr>
            </w:pPr>
          </w:p>
        </w:tc>
        <w:tc>
          <w:tcPr>
            <w:tcW w:w="1701" w:type="dxa"/>
            <w:tcBorders>
              <w:top w:val="nil"/>
              <w:left w:val="nil"/>
              <w:bottom w:val="nil"/>
              <w:right w:val="nil"/>
            </w:tcBorders>
            <w:noWrap/>
            <w:vAlign w:val="center"/>
            <w:hideMark/>
          </w:tcPr>
          <w:p w14:paraId="49E362E0"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3550690"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5FE99E53"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0.119**</w:t>
            </w:r>
          </w:p>
        </w:tc>
        <w:tc>
          <w:tcPr>
            <w:tcW w:w="1418" w:type="dxa"/>
            <w:tcBorders>
              <w:top w:val="nil"/>
              <w:left w:val="nil"/>
              <w:bottom w:val="nil"/>
              <w:right w:val="nil"/>
            </w:tcBorders>
            <w:noWrap/>
            <w:vAlign w:val="center"/>
            <w:hideMark/>
          </w:tcPr>
          <w:p w14:paraId="206BB217"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E9BF153"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F85D63F"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6C78E13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-0.111**</w:t>
            </w:r>
          </w:p>
        </w:tc>
      </w:tr>
      <w:tr w:rsidR="00C57D5A" w:rsidRPr="00C57D5A" w14:paraId="20973CF9" w14:textId="77777777" w:rsidTr="005C097E">
        <w:trPr>
          <w:trHeight w:val="258"/>
          <w:jc w:val="center"/>
        </w:trPr>
        <w:tc>
          <w:tcPr>
            <w:tcW w:w="1843" w:type="dxa"/>
            <w:tcBorders>
              <w:top w:val="nil"/>
              <w:left w:val="nil"/>
              <w:bottom w:val="nil"/>
              <w:right w:val="nil"/>
            </w:tcBorders>
            <w:noWrap/>
            <w:vAlign w:val="center"/>
            <w:hideMark/>
          </w:tcPr>
          <w:p w14:paraId="7E1FBC9B"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22937C53"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0F1532EE"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3B4F7F78"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73DA027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(0.0484)</w:t>
            </w:r>
          </w:p>
        </w:tc>
        <w:tc>
          <w:tcPr>
            <w:tcW w:w="1418" w:type="dxa"/>
            <w:tcBorders>
              <w:top w:val="nil"/>
              <w:left w:val="nil"/>
              <w:bottom w:val="nil"/>
              <w:right w:val="nil"/>
            </w:tcBorders>
            <w:noWrap/>
            <w:vAlign w:val="center"/>
            <w:hideMark/>
          </w:tcPr>
          <w:p w14:paraId="0D9DBAAB" w14:textId="77777777" w:rsidR="00C57D5A" w:rsidRPr="00C57D5A" w:rsidRDefault="00C57D5A" w:rsidP="00C57D5A">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70EFC5F"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14F4C8F1"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0DCD85E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(0.0474)</w:t>
            </w:r>
          </w:p>
        </w:tc>
      </w:tr>
      <w:tr w:rsidR="00C57D5A" w:rsidRPr="00C57D5A" w14:paraId="3768C916" w14:textId="77777777" w:rsidTr="005C097E">
        <w:trPr>
          <w:trHeight w:val="258"/>
          <w:jc w:val="center"/>
        </w:trPr>
        <w:tc>
          <w:tcPr>
            <w:tcW w:w="1843" w:type="dxa"/>
            <w:tcBorders>
              <w:top w:val="nil"/>
              <w:left w:val="nil"/>
              <w:bottom w:val="nil"/>
              <w:right w:val="nil"/>
            </w:tcBorders>
            <w:noWrap/>
            <w:vAlign w:val="center"/>
            <w:hideMark/>
          </w:tcPr>
          <w:p w14:paraId="650AE390"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Constant</w:t>
            </w:r>
          </w:p>
        </w:tc>
        <w:tc>
          <w:tcPr>
            <w:tcW w:w="1644" w:type="dxa"/>
            <w:tcBorders>
              <w:top w:val="nil"/>
              <w:left w:val="nil"/>
              <w:bottom w:val="nil"/>
              <w:right w:val="nil"/>
            </w:tcBorders>
            <w:noWrap/>
            <w:vAlign w:val="center"/>
            <w:hideMark/>
          </w:tcPr>
          <w:p w14:paraId="6DC8F39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-8.546**</w:t>
            </w:r>
          </w:p>
        </w:tc>
        <w:tc>
          <w:tcPr>
            <w:tcW w:w="1701" w:type="dxa"/>
            <w:tcBorders>
              <w:top w:val="nil"/>
              <w:left w:val="nil"/>
              <w:bottom w:val="nil"/>
              <w:right w:val="nil"/>
            </w:tcBorders>
            <w:noWrap/>
            <w:vAlign w:val="center"/>
            <w:hideMark/>
          </w:tcPr>
          <w:p w14:paraId="5136A1E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-4.735</w:t>
            </w:r>
          </w:p>
        </w:tc>
        <w:tc>
          <w:tcPr>
            <w:tcW w:w="1843" w:type="dxa"/>
            <w:tcBorders>
              <w:top w:val="nil"/>
              <w:left w:val="nil"/>
              <w:bottom w:val="nil"/>
              <w:right w:val="nil"/>
            </w:tcBorders>
            <w:noWrap/>
            <w:vAlign w:val="center"/>
            <w:hideMark/>
          </w:tcPr>
          <w:p w14:paraId="37ED187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-7.793**</w:t>
            </w:r>
          </w:p>
        </w:tc>
        <w:tc>
          <w:tcPr>
            <w:tcW w:w="1701" w:type="dxa"/>
            <w:tcBorders>
              <w:top w:val="nil"/>
              <w:left w:val="nil"/>
              <w:bottom w:val="nil"/>
              <w:right w:val="nil"/>
            </w:tcBorders>
            <w:noWrap/>
            <w:vAlign w:val="center"/>
            <w:hideMark/>
          </w:tcPr>
          <w:p w14:paraId="1DD0845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-8.891**</w:t>
            </w:r>
          </w:p>
        </w:tc>
        <w:tc>
          <w:tcPr>
            <w:tcW w:w="1418" w:type="dxa"/>
            <w:tcBorders>
              <w:top w:val="nil"/>
              <w:left w:val="nil"/>
              <w:bottom w:val="nil"/>
              <w:right w:val="nil"/>
            </w:tcBorders>
            <w:noWrap/>
            <w:vAlign w:val="center"/>
            <w:hideMark/>
          </w:tcPr>
          <w:p w14:paraId="6372DCA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2.543</w:t>
            </w:r>
          </w:p>
        </w:tc>
        <w:tc>
          <w:tcPr>
            <w:tcW w:w="1559" w:type="dxa"/>
            <w:tcBorders>
              <w:top w:val="nil"/>
              <w:left w:val="nil"/>
              <w:bottom w:val="nil"/>
              <w:right w:val="nil"/>
            </w:tcBorders>
            <w:noWrap/>
            <w:vAlign w:val="center"/>
            <w:hideMark/>
          </w:tcPr>
          <w:p w14:paraId="48877F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2.524</w:t>
            </w:r>
          </w:p>
        </w:tc>
        <w:tc>
          <w:tcPr>
            <w:tcW w:w="1559" w:type="dxa"/>
            <w:tcBorders>
              <w:top w:val="nil"/>
              <w:left w:val="nil"/>
              <w:bottom w:val="nil"/>
              <w:right w:val="nil"/>
            </w:tcBorders>
            <w:noWrap/>
            <w:vAlign w:val="center"/>
            <w:hideMark/>
          </w:tcPr>
          <w:p w14:paraId="1129CE3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2.136</w:t>
            </w:r>
          </w:p>
        </w:tc>
        <w:tc>
          <w:tcPr>
            <w:tcW w:w="1419" w:type="dxa"/>
            <w:tcBorders>
              <w:top w:val="nil"/>
              <w:left w:val="nil"/>
              <w:bottom w:val="nil"/>
              <w:right w:val="nil"/>
            </w:tcBorders>
            <w:noWrap/>
            <w:vAlign w:val="center"/>
            <w:hideMark/>
          </w:tcPr>
          <w:p w14:paraId="0BD9A3A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2.073</w:t>
            </w:r>
          </w:p>
        </w:tc>
      </w:tr>
      <w:tr w:rsidR="00C57D5A" w:rsidRPr="00C57D5A" w14:paraId="0DC3095E" w14:textId="77777777" w:rsidTr="005C097E">
        <w:trPr>
          <w:trHeight w:val="258"/>
          <w:jc w:val="center"/>
        </w:trPr>
        <w:tc>
          <w:tcPr>
            <w:tcW w:w="1843" w:type="dxa"/>
            <w:tcBorders>
              <w:top w:val="nil"/>
              <w:left w:val="nil"/>
              <w:bottom w:val="nil"/>
              <w:right w:val="nil"/>
            </w:tcBorders>
            <w:noWrap/>
            <w:vAlign w:val="center"/>
            <w:hideMark/>
          </w:tcPr>
          <w:p w14:paraId="49F73565"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2BC84CD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(3.308)</w:t>
            </w:r>
          </w:p>
        </w:tc>
        <w:tc>
          <w:tcPr>
            <w:tcW w:w="1701" w:type="dxa"/>
            <w:tcBorders>
              <w:top w:val="nil"/>
              <w:left w:val="nil"/>
              <w:bottom w:val="nil"/>
              <w:right w:val="nil"/>
            </w:tcBorders>
            <w:noWrap/>
            <w:vAlign w:val="center"/>
            <w:hideMark/>
          </w:tcPr>
          <w:p w14:paraId="3E37C1B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(3.654)</w:t>
            </w:r>
          </w:p>
        </w:tc>
        <w:tc>
          <w:tcPr>
            <w:tcW w:w="1843" w:type="dxa"/>
            <w:tcBorders>
              <w:top w:val="nil"/>
              <w:left w:val="nil"/>
              <w:bottom w:val="nil"/>
              <w:right w:val="nil"/>
            </w:tcBorders>
            <w:noWrap/>
            <w:vAlign w:val="center"/>
            <w:hideMark/>
          </w:tcPr>
          <w:p w14:paraId="7C0EA659"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(3.627)</w:t>
            </w:r>
          </w:p>
        </w:tc>
        <w:tc>
          <w:tcPr>
            <w:tcW w:w="1701" w:type="dxa"/>
            <w:tcBorders>
              <w:top w:val="nil"/>
              <w:left w:val="nil"/>
              <w:bottom w:val="nil"/>
              <w:right w:val="nil"/>
            </w:tcBorders>
            <w:noWrap/>
            <w:vAlign w:val="center"/>
            <w:hideMark/>
          </w:tcPr>
          <w:p w14:paraId="5910989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(3.832)</w:t>
            </w:r>
          </w:p>
        </w:tc>
        <w:tc>
          <w:tcPr>
            <w:tcW w:w="1418" w:type="dxa"/>
            <w:tcBorders>
              <w:top w:val="nil"/>
              <w:left w:val="nil"/>
              <w:bottom w:val="nil"/>
              <w:right w:val="nil"/>
            </w:tcBorders>
            <w:noWrap/>
            <w:vAlign w:val="center"/>
            <w:hideMark/>
          </w:tcPr>
          <w:p w14:paraId="6CBBE20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(2.398)</w:t>
            </w:r>
          </w:p>
        </w:tc>
        <w:tc>
          <w:tcPr>
            <w:tcW w:w="1559" w:type="dxa"/>
            <w:tcBorders>
              <w:top w:val="nil"/>
              <w:left w:val="nil"/>
              <w:bottom w:val="nil"/>
              <w:right w:val="nil"/>
            </w:tcBorders>
            <w:noWrap/>
            <w:vAlign w:val="center"/>
            <w:hideMark/>
          </w:tcPr>
          <w:p w14:paraId="7EDA1CD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(2.462)</w:t>
            </w:r>
          </w:p>
        </w:tc>
        <w:tc>
          <w:tcPr>
            <w:tcW w:w="1559" w:type="dxa"/>
            <w:tcBorders>
              <w:top w:val="nil"/>
              <w:left w:val="nil"/>
              <w:bottom w:val="nil"/>
              <w:right w:val="nil"/>
            </w:tcBorders>
            <w:noWrap/>
            <w:vAlign w:val="center"/>
            <w:hideMark/>
          </w:tcPr>
          <w:p w14:paraId="1090AA3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(2.944)</w:t>
            </w:r>
          </w:p>
        </w:tc>
        <w:tc>
          <w:tcPr>
            <w:tcW w:w="1419" w:type="dxa"/>
            <w:tcBorders>
              <w:top w:val="nil"/>
              <w:left w:val="nil"/>
              <w:bottom w:val="nil"/>
              <w:right w:val="nil"/>
            </w:tcBorders>
            <w:noWrap/>
            <w:vAlign w:val="center"/>
            <w:hideMark/>
          </w:tcPr>
          <w:p w14:paraId="18DDBDB2"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(2.803)</w:t>
            </w:r>
          </w:p>
        </w:tc>
      </w:tr>
      <w:tr w:rsidR="00C57D5A" w:rsidRPr="00C57D5A" w14:paraId="4A9FB083" w14:textId="77777777" w:rsidTr="005C097E">
        <w:trPr>
          <w:trHeight w:val="258"/>
          <w:jc w:val="center"/>
        </w:trPr>
        <w:tc>
          <w:tcPr>
            <w:tcW w:w="1843" w:type="dxa"/>
            <w:tcBorders>
              <w:top w:val="nil"/>
              <w:left w:val="nil"/>
              <w:bottom w:val="nil"/>
              <w:right w:val="nil"/>
            </w:tcBorders>
            <w:noWrap/>
            <w:vAlign w:val="center"/>
            <w:hideMark/>
          </w:tcPr>
          <w:p w14:paraId="0E4B1B5E" w14:textId="77777777" w:rsidR="00C57D5A" w:rsidRPr="00C57D5A" w:rsidRDefault="00C57D5A" w:rsidP="005C097E">
            <w:pPr>
              <w:rPr>
                <w:rFonts w:ascii="Garamond" w:hAnsi="Garamond" w:cs="Calibri"/>
                <w:sz w:val="20"/>
                <w:szCs w:val="20"/>
              </w:rPr>
            </w:pPr>
          </w:p>
        </w:tc>
        <w:tc>
          <w:tcPr>
            <w:tcW w:w="1644" w:type="dxa"/>
            <w:tcBorders>
              <w:top w:val="nil"/>
              <w:left w:val="nil"/>
              <w:bottom w:val="nil"/>
              <w:right w:val="nil"/>
            </w:tcBorders>
            <w:noWrap/>
            <w:vAlign w:val="center"/>
            <w:hideMark/>
          </w:tcPr>
          <w:p w14:paraId="72658BCF"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3CB179E9" w14:textId="77777777" w:rsidR="00C57D5A" w:rsidRPr="00C57D5A" w:rsidRDefault="00C57D5A" w:rsidP="00C57D5A">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hideMark/>
          </w:tcPr>
          <w:p w14:paraId="7F9EC744" w14:textId="77777777" w:rsidR="00C57D5A" w:rsidRPr="00C57D5A" w:rsidRDefault="00C57D5A" w:rsidP="00C57D5A">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hideMark/>
          </w:tcPr>
          <w:p w14:paraId="094F83ED" w14:textId="77777777" w:rsidR="00C57D5A" w:rsidRPr="00C57D5A" w:rsidRDefault="00C57D5A" w:rsidP="00C57D5A">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hideMark/>
          </w:tcPr>
          <w:p w14:paraId="4A84D744"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5432012" w14:textId="77777777" w:rsidR="00C57D5A" w:rsidRPr="00C57D5A" w:rsidRDefault="00C57D5A"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5B32409B" w14:textId="77777777" w:rsidR="00C57D5A" w:rsidRPr="00C57D5A" w:rsidRDefault="00C57D5A"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31E573FE" w14:textId="77777777" w:rsidR="00C57D5A" w:rsidRPr="00C57D5A" w:rsidRDefault="00C57D5A" w:rsidP="00C57D5A">
            <w:pPr>
              <w:jc w:val="center"/>
              <w:rPr>
                <w:rFonts w:ascii="Times New Roman" w:eastAsia="Times New Roman" w:hAnsi="Times New Roman" w:cs="Times New Roman"/>
                <w:sz w:val="20"/>
                <w:szCs w:val="20"/>
              </w:rPr>
            </w:pPr>
          </w:p>
        </w:tc>
      </w:tr>
      <w:tr w:rsidR="00C57D5A" w:rsidRPr="00C57D5A" w14:paraId="797DB250" w14:textId="77777777" w:rsidTr="005C097E">
        <w:trPr>
          <w:trHeight w:val="258"/>
          <w:jc w:val="center"/>
        </w:trPr>
        <w:tc>
          <w:tcPr>
            <w:tcW w:w="1843" w:type="dxa"/>
            <w:tcBorders>
              <w:top w:val="nil"/>
              <w:left w:val="nil"/>
              <w:bottom w:val="nil"/>
              <w:right w:val="nil"/>
            </w:tcBorders>
            <w:noWrap/>
            <w:vAlign w:val="center"/>
            <w:hideMark/>
          </w:tcPr>
          <w:p w14:paraId="6B43783D"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Observations</w:t>
            </w:r>
          </w:p>
        </w:tc>
        <w:tc>
          <w:tcPr>
            <w:tcW w:w="1644" w:type="dxa"/>
            <w:tcBorders>
              <w:top w:val="nil"/>
              <w:left w:val="nil"/>
              <w:bottom w:val="nil"/>
              <w:right w:val="nil"/>
            </w:tcBorders>
            <w:noWrap/>
            <w:vAlign w:val="center"/>
            <w:hideMark/>
          </w:tcPr>
          <w:p w14:paraId="1668B685"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720</w:t>
            </w:r>
          </w:p>
        </w:tc>
        <w:tc>
          <w:tcPr>
            <w:tcW w:w="1701" w:type="dxa"/>
            <w:tcBorders>
              <w:top w:val="nil"/>
              <w:left w:val="nil"/>
              <w:bottom w:val="nil"/>
              <w:right w:val="nil"/>
            </w:tcBorders>
            <w:noWrap/>
            <w:vAlign w:val="center"/>
            <w:hideMark/>
          </w:tcPr>
          <w:p w14:paraId="4A2ED79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600</w:t>
            </w:r>
          </w:p>
        </w:tc>
        <w:tc>
          <w:tcPr>
            <w:tcW w:w="1843" w:type="dxa"/>
            <w:tcBorders>
              <w:top w:val="nil"/>
              <w:left w:val="nil"/>
              <w:bottom w:val="nil"/>
              <w:right w:val="nil"/>
            </w:tcBorders>
            <w:noWrap/>
            <w:vAlign w:val="center"/>
            <w:hideMark/>
          </w:tcPr>
          <w:p w14:paraId="0212B74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540</w:t>
            </w:r>
          </w:p>
        </w:tc>
        <w:tc>
          <w:tcPr>
            <w:tcW w:w="1701" w:type="dxa"/>
            <w:tcBorders>
              <w:top w:val="nil"/>
              <w:left w:val="nil"/>
              <w:bottom w:val="nil"/>
              <w:right w:val="nil"/>
            </w:tcBorders>
            <w:noWrap/>
            <w:vAlign w:val="center"/>
            <w:hideMark/>
          </w:tcPr>
          <w:p w14:paraId="230E8B7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480</w:t>
            </w:r>
          </w:p>
        </w:tc>
        <w:tc>
          <w:tcPr>
            <w:tcW w:w="1418" w:type="dxa"/>
            <w:tcBorders>
              <w:top w:val="nil"/>
              <w:left w:val="nil"/>
              <w:bottom w:val="nil"/>
              <w:right w:val="nil"/>
            </w:tcBorders>
            <w:noWrap/>
            <w:vAlign w:val="center"/>
            <w:hideMark/>
          </w:tcPr>
          <w:p w14:paraId="000A330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720</w:t>
            </w:r>
          </w:p>
        </w:tc>
        <w:tc>
          <w:tcPr>
            <w:tcW w:w="1559" w:type="dxa"/>
            <w:tcBorders>
              <w:top w:val="nil"/>
              <w:left w:val="nil"/>
              <w:bottom w:val="nil"/>
              <w:right w:val="nil"/>
            </w:tcBorders>
            <w:noWrap/>
            <w:vAlign w:val="center"/>
            <w:hideMark/>
          </w:tcPr>
          <w:p w14:paraId="22552EC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600</w:t>
            </w:r>
          </w:p>
        </w:tc>
        <w:tc>
          <w:tcPr>
            <w:tcW w:w="1559" w:type="dxa"/>
            <w:tcBorders>
              <w:top w:val="nil"/>
              <w:left w:val="nil"/>
              <w:bottom w:val="nil"/>
              <w:right w:val="nil"/>
            </w:tcBorders>
            <w:noWrap/>
            <w:vAlign w:val="center"/>
            <w:hideMark/>
          </w:tcPr>
          <w:p w14:paraId="38F02C7C"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540</w:t>
            </w:r>
          </w:p>
        </w:tc>
        <w:tc>
          <w:tcPr>
            <w:tcW w:w="1419" w:type="dxa"/>
            <w:tcBorders>
              <w:top w:val="nil"/>
              <w:left w:val="nil"/>
              <w:bottom w:val="nil"/>
              <w:right w:val="nil"/>
            </w:tcBorders>
            <w:noWrap/>
            <w:vAlign w:val="center"/>
            <w:hideMark/>
          </w:tcPr>
          <w:p w14:paraId="70E76E4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480</w:t>
            </w:r>
          </w:p>
        </w:tc>
      </w:tr>
      <w:tr w:rsidR="00C57D5A" w:rsidRPr="00C57D5A" w14:paraId="5A2F2CB5" w14:textId="77777777" w:rsidTr="005C097E">
        <w:trPr>
          <w:trHeight w:val="258"/>
          <w:jc w:val="center"/>
        </w:trPr>
        <w:tc>
          <w:tcPr>
            <w:tcW w:w="1843" w:type="dxa"/>
            <w:tcBorders>
              <w:top w:val="nil"/>
              <w:left w:val="nil"/>
              <w:bottom w:val="nil"/>
              <w:right w:val="nil"/>
            </w:tcBorders>
            <w:noWrap/>
            <w:vAlign w:val="center"/>
            <w:hideMark/>
          </w:tcPr>
          <w:p w14:paraId="662EAD42"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R-squared</w:t>
            </w:r>
          </w:p>
        </w:tc>
        <w:tc>
          <w:tcPr>
            <w:tcW w:w="1644" w:type="dxa"/>
            <w:tcBorders>
              <w:top w:val="nil"/>
              <w:left w:val="nil"/>
              <w:bottom w:val="nil"/>
              <w:right w:val="nil"/>
            </w:tcBorders>
            <w:noWrap/>
            <w:vAlign w:val="center"/>
            <w:hideMark/>
          </w:tcPr>
          <w:p w14:paraId="27B9A31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0.786</w:t>
            </w:r>
          </w:p>
        </w:tc>
        <w:tc>
          <w:tcPr>
            <w:tcW w:w="1701" w:type="dxa"/>
            <w:tcBorders>
              <w:top w:val="nil"/>
              <w:left w:val="nil"/>
              <w:bottom w:val="nil"/>
              <w:right w:val="nil"/>
            </w:tcBorders>
            <w:noWrap/>
            <w:vAlign w:val="center"/>
            <w:hideMark/>
          </w:tcPr>
          <w:p w14:paraId="17B30C64"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0.768</w:t>
            </w:r>
          </w:p>
        </w:tc>
        <w:tc>
          <w:tcPr>
            <w:tcW w:w="1843" w:type="dxa"/>
            <w:tcBorders>
              <w:top w:val="nil"/>
              <w:left w:val="nil"/>
              <w:bottom w:val="nil"/>
              <w:right w:val="nil"/>
            </w:tcBorders>
            <w:noWrap/>
            <w:vAlign w:val="center"/>
            <w:hideMark/>
          </w:tcPr>
          <w:p w14:paraId="4AEF1A0A"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0.776</w:t>
            </w:r>
          </w:p>
        </w:tc>
        <w:tc>
          <w:tcPr>
            <w:tcW w:w="1701" w:type="dxa"/>
            <w:tcBorders>
              <w:top w:val="nil"/>
              <w:left w:val="nil"/>
              <w:bottom w:val="nil"/>
              <w:right w:val="nil"/>
            </w:tcBorders>
            <w:noWrap/>
            <w:vAlign w:val="center"/>
            <w:hideMark/>
          </w:tcPr>
          <w:p w14:paraId="51C6D6E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0.755</w:t>
            </w:r>
          </w:p>
        </w:tc>
        <w:tc>
          <w:tcPr>
            <w:tcW w:w="1418" w:type="dxa"/>
            <w:tcBorders>
              <w:top w:val="nil"/>
              <w:left w:val="nil"/>
              <w:bottom w:val="nil"/>
              <w:right w:val="nil"/>
            </w:tcBorders>
            <w:noWrap/>
            <w:vAlign w:val="center"/>
            <w:hideMark/>
          </w:tcPr>
          <w:p w14:paraId="54307ED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0.906</w:t>
            </w:r>
          </w:p>
        </w:tc>
        <w:tc>
          <w:tcPr>
            <w:tcW w:w="1559" w:type="dxa"/>
            <w:tcBorders>
              <w:top w:val="nil"/>
              <w:left w:val="nil"/>
              <w:bottom w:val="nil"/>
              <w:right w:val="nil"/>
            </w:tcBorders>
            <w:noWrap/>
            <w:vAlign w:val="center"/>
            <w:hideMark/>
          </w:tcPr>
          <w:p w14:paraId="637EED2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0.930</w:t>
            </w:r>
          </w:p>
        </w:tc>
        <w:tc>
          <w:tcPr>
            <w:tcW w:w="1559" w:type="dxa"/>
            <w:tcBorders>
              <w:top w:val="nil"/>
              <w:left w:val="nil"/>
              <w:bottom w:val="nil"/>
              <w:right w:val="nil"/>
            </w:tcBorders>
            <w:noWrap/>
            <w:vAlign w:val="center"/>
            <w:hideMark/>
          </w:tcPr>
          <w:p w14:paraId="175CABFD"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0.939</w:t>
            </w:r>
          </w:p>
        </w:tc>
        <w:tc>
          <w:tcPr>
            <w:tcW w:w="1419" w:type="dxa"/>
            <w:tcBorders>
              <w:top w:val="nil"/>
              <w:left w:val="nil"/>
              <w:bottom w:val="nil"/>
              <w:right w:val="nil"/>
            </w:tcBorders>
            <w:noWrap/>
            <w:vAlign w:val="center"/>
            <w:hideMark/>
          </w:tcPr>
          <w:p w14:paraId="593ED2F0"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0.947</w:t>
            </w:r>
          </w:p>
        </w:tc>
      </w:tr>
      <w:tr w:rsidR="00C57D5A" w:rsidRPr="00C57D5A" w14:paraId="411B1328" w14:textId="77777777" w:rsidTr="005C097E">
        <w:trPr>
          <w:trHeight w:val="258"/>
          <w:jc w:val="center"/>
        </w:trPr>
        <w:tc>
          <w:tcPr>
            <w:tcW w:w="1843" w:type="dxa"/>
            <w:tcBorders>
              <w:top w:val="nil"/>
              <w:left w:val="nil"/>
              <w:bottom w:val="single" w:sz="4" w:space="0" w:color="auto"/>
              <w:right w:val="nil"/>
            </w:tcBorders>
            <w:noWrap/>
            <w:vAlign w:val="center"/>
            <w:hideMark/>
          </w:tcPr>
          <w:p w14:paraId="5ED30EB1" w14:textId="77777777" w:rsidR="00C57D5A" w:rsidRPr="00C57D5A" w:rsidRDefault="00C57D5A" w:rsidP="005C097E">
            <w:pPr>
              <w:rPr>
                <w:rFonts w:ascii="Garamond" w:hAnsi="Garamond" w:cs="Calibri"/>
                <w:sz w:val="20"/>
                <w:szCs w:val="20"/>
              </w:rPr>
            </w:pPr>
            <w:r w:rsidRPr="00C57D5A">
              <w:rPr>
                <w:rFonts w:ascii="Garamond" w:hAnsi="Garamond" w:cs="Calibri"/>
                <w:sz w:val="20"/>
                <w:szCs w:val="20"/>
              </w:rPr>
              <w:t xml:space="preserve">Number of </w:t>
            </w:r>
            <w:proofErr w:type="spellStart"/>
            <w:proofErr w:type="gramStart"/>
            <w:r w:rsidRPr="00C57D5A">
              <w:rPr>
                <w:rFonts w:ascii="Garamond" w:hAnsi="Garamond" w:cs="Calibri"/>
                <w:sz w:val="20"/>
                <w:szCs w:val="20"/>
              </w:rPr>
              <w:t>province</w:t>
            </w:r>
            <w:proofErr w:type="gramEnd"/>
            <w:r w:rsidRPr="00C57D5A">
              <w:rPr>
                <w:rFonts w:ascii="Garamond" w:hAnsi="Garamond" w:cs="Calibri"/>
                <w:sz w:val="20"/>
                <w:szCs w:val="20"/>
              </w:rPr>
              <w:t>_id</w:t>
            </w:r>
            <w:proofErr w:type="spellEnd"/>
          </w:p>
        </w:tc>
        <w:tc>
          <w:tcPr>
            <w:tcW w:w="1644" w:type="dxa"/>
            <w:tcBorders>
              <w:top w:val="nil"/>
              <w:left w:val="nil"/>
              <w:bottom w:val="single" w:sz="4" w:space="0" w:color="auto"/>
              <w:right w:val="nil"/>
            </w:tcBorders>
            <w:noWrap/>
            <w:vAlign w:val="center"/>
            <w:hideMark/>
          </w:tcPr>
          <w:p w14:paraId="61E78E9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701" w:type="dxa"/>
            <w:tcBorders>
              <w:top w:val="nil"/>
              <w:left w:val="nil"/>
              <w:bottom w:val="single" w:sz="4" w:space="0" w:color="auto"/>
              <w:right w:val="nil"/>
            </w:tcBorders>
            <w:noWrap/>
            <w:vAlign w:val="center"/>
            <w:hideMark/>
          </w:tcPr>
          <w:p w14:paraId="0B552A98"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843" w:type="dxa"/>
            <w:tcBorders>
              <w:top w:val="nil"/>
              <w:left w:val="nil"/>
              <w:bottom w:val="single" w:sz="4" w:space="0" w:color="auto"/>
              <w:right w:val="nil"/>
            </w:tcBorders>
            <w:noWrap/>
            <w:vAlign w:val="center"/>
            <w:hideMark/>
          </w:tcPr>
          <w:p w14:paraId="5D4FBB7F"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701" w:type="dxa"/>
            <w:tcBorders>
              <w:top w:val="nil"/>
              <w:left w:val="nil"/>
              <w:bottom w:val="single" w:sz="4" w:space="0" w:color="auto"/>
              <w:right w:val="nil"/>
            </w:tcBorders>
            <w:noWrap/>
            <w:vAlign w:val="center"/>
            <w:hideMark/>
          </w:tcPr>
          <w:p w14:paraId="56D8CC67"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418" w:type="dxa"/>
            <w:tcBorders>
              <w:top w:val="nil"/>
              <w:left w:val="nil"/>
              <w:bottom w:val="single" w:sz="4" w:space="0" w:color="auto"/>
              <w:right w:val="nil"/>
            </w:tcBorders>
            <w:noWrap/>
            <w:vAlign w:val="center"/>
            <w:hideMark/>
          </w:tcPr>
          <w:p w14:paraId="56268061"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559" w:type="dxa"/>
            <w:tcBorders>
              <w:top w:val="nil"/>
              <w:left w:val="nil"/>
              <w:bottom w:val="single" w:sz="4" w:space="0" w:color="auto"/>
              <w:right w:val="nil"/>
            </w:tcBorders>
            <w:noWrap/>
            <w:vAlign w:val="center"/>
            <w:hideMark/>
          </w:tcPr>
          <w:p w14:paraId="1E17F7D6"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559" w:type="dxa"/>
            <w:tcBorders>
              <w:top w:val="nil"/>
              <w:left w:val="nil"/>
              <w:bottom w:val="single" w:sz="4" w:space="0" w:color="auto"/>
              <w:right w:val="nil"/>
            </w:tcBorders>
            <w:noWrap/>
            <w:vAlign w:val="center"/>
            <w:hideMark/>
          </w:tcPr>
          <w:p w14:paraId="188B841E"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c>
          <w:tcPr>
            <w:tcW w:w="1419" w:type="dxa"/>
            <w:tcBorders>
              <w:top w:val="nil"/>
              <w:left w:val="nil"/>
              <w:bottom w:val="single" w:sz="4" w:space="0" w:color="auto"/>
              <w:right w:val="nil"/>
            </w:tcBorders>
            <w:noWrap/>
            <w:vAlign w:val="center"/>
            <w:hideMark/>
          </w:tcPr>
          <w:p w14:paraId="3B582F4B" w14:textId="77777777" w:rsidR="00C57D5A" w:rsidRPr="00C57D5A" w:rsidRDefault="00C57D5A" w:rsidP="00C57D5A">
            <w:pPr>
              <w:jc w:val="center"/>
              <w:rPr>
                <w:rFonts w:ascii="Garamond" w:hAnsi="Garamond" w:cs="Calibri"/>
                <w:sz w:val="20"/>
                <w:szCs w:val="20"/>
              </w:rPr>
            </w:pPr>
            <w:r w:rsidRPr="00C57D5A">
              <w:rPr>
                <w:rFonts w:ascii="Garamond" w:hAnsi="Garamond" w:cs="Calibri"/>
                <w:sz w:val="20"/>
                <w:szCs w:val="20"/>
              </w:rPr>
              <w:t>30</w:t>
            </w:r>
          </w:p>
        </w:tc>
      </w:tr>
      <w:tr w:rsidR="005C097E" w:rsidRPr="00C57D5A" w14:paraId="356CEBED" w14:textId="77777777" w:rsidTr="005C097E">
        <w:trPr>
          <w:trHeight w:val="258"/>
          <w:jc w:val="center"/>
        </w:trPr>
        <w:tc>
          <w:tcPr>
            <w:tcW w:w="7031" w:type="dxa"/>
            <w:gridSpan w:val="4"/>
            <w:tcBorders>
              <w:top w:val="nil"/>
              <w:left w:val="nil"/>
              <w:bottom w:val="nil"/>
              <w:right w:val="nil"/>
            </w:tcBorders>
            <w:noWrap/>
            <w:vAlign w:val="center"/>
            <w:hideMark/>
          </w:tcPr>
          <w:p w14:paraId="26EF15BF" w14:textId="24F71129" w:rsidR="005C097E" w:rsidRPr="00C57D5A" w:rsidRDefault="005C097E" w:rsidP="00935FAB">
            <w:pPr>
              <w:rPr>
                <w:rFonts w:ascii="Times New Roman" w:eastAsia="Times New Roman" w:hAnsi="Times New Roman" w:cs="Times New Roman"/>
                <w:sz w:val="20"/>
                <w:szCs w:val="20"/>
              </w:rPr>
            </w:pPr>
            <w:r w:rsidRPr="00C57D5A">
              <w:rPr>
                <w:rFonts w:ascii="Garamond" w:hAnsi="Garamond" w:cs="Calibri"/>
                <w:sz w:val="20"/>
                <w:szCs w:val="20"/>
              </w:rPr>
              <w:t>Robust standard errors in parentheses</w:t>
            </w:r>
          </w:p>
        </w:tc>
        <w:tc>
          <w:tcPr>
            <w:tcW w:w="1701" w:type="dxa"/>
            <w:tcBorders>
              <w:top w:val="nil"/>
              <w:left w:val="nil"/>
              <w:bottom w:val="nil"/>
              <w:right w:val="nil"/>
            </w:tcBorders>
            <w:noWrap/>
            <w:vAlign w:val="center"/>
            <w:hideMark/>
          </w:tcPr>
          <w:p w14:paraId="3D221A00" w14:textId="77777777" w:rsidR="005C097E" w:rsidRPr="00C57D5A" w:rsidRDefault="005C097E" w:rsidP="00C57D5A">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hideMark/>
          </w:tcPr>
          <w:p w14:paraId="604C5521" w14:textId="77777777" w:rsidR="005C097E" w:rsidRPr="00C57D5A" w:rsidRDefault="005C097E"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B6AB8BD" w14:textId="77777777" w:rsidR="005C097E" w:rsidRPr="00C57D5A" w:rsidRDefault="005C097E"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783E1E1F" w14:textId="77777777" w:rsidR="005C097E" w:rsidRPr="00C57D5A" w:rsidRDefault="005C097E"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02168805" w14:textId="77777777" w:rsidR="005C097E" w:rsidRPr="00C57D5A" w:rsidRDefault="005C097E" w:rsidP="00C57D5A">
            <w:pPr>
              <w:jc w:val="center"/>
              <w:rPr>
                <w:rFonts w:ascii="Times New Roman" w:eastAsia="Times New Roman" w:hAnsi="Times New Roman" w:cs="Times New Roman"/>
                <w:sz w:val="20"/>
                <w:szCs w:val="20"/>
              </w:rPr>
            </w:pPr>
          </w:p>
        </w:tc>
      </w:tr>
      <w:tr w:rsidR="005C097E" w:rsidRPr="00C57D5A" w14:paraId="21E830F9" w14:textId="77777777" w:rsidTr="00204F0B">
        <w:trPr>
          <w:trHeight w:val="258"/>
          <w:jc w:val="center"/>
        </w:trPr>
        <w:tc>
          <w:tcPr>
            <w:tcW w:w="7031" w:type="dxa"/>
            <w:gridSpan w:val="4"/>
            <w:tcBorders>
              <w:top w:val="nil"/>
              <w:left w:val="nil"/>
              <w:bottom w:val="nil"/>
              <w:right w:val="nil"/>
            </w:tcBorders>
            <w:noWrap/>
            <w:vAlign w:val="center"/>
            <w:hideMark/>
          </w:tcPr>
          <w:p w14:paraId="1F3A4448" w14:textId="18FC1682" w:rsidR="005C097E" w:rsidRPr="00C57D5A" w:rsidRDefault="005C097E" w:rsidP="00935FAB">
            <w:pPr>
              <w:rPr>
                <w:rFonts w:ascii="Times New Roman" w:eastAsia="Times New Roman" w:hAnsi="Times New Roman" w:cs="Times New Roman"/>
                <w:sz w:val="20"/>
                <w:szCs w:val="20"/>
              </w:rPr>
            </w:pPr>
            <w:r w:rsidRPr="00C57D5A">
              <w:rPr>
                <w:rFonts w:ascii="Garamond" w:hAnsi="Garamond" w:cs="Calibri"/>
                <w:sz w:val="20"/>
                <w:szCs w:val="20"/>
              </w:rPr>
              <w:t>*** p&lt;0.01, ** p&lt;0.05, * p&lt;0.1</w:t>
            </w:r>
          </w:p>
        </w:tc>
        <w:tc>
          <w:tcPr>
            <w:tcW w:w="1701" w:type="dxa"/>
            <w:tcBorders>
              <w:top w:val="nil"/>
              <w:left w:val="nil"/>
              <w:bottom w:val="nil"/>
              <w:right w:val="nil"/>
            </w:tcBorders>
            <w:noWrap/>
            <w:vAlign w:val="center"/>
            <w:hideMark/>
          </w:tcPr>
          <w:p w14:paraId="195A40EC" w14:textId="77777777" w:rsidR="005C097E" w:rsidRPr="00C57D5A" w:rsidRDefault="005C097E" w:rsidP="00C57D5A">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hideMark/>
          </w:tcPr>
          <w:p w14:paraId="36794B24" w14:textId="77777777" w:rsidR="005C097E" w:rsidRPr="00C57D5A" w:rsidRDefault="005C097E"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64480C3" w14:textId="77777777" w:rsidR="005C097E" w:rsidRPr="00C57D5A" w:rsidRDefault="005C097E" w:rsidP="00C57D5A">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hideMark/>
          </w:tcPr>
          <w:p w14:paraId="6D0CAD20" w14:textId="77777777" w:rsidR="005C097E" w:rsidRPr="00C57D5A" w:rsidRDefault="005C097E" w:rsidP="00C57D5A">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hideMark/>
          </w:tcPr>
          <w:p w14:paraId="1A5AA13C" w14:textId="77777777" w:rsidR="005C097E" w:rsidRPr="00C57D5A" w:rsidRDefault="005C097E" w:rsidP="00C57D5A">
            <w:pPr>
              <w:jc w:val="center"/>
              <w:rPr>
                <w:rFonts w:ascii="Times New Roman" w:eastAsia="Times New Roman" w:hAnsi="Times New Roman" w:cs="Times New Roman"/>
                <w:sz w:val="20"/>
                <w:szCs w:val="20"/>
              </w:rPr>
            </w:pPr>
          </w:p>
        </w:tc>
      </w:tr>
      <w:tr w:rsidR="00C57D5A" w:rsidRPr="00C57D5A" w14:paraId="456B73E6" w14:textId="77777777" w:rsidTr="005C097E">
        <w:trPr>
          <w:trHeight w:val="266"/>
          <w:jc w:val="center"/>
        </w:trPr>
        <w:tc>
          <w:tcPr>
            <w:tcW w:w="14687" w:type="dxa"/>
            <w:gridSpan w:val="9"/>
            <w:tcBorders>
              <w:top w:val="nil"/>
              <w:left w:val="nil"/>
              <w:bottom w:val="nil"/>
              <w:right w:val="nil"/>
            </w:tcBorders>
            <w:noWrap/>
            <w:vAlign w:val="bottom"/>
            <w:hideMark/>
          </w:tcPr>
          <w:p w14:paraId="63AB8072" w14:textId="24A187B9" w:rsidR="00C57D5A" w:rsidRPr="00C57D5A" w:rsidRDefault="00C57D5A" w:rsidP="00C57D5A">
            <w:pPr>
              <w:jc w:val="center"/>
              <w:rPr>
                <w:rFonts w:ascii="Garamond" w:hAnsi="Garamond" w:cs="Calibri"/>
                <w:sz w:val="20"/>
                <w:szCs w:val="20"/>
              </w:rPr>
            </w:pPr>
            <w:r w:rsidRPr="00C57D5A">
              <w:rPr>
                <w:rFonts w:cs="Calibri" w:hint="eastAsia"/>
                <w:sz w:val="20"/>
                <w:szCs w:val="20"/>
              </w:rPr>
              <w:t>表</w:t>
            </w:r>
            <w:r w:rsidRPr="00C57D5A">
              <w:rPr>
                <w:rFonts w:ascii="Garamond" w:hAnsi="Garamond" w:cs="Calibri"/>
                <w:sz w:val="20"/>
                <w:szCs w:val="20"/>
              </w:rPr>
              <w:t>2</w:t>
            </w:r>
            <w:r w:rsidRPr="00C57D5A">
              <w:rPr>
                <w:rFonts w:cs="Calibri" w:hint="eastAsia"/>
                <w:sz w:val="20"/>
                <w:szCs w:val="20"/>
              </w:rPr>
              <w:t>：绿色全要素生产率</w:t>
            </w:r>
            <w:r w:rsidR="00935FAB">
              <w:rPr>
                <w:rFonts w:cs="Calibri" w:hint="eastAsia"/>
                <w:sz w:val="20"/>
                <w:szCs w:val="20"/>
              </w:rPr>
              <w:t>、</w:t>
            </w:r>
            <w:r w:rsidRPr="00C57D5A">
              <w:rPr>
                <w:rFonts w:cs="Calibri" w:hint="eastAsia"/>
                <w:sz w:val="20"/>
                <w:szCs w:val="20"/>
              </w:rPr>
              <w:t>二氧化硫排放量逐步增加控制变量的稳健性检验</w:t>
            </w:r>
          </w:p>
        </w:tc>
      </w:tr>
    </w:tbl>
    <w:p w14:paraId="535914E8" w14:textId="77777777" w:rsidR="00A83328" w:rsidRPr="006026B6" w:rsidRDefault="00A83328" w:rsidP="00BD56F9">
      <w:pPr>
        <w:rPr>
          <w:rFonts w:cs="Times New Roman" w:hint="eastAsia"/>
          <w:sz w:val="21"/>
          <w:szCs w:val="21"/>
        </w:rPr>
      </w:pPr>
    </w:p>
    <w:p w14:paraId="7A5DFFF0" w14:textId="0330832B" w:rsidR="00591EA7" w:rsidRDefault="00591EA7" w:rsidP="00591EA7">
      <w:pPr>
        <w:rPr>
          <w:rFonts w:ascii="Garamond" w:hAnsi="Garamond"/>
          <w:color w:val="000000"/>
          <w:sz w:val="21"/>
          <w:szCs w:val="21"/>
        </w:rPr>
      </w:pPr>
      <w:r>
        <w:rPr>
          <w:rFonts w:ascii="Garamond" w:hAnsi="Garamond"/>
          <w:color w:val="000000"/>
          <w:sz w:val="21"/>
          <w:szCs w:val="21"/>
        </w:rPr>
        <w:br w:type="page"/>
      </w:r>
    </w:p>
    <w:tbl>
      <w:tblPr>
        <w:tblW w:w="14175" w:type="dxa"/>
        <w:jc w:val="center"/>
        <w:tblLook w:val="04A0" w:firstRow="1" w:lastRow="0" w:firstColumn="1" w:lastColumn="0" w:noHBand="0" w:noVBand="1"/>
      </w:tblPr>
      <w:tblGrid>
        <w:gridCol w:w="1758"/>
        <w:gridCol w:w="1644"/>
        <w:gridCol w:w="1585"/>
        <w:gridCol w:w="1585"/>
        <w:gridCol w:w="1650"/>
        <w:gridCol w:w="1417"/>
        <w:gridCol w:w="1560"/>
        <w:gridCol w:w="1559"/>
        <w:gridCol w:w="1417"/>
      </w:tblGrid>
      <w:tr w:rsidR="008C3F51" w:rsidRPr="008C3F51" w14:paraId="486DF988" w14:textId="77777777" w:rsidTr="000D67F1">
        <w:trPr>
          <w:trHeight w:val="300"/>
          <w:jc w:val="center"/>
        </w:trPr>
        <w:tc>
          <w:tcPr>
            <w:tcW w:w="1758" w:type="dxa"/>
            <w:tcBorders>
              <w:top w:val="single" w:sz="4" w:space="0" w:color="auto"/>
              <w:left w:val="nil"/>
              <w:bottom w:val="nil"/>
              <w:right w:val="nil"/>
            </w:tcBorders>
            <w:noWrap/>
            <w:vAlign w:val="center"/>
            <w:hideMark/>
          </w:tcPr>
          <w:p w14:paraId="3D6F50A3" w14:textId="77777777" w:rsidR="008C3F51" w:rsidRPr="008C3F51" w:rsidRDefault="008C3F51" w:rsidP="008C3F51">
            <w:pPr>
              <w:rPr>
                <w:rFonts w:ascii="Garamond" w:eastAsia="DengXian" w:hAnsi="Garamond"/>
                <w:sz w:val="21"/>
                <w:szCs w:val="21"/>
              </w:rPr>
            </w:pPr>
            <w:r w:rsidRPr="008C3F51">
              <w:rPr>
                <w:rFonts w:ascii="Garamond" w:eastAsia="DengXian" w:hAnsi="Garamond"/>
                <w:sz w:val="21"/>
                <w:szCs w:val="21"/>
              </w:rPr>
              <w:lastRenderedPageBreak/>
              <w:t xml:space="preserve">　</w:t>
            </w:r>
          </w:p>
        </w:tc>
        <w:tc>
          <w:tcPr>
            <w:tcW w:w="1644" w:type="dxa"/>
            <w:tcBorders>
              <w:top w:val="single" w:sz="4" w:space="0" w:color="auto"/>
              <w:left w:val="nil"/>
              <w:bottom w:val="nil"/>
              <w:right w:val="nil"/>
            </w:tcBorders>
            <w:noWrap/>
            <w:vAlign w:val="center"/>
            <w:hideMark/>
          </w:tcPr>
          <w:p w14:paraId="72754418"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(1)</w:t>
            </w:r>
          </w:p>
        </w:tc>
        <w:tc>
          <w:tcPr>
            <w:tcW w:w="1585" w:type="dxa"/>
            <w:tcBorders>
              <w:top w:val="single" w:sz="4" w:space="0" w:color="auto"/>
              <w:left w:val="nil"/>
              <w:bottom w:val="nil"/>
              <w:right w:val="nil"/>
            </w:tcBorders>
            <w:noWrap/>
            <w:vAlign w:val="center"/>
            <w:hideMark/>
          </w:tcPr>
          <w:p w14:paraId="17C2467B"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(2)</w:t>
            </w:r>
          </w:p>
        </w:tc>
        <w:tc>
          <w:tcPr>
            <w:tcW w:w="1585" w:type="dxa"/>
            <w:tcBorders>
              <w:top w:val="single" w:sz="4" w:space="0" w:color="auto"/>
              <w:left w:val="nil"/>
              <w:bottom w:val="nil"/>
              <w:right w:val="nil"/>
            </w:tcBorders>
            <w:noWrap/>
            <w:vAlign w:val="center"/>
            <w:hideMark/>
          </w:tcPr>
          <w:p w14:paraId="1316969B"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(3)</w:t>
            </w:r>
          </w:p>
        </w:tc>
        <w:tc>
          <w:tcPr>
            <w:tcW w:w="1650" w:type="dxa"/>
            <w:tcBorders>
              <w:top w:val="single" w:sz="4" w:space="0" w:color="auto"/>
              <w:left w:val="nil"/>
              <w:bottom w:val="nil"/>
              <w:right w:val="nil"/>
            </w:tcBorders>
            <w:noWrap/>
            <w:vAlign w:val="center"/>
            <w:hideMark/>
          </w:tcPr>
          <w:p w14:paraId="649C7B71"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(4)</w:t>
            </w:r>
          </w:p>
        </w:tc>
        <w:tc>
          <w:tcPr>
            <w:tcW w:w="1417" w:type="dxa"/>
            <w:tcBorders>
              <w:top w:val="single" w:sz="4" w:space="0" w:color="auto"/>
              <w:left w:val="nil"/>
              <w:bottom w:val="nil"/>
              <w:right w:val="nil"/>
            </w:tcBorders>
            <w:noWrap/>
            <w:vAlign w:val="center"/>
            <w:hideMark/>
          </w:tcPr>
          <w:p w14:paraId="623894A9"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(5)</w:t>
            </w:r>
          </w:p>
        </w:tc>
        <w:tc>
          <w:tcPr>
            <w:tcW w:w="1560" w:type="dxa"/>
            <w:tcBorders>
              <w:top w:val="single" w:sz="4" w:space="0" w:color="auto"/>
              <w:left w:val="nil"/>
              <w:bottom w:val="nil"/>
              <w:right w:val="nil"/>
            </w:tcBorders>
            <w:noWrap/>
            <w:vAlign w:val="center"/>
            <w:hideMark/>
          </w:tcPr>
          <w:p w14:paraId="2FAC05D7"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(6)</w:t>
            </w:r>
          </w:p>
        </w:tc>
        <w:tc>
          <w:tcPr>
            <w:tcW w:w="1559" w:type="dxa"/>
            <w:tcBorders>
              <w:top w:val="single" w:sz="4" w:space="0" w:color="auto"/>
              <w:left w:val="nil"/>
              <w:bottom w:val="nil"/>
              <w:right w:val="nil"/>
            </w:tcBorders>
            <w:noWrap/>
            <w:vAlign w:val="center"/>
            <w:hideMark/>
          </w:tcPr>
          <w:p w14:paraId="7568D8E7"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(7)</w:t>
            </w:r>
          </w:p>
        </w:tc>
        <w:tc>
          <w:tcPr>
            <w:tcW w:w="1417" w:type="dxa"/>
            <w:tcBorders>
              <w:top w:val="single" w:sz="4" w:space="0" w:color="auto"/>
              <w:left w:val="nil"/>
              <w:bottom w:val="nil"/>
              <w:right w:val="nil"/>
            </w:tcBorders>
            <w:noWrap/>
            <w:vAlign w:val="center"/>
            <w:hideMark/>
          </w:tcPr>
          <w:p w14:paraId="525600EA" w14:textId="77777777" w:rsidR="008C3F51" w:rsidRPr="008C3F51" w:rsidRDefault="008C3F51" w:rsidP="008C3F51">
            <w:pPr>
              <w:jc w:val="center"/>
              <w:rPr>
                <w:rFonts w:ascii="Garamond" w:eastAsia="DengXian" w:hAnsi="Garamond"/>
                <w:sz w:val="21"/>
                <w:szCs w:val="21"/>
              </w:rPr>
            </w:pPr>
            <w:r w:rsidRPr="008C3F51">
              <w:rPr>
                <w:rFonts w:ascii="Garamond" w:eastAsia="DengXian" w:hAnsi="Garamond"/>
                <w:sz w:val="21"/>
                <w:szCs w:val="21"/>
              </w:rPr>
              <w:t>(8)</w:t>
            </w:r>
          </w:p>
        </w:tc>
      </w:tr>
      <w:tr w:rsidR="008C3F51" w:rsidRPr="008C3F51" w14:paraId="7ACCBE0A" w14:textId="77777777" w:rsidTr="000D67F1">
        <w:trPr>
          <w:trHeight w:val="300"/>
          <w:jc w:val="center"/>
        </w:trPr>
        <w:tc>
          <w:tcPr>
            <w:tcW w:w="1758" w:type="dxa"/>
            <w:tcBorders>
              <w:top w:val="nil"/>
              <w:left w:val="nil"/>
              <w:bottom w:val="single" w:sz="4" w:space="0" w:color="auto"/>
              <w:right w:val="nil"/>
            </w:tcBorders>
            <w:noWrap/>
            <w:vAlign w:val="center"/>
            <w:hideMark/>
          </w:tcPr>
          <w:p w14:paraId="3E0ABF28"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VARIABLES</w:t>
            </w:r>
          </w:p>
        </w:tc>
        <w:tc>
          <w:tcPr>
            <w:tcW w:w="1644" w:type="dxa"/>
            <w:tcBorders>
              <w:top w:val="nil"/>
              <w:left w:val="nil"/>
              <w:bottom w:val="single" w:sz="4" w:space="0" w:color="auto"/>
              <w:right w:val="nil"/>
            </w:tcBorders>
            <w:noWrap/>
            <w:vAlign w:val="center"/>
            <w:hideMark/>
          </w:tcPr>
          <w:p w14:paraId="13EF5AFF" w14:textId="02A9E77D" w:rsidR="008C3F51" w:rsidRDefault="008C3F51" w:rsidP="008C3F51">
            <w:pPr>
              <w:jc w:val="center"/>
              <w:rPr>
                <w:rFonts w:ascii="Garamond" w:hAnsi="Garamond" w:cs="Calibri"/>
                <w:sz w:val="20"/>
                <w:szCs w:val="20"/>
              </w:rPr>
            </w:pPr>
            <w:r w:rsidRPr="008C3F51">
              <w:rPr>
                <w:rFonts w:ascii="Garamond" w:hAnsi="Garamond" w:cs="Calibri"/>
                <w:sz w:val="20"/>
                <w:szCs w:val="20"/>
              </w:rPr>
              <w:t>(</w:t>
            </w:r>
            <w:proofErr w:type="spellStart"/>
            <w:r w:rsidRPr="008C3F51">
              <w:rPr>
                <w:rFonts w:ascii="Garamond" w:hAnsi="Garamond" w:cs="Calibri"/>
                <w:sz w:val="20"/>
                <w:szCs w:val="20"/>
              </w:rPr>
              <w:t>coal_share_pctg</w:t>
            </w:r>
            <w:proofErr w:type="spellEnd"/>
            <w:r w:rsidRPr="008C3F51">
              <w:rPr>
                <w:rFonts w:ascii="Garamond" w:hAnsi="Garamond" w:cs="Calibri"/>
                <w:sz w:val="20"/>
                <w:szCs w:val="20"/>
              </w:rPr>
              <w:t>)</w:t>
            </w:r>
          </w:p>
          <w:p w14:paraId="3D5438D3" w14:textId="48DE51A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+Base</w:t>
            </w:r>
          </w:p>
        </w:tc>
        <w:tc>
          <w:tcPr>
            <w:tcW w:w="1585" w:type="dxa"/>
            <w:tcBorders>
              <w:top w:val="nil"/>
              <w:left w:val="nil"/>
              <w:bottom w:val="single" w:sz="4" w:space="0" w:color="auto"/>
              <w:right w:val="nil"/>
            </w:tcBorders>
            <w:noWrap/>
            <w:vAlign w:val="center"/>
            <w:hideMark/>
          </w:tcPr>
          <w:p w14:paraId="1071D644" w14:textId="4B22486D" w:rsidR="008C3F51" w:rsidRDefault="008C3F51" w:rsidP="008C3F51">
            <w:pPr>
              <w:jc w:val="center"/>
              <w:rPr>
                <w:rFonts w:ascii="Garamond" w:hAnsi="Garamond" w:cs="Calibri"/>
                <w:sz w:val="20"/>
                <w:szCs w:val="20"/>
              </w:rPr>
            </w:pPr>
            <w:r w:rsidRPr="008C3F51">
              <w:rPr>
                <w:rFonts w:ascii="Garamond" w:hAnsi="Garamond" w:cs="Calibri"/>
                <w:sz w:val="20"/>
                <w:szCs w:val="20"/>
              </w:rPr>
              <w:t>(</w:t>
            </w:r>
            <w:proofErr w:type="spellStart"/>
            <w:r w:rsidRPr="008C3F51">
              <w:rPr>
                <w:rFonts w:ascii="Garamond" w:hAnsi="Garamond" w:cs="Calibri"/>
                <w:sz w:val="20"/>
                <w:szCs w:val="20"/>
              </w:rPr>
              <w:t>coal_share_pctg</w:t>
            </w:r>
            <w:proofErr w:type="spellEnd"/>
            <w:r w:rsidRPr="008C3F51">
              <w:rPr>
                <w:rFonts w:ascii="Garamond" w:hAnsi="Garamond" w:cs="Calibri"/>
                <w:sz w:val="20"/>
                <w:szCs w:val="20"/>
              </w:rPr>
              <w:t>)</w:t>
            </w:r>
          </w:p>
          <w:p w14:paraId="6314C194" w14:textId="6082AE9E"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+Econ</w:t>
            </w:r>
          </w:p>
        </w:tc>
        <w:tc>
          <w:tcPr>
            <w:tcW w:w="1585" w:type="dxa"/>
            <w:tcBorders>
              <w:top w:val="nil"/>
              <w:left w:val="nil"/>
              <w:bottom w:val="single" w:sz="4" w:space="0" w:color="auto"/>
              <w:right w:val="nil"/>
            </w:tcBorders>
            <w:noWrap/>
            <w:vAlign w:val="center"/>
            <w:hideMark/>
          </w:tcPr>
          <w:p w14:paraId="7939523F" w14:textId="7D416945" w:rsidR="008C3F51" w:rsidRDefault="008C3F51" w:rsidP="008C3F51">
            <w:pPr>
              <w:jc w:val="center"/>
              <w:rPr>
                <w:rFonts w:ascii="Garamond" w:hAnsi="Garamond" w:cs="Calibri"/>
                <w:sz w:val="20"/>
                <w:szCs w:val="20"/>
              </w:rPr>
            </w:pPr>
            <w:r w:rsidRPr="008C3F51">
              <w:rPr>
                <w:rFonts w:ascii="Garamond" w:hAnsi="Garamond" w:cs="Calibri"/>
                <w:sz w:val="20"/>
                <w:szCs w:val="20"/>
              </w:rPr>
              <w:t>(</w:t>
            </w:r>
            <w:proofErr w:type="spellStart"/>
            <w:r w:rsidRPr="008C3F51">
              <w:rPr>
                <w:rFonts w:ascii="Garamond" w:hAnsi="Garamond" w:cs="Calibri"/>
                <w:sz w:val="20"/>
                <w:szCs w:val="20"/>
              </w:rPr>
              <w:t>coal_share_pctg</w:t>
            </w:r>
            <w:proofErr w:type="spellEnd"/>
            <w:r w:rsidRPr="008C3F51">
              <w:rPr>
                <w:rFonts w:ascii="Garamond" w:hAnsi="Garamond" w:cs="Calibri"/>
                <w:sz w:val="20"/>
                <w:szCs w:val="20"/>
              </w:rPr>
              <w:t>)</w:t>
            </w:r>
          </w:p>
          <w:p w14:paraId="2E533D2F" w14:textId="7A35B3A2"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+Social</w:t>
            </w:r>
          </w:p>
        </w:tc>
        <w:tc>
          <w:tcPr>
            <w:tcW w:w="1650" w:type="dxa"/>
            <w:tcBorders>
              <w:top w:val="nil"/>
              <w:left w:val="nil"/>
              <w:bottom w:val="single" w:sz="4" w:space="0" w:color="auto"/>
              <w:right w:val="nil"/>
            </w:tcBorders>
            <w:noWrap/>
            <w:vAlign w:val="center"/>
            <w:hideMark/>
          </w:tcPr>
          <w:p w14:paraId="744F35B0" w14:textId="51706D95" w:rsidR="008C3F51" w:rsidRDefault="008C3F51" w:rsidP="008C3F51">
            <w:pPr>
              <w:jc w:val="center"/>
              <w:rPr>
                <w:rFonts w:ascii="Garamond" w:hAnsi="Garamond" w:cs="Calibri"/>
                <w:sz w:val="20"/>
                <w:szCs w:val="20"/>
              </w:rPr>
            </w:pPr>
            <w:r w:rsidRPr="008C3F51">
              <w:rPr>
                <w:rFonts w:ascii="Garamond" w:hAnsi="Garamond" w:cs="Calibri"/>
                <w:sz w:val="20"/>
                <w:szCs w:val="20"/>
              </w:rPr>
              <w:t>(</w:t>
            </w:r>
            <w:proofErr w:type="spellStart"/>
            <w:r w:rsidRPr="008C3F51">
              <w:rPr>
                <w:rFonts w:ascii="Garamond" w:hAnsi="Garamond" w:cs="Calibri"/>
                <w:sz w:val="20"/>
                <w:szCs w:val="20"/>
              </w:rPr>
              <w:t>coal_share_pctg</w:t>
            </w:r>
            <w:proofErr w:type="spellEnd"/>
            <w:r w:rsidRPr="008C3F51">
              <w:rPr>
                <w:rFonts w:ascii="Garamond" w:hAnsi="Garamond" w:cs="Calibri"/>
                <w:sz w:val="20"/>
                <w:szCs w:val="20"/>
              </w:rPr>
              <w:t>)</w:t>
            </w:r>
          </w:p>
          <w:p w14:paraId="4A5EF590" w14:textId="27153998"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+Full</w:t>
            </w:r>
          </w:p>
        </w:tc>
        <w:tc>
          <w:tcPr>
            <w:tcW w:w="1417" w:type="dxa"/>
            <w:tcBorders>
              <w:top w:val="nil"/>
              <w:left w:val="nil"/>
              <w:bottom w:val="single" w:sz="4" w:space="0" w:color="auto"/>
              <w:right w:val="nil"/>
            </w:tcBorders>
            <w:noWrap/>
            <w:vAlign w:val="center"/>
            <w:hideMark/>
          </w:tcPr>
          <w:p w14:paraId="37FF65B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(ln_co2) +Base</w:t>
            </w:r>
          </w:p>
        </w:tc>
        <w:tc>
          <w:tcPr>
            <w:tcW w:w="1560" w:type="dxa"/>
            <w:tcBorders>
              <w:top w:val="nil"/>
              <w:left w:val="nil"/>
              <w:bottom w:val="single" w:sz="4" w:space="0" w:color="auto"/>
              <w:right w:val="nil"/>
            </w:tcBorders>
            <w:noWrap/>
            <w:vAlign w:val="center"/>
            <w:hideMark/>
          </w:tcPr>
          <w:p w14:paraId="5BEDCD2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(ln_co2) +Econ</w:t>
            </w:r>
          </w:p>
        </w:tc>
        <w:tc>
          <w:tcPr>
            <w:tcW w:w="1559" w:type="dxa"/>
            <w:tcBorders>
              <w:top w:val="nil"/>
              <w:left w:val="nil"/>
              <w:bottom w:val="single" w:sz="4" w:space="0" w:color="auto"/>
              <w:right w:val="nil"/>
            </w:tcBorders>
            <w:noWrap/>
            <w:vAlign w:val="center"/>
            <w:hideMark/>
          </w:tcPr>
          <w:p w14:paraId="4CE37F4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(ln_co2) +Social</w:t>
            </w:r>
          </w:p>
        </w:tc>
        <w:tc>
          <w:tcPr>
            <w:tcW w:w="1417" w:type="dxa"/>
            <w:tcBorders>
              <w:top w:val="nil"/>
              <w:left w:val="nil"/>
              <w:bottom w:val="single" w:sz="4" w:space="0" w:color="auto"/>
              <w:right w:val="nil"/>
            </w:tcBorders>
            <w:noWrap/>
            <w:vAlign w:val="center"/>
            <w:hideMark/>
          </w:tcPr>
          <w:p w14:paraId="4E9665D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(ln_co2) +Full</w:t>
            </w:r>
          </w:p>
        </w:tc>
      </w:tr>
      <w:tr w:rsidR="008C3F51" w:rsidRPr="008C3F51" w14:paraId="0E84D705" w14:textId="77777777" w:rsidTr="000D67F1">
        <w:trPr>
          <w:trHeight w:val="300"/>
          <w:jc w:val="center"/>
        </w:trPr>
        <w:tc>
          <w:tcPr>
            <w:tcW w:w="1758" w:type="dxa"/>
            <w:tcBorders>
              <w:top w:val="nil"/>
              <w:left w:val="nil"/>
              <w:bottom w:val="nil"/>
              <w:right w:val="nil"/>
            </w:tcBorders>
            <w:noWrap/>
            <w:vAlign w:val="center"/>
            <w:hideMark/>
          </w:tcPr>
          <w:p w14:paraId="1BA391E7"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6D20FF97"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25FA384C"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0B4E7994" w14:textId="77777777" w:rsidR="008C3F51" w:rsidRPr="008C3F51" w:rsidRDefault="008C3F51" w:rsidP="008C3F51">
            <w:pPr>
              <w:rPr>
                <w:rFonts w:ascii="Garamond" w:hAnsi="Garamond" w:cs="Calibri"/>
                <w:sz w:val="20"/>
                <w:szCs w:val="20"/>
              </w:rPr>
            </w:pPr>
          </w:p>
        </w:tc>
        <w:tc>
          <w:tcPr>
            <w:tcW w:w="1650" w:type="dxa"/>
            <w:tcBorders>
              <w:top w:val="nil"/>
              <w:left w:val="nil"/>
              <w:bottom w:val="nil"/>
              <w:right w:val="nil"/>
            </w:tcBorders>
            <w:noWrap/>
            <w:vAlign w:val="center"/>
            <w:hideMark/>
          </w:tcPr>
          <w:p w14:paraId="5C9ADE8F" w14:textId="77777777" w:rsidR="008C3F51" w:rsidRPr="008C3F51" w:rsidRDefault="008C3F51" w:rsidP="008C3F51">
            <w:pPr>
              <w:rPr>
                <w:rFonts w:ascii="Garamond" w:hAnsi="Garamond" w:cs="Calibri"/>
                <w:sz w:val="20"/>
                <w:szCs w:val="20"/>
              </w:rPr>
            </w:pPr>
          </w:p>
        </w:tc>
        <w:tc>
          <w:tcPr>
            <w:tcW w:w="1417" w:type="dxa"/>
            <w:tcBorders>
              <w:top w:val="nil"/>
              <w:left w:val="nil"/>
              <w:bottom w:val="nil"/>
              <w:right w:val="nil"/>
            </w:tcBorders>
            <w:noWrap/>
            <w:vAlign w:val="center"/>
            <w:hideMark/>
          </w:tcPr>
          <w:p w14:paraId="3C58EBD7" w14:textId="77777777" w:rsidR="008C3F51" w:rsidRPr="008C3F51" w:rsidRDefault="008C3F51" w:rsidP="008C3F51">
            <w:pPr>
              <w:rPr>
                <w:rFonts w:ascii="Garamond" w:hAnsi="Garamond" w:cs="Calibri"/>
                <w:sz w:val="20"/>
                <w:szCs w:val="20"/>
              </w:rPr>
            </w:pPr>
          </w:p>
        </w:tc>
        <w:tc>
          <w:tcPr>
            <w:tcW w:w="1560" w:type="dxa"/>
            <w:tcBorders>
              <w:top w:val="nil"/>
              <w:left w:val="nil"/>
              <w:bottom w:val="nil"/>
              <w:right w:val="nil"/>
            </w:tcBorders>
            <w:noWrap/>
            <w:vAlign w:val="center"/>
            <w:hideMark/>
          </w:tcPr>
          <w:p w14:paraId="3A5C736B" w14:textId="77777777" w:rsidR="008C3F51" w:rsidRPr="008C3F51" w:rsidRDefault="008C3F51" w:rsidP="008C3F51">
            <w:pPr>
              <w:rPr>
                <w:rFonts w:ascii="Garamond" w:hAnsi="Garamond" w:cs="Calibri"/>
                <w:sz w:val="20"/>
                <w:szCs w:val="20"/>
              </w:rPr>
            </w:pPr>
          </w:p>
        </w:tc>
        <w:tc>
          <w:tcPr>
            <w:tcW w:w="1559" w:type="dxa"/>
            <w:tcBorders>
              <w:top w:val="nil"/>
              <w:left w:val="nil"/>
              <w:bottom w:val="nil"/>
              <w:right w:val="nil"/>
            </w:tcBorders>
            <w:noWrap/>
            <w:vAlign w:val="center"/>
            <w:hideMark/>
          </w:tcPr>
          <w:p w14:paraId="07C4A152" w14:textId="77777777" w:rsidR="008C3F51" w:rsidRPr="008C3F51" w:rsidRDefault="008C3F51" w:rsidP="008C3F51">
            <w:pPr>
              <w:rPr>
                <w:rFonts w:ascii="Garamond" w:hAnsi="Garamond" w:cs="Calibri"/>
                <w:sz w:val="20"/>
                <w:szCs w:val="20"/>
              </w:rPr>
            </w:pPr>
          </w:p>
        </w:tc>
        <w:tc>
          <w:tcPr>
            <w:tcW w:w="1417" w:type="dxa"/>
            <w:tcBorders>
              <w:top w:val="nil"/>
              <w:left w:val="nil"/>
              <w:bottom w:val="nil"/>
              <w:right w:val="nil"/>
            </w:tcBorders>
            <w:noWrap/>
            <w:vAlign w:val="center"/>
            <w:hideMark/>
          </w:tcPr>
          <w:p w14:paraId="1D6D8B47" w14:textId="77777777" w:rsidR="008C3F51" w:rsidRPr="008C3F51" w:rsidRDefault="008C3F51" w:rsidP="008C3F51">
            <w:pPr>
              <w:rPr>
                <w:rFonts w:ascii="Garamond" w:hAnsi="Garamond" w:cs="Calibri"/>
                <w:sz w:val="20"/>
                <w:szCs w:val="20"/>
              </w:rPr>
            </w:pPr>
          </w:p>
        </w:tc>
      </w:tr>
      <w:tr w:rsidR="008C3F51" w:rsidRPr="008C3F51" w14:paraId="7C7C2632" w14:textId="77777777" w:rsidTr="000D67F1">
        <w:trPr>
          <w:trHeight w:val="300"/>
          <w:jc w:val="center"/>
        </w:trPr>
        <w:tc>
          <w:tcPr>
            <w:tcW w:w="1758" w:type="dxa"/>
            <w:tcBorders>
              <w:top w:val="nil"/>
              <w:left w:val="nil"/>
              <w:bottom w:val="nil"/>
              <w:right w:val="nil"/>
            </w:tcBorders>
            <w:noWrap/>
            <w:vAlign w:val="center"/>
            <w:hideMark/>
          </w:tcPr>
          <w:p w14:paraId="1939A573"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did_pre2</w:t>
            </w:r>
          </w:p>
        </w:tc>
        <w:tc>
          <w:tcPr>
            <w:tcW w:w="1644" w:type="dxa"/>
            <w:tcBorders>
              <w:top w:val="nil"/>
              <w:left w:val="nil"/>
              <w:bottom w:val="nil"/>
              <w:right w:val="nil"/>
            </w:tcBorders>
            <w:noWrap/>
            <w:vAlign w:val="center"/>
            <w:hideMark/>
          </w:tcPr>
          <w:p w14:paraId="538CDCF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0.00871</w:t>
            </w:r>
          </w:p>
        </w:tc>
        <w:tc>
          <w:tcPr>
            <w:tcW w:w="1585" w:type="dxa"/>
            <w:tcBorders>
              <w:top w:val="nil"/>
              <w:left w:val="nil"/>
              <w:bottom w:val="nil"/>
              <w:right w:val="nil"/>
            </w:tcBorders>
            <w:noWrap/>
            <w:vAlign w:val="center"/>
            <w:hideMark/>
          </w:tcPr>
          <w:p w14:paraId="5E0574F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0.00954</w:t>
            </w:r>
          </w:p>
        </w:tc>
        <w:tc>
          <w:tcPr>
            <w:tcW w:w="1585" w:type="dxa"/>
            <w:tcBorders>
              <w:top w:val="nil"/>
              <w:left w:val="nil"/>
              <w:bottom w:val="nil"/>
              <w:right w:val="nil"/>
            </w:tcBorders>
            <w:noWrap/>
            <w:vAlign w:val="center"/>
            <w:hideMark/>
          </w:tcPr>
          <w:p w14:paraId="126569B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0.0231</w:t>
            </w:r>
          </w:p>
        </w:tc>
        <w:tc>
          <w:tcPr>
            <w:tcW w:w="1650" w:type="dxa"/>
            <w:tcBorders>
              <w:top w:val="nil"/>
              <w:left w:val="nil"/>
              <w:bottom w:val="nil"/>
              <w:right w:val="nil"/>
            </w:tcBorders>
            <w:noWrap/>
            <w:vAlign w:val="center"/>
            <w:hideMark/>
          </w:tcPr>
          <w:p w14:paraId="57959BF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0.0278</w:t>
            </w:r>
          </w:p>
        </w:tc>
        <w:tc>
          <w:tcPr>
            <w:tcW w:w="1417" w:type="dxa"/>
            <w:tcBorders>
              <w:top w:val="nil"/>
              <w:left w:val="nil"/>
              <w:bottom w:val="nil"/>
              <w:right w:val="nil"/>
            </w:tcBorders>
            <w:noWrap/>
            <w:vAlign w:val="center"/>
            <w:hideMark/>
          </w:tcPr>
          <w:p w14:paraId="218C868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0.0573</w:t>
            </w:r>
          </w:p>
        </w:tc>
        <w:tc>
          <w:tcPr>
            <w:tcW w:w="1560" w:type="dxa"/>
            <w:tcBorders>
              <w:top w:val="nil"/>
              <w:left w:val="nil"/>
              <w:bottom w:val="nil"/>
              <w:right w:val="nil"/>
            </w:tcBorders>
            <w:noWrap/>
            <w:vAlign w:val="center"/>
            <w:hideMark/>
          </w:tcPr>
          <w:p w14:paraId="2711CD4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0.0176</w:t>
            </w:r>
          </w:p>
        </w:tc>
        <w:tc>
          <w:tcPr>
            <w:tcW w:w="1559" w:type="dxa"/>
            <w:tcBorders>
              <w:top w:val="nil"/>
              <w:left w:val="nil"/>
              <w:bottom w:val="nil"/>
              <w:right w:val="nil"/>
            </w:tcBorders>
            <w:noWrap/>
            <w:vAlign w:val="center"/>
            <w:hideMark/>
          </w:tcPr>
          <w:p w14:paraId="70FDB7C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-0.00611</w:t>
            </w:r>
          </w:p>
        </w:tc>
        <w:tc>
          <w:tcPr>
            <w:tcW w:w="1417" w:type="dxa"/>
            <w:tcBorders>
              <w:top w:val="nil"/>
              <w:left w:val="nil"/>
              <w:bottom w:val="nil"/>
              <w:right w:val="nil"/>
            </w:tcBorders>
            <w:noWrap/>
            <w:vAlign w:val="center"/>
            <w:hideMark/>
          </w:tcPr>
          <w:p w14:paraId="5080E91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-0.00693</w:t>
            </w:r>
          </w:p>
        </w:tc>
      </w:tr>
      <w:tr w:rsidR="008C3F51" w:rsidRPr="008C3F51" w14:paraId="419A4F45" w14:textId="77777777" w:rsidTr="000D67F1">
        <w:trPr>
          <w:trHeight w:val="300"/>
          <w:jc w:val="center"/>
        </w:trPr>
        <w:tc>
          <w:tcPr>
            <w:tcW w:w="1758" w:type="dxa"/>
            <w:tcBorders>
              <w:top w:val="nil"/>
              <w:left w:val="nil"/>
              <w:bottom w:val="nil"/>
              <w:right w:val="nil"/>
            </w:tcBorders>
            <w:noWrap/>
            <w:vAlign w:val="center"/>
            <w:hideMark/>
          </w:tcPr>
          <w:p w14:paraId="41D2477F"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3B0DAC6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-0.0344</w:t>
            </w:r>
          </w:p>
        </w:tc>
        <w:tc>
          <w:tcPr>
            <w:tcW w:w="1585" w:type="dxa"/>
            <w:tcBorders>
              <w:top w:val="nil"/>
              <w:left w:val="nil"/>
              <w:bottom w:val="nil"/>
              <w:right w:val="nil"/>
            </w:tcBorders>
            <w:noWrap/>
            <w:vAlign w:val="center"/>
            <w:hideMark/>
          </w:tcPr>
          <w:p w14:paraId="169AC58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-0.0345</w:t>
            </w:r>
          </w:p>
        </w:tc>
        <w:tc>
          <w:tcPr>
            <w:tcW w:w="1585" w:type="dxa"/>
            <w:tcBorders>
              <w:top w:val="nil"/>
              <w:left w:val="nil"/>
              <w:bottom w:val="nil"/>
              <w:right w:val="nil"/>
            </w:tcBorders>
            <w:noWrap/>
            <w:vAlign w:val="center"/>
            <w:hideMark/>
          </w:tcPr>
          <w:p w14:paraId="4A98A00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-0.0351</w:t>
            </w:r>
          </w:p>
        </w:tc>
        <w:tc>
          <w:tcPr>
            <w:tcW w:w="1650" w:type="dxa"/>
            <w:tcBorders>
              <w:top w:val="nil"/>
              <w:left w:val="nil"/>
              <w:bottom w:val="nil"/>
              <w:right w:val="nil"/>
            </w:tcBorders>
            <w:noWrap/>
            <w:vAlign w:val="center"/>
            <w:hideMark/>
          </w:tcPr>
          <w:p w14:paraId="5C406AD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-0.0307</w:t>
            </w:r>
          </w:p>
        </w:tc>
        <w:tc>
          <w:tcPr>
            <w:tcW w:w="1417" w:type="dxa"/>
            <w:tcBorders>
              <w:top w:val="nil"/>
              <w:left w:val="nil"/>
              <w:bottom w:val="nil"/>
              <w:right w:val="nil"/>
            </w:tcBorders>
            <w:noWrap/>
            <w:vAlign w:val="center"/>
            <w:hideMark/>
          </w:tcPr>
          <w:p w14:paraId="2E5061D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-0.0647</w:t>
            </w:r>
          </w:p>
        </w:tc>
        <w:tc>
          <w:tcPr>
            <w:tcW w:w="1560" w:type="dxa"/>
            <w:tcBorders>
              <w:top w:val="nil"/>
              <w:left w:val="nil"/>
              <w:bottom w:val="nil"/>
              <w:right w:val="nil"/>
            </w:tcBorders>
            <w:noWrap/>
            <w:vAlign w:val="center"/>
            <w:hideMark/>
          </w:tcPr>
          <w:p w14:paraId="5CC6993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-0.0369</w:t>
            </w:r>
          </w:p>
        </w:tc>
        <w:tc>
          <w:tcPr>
            <w:tcW w:w="1559" w:type="dxa"/>
            <w:tcBorders>
              <w:top w:val="nil"/>
              <w:left w:val="nil"/>
              <w:bottom w:val="nil"/>
              <w:right w:val="nil"/>
            </w:tcBorders>
            <w:noWrap/>
            <w:vAlign w:val="center"/>
            <w:hideMark/>
          </w:tcPr>
          <w:p w14:paraId="49F00B6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-0.0289</w:t>
            </w:r>
          </w:p>
        </w:tc>
        <w:tc>
          <w:tcPr>
            <w:tcW w:w="1417" w:type="dxa"/>
            <w:tcBorders>
              <w:top w:val="nil"/>
              <w:left w:val="nil"/>
              <w:bottom w:val="nil"/>
              <w:right w:val="nil"/>
            </w:tcBorders>
            <w:noWrap/>
            <w:vAlign w:val="center"/>
            <w:hideMark/>
          </w:tcPr>
          <w:p w14:paraId="18F31C8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-0.0233</w:t>
            </w:r>
          </w:p>
        </w:tc>
      </w:tr>
      <w:tr w:rsidR="008C3F51" w:rsidRPr="008C3F51" w14:paraId="3872DD73" w14:textId="77777777" w:rsidTr="000D67F1">
        <w:trPr>
          <w:trHeight w:val="300"/>
          <w:jc w:val="center"/>
        </w:trPr>
        <w:tc>
          <w:tcPr>
            <w:tcW w:w="1758" w:type="dxa"/>
            <w:tcBorders>
              <w:top w:val="nil"/>
              <w:left w:val="nil"/>
              <w:bottom w:val="nil"/>
              <w:right w:val="nil"/>
            </w:tcBorders>
            <w:noWrap/>
            <w:vAlign w:val="center"/>
            <w:hideMark/>
          </w:tcPr>
          <w:p w14:paraId="57DFD6F1"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did_post0</w:t>
            </w:r>
          </w:p>
        </w:tc>
        <w:tc>
          <w:tcPr>
            <w:tcW w:w="1644" w:type="dxa"/>
            <w:tcBorders>
              <w:top w:val="nil"/>
              <w:left w:val="nil"/>
              <w:bottom w:val="nil"/>
              <w:right w:val="nil"/>
            </w:tcBorders>
            <w:noWrap/>
            <w:vAlign w:val="center"/>
            <w:hideMark/>
          </w:tcPr>
          <w:p w14:paraId="4145C35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0.0179</w:t>
            </w:r>
          </w:p>
        </w:tc>
        <w:tc>
          <w:tcPr>
            <w:tcW w:w="1585" w:type="dxa"/>
            <w:tcBorders>
              <w:top w:val="nil"/>
              <w:left w:val="nil"/>
              <w:bottom w:val="nil"/>
              <w:right w:val="nil"/>
            </w:tcBorders>
            <w:noWrap/>
            <w:vAlign w:val="center"/>
            <w:hideMark/>
          </w:tcPr>
          <w:p w14:paraId="2C6336F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0.0202</w:t>
            </w:r>
          </w:p>
        </w:tc>
        <w:tc>
          <w:tcPr>
            <w:tcW w:w="1585" w:type="dxa"/>
            <w:tcBorders>
              <w:top w:val="nil"/>
              <w:left w:val="nil"/>
              <w:bottom w:val="nil"/>
              <w:right w:val="nil"/>
            </w:tcBorders>
            <w:noWrap/>
            <w:vAlign w:val="center"/>
            <w:hideMark/>
          </w:tcPr>
          <w:p w14:paraId="753FBC0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0.0286</w:t>
            </w:r>
          </w:p>
        </w:tc>
        <w:tc>
          <w:tcPr>
            <w:tcW w:w="1650" w:type="dxa"/>
            <w:tcBorders>
              <w:top w:val="nil"/>
              <w:left w:val="nil"/>
              <w:bottom w:val="nil"/>
              <w:right w:val="nil"/>
            </w:tcBorders>
            <w:noWrap/>
            <w:vAlign w:val="center"/>
            <w:hideMark/>
          </w:tcPr>
          <w:p w14:paraId="291E2C4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0.0361*</w:t>
            </w:r>
          </w:p>
        </w:tc>
        <w:tc>
          <w:tcPr>
            <w:tcW w:w="1417" w:type="dxa"/>
            <w:tcBorders>
              <w:top w:val="nil"/>
              <w:left w:val="nil"/>
              <w:bottom w:val="nil"/>
              <w:right w:val="nil"/>
            </w:tcBorders>
            <w:noWrap/>
            <w:vAlign w:val="center"/>
            <w:hideMark/>
          </w:tcPr>
          <w:p w14:paraId="05951C2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0.0846</w:t>
            </w:r>
          </w:p>
        </w:tc>
        <w:tc>
          <w:tcPr>
            <w:tcW w:w="1560" w:type="dxa"/>
            <w:tcBorders>
              <w:top w:val="nil"/>
              <w:left w:val="nil"/>
              <w:bottom w:val="nil"/>
              <w:right w:val="nil"/>
            </w:tcBorders>
            <w:noWrap/>
            <w:vAlign w:val="center"/>
            <w:hideMark/>
          </w:tcPr>
          <w:p w14:paraId="4464AEE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0.0359</w:t>
            </w:r>
          </w:p>
        </w:tc>
        <w:tc>
          <w:tcPr>
            <w:tcW w:w="1559" w:type="dxa"/>
            <w:tcBorders>
              <w:top w:val="nil"/>
              <w:left w:val="nil"/>
              <w:bottom w:val="nil"/>
              <w:right w:val="nil"/>
            </w:tcBorders>
            <w:noWrap/>
            <w:vAlign w:val="center"/>
            <w:hideMark/>
          </w:tcPr>
          <w:p w14:paraId="65976F8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0.0357</w:t>
            </w:r>
          </w:p>
        </w:tc>
        <w:tc>
          <w:tcPr>
            <w:tcW w:w="1417" w:type="dxa"/>
            <w:tcBorders>
              <w:top w:val="nil"/>
              <w:left w:val="nil"/>
              <w:bottom w:val="nil"/>
              <w:right w:val="nil"/>
            </w:tcBorders>
            <w:noWrap/>
            <w:vAlign w:val="center"/>
            <w:hideMark/>
          </w:tcPr>
          <w:p w14:paraId="7D9E2E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0.043</w:t>
            </w:r>
          </w:p>
        </w:tc>
      </w:tr>
      <w:tr w:rsidR="008C3F51" w:rsidRPr="008C3F51" w14:paraId="204ECC71" w14:textId="77777777" w:rsidTr="000D67F1">
        <w:trPr>
          <w:trHeight w:val="300"/>
          <w:jc w:val="center"/>
        </w:trPr>
        <w:tc>
          <w:tcPr>
            <w:tcW w:w="1758" w:type="dxa"/>
            <w:tcBorders>
              <w:top w:val="nil"/>
              <w:left w:val="nil"/>
              <w:bottom w:val="nil"/>
              <w:right w:val="nil"/>
            </w:tcBorders>
            <w:noWrap/>
            <w:vAlign w:val="center"/>
            <w:hideMark/>
          </w:tcPr>
          <w:p w14:paraId="29A65CD2"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6E43A82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-0.0154</w:t>
            </w:r>
          </w:p>
        </w:tc>
        <w:tc>
          <w:tcPr>
            <w:tcW w:w="1585" w:type="dxa"/>
            <w:tcBorders>
              <w:top w:val="nil"/>
              <w:left w:val="nil"/>
              <w:bottom w:val="nil"/>
              <w:right w:val="nil"/>
            </w:tcBorders>
            <w:noWrap/>
            <w:vAlign w:val="center"/>
            <w:hideMark/>
          </w:tcPr>
          <w:p w14:paraId="34978F8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-0.0185</w:t>
            </w:r>
          </w:p>
        </w:tc>
        <w:tc>
          <w:tcPr>
            <w:tcW w:w="1585" w:type="dxa"/>
            <w:tcBorders>
              <w:top w:val="nil"/>
              <w:left w:val="nil"/>
              <w:bottom w:val="nil"/>
              <w:right w:val="nil"/>
            </w:tcBorders>
            <w:noWrap/>
            <w:vAlign w:val="center"/>
            <w:hideMark/>
          </w:tcPr>
          <w:p w14:paraId="356AFFE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-0.0191</w:t>
            </w:r>
          </w:p>
        </w:tc>
        <w:tc>
          <w:tcPr>
            <w:tcW w:w="1650" w:type="dxa"/>
            <w:tcBorders>
              <w:top w:val="nil"/>
              <w:left w:val="nil"/>
              <w:bottom w:val="nil"/>
              <w:right w:val="nil"/>
            </w:tcBorders>
            <w:noWrap/>
            <w:vAlign w:val="center"/>
            <w:hideMark/>
          </w:tcPr>
          <w:p w14:paraId="64E7CEB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-0.0191</w:t>
            </w:r>
          </w:p>
        </w:tc>
        <w:tc>
          <w:tcPr>
            <w:tcW w:w="1417" w:type="dxa"/>
            <w:tcBorders>
              <w:top w:val="nil"/>
              <w:left w:val="nil"/>
              <w:bottom w:val="nil"/>
              <w:right w:val="nil"/>
            </w:tcBorders>
            <w:noWrap/>
            <w:vAlign w:val="center"/>
            <w:hideMark/>
          </w:tcPr>
          <w:p w14:paraId="2BF1B96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-0.0805</w:t>
            </w:r>
          </w:p>
        </w:tc>
        <w:tc>
          <w:tcPr>
            <w:tcW w:w="1560" w:type="dxa"/>
            <w:tcBorders>
              <w:top w:val="nil"/>
              <w:left w:val="nil"/>
              <w:bottom w:val="nil"/>
              <w:right w:val="nil"/>
            </w:tcBorders>
            <w:noWrap/>
            <w:vAlign w:val="center"/>
            <w:hideMark/>
          </w:tcPr>
          <w:p w14:paraId="7362F22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-0.0511</w:t>
            </w:r>
          </w:p>
        </w:tc>
        <w:tc>
          <w:tcPr>
            <w:tcW w:w="1559" w:type="dxa"/>
            <w:tcBorders>
              <w:top w:val="nil"/>
              <w:left w:val="nil"/>
              <w:bottom w:val="nil"/>
              <w:right w:val="nil"/>
            </w:tcBorders>
            <w:noWrap/>
            <w:vAlign w:val="center"/>
            <w:hideMark/>
          </w:tcPr>
          <w:p w14:paraId="35F1539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-0.0476</w:t>
            </w:r>
          </w:p>
        </w:tc>
        <w:tc>
          <w:tcPr>
            <w:tcW w:w="1417" w:type="dxa"/>
            <w:tcBorders>
              <w:top w:val="nil"/>
              <w:left w:val="nil"/>
              <w:bottom w:val="nil"/>
              <w:right w:val="nil"/>
            </w:tcBorders>
            <w:noWrap/>
            <w:vAlign w:val="center"/>
            <w:hideMark/>
          </w:tcPr>
          <w:p w14:paraId="06204DA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-0.0413</w:t>
            </w:r>
          </w:p>
        </w:tc>
      </w:tr>
      <w:tr w:rsidR="008C3F51" w:rsidRPr="008C3F51" w14:paraId="1AC4621B" w14:textId="77777777" w:rsidTr="000D67F1">
        <w:trPr>
          <w:trHeight w:val="300"/>
          <w:jc w:val="center"/>
        </w:trPr>
        <w:tc>
          <w:tcPr>
            <w:tcW w:w="1758" w:type="dxa"/>
            <w:tcBorders>
              <w:top w:val="nil"/>
              <w:left w:val="nil"/>
              <w:bottom w:val="nil"/>
              <w:right w:val="nil"/>
            </w:tcBorders>
            <w:noWrap/>
            <w:vAlign w:val="center"/>
            <w:hideMark/>
          </w:tcPr>
          <w:p w14:paraId="0A05D250"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did_post1</w:t>
            </w:r>
          </w:p>
        </w:tc>
        <w:tc>
          <w:tcPr>
            <w:tcW w:w="1644" w:type="dxa"/>
            <w:tcBorders>
              <w:top w:val="nil"/>
              <w:left w:val="nil"/>
              <w:bottom w:val="nil"/>
              <w:right w:val="nil"/>
            </w:tcBorders>
            <w:noWrap/>
            <w:vAlign w:val="center"/>
            <w:hideMark/>
          </w:tcPr>
          <w:p w14:paraId="1C61F09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0.000214</w:t>
            </w:r>
          </w:p>
        </w:tc>
        <w:tc>
          <w:tcPr>
            <w:tcW w:w="1585" w:type="dxa"/>
            <w:tcBorders>
              <w:top w:val="nil"/>
              <w:left w:val="nil"/>
              <w:bottom w:val="nil"/>
              <w:right w:val="nil"/>
            </w:tcBorders>
            <w:noWrap/>
            <w:vAlign w:val="center"/>
            <w:hideMark/>
          </w:tcPr>
          <w:p w14:paraId="7457030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0.00295</w:t>
            </w:r>
          </w:p>
        </w:tc>
        <w:tc>
          <w:tcPr>
            <w:tcW w:w="1585" w:type="dxa"/>
            <w:tcBorders>
              <w:top w:val="nil"/>
              <w:left w:val="nil"/>
              <w:bottom w:val="nil"/>
              <w:right w:val="nil"/>
            </w:tcBorders>
            <w:noWrap/>
            <w:vAlign w:val="center"/>
            <w:hideMark/>
          </w:tcPr>
          <w:p w14:paraId="491B21C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0.012</w:t>
            </w:r>
          </w:p>
        </w:tc>
        <w:tc>
          <w:tcPr>
            <w:tcW w:w="1650" w:type="dxa"/>
            <w:tcBorders>
              <w:top w:val="nil"/>
              <w:left w:val="nil"/>
              <w:bottom w:val="nil"/>
              <w:right w:val="nil"/>
            </w:tcBorders>
            <w:noWrap/>
            <w:vAlign w:val="center"/>
            <w:hideMark/>
          </w:tcPr>
          <w:p w14:paraId="30EB455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w:t>
            </w:r>
          </w:p>
        </w:tc>
        <w:tc>
          <w:tcPr>
            <w:tcW w:w="1417" w:type="dxa"/>
            <w:tcBorders>
              <w:top w:val="nil"/>
              <w:left w:val="nil"/>
              <w:bottom w:val="nil"/>
              <w:right w:val="nil"/>
            </w:tcBorders>
            <w:noWrap/>
            <w:vAlign w:val="center"/>
            <w:hideMark/>
          </w:tcPr>
          <w:p w14:paraId="4CCF7B4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0.106</w:t>
            </w:r>
          </w:p>
        </w:tc>
        <w:tc>
          <w:tcPr>
            <w:tcW w:w="1560" w:type="dxa"/>
            <w:tcBorders>
              <w:top w:val="nil"/>
              <w:left w:val="nil"/>
              <w:bottom w:val="nil"/>
              <w:right w:val="nil"/>
            </w:tcBorders>
            <w:noWrap/>
            <w:vAlign w:val="center"/>
            <w:hideMark/>
          </w:tcPr>
          <w:p w14:paraId="4EB97C3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0.0618</w:t>
            </w:r>
          </w:p>
        </w:tc>
        <w:tc>
          <w:tcPr>
            <w:tcW w:w="1559" w:type="dxa"/>
            <w:tcBorders>
              <w:top w:val="nil"/>
              <w:left w:val="nil"/>
              <w:bottom w:val="nil"/>
              <w:right w:val="nil"/>
            </w:tcBorders>
            <w:noWrap/>
            <w:vAlign w:val="center"/>
            <w:hideMark/>
          </w:tcPr>
          <w:p w14:paraId="3CDECB2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0.0701</w:t>
            </w:r>
          </w:p>
        </w:tc>
        <w:tc>
          <w:tcPr>
            <w:tcW w:w="1417" w:type="dxa"/>
            <w:tcBorders>
              <w:top w:val="nil"/>
              <w:left w:val="nil"/>
              <w:bottom w:val="nil"/>
              <w:right w:val="nil"/>
            </w:tcBorders>
            <w:noWrap/>
            <w:vAlign w:val="center"/>
            <w:hideMark/>
          </w:tcPr>
          <w:p w14:paraId="4A2579F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0.0787*</w:t>
            </w:r>
          </w:p>
        </w:tc>
      </w:tr>
      <w:tr w:rsidR="008C3F51" w:rsidRPr="008C3F51" w14:paraId="37DD6080" w14:textId="77777777" w:rsidTr="000D67F1">
        <w:trPr>
          <w:trHeight w:val="300"/>
          <w:jc w:val="center"/>
        </w:trPr>
        <w:tc>
          <w:tcPr>
            <w:tcW w:w="1758" w:type="dxa"/>
            <w:tcBorders>
              <w:top w:val="nil"/>
              <w:left w:val="nil"/>
              <w:bottom w:val="nil"/>
              <w:right w:val="nil"/>
            </w:tcBorders>
            <w:noWrap/>
            <w:vAlign w:val="center"/>
            <w:hideMark/>
          </w:tcPr>
          <w:p w14:paraId="7AF45ED3"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0BE6CDA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-0.0364</w:t>
            </w:r>
          </w:p>
        </w:tc>
        <w:tc>
          <w:tcPr>
            <w:tcW w:w="1585" w:type="dxa"/>
            <w:tcBorders>
              <w:top w:val="nil"/>
              <w:left w:val="nil"/>
              <w:bottom w:val="nil"/>
              <w:right w:val="nil"/>
            </w:tcBorders>
            <w:noWrap/>
            <w:vAlign w:val="center"/>
            <w:hideMark/>
          </w:tcPr>
          <w:p w14:paraId="306B281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-0.0399</w:t>
            </w:r>
          </w:p>
        </w:tc>
        <w:tc>
          <w:tcPr>
            <w:tcW w:w="1585" w:type="dxa"/>
            <w:tcBorders>
              <w:top w:val="nil"/>
              <w:left w:val="nil"/>
              <w:bottom w:val="nil"/>
              <w:right w:val="nil"/>
            </w:tcBorders>
            <w:noWrap/>
            <w:vAlign w:val="center"/>
            <w:hideMark/>
          </w:tcPr>
          <w:p w14:paraId="19EE310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-0.0398</w:t>
            </w:r>
          </w:p>
        </w:tc>
        <w:tc>
          <w:tcPr>
            <w:tcW w:w="1650" w:type="dxa"/>
            <w:tcBorders>
              <w:top w:val="nil"/>
              <w:left w:val="nil"/>
              <w:bottom w:val="nil"/>
              <w:right w:val="nil"/>
            </w:tcBorders>
            <w:noWrap/>
            <w:vAlign w:val="center"/>
            <w:hideMark/>
          </w:tcPr>
          <w:p w14:paraId="61DBD39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-0.0382</w:t>
            </w:r>
          </w:p>
        </w:tc>
        <w:tc>
          <w:tcPr>
            <w:tcW w:w="1417" w:type="dxa"/>
            <w:tcBorders>
              <w:top w:val="nil"/>
              <w:left w:val="nil"/>
              <w:bottom w:val="nil"/>
              <w:right w:val="nil"/>
            </w:tcBorders>
            <w:noWrap/>
            <w:vAlign w:val="center"/>
            <w:hideMark/>
          </w:tcPr>
          <w:p w14:paraId="495190A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-0.0911</w:t>
            </w:r>
          </w:p>
        </w:tc>
        <w:tc>
          <w:tcPr>
            <w:tcW w:w="1560" w:type="dxa"/>
            <w:tcBorders>
              <w:top w:val="nil"/>
              <w:left w:val="nil"/>
              <w:bottom w:val="nil"/>
              <w:right w:val="nil"/>
            </w:tcBorders>
            <w:noWrap/>
            <w:vAlign w:val="center"/>
            <w:hideMark/>
          </w:tcPr>
          <w:p w14:paraId="59279BC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-0.0551</w:t>
            </w:r>
          </w:p>
        </w:tc>
        <w:tc>
          <w:tcPr>
            <w:tcW w:w="1559" w:type="dxa"/>
            <w:tcBorders>
              <w:top w:val="nil"/>
              <w:left w:val="nil"/>
              <w:bottom w:val="nil"/>
              <w:right w:val="nil"/>
            </w:tcBorders>
            <w:noWrap/>
            <w:vAlign w:val="center"/>
            <w:hideMark/>
          </w:tcPr>
          <w:p w14:paraId="5F9103B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-0.0511</w:t>
            </w:r>
          </w:p>
        </w:tc>
        <w:tc>
          <w:tcPr>
            <w:tcW w:w="1417" w:type="dxa"/>
            <w:tcBorders>
              <w:top w:val="nil"/>
              <w:left w:val="nil"/>
              <w:bottom w:val="nil"/>
              <w:right w:val="nil"/>
            </w:tcBorders>
            <w:noWrap/>
            <w:vAlign w:val="center"/>
            <w:hideMark/>
          </w:tcPr>
          <w:p w14:paraId="5947F05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-0.0446</w:t>
            </w:r>
          </w:p>
        </w:tc>
      </w:tr>
      <w:tr w:rsidR="008C3F51" w:rsidRPr="008C3F51" w14:paraId="517BF531" w14:textId="77777777" w:rsidTr="000D67F1">
        <w:trPr>
          <w:trHeight w:val="300"/>
          <w:jc w:val="center"/>
        </w:trPr>
        <w:tc>
          <w:tcPr>
            <w:tcW w:w="1758" w:type="dxa"/>
            <w:tcBorders>
              <w:top w:val="nil"/>
              <w:left w:val="nil"/>
              <w:bottom w:val="nil"/>
              <w:right w:val="nil"/>
            </w:tcBorders>
            <w:noWrap/>
            <w:vAlign w:val="center"/>
            <w:hideMark/>
          </w:tcPr>
          <w:p w14:paraId="42CBEF3C"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factor_1</w:t>
            </w:r>
          </w:p>
        </w:tc>
        <w:tc>
          <w:tcPr>
            <w:tcW w:w="1644" w:type="dxa"/>
            <w:tcBorders>
              <w:top w:val="nil"/>
              <w:left w:val="nil"/>
              <w:bottom w:val="nil"/>
              <w:right w:val="nil"/>
            </w:tcBorders>
            <w:noWrap/>
            <w:vAlign w:val="center"/>
            <w:hideMark/>
          </w:tcPr>
          <w:p w14:paraId="24A5976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-0.0162</w:t>
            </w:r>
          </w:p>
        </w:tc>
        <w:tc>
          <w:tcPr>
            <w:tcW w:w="1585" w:type="dxa"/>
            <w:tcBorders>
              <w:top w:val="nil"/>
              <w:left w:val="nil"/>
              <w:bottom w:val="nil"/>
              <w:right w:val="nil"/>
            </w:tcBorders>
            <w:noWrap/>
            <w:vAlign w:val="center"/>
            <w:hideMark/>
          </w:tcPr>
          <w:p w14:paraId="7FAD421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-0.0166</w:t>
            </w:r>
          </w:p>
        </w:tc>
        <w:tc>
          <w:tcPr>
            <w:tcW w:w="1585" w:type="dxa"/>
            <w:tcBorders>
              <w:top w:val="nil"/>
              <w:left w:val="nil"/>
              <w:bottom w:val="nil"/>
              <w:right w:val="nil"/>
            </w:tcBorders>
            <w:noWrap/>
            <w:vAlign w:val="center"/>
            <w:hideMark/>
          </w:tcPr>
          <w:p w14:paraId="34CE8FF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-0.00688</w:t>
            </w:r>
          </w:p>
        </w:tc>
        <w:tc>
          <w:tcPr>
            <w:tcW w:w="1650" w:type="dxa"/>
            <w:tcBorders>
              <w:top w:val="nil"/>
              <w:left w:val="nil"/>
              <w:bottom w:val="nil"/>
              <w:right w:val="nil"/>
            </w:tcBorders>
            <w:noWrap/>
            <w:vAlign w:val="center"/>
            <w:hideMark/>
          </w:tcPr>
          <w:p w14:paraId="737564A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0.00989</w:t>
            </w:r>
          </w:p>
        </w:tc>
        <w:tc>
          <w:tcPr>
            <w:tcW w:w="1417" w:type="dxa"/>
            <w:tcBorders>
              <w:top w:val="nil"/>
              <w:left w:val="nil"/>
              <w:bottom w:val="nil"/>
              <w:right w:val="nil"/>
            </w:tcBorders>
            <w:noWrap/>
            <w:vAlign w:val="center"/>
            <w:hideMark/>
          </w:tcPr>
          <w:p w14:paraId="79A3FCF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-0.0663**</w:t>
            </w:r>
          </w:p>
        </w:tc>
        <w:tc>
          <w:tcPr>
            <w:tcW w:w="1560" w:type="dxa"/>
            <w:tcBorders>
              <w:top w:val="nil"/>
              <w:left w:val="nil"/>
              <w:bottom w:val="nil"/>
              <w:right w:val="nil"/>
            </w:tcBorders>
            <w:noWrap/>
            <w:vAlign w:val="center"/>
            <w:hideMark/>
          </w:tcPr>
          <w:p w14:paraId="232B771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-0.0495**</w:t>
            </w:r>
          </w:p>
        </w:tc>
        <w:tc>
          <w:tcPr>
            <w:tcW w:w="1559" w:type="dxa"/>
            <w:tcBorders>
              <w:top w:val="nil"/>
              <w:left w:val="nil"/>
              <w:bottom w:val="nil"/>
              <w:right w:val="nil"/>
            </w:tcBorders>
            <w:noWrap/>
            <w:vAlign w:val="center"/>
            <w:hideMark/>
          </w:tcPr>
          <w:p w14:paraId="5584FA4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-0.0468</w:t>
            </w:r>
          </w:p>
        </w:tc>
        <w:tc>
          <w:tcPr>
            <w:tcW w:w="1417" w:type="dxa"/>
            <w:tcBorders>
              <w:top w:val="nil"/>
              <w:left w:val="nil"/>
              <w:bottom w:val="nil"/>
              <w:right w:val="nil"/>
            </w:tcBorders>
            <w:noWrap/>
            <w:vAlign w:val="center"/>
            <w:hideMark/>
          </w:tcPr>
          <w:p w14:paraId="6982943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-0.0543*</w:t>
            </w:r>
          </w:p>
        </w:tc>
      </w:tr>
      <w:tr w:rsidR="008C3F51" w:rsidRPr="008C3F51" w14:paraId="1CD1A111" w14:textId="77777777" w:rsidTr="000D67F1">
        <w:trPr>
          <w:trHeight w:val="300"/>
          <w:jc w:val="center"/>
        </w:trPr>
        <w:tc>
          <w:tcPr>
            <w:tcW w:w="1758" w:type="dxa"/>
            <w:tcBorders>
              <w:top w:val="nil"/>
              <w:left w:val="nil"/>
              <w:bottom w:val="nil"/>
              <w:right w:val="nil"/>
            </w:tcBorders>
            <w:noWrap/>
            <w:vAlign w:val="center"/>
            <w:hideMark/>
          </w:tcPr>
          <w:p w14:paraId="1B7A2707"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3838034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-0.0126</w:t>
            </w:r>
          </w:p>
        </w:tc>
        <w:tc>
          <w:tcPr>
            <w:tcW w:w="1585" w:type="dxa"/>
            <w:tcBorders>
              <w:top w:val="nil"/>
              <w:left w:val="nil"/>
              <w:bottom w:val="nil"/>
              <w:right w:val="nil"/>
            </w:tcBorders>
            <w:noWrap/>
            <w:vAlign w:val="center"/>
            <w:hideMark/>
          </w:tcPr>
          <w:p w14:paraId="57E3469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-0.0135</w:t>
            </w:r>
          </w:p>
        </w:tc>
        <w:tc>
          <w:tcPr>
            <w:tcW w:w="1585" w:type="dxa"/>
            <w:tcBorders>
              <w:top w:val="nil"/>
              <w:left w:val="nil"/>
              <w:bottom w:val="nil"/>
              <w:right w:val="nil"/>
            </w:tcBorders>
            <w:noWrap/>
            <w:vAlign w:val="center"/>
            <w:hideMark/>
          </w:tcPr>
          <w:p w14:paraId="4517C96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-0.00979</w:t>
            </w:r>
          </w:p>
        </w:tc>
        <w:tc>
          <w:tcPr>
            <w:tcW w:w="1650" w:type="dxa"/>
            <w:tcBorders>
              <w:top w:val="nil"/>
              <w:left w:val="nil"/>
              <w:bottom w:val="nil"/>
              <w:right w:val="nil"/>
            </w:tcBorders>
            <w:noWrap/>
            <w:vAlign w:val="center"/>
            <w:hideMark/>
          </w:tcPr>
          <w:p w14:paraId="3C953C6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-0.0128</w:t>
            </w:r>
          </w:p>
        </w:tc>
        <w:tc>
          <w:tcPr>
            <w:tcW w:w="1417" w:type="dxa"/>
            <w:tcBorders>
              <w:top w:val="nil"/>
              <w:left w:val="nil"/>
              <w:bottom w:val="nil"/>
              <w:right w:val="nil"/>
            </w:tcBorders>
            <w:noWrap/>
            <w:vAlign w:val="center"/>
            <w:hideMark/>
          </w:tcPr>
          <w:p w14:paraId="443AC45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-0.0298</w:t>
            </w:r>
          </w:p>
        </w:tc>
        <w:tc>
          <w:tcPr>
            <w:tcW w:w="1560" w:type="dxa"/>
            <w:tcBorders>
              <w:top w:val="nil"/>
              <w:left w:val="nil"/>
              <w:bottom w:val="nil"/>
              <w:right w:val="nil"/>
            </w:tcBorders>
            <w:noWrap/>
            <w:vAlign w:val="center"/>
            <w:hideMark/>
          </w:tcPr>
          <w:p w14:paraId="1D8AE25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-0.0233</w:t>
            </w:r>
          </w:p>
        </w:tc>
        <w:tc>
          <w:tcPr>
            <w:tcW w:w="1559" w:type="dxa"/>
            <w:tcBorders>
              <w:top w:val="nil"/>
              <w:left w:val="nil"/>
              <w:bottom w:val="nil"/>
              <w:right w:val="nil"/>
            </w:tcBorders>
            <w:noWrap/>
            <w:vAlign w:val="center"/>
            <w:hideMark/>
          </w:tcPr>
          <w:p w14:paraId="74193DC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-0.0294</w:t>
            </w:r>
          </w:p>
        </w:tc>
        <w:tc>
          <w:tcPr>
            <w:tcW w:w="1417" w:type="dxa"/>
            <w:tcBorders>
              <w:top w:val="nil"/>
              <w:left w:val="nil"/>
              <w:bottom w:val="nil"/>
              <w:right w:val="nil"/>
            </w:tcBorders>
            <w:noWrap/>
            <w:vAlign w:val="center"/>
            <w:hideMark/>
          </w:tcPr>
          <w:p w14:paraId="0763DAE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-0.0311</w:t>
            </w:r>
          </w:p>
        </w:tc>
      </w:tr>
      <w:tr w:rsidR="008C3F51" w:rsidRPr="008C3F51" w14:paraId="68B0BCD8" w14:textId="77777777" w:rsidTr="000D67F1">
        <w:trPr>
          <w:trHeight w:val="300"/>
          <w:jc w:val="center"/>
        </w:trPr>
        <w:tc>
          <w:tcPr>
            <w:tcW w:w="1758" w:type="dxa"/>
            <w:tcBorders>
              <w:top w:val="nil"/>
              <w:left w:val="nil"/>
              <w:bottom w:val="nil"/>
              <w:right w:val="nil"/>
            </w:tcBorders>
            <w:noWrap/>
            <w:vAlign w:val="center"/>
            <w:hideMark/>
          </w:tcPr>
          <w:p w14:paraId="311CD827"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factor_2</w:t>
            </w:r>
          </w:p>
        </w:tc>
        <w:tc>
          <w:tcPr>
            <w:tcW w:w="1644" w:type="dxa"/>
            <w:tcBorders>
              <w:top w:val="nil"/>
              <w:left w:val="nil"/>
              <w:bottom w:val="nil"/>
              <w:right w:val="nil"/>
            </w:tcBorders>
            <w:noWrap/>
            <w:vAlign w:val="center"/>
            <w:hideMark/>
          </w:tcPr>
          <w:p w14:paraId="3A9D14E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-0.00572</w:t>
            </w:r>
          </w:p>
        </w:tc>
        <w:tc>
          <w:tcPr>
            <w:tcW w:w="1585" w:type="dxa"/>
            <w:tcBorders>
              <w:top w:val="nil"/>
              <w:left w:val="nil"/>
              <w:bottom w:val="nil"/>
              <w:right w:val="nil"/>
            </w:tcBorders>
            <w:noWrap/>
            <w:vAlign w:val="center"/>
            <w:hideMark/>
          </w:tcPr>
          <w:p w14:paraId="3736C4D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-0.00607</w:t>
            </w:r>
          </w:p>
        </w:tc>
        <w:tc>
          <w:tcPr>
            <w:tcW w:w="1585" w:type="dxa"/>
            <w:tcBorders>
              <w:top w:val="nil"/>
              <w:left w:val="nil"/>
              <w:bottom w:val="nil"/>
              <w:right w:val="nil"/>
            </w:tcBorders>
            <w:noWrap/>
            <w:vAlign w:val="center"/>
            <w:hideMark/>
          </w:tcPr>
          <w:p w14:paraId="4B2B5D4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-0.0024</w:t>
            </w:r>
          </w:p>
        </w:tc>
        <w:tc>
          <w:tcPr>
            <w:tcW w:w="1650" w:type="dxa"/>
            <w:tcBorders>
              <w:top w:val="nil"/>
              <w:left w:val="nil"/>
              <w:bottom w:val="nil"/>
              <w:right w:val="nil"/>
            </w:tcBorders>
            <w:noWrap/>
            <w:vAlign w:val="center"/>
            <w:hideMark/>
          </w:tcPr>
          <w:p w14:paraId="59A6447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0.00993</w:t>
            </w:r>
          </w:p>
        </w:tc>
        <w:tc>
          <w:tcPr>
            <w:tcW w:w="1417" w:type="dxa"/>
            <w:tcBorders>
              <w:top w:val="nil"/>
              <w:left w:val="nil"/>
              <w:bottom w:val="nil"/>
              <w:right w:val="nil"/>
            </w:tcBorders>
            <w:noWrap/>
            <w:vAlign w:val="center"/>
            <w:hideMark/>
          </w:tcPr>
          <w:p w14:paraId="5A9D2A4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-0.0546*</w:t>
            </w:r>
          </w:p>
        </w:tc>
        <w:tc>
          <w:tcPr>
            <w:tcW w:w="1560" w:type="dxa"/>
            <w:tcBorders>
              <w:top w:val="nil"/>
              <w:left w:val="nil"/>
              <w:bottom w:val="nil"/>
              <w:right w:val="nil"/>
            </w:tcBorders>
            <w:noWrap/>
            <w:vAlign w:val="center"/>
            <w:hideMark/>
          </w:tcPr>
          <w:p w14:paraId="5A6B9D3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-0.044</w:t>
            </w:r>
          </w:p>
        </w:tc>
        <w:tc>
          <w:tcPr>
            <w:tcW w:w="1559" w:type="dxa"/>
            <w:tcBorders>
              <w:top w:val="nil"/>
              <w:left w:val="nil"/>
              <w:bottom w:val="nil"/>
              <w:right w:val="nil"/>
            </w:tcBorders>
            <w:noWrap/>
            <w:vAlign w:val="center"/>
            <w:hideMark/>
          </w:tcPr>
          <w:p w14:paraId="6D7C16E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-0.073</w:t>
            </w:r>
          </w:p>
        </w:tc>
        <w:tc>
          <w:tcPr>
            <w:tcW w:w="1417" w:type="dxa"/>
            <w:tcBorders>
              <w:top w:val="nil"/>
              <w:left w:val="nil"/>
              <w:bottom w:val="nil"/>
              <w:right w:val="nil"/>
            </w:tcBorders>
            <w:noWrap/>
            <w:vAlign w:val="center"/>
            <w:hideMark/>
          </w:tcPr>
          <w:p w14:paraId="4C86C14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-0.0729*</w:t>
            </w:r>
          </w:p>
        </w:tc>
      </w:tr>
      <w:tr w:rsidR="008C3F51" w:rsidRPr="008C3F51" w14:paraId="41779737" w14:textId="77777777" w:rsidTr="000D67F1">
        <w:trPr>
          <w:trHeight w:val="300"/>
          <w:jc w:val="center"/>
        </w:trPr>
        <w:tc>
          <w:tcPr>
            <w:tcW w:w="1758" w:type="dxa"/>
            <w:tcBorders>
              <w:top w:val="nil"/>
              <w:left w:val="nil"/>
              <w:bottom w:val="nil"/>
              <w:right w:val="nil"/>
            </w:tcBorders>
            <w:noWrap/>
            <w:vAlign w:val="center"/>
            <w:hideMark/>
          </w:tcPr>
          <w:p w14:paraId="5F498954"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32633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-0.0129</w:t>
            </w:r>
          </w:p>
        </w:tc>
        <w:tc>
          <w:tcPr>
            <w:tcW w:w="1585" w:type="dxa"/>
            <w:tcBorders>
              <w:top w:val="nil"/>
              <w:left w:val="nil"/>
              <w:bottom w:val="nil"/>
              <w:right w:val="nil"/>
            </w:tcBorders>
            <w:noWrap/>
            <w:vAlign w:val="center"/>
            <w:hideMark/>
          </w:tcPr>
          <w:p w14:paraId="0B9A789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-0.0134</w:t>
            </w:r>
          </w:p>
        </w:tc>
        <w:tc>
          <w:tcPr>
            <w:tcW w:w="1585" w:type="dxa"/>
            <w:tcBorders>
              <w:top w:val="nil"/>
              <w:left w:val="nil"/>
              <w:bottom w:val="nil"/>
              <w:right w:val="nil"/>
            </w:tcBorders>
            <w:noWrap/>
            <w:vAlign w:val="center"/>
            <w:hideMark/>
          </w:tcPr>
          <w:p w14:paraId="401086B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-0.0112</w:t>
            </w:r>
          </w:p>
        </w:tc>
        <w:tc>
          <w:tcPr>
            <w:tcW w:w="1650" w:type="dxa"/>
            <w:tcBorders>
              <w:top w:val="nil"/>
              <w:left w:val="nil"/>
              <w:bottom w:val="nil"/>
              <w:right w:val="nil"/>
            </w:tcBorders>
            <w:noWrap/>
            <w:vAlign w:val="center"/>
            <w:hideMark/>
          </w:tcPr>
          <w:p w14:paraId="550D79E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-0.011</w:t>
            </w:r>
          </w:p>
        </w:tc>
        <w:tc>
          <w:tcPr>
            <w:tcW w:w="1417" w:type="dxa"/>
            <w:tcBorders>
              <w:top w:val="nil"/>
              <w:left w:val="nil"/>
              <w:bottom w:val="nil"/>
              <w:right w:val="nil"/>
            </w:tcBorders>
            <w:noWrap/>
            <w:vAlign w:val="center"/>
            <w:hideMark/>
          </w:tcPr>
          <w:p w14:paraId="010AF8E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-0.0305</w:t>
            </w:r>
          </w:p>
        </w:tc>
        <w:tc>
          <w:tcPr>
            <w:tcW w:w="1560" w:type="dxa"/>
            <w:tcBorders>
              <w:top w:val="nil"/>
              <w:left w:val="nil"/>
              <w:bottom w:val="nil"/>
              <w:right w:val="nil"/>
            </w:tcBorders>
            <w:noWrap/>
            <w:vAlign w:val="center"/>
            <w:hideMark/>
          </w:tcPr>
          <w:p w14:paraId="1CFA6E5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-0.0263</w:t>
            </w:r>
          </w:p>
        </w:tc>
        <w:tc>
          <w:tcPr>
            <w:tcW w:w="1559" w:type="dxa"/>
            <w:tcBorders>
              <w:top w:val="nil"/>
              <w:left w:val="nil"/>
              <w:bottom w:val="nil"/>
              <w:right w:val="nil"/>
            </w:tcBorders>
            <w:noWrap/>
            <w:vAlign w:val="center"/>
            <w:hideMark/>
          </w:tcPr>
          <w:p w14:paraId="4E66AAB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-0.0482</w:t>
            </w:r>
          </w:p>
        </w:tc>
        <w:tc>
          <w:tcPr>
            <w:tcW w:w="1417" w:type="dxa"/>
            <w:tcBorders>
              <w:top w:val="nil"/>
              <w:left w:val="nil"/>
              <w:bottom w:val="nil"/>
              <w:right w:val="nil"/>
            </w:tcBorders>
            <w:noWrap/>
            <w:vAlign w:val="center"/>
            <w:hideMark/>
          </w:tcPr>
          <w:p w14:paraId="53B0D21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-0.0425</w:t>
            </w:r>
          </w:p>
        </w:tc>
      </w:tr>
      <w:tr w:rsidR="008C3F51" w:rsidRPr="008C3F51" w14:paraId="7CDEF398" w14:textId="77777777" w:rsidTr="000D67F1">
        <w:trPr>
          <w:trHeight w:val="300"/>
          <w:jc w:val="center"/>
        </w:trPr>
        <w:tc>
          <w:tcPr>
            <w:tcW w:w="1758" w:type="dxa"/>
            <w:tcBorders>
              <w:top w:val="nil"/>
              <w:left w:val="nil"/>
              <w:bottom w:val="nil"/>
              <w:right w:val="nil"/>
            </w:tcBorders>
            <w:noWrap/>
            <w:vAlign w:val="center"/>
            <w:hideMark/>
          </w:tcPr>
          <w:p w14:paraId="23F0E5EF"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factor_3</w:t>
            </w:r>
          </w:p>
        </w:tc>
        <w:tc>
          <w:tcPr>
            <w:tcW w:w="1644" w:type="dxa"/>
            <w:tcBorders>
              <w:top w:val="nil"/>
              <w:left w:val="nil"/>
              <w:bottom w:val="nil"/>
              <w:right w:val="nil"/>
            </w:tcBorders>
            <w:noWrap/>
            <w:vAlign w:val="center"/>
            <w:hideMark/>
          </w:tcPr>
          <w:p w14:paraId="6BB1CA3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-0.0178</w:t>
            </w:r>
          </w:p>
        </w:tc>
        <w:tc>
          <w:tcPr>
            <w:tcW w:w="1585" w:type="dxa"/>
            <w:tcBorders>
              <w:top w:val="nil"/>
              <w:left w:val="nil"/>
              <w:bottom w:val="nil"/>
              <w:right w:val="nil"/>
            </w:tcBorders>
            <w:noWrap/>
            <w:vAlign w:val="center"/>
            <w:hideMark/>
          </w:tcPr>
          <w:p w14:paraId="1EA7189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-0.0177</w:t>
            </w:r>
          </w:p>
        </w:tc>
        <w:tc>
          <w:tcPr>
            <w:tcW w:w="1585" w:type="dxa"/>
            <w:tcBorders>
              <w:top w:val="nil"/>
              <w:left w:val="nil"/>
              <w:bottom w:val="nil"/>
              <w:right w:val="nil"/>
            </w:tcBorders>
            <w:noWrap/>
            <w:vAlign w:val="center"/>
            <w:hideMark/>
          </w:tcPr>
          <w:p w14:paraId="0B6626E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-0.0548***</w:t>
            </w:r>
          </w:p>
        </w:tc>
        <w:tc>
          <w:tcPr>
            <w:tcW w:w="1650" w:type="dxa"/>
            <w:tcBorders>
              <w:top w:val="nil"/>
              <w:left w:val="nil"/>
              <w:bottom w:val="nil"/>
              <w:right w:val="nil"/>
            </w:tcBorders>
            <w:noWrap/>
            <w:vAlign w:val="center"/>
            <w:hideMark/>
          </w:tcPr>
          <w:p w14:paraId="68EF368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-0.100***</w:t>
            </w:r>
          </w:p>
        </w:tc>
        <w:tc>
          <w:tcPr>
            <w:tcW w:w="1417" w:type="dxa"/>
            <w:tcBorders>
              <w:top w:val="nil"/>
              <w:left w:val="nil"/>
              <w:bottom w:val="nil"/>
              <w:right w:val="nil"/>
            </w:tcBorders>
            <w:noWrap/>
            <w:vAlign w:val="center"/>
            <w:hideMark/>
          </w:tcPr>
          <w:p w14:paraId="3C0C6F6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0.00475</w:t>
            </w:r>
          </w:p>
        </w:tc>
        <w:tc>
          <w:tcPr>
            <w:tcW w:w="1560" w:type="dxa"/>
            <w:tcBorders>
              <w:top w:val="nil"/>
              <w:left w:val="nil"/>
              <w:bottom w:val="nil"/>
              <w:right w:val="nil"/>
            </w:tcBorders>
            <w:noWrap/>
            <w:vAlign w:val="center"/>
            <w:hideMark/>
          </w:tcPr>
          <w:p w14:paraId="441A946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0.0135</w:t>
            </w:r>
          </w:p>
        </w:tc>
        <w:tc>
          <w:tcPr>
            <w:tcW w:w="1559" w:type="dxa"/>
            <w:tcBorders>
              <w:top w:val="nil"/>
              <w:left w:val="nil"/>
              <w:bottom w:val="nil"/>
              <w:right w:val="nil"/>
            </w:tcBorders>
            <w:noWrap/>
            <w:vAlign w:val="center"/>
            <w:hideMark/>
          </w:tcPr>
          <w:p w14:paraId="4ABB8F3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0.0265</w:t>
            </w:r>
          </w:p>
        </w:tc>
        <w:tc>
          <w:tcPr>
            <w:tcW w:w="1417" w:type="dxa"/>
            <w:tcBorders>
              <w:top w:val="nil"/>
              <w:left w:val="nil"/>
              <w:bottom w:val="nil"/>
              <w:right w:val="nil"/>
            </w:tcBorders>
            <w:noWrap/>
            <w:vAlign w:val="center"/>
            <w:hideMark/>
          </w:tcPr>
          <w:p w14:paraId="1872882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0.0601</w:t>
            </w:r>
          </w:p>
        </w:tc>
      </w:tr>
      <w:tr w:rsidR="008C3F51" w:rsidRPr="008C3F51" w14:paraId="24D23109" w14:textId="77777777" w:rsidTr="000D67F1">
        <w:trPr>
          <w:trHeight w:val="300"/>
          <w:jc w:val="center"/>
        </w:trPr>
        <w:tc>
          <w:tcPr>
            <w:tcW w:w="1758" w:type="dxa"/>
            <w:tcBorders>
              <w:top w:val="nil"/>
              <w:left w:val="nil"/>
              <w:bottom w:val="nil"/>
              <w:right w:val="nil"/>
            </w:tcBorders>
            <w:noWrap/>
            <w:vAlign w:val="center"/>
            <w:hideMark/>
          </w:tcPr>
          <w:p w14:paraId="103418D7"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39A9A51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-0.016</w:t>
            </w:r>
          </w:p>
        </w:tc>
        <w:tc>
          <w:tcPr>
            <w:tcW w:w="1585" w:type="dxa"/>
            <w:tcBorders>
              <w:top w:val="nil"/>
              <w:left w:val="nil"/>
              <w:bottom w:val="nil"/>
              <w:right w:val="nil"/>
            </w:tcBorders>
            <w:noWrap/>
            <w:vAlign w:val="center"/>
            <w:hideMark/>
          </w:tcPr>
          <w:p w14:paraId="3C2EDA3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-0.0162</w:t>
            </w:r>
          </w:p>
        </w:tc>
        <w:tc>
          <w:tcPr>
            <w:tcW w:w="1585" w:type="dxa"/>
            <w:tcBorders>
              <w:top w:val="nil"/>
              <w:left w:val="nil"/>
              <w:bottom w:val="nil"/>
              <w:right w:val="nil"/>
            </w:tcBorders>
            <w:noWrap/>
            <w:vAlign w:val="center"/>
            <w:hideMark/>
          </w:tcPr>
          <w:p w14:paraId="6C7643A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-0.0173</w:t>
            </w:r>
          </w:p>
        </w:tc>
        <w:tc>
          <w:tcPr>
            <w:tcW w:w="1650" w:type="dxa"/>
            <w:tcBorders>
              <w:top w:val="nil"/>
              <w:left w:val="nil"/>
              <w:bottom w:val="nil"/>
              <w:right w:val="nil"/>
            </w:tcBorders>
            <w:noWrap/>
            <w:vAlign w:val="center"/>
            <w:hideMark/>
          </w:tcPr>
          <w:p w14:paraId="100F199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-0.0357</w:t>
            </w:r>
          </w:p>
        </w:tc>
        <w:tc>
          <w:tcPr>
            <w:tcW w:w="1417" w:type="dxa"/>
            <w:tcBorders>
              <w:top w:val="nil"/>
              <w:left w:val="nil"/>
              <w:bottom w:val="nil"/>
              <w:right w:val="nil"/>
            </w:tcBorders>
            <w:noWrap/>
            <w:vAlign w:val="center"/>
            <w:hideMark/>
          </w:tcPr>
          <w:p w14:paraId="2E54A1B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-0.0502</w:t>
            </w:r>
          </w:p>
        </w:tc>
        <w:tc>
          <w:tcPr>
            <w:tcW w:w="1560" w:type="dxa"/>
            <w:tcBorders>
              <w:top w:val="nil"/>
              <w:left w:val="nil"/>
              <w:bottom w:val="nil"/>
              <w:right w:val="nil"/>
            </w:tcBorders>
            <w:noWrap/>
            <w:vAlign w:val="center"/>
            <w:hideMark/>
          </w:tcPr>
          <w:p w14:paraId="7FCD0C1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-0.0497</w:t>
            </w:r>
          </w:p>
        </w:tc>
        <w:tc>
          <w:tcPr>
            <w:tcW w:w="1559" w:type="dxa"/>
            <w:tcBorders>
              <w:top w:val="nil"/>
              <w:left w:val="nil"/>
              <w:bottom w:val="nil"/>
              <w:right w:val="nil"/>
            </w:tcBorders>
            <w:noWrap/>
            <w:vAlign w:val="center"/>
            <w:hideMark/>
          </w:tcPr>
          <w:p w14:paraId="785514E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-0.0765</w:t>
            </w:r>
          </w:p>
        </w:tc>
        <w:tc>
          <w:tcPr>
            <w:tcW w:w="1417" w:type="dxa"/>
            <w:tcBorders>
              <w:top w:val="nil"/>
              <w:left w:val="nil"/>
              <w:bottom w:val="nil"/>
              <w:right w:val="nil"/>
            </w:tcBorders>
            <w:noWrap/>
            <w:vAlign w:val="center"/>
            <w:hideMark/>
          </w:tcPr>
          <w:p w14:paraId="730F162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-0.0986</w:t>
            </w:r>
          </w:p>
        </w:tc>
      </w:tr>
      <w:tr w:rsidR="008C3F51" w:rsidRPr="008C3F51" w14:paraId="4326E2B5" w14:textId="77777777" w:rsidTr="000D67F1">
        <w:trPr>
          <w:trHeight w:val="300"/>
          <w:jc w:val="center"/>
        </w:trPr>
        <w:tc>
          <w:tcPr>
            <w:tcW w:w="1758" w:type="dxa"/>
            <w:tcBorders>
              <w:top w:val="nil"/>
              <w:left w:val="nil"/>
              <w:bottom w:val="nil"/>
              <w:right w:val="nil"/>
            </w:tcBorders>
            <w:noWrap/>
            <w:vAlign w:val="center"/>
            <w:hideMark/>
          </w:tcPr>
          <w:p w14:paraId="2EAFEFC7"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ln_gdp</w:t>
            </w:r>
            <w:proofErr w:type="spellEnd"/>
          </w:p>
        </w:tc>
        <w:tc>
          <w:tcPr>
            <w:tcW w:w="1644" w:type="dxa"/>
            <w:tcBorders>
              <w:top w:val="nil"/>
              <w:left w:val="nil"/>
              <w:bottom w:val="nil"/>
              <w:right w:val="nil"/>
            </w:tcBorders>
            <w:noWrap/>
            <w:vAlign w:val="center"/>
            <w:hideMark/>
          </w:tcPr>
          <w:p w14:paraId="2E8E600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-0.0912</w:t>
            </w:r>
          </w:p>
        </w:tc>
        <w:tc>
          <w:tcPr>
            <w:tcW w:w="1585" w:type="dxa"/>
            <w:tcBorders>
              <w:top w:val="nil"/>
              <w:left w:val="nil"/>
              <w:bottom w:val="nil"/>
              <w:right w:val="nil"/>
            </w:tcBorders>
            <w:noWrap/>
            <w:vAlign w:val="center"/>
            <w:hideMark/>
          </w:tcPr>
          <w:p w14:paraId="270722B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-0.0836</w:t>
            </w:r>
          </w:p>
        </w:tc>
        <w:tc>
          <w:tcPr>
            <w:tcW w:w="1585" w:type="dxa"/>
            <w:tcBorders>
              <w:top w:val="nil"/>
              <w:left w:val="nil"/>
              <w:bottom w:val="nil"/>
              <w:right w:val="nil"/>
            </w:tcBorders>
            <w:noWrap/>
            <w:vAlign w:val="center"/>
            <w:hideMark/>
          </w:tcPr>
          <w:p w14:paraId="57CACFF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-0.116*</w:t>
            </w:r>
          </w:p>
        </w:tc>
        <w:tc>
          <w:tcPr>
            <w:tcW w:w="1650" w:type="dxa"/>
            <w:tcBorders>
              <w:top w:val="nil"/>
              <w:left w:val="nil"/>
              <w:bottom w:val="nil"/>
              <w:right w:val="nil"/>
            </w:tcBorders>
            <w:noWrap/>
            <w:vAlign w:val="center"/>
            <w:hideMark/>
          </w:tcPr>
          <w:p w14:paraId="1A98431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-0.116</w:t>
            </w:r>
          </w:p>
        </w:tc>
        <w:tc>
          <w:tcPr>
            <w:tcW w:w="1417" w:type="dxa"/>
            <w:tcBorders>
              <w:top w:val="nil"/>
              <w:left w:val="nil"/>
              <w:bottom w:val="nil"/>
              <w:right w:val="nil"/>
            </w:tcBorders>
            <w:noWrap/>
            <w:vAlign w:val="center"/>
            <w:hideMark/>
          </w:tcPr>
          <w:p w14:paraId="5E53A55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0.346***</w:t>
            </w:r>
          </w:p>
        </w:tc>
        <w:tc>
          <w:tcPr>
            <w:tcW w:w="1560" w:type="dxa"/>
            <w:tcBorders>
              <w:top w:val="nil"/>
              <w:left w:val="nil"/>
              <w:bottom w:val="nil"/>
              <w:right w:val="nil"/>
            </w:tcBorders>
            <w:noWrap/>
            <w:vAlign w:val="center"/>
            <w:hideMark/>
          </w:tcPr>
          <w:p w14:paraId="49FA294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0.212*</w:t>
            </w:r>
          </w:p>
        </w:tc>
        <w:tc>
          <w:tcPr>
            <w:tcW w:w="1559" w:type="dxa"/>
            <w:tcBorders>
              <w:top w:val="nil"/>
              <w:left w:val="nil"/>
              <w:bottom w:val="nil"/>
              <w:right w:val="nil"/>
            </w:tcBorders>
            <w:noWrap/>
            <w:vAlign w:val="center"/>
            <w:hideMark/>
          </w:tcPr>
          <w:p w14:paraId="1D0F927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0.156</w:t>
            </w:r>
          </w:p>
        </w:tc>
        <w:tc>
          <w:tcPr>
            <w:tcW w:w="1417" w:type="dxa"/>
            <w:tcBorders>
              <w:top w:val="nil"/>
              <w:left w:val="nil"/>
              <w:bottom w:val="nil"/>
              <w:right w:val="nil"/>
            </w:tcBorders>
            <w:noWrap/>
            <w:vAlign w:val="center"/>
            <w:hideMark/>
          </w:tcPr>
          <w:p w14:paraId="7972C61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0.161</w:t>
            </w:r>
          </w:p>
        </w:tc>
      </w:tr>
      <w:tr w:rsidR="008C3F51" w:rsidRPr="008C3F51" w14:paraId="596C4E4F" w14:textId="77777777" w:rsidTr="000D67F1">
        <w:trPr>
          <w:trHeight w:val="300"/>
          <w:jc w:val="center"/>
        </w:trPr>
        <w:tc>
          <w:tcPr>
            <w:tcW w:w="1758" w:type="dxa"/>
            <w:tcBorders>
              <w:top w:val="nil"/>
              <w:left w:val="nil"/>
              <w:bottom w:val="nil"/>
              <w:right w:val="nil"/>
            </w:tcBorders>
            <w:noWrap/>
            <w:vAlign w:val="center"/>
            <w:hideMark/>
          </w:tcPr>
          <w:p w14:paraId="45D41EFB"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75B56C3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-0.0694</w:t>
            </w:r>
          </w:p>
        </w:tc>
        <w:tc>
          <w:tcPr>
            <w:tcW w:w="1585" w:type="dxa"/>
            <w:tcBorders>
              <w:top w:val="nil"/>
              <w:left w:val="nil"/>
              <w:bottom w:val="nil"/>
              <w:right w:val="nil"/>
            </w:tcBorders>
            <w:noWrap/>
            <w:vAlign w:val="center"/>
            <w:hideMark/>
          </w:tcPr>
          <w:p w14:paraId="4C06069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-0.0627</w:t>
            </w:r>
          </w:p>
        </w:tc>
        <w:tc>
          <w:tcPr>
            <w:tcW w:w="1585" w:type="dxa"/>
            <w:tcBorders>
              <w:top w:val="nil"/>
              <w:left w:val="nil"/>
              <w:bottom w:val="nil"/>
              <w:right w:val="nil"/>
            </w:tcBorders>
            <w:noWrap/>
            <w:vAlign w:val="center"/>
            <w:hideMark/>
          </w:tcPr>
          <w:p w14:paraId="1E37FC7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-0.0661</w:t>
            </w:r>
          </w:p>
        </w:tc>
        <w:tc>
          <w:tcPr>
            <w:tcW w:w="1650" w:type="dxa"/>
            <w:tcBorders>
              <w:top w:val="nil"/>
              <w:left w:val="nil"/>
              <w:bottom w:val="nil"/>
              <w:right w:val="nil"/>
            </w:tcBorders>
            <w:noWrap/>
            <w:vAlign w:val="center"/>
            <w:hideMark/>
          </w:tcPr>
          <w:p w14:paraId="64DD35B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-0.0721</w:t>
            </w:r>
          </w:p>
        </w:tc>
        <w:tc>
          <w:tcPr>
            <w:tcW w:w="1417" w:type="dxa"/>
            <w:tcBorders>
              <w:top w:val="nil"/>
              <w:left w:val="nil"/>
              <w:bottom w:val="nil"/>
              <w:right w:val="nil"/>
            </w:tcBorders>
            <w:noWrap/>
            <w:vAlign w:val="center"/>
            <w:hideMark/>
          </w:tcPr>
          <w:p w14:paraId="1563DC6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-0.107</w:t>
            </w:r>
          </w:p>
        </w:tc>
        <w:tc>
          <w:tcPr>
            <w:tcW w:w="1560" w:type="dxa"/>
            <w:tcBorders>
              <w:top w:val="nil"/>
              <w:left w:val="nil"/>
              <w:bottom w:val="nil"/>
              <w:right w:val="nil"/>
            </w:tcBorders>
            <w:noWrap/>
            <w:vAlign w:val="center"/>
            <w:hideMark/>
          </w:tcPr>
          <w:p w14:paraId="330AD9C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-0.111</w:t>
            </w:r>
          </w:p>
        </w:tc>
        <w:tc>
          <w:tcPr>
            <w:tcW w:w="1559" w:type="dxa"/>
            <w:tcBorders>
              <w:top w:val="nil"/>
              <w:left w:val="nil"/>
              <w:bottom w:val="nil"/>
              <w:right w:val="nil"/>
            </w:tcBorders>
            <w:noWrap/>
            <w:vAlign w:val="center"/>
            <w:hideMark/>
          </w:tcPr>
          <w:p w14:paraId="4251348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-0.142</w:t>
            </w:r>
          </w:p>
        </w:tc>
        <w:tc>
          <w:tcPr>
            <w:tcW w:w="1417" w:type="dxa"/>
            <w:tcBorders>
              <w:top w:val="nil"/>
              <w:left w:val="nil"/>
              <w:bottom w:val="nil"/>
              <w:right w:val="nil"/>
            </w:tcBorders>
            <w:noWrap/>
            <w:vAlign w:val="center"/>
            <w:hideMark/>
          </w:tcPr>
          <w:p w14:paraId="405A0B3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-0.162</w:t>
            </w:r>
          </w:p>
        </w:tc>
      </w:tr>
      <w:tr w:rsidR="008C3F51" w:rsidRPr="008C3F51" w14:paraId="4562DB84" w14:textId="77777777" w:rsidTr="000D67F1">
        <w:trPr>
          <w:trHeight w:val="300"/>
          <w:jc w:val="center"/>
        </w:trPr>
        <w:tc>
          <w:tcPr>
            <w:tcW w:w="1758" w:type="dxa"/>
            <w:tcBorders>
              <w:top w:val="nil"/>
              <w:left w:val="nil"/>
              <w:bottom w:val="nil"/>
              <w:right w:val="nil"/>
            </w:tcBorders>
            <w:noWrap/>
            <w:vAlign w:val="center"/>
            <w:hideMark/>
          </w:tcPr>
          <w:p w14:paraId="2B05220A"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sec_pctg</w:t>
            </w:r>
            <w:proofErr w:type="spellEnd"/>
          </w:p>
        </w:tc>
        <w:tc>
          <w:tcPr>
            <w:tcW w:w="1644" w:type="dxa"/>
            <w:tcBorders>
              <w:top w:val="nil"/>
              <w:left w:val="nil"/>
              <w:bottom w:val="nil"/>
              <w:right w:val="nil"/>
            </w:tcBorders>
            <w:noWrap/>
            <w:vAlign w:val="center"/>
            <w:hideMark/>
          </w:tcPr>
          <w:p w14:paraId="7EF79E57"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7C825F1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-0.0429</w:t>
            </w:r>
          </w:p>
        </w:tc>
        <w:tc>
          <w:tcPr>
            <w:tcW w:w="1585" w:type="dxa"/>
            <w:tcBorders>
              <w:top w:val="nil"/>
              <w:left w:val="nil"/>
              <w:bottom w:val="nil"/>
              <w:right w:val="nil"/>
            </w:tcBorders>
            <w:noWrap/>
            <w:vAlign w:val="center"/>
            <w:hideMark/>
          </w:tcPr>
          <w:p w14:paraId="308726B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0.0195</w:t>
            </w:r>
          </w:p>
        </w:tc>
        <w:tc>
          <w:tcPr>
            <w:tcW w:w="1650" w:type="dxa"/>
            <w:tcBorders>
              <w:top w:val="nil"/>
              <w:left w:val="nil"/>
              <w:bottom w:val="nil"/>
              <w:right w:val="nil"/>
            </w:tcBorders>
            <w:noWrap/>
            <w:vAlign w:val="center"/>
            <w:hideMark/>
          </w:tcPr>
          <w:p w14:paraId="4BE4EBD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-0.0525</w:t>
            </w:r>
          </w:p>
        </w:tc>
        <w:tc>
          <w:tcPr>
            <w:tcW w:w="1417" w:type="dxa"/>
            <w:tcBorders>
              <w:top w:val="nil"/>
              <w:left w:val="nil"/>
              <w:bottom w:val="nil"/>
              <w:right w:val="nil"/>
            </w:tcBorders>
            <w:noWrap/>
            <w:vAlign w:val="center"/>
            <w:hideMark/>
          </w:tcPr>
          <w:p w14:paraId="2839254C"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3358AE4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0.441</w:t>
            </w:r>
          </w:p>
        </w:tc>
        <w:tc>
          <w:tcPr>
            <w:tcW w:w="1559" w:type="dxa"/>
            <w:tcBorders>
              <w:top w:val="nil"/>
              <w:left w:val="nil"/>
              <w:bottom w:val="nil"/>
              <w:right w:val="nil"/>
            </w:tcBorders>
            <w:noWrap/>
            <w:vAlign w:val="center"/>
            <w:hideMark/>
          </w:tcPr>
          <w:p w14:paraId="6C2383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0.273</w:t>
            </w:r>
          </w:p>
        </w:tc>
        <w:tc>
          <w:tcPr>
            <w:tcW w:w="1417" w:type="dxa"/>
            <w:tcBorders>
              <w:top w:val="nil"/>
              <w:left w:val="nil"/>
              <w:bottom w:val="nil"/>
              <w:right w:val="nil"/>
            </w:tcBorders>
            <w:noWrap/>
            <w:vAlign w:val="center"/>
            <w:hideMark/>
          </w:tcPr>
          <w:p w14:paraId="2980986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0.115</w:t>
            </w:r>
          </w:p>
        </w:tc>
      </w:tr>
      <w:tr w:rsidR="008C3F51" w:rsidRPr="008C3F51" w14:paraId="3B3BBE7F" w14:textId="77777777" w:rsidTr="000D67F1">
        <w:trPr>
          <w:trHeight w:val="300"/>
          <w:jc w:val="center"/>
        </w:trPr>
        <w:tc>
          <w:tcPr>
            <w:tcW w:w="1758" w:type="dxa"/>
            <w:tcBorders>
              <w:top w:val="nil"/>
              <w:left w:val="nil"/>
              <w:bottom w:val="nil"/>
              <w:right w:val="nil"/>
            </w:tcBorders>
            <w:noWrap/>
            <w:vAlign w:val="center"/>
            <w:hideMark/>
          </w:tcPr>
          <w:p w14:paraId="7C8C30B7"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935CD8D"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101B517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-0.223</w:t>
            </w:r>
          </w:p>
        </w:tc>
        <w:tc>
          <w:tcPr>
            <w:tcW w:w="1585" w:type="dxa"/>
            <w:tcBorders>
              <w:top w:val="nil"/>
              <w:left w:val="nil"/>
              <w:bottom w:val="nil"/>
              <w:right w:val="nil"/>
            </w:tcBorders>
            <w:noWrap/>
            <w:vAlign w:val="center"/>
            <w:hideMark/>
          </w:tcPr>
          <w:p w14:paraId="0310573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-0.266</w:t>
            </w:r>
          </w:p>
        </w:tc>
        <w:tc>
          <w:tcPr>
            <w:tcW w:w="1650" w:type="dxa"/>
            <w:tcBorders>
              <w:top w:val="nil"/>
              <w:left w:val="nil"/>
              <w:bottom w:val="nil"/>
              <w:right w:val="nil"/>
            </w:tcBorders>
            <w:noWrap/>
            <w:vAlign w:val="center"/>
            <w:hideMark/>
          </w:tcPr>
          <w:p w14:paraId="24EF63F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-0.273</w:t>
            </w:r>
          </w:p>
        </w:tc>
        <w:tc>
          <w:tcPr>
            <w:tcW w:w="1417" w:type="dxa"/>
            <w:tcBorders>
              <w:top w:val="nil"/>
              <w:left w:val="nil"/>
              <w:bottom w:val="nil"/>
              <w:right w:val="nil"/>
            </w:tcBorders>
            <w:noWrap/>
            <w:vAlign w:val="center"/>
            <w:hideMark/>
          </w:tcPr>
          <w:p w14:paraId="0EDA423D"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662BEA4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-0.304</w:t>
            </w:r>
          </w:p>
        </w:tc>
        <w:tc>
          <w:tcPr>
            <w:tcW w:w="1559" w:type="dxa"/>
            <w:tcBorders>
              <w:top w:val="nil"/>
              <w:left w:val="nil"/>
              <w:bottom w:val="nil"/>
              <w:right w:val="nil"/>
            </w:tcBorders>
            <w:noWrap/>
            <w:vAlign w:val="center"/>
            <w:hideMark/>
          </w:tcPr>
          <w:p w14:paraId="3DC7E15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-0.325</w:t>
            </w:r>
          </w:p>
        </w:tc>
        <w:tc>
          <w:tcPr>
            <w:tcW w:w="1417" w:type="dxa"/>
            <w:tcBorders>
              <w:top w:val="nil"/>
              <w:left w:val="nil"/>
              <w:bottom w:val="nil"/>
              <w:right w:val="nil"/>
            </w:tcBorders>
            <w:noWrap/>
            <w:vAlign w:val="center"/>
            <w:hideMark/>
          </w:tcPr>
          <w:p w14:paraId="381C92E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-0.351</w:t>
            </w:r>
          </w:p>
        </w:tc>
      </w:tr>
      <w:tr w:rsidR="008C3F51" w:rsidRPr="008C3F51" w14:paraId="0F2B4854" w14:textId="77777777" w:rsidTr="000D67F1">
        <w:trPr>
          <w:trHeight w:val="300"/>
          <w:jc w:val="center"/>
        </w:trPr>
        <w:tc>
          <w:tcPr>
            <w:tcW w:w="1758" w:type="dxa"/>
            <w:tcBorders>
              <w:top w:val="nil"/>
              <w:left w:val="nil"/>
              <w:bottom w:val="nil"/>
              <w:right w:val="nil"/>
            </w:tcBorders>
            <w:noWrap/>
            <w:vAlign w:val="center"/>
            <w:hideMark/>
          </w:tcPr>
          <w:p w14:paraId="7E07D22B"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coal_share_pctg</w:t>
            </w:r>
            <w:proofErr w:type="spellEnd"/>
          </w:p>
        </w:tc>
        <w:tc>
          <w:tcPr>
            <w:tcW w:w="1644" w:type="dxa"/>
            <w:tcBorders>
              <w:top w:val="nil"/>
              <w:left w:val="nil"/>
              <w:bottom w:val="nil"/>
              <w:right w:val="nil"/>
            </w:tcBorders>
            <w:noWrap/>
            <w:vAlign w:val="center"/>
            <w:hideMark/>
          </w:tcPr>
          <w:p w14:paraId="0D16B921"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BC8E40E"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24E1C85A"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04CFE151"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360391E1"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42003A1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0.307</w:t>
            </w:r>
          </w:p>
        </w:tc>
        <w:tc>
          <w:tcPr>
            <w:tcW w:w="1559" w:type="dxa"/>
            <w:tcBorders>
              <w:top w:val="nil"/>
              <w:left w:val="nil"/>
              <w:bottom w:val="nil"/>
              <w:right w:val="nil"/>
            </w:tcBorders>
            <w:noWrap/>
            <w:vAlign w:val="center"/>
            <w:hideMark/>
          </w:tcPr>
          <w:p w14:paraId="1DC10D3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0.339**</w:t>
            </w:r>
          </w:p>
        </w:tc>
        <w:tc>
          <w:tcPr>
            <w:tcW w:w="1417" w:type="dxa"/>
            <w:tcBorders>
              <w:top w:val="nil"/>
              <w:left w:val="nil"/>
              <w:bottom w:val="nil"/>
              <w:right w:val="nil"/>
            </w:tcBorders>
            <w:noWrap/>
            <w:vAlign w:val="center"/>
            <w:hideMark/>
          </w:tcPr>
          <w:p w14:paraId="122421A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0.318*</w:t>
            </w:r>
          </w:p>
        </w:tc>
      </w:tr>
      <w:tr w:rsidR="008C3F51" w:rsidRPr="008C3F51" w14:paraId="4BBA4FEE" w14:textId="77777777" w:rsidTr="000D67F1">
        <w:trPr>
          <w:trHeight w:val="300"/>
          <w:jc w:val="center"/>
        </w:trPr>
        <w:tc>
          <w:tcPr>
            <w:tcW w:w="1758" w:type="dxa"/>
            <w:tcBorders>
              <w:top w:val="nil"/>
              <w:left w:val="nil"/>
              <w:bottom w:val="nil"/>
              <w:right w:val="nil"/>
            </w:tcBorders>
            <w:noWrap/>
            <w:vAlign w:val="center"/>
            <w:hideMark/>
          </w:tcPr>
          <w:p w14:paraId="0A827764"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4A2AE5A2"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6AB85B6E"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D987429"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1CAD23A3"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393CD66B"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6DFA952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-0.186</w:t>
            </w:r>
          </w:p>
        </w:tc>
        <w:tc>
          <w:tcPr>
            <w:tcW w:w="1559" w:type="dxa"/>
            <w:tcBorders>
              <w:top w:val="nil"/>
              <w:left w:val="nil"/>
              <w:bottom w:val="nil"/>
              <w:right w:val="nil"/>
            </w:tcBorders>
            <w:noWrap/>
            <w:vAlign w:val="center"/>
            <w:hideMark/>
          </w:tcPr>
          <w:p w14:paraId="41398B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-0.16</w:t>
            </w:r>
          </w:p>
        </w:tc>
        <w:tc>
          <w:tcPr>
            <w:tcW w:w="1417" w:type="dxa"/>
            <w:tcBorders>
              <w:top w:val="nil"/>
              <w:left w:val="nil"/>
              <w:bottom w:val="nil"/>
              <w:right w:val="nil"/>
            </w:tcBorders>
            <w:noWrap/>
            <w:vAlign w:val="center"/>
            <w:hideMark/>
          </w:tcPr>
          <w:p w14:paraId="57B1669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-0.183</w:t>
            </w:r>
          </w:p>
        </w:tc>
      </w:tr>
      <w:tr w:rsidR="008C3F51" w:rsidRPr="008C3F51" w14:paraId="1A82CD2D" w14:textId="77777777" w:rsidTr="000D67F1">
        <w:trPr>
          <w:trHeight w:val="300"/>
          <w:jc w:val="center"/>
        </w:trPr>
        <w:tc>
          <w:tcPr>
            <w:tcW w:w="1758" w:type="dxa"/>
            <w:tcBorders>
              <w:top w:val="nil"/>
              <w:left w:val="nil"/>
              <w:bottom w:val="nil"/>
              <w:right w:val="nil"/>
            </w:tcBorders>
            <w:noWrap/>
            <w:vAlign w:val="center"/>
            <w:hideMark/>
          </w:tcPr>
          <w:p w14:paraId="45992E75"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population</w:t>
            </w:r>
          </w:p>
        </w:tc>
        <w:tc>
          <w:tcPr>
            <w:tcW w:w="1644" w:type="dxa"/>
            <w:tcBorders>
              <w:top w:val="nil"/>
              <w:left w:val="nil"/>
              <w:bottom w:val="nil"/>
              <w:right w:val="nil"/>
            </w:tcBorders>
            <w:noWrap/>
            <w:vAlign w:val="center"/>
            <w:hideMark/>
          </w:tcPr>
          <w:p w14:paraId="209825E8"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7F3023D"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10A9802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0.0000127</w:t>
            </w:r>
          </w:p>
        </w:tc>
        <w:tc>
          <w:tcPr>
            <w:tcW w:w="1650" w:type="dxa"/>
            <w:tcBorders>
              <w:top w:val="nil"/>
              <w:left w:val="nil"/>
              <w:bottom w:val="nil"/>
              <w:right w:val="nil"/>
            </w:tcBorders>
            <w:noWrap/>
            <w:vAlign w:val="center"/>
            <w:hideMark/>
          </w:tcPr>
          <w:p w14:paraId="51A72A0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0.0000173</w:t>
            </w:r>
          </w:p>
        </w:tc>
        <w:tc>
          <w:tcPr>
            <w:tcW w:w="1417" w:type="dxa"/>
            <w:tcBorders>
              <w:top w:val="nil"/>
              <w:left w:val="nil"/>
              <w:bottom w:val="nil"/>
              <w:right w:val="nil"/>
            </w:tcBorders>
            <w:noWrap/>
            <w:vAlign w:val="center"/>
            <w:hideMark/>
          </w:tcPr>
          <w:p w14:paraId="1503DC55"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50286C8A"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39D8C4C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0.000118</w:t>
            </w:r>
          </w:p>
        </w:tc>
        <w:tc>
          <w:tcPr>
            <w:tcW w:w="1417" w:type="dxa"/>
            <w:tcBorders>
              <w:top w:val="nil"/>
              <w:left w:val="nil"/>
              <w:bottom w:val="nil"/>
              <w:right w:val="nil"/>
            </w:tcBorders>
            <w:noWrap/>
            <w:vAlign w:val="center"/>
            <w:hideMark/>
          </w:tcPr>
          <w:p w14:paraId="4C0297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9.74e-05**</w:t>
            </w:r>
          </w:p>
        </w:tc>
      </w:tr>
      <w:tr w:rsidR="008C3F51" w:rsidRPr="008C3F51" w14:paraId="2C1E47F2" w14:textId="77777777" w:rsidTr="000D67F1">
        <w:trPr>
          <w:trHeight w:val="300"/>
          <w:jc w:val="center"/>
        </w:trPr>
        <w:tc>
          <w:tcPr>
            <w:tcW w:w="1758" w:type="dxa"/>
            <w:tcBorders>
              <w:top w:val="nil"/>
              <w:left w:val="nil"/>
              <w:bottom w:val="nil"/>
              <w:right w:val="nil"/>
            </w:tcBorders>
            <w:noWrap/>
            <w:vAlign w:val="center"/>
            <w:hideMark/>
          </w:tcPr>
          <w:p w14:paraId="270609B2"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DAEBD0B"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23971E7F"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7779BD4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-0.000037</w:t>
            </w:r>
          </w:p>
        </w:tc>
        <w:tc>
          <w:tcPr>
            <w:tcW w:w="1650" w:type="dxa"/>
            <w:tcBorders>
              <w:top w:val="nil"/>
              <w:left w:val="nil"/>
              <w:bottom w:val="nil"/>
              <w:right w:val="nil"/>
            </w:tcBorders>
            <w:noWrap/>
            <w:vAlign w:val="center"/>
            <w:hideMark/>
          </w:tcPr>
          <w:p w14:paraId="145E85F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-0.0000367</w:t>
            </w:r>
          </w:p>
        </w:tc>
        <w:tc>
          <w:tcPr>
            <w:tcW w:w="1417" w:type="dxa"/>
            <w:tcBorders>
              <w:top w:val="nil"/>
              <w:left w:val="nil"/>
              <w:bottom w:val="nil"/>
              <w:right w:val="nil"/>
            </w:tcBorders>
            <w:noWrap/>
            <w:vAlign w:val="center"/>
            <w:hideMark/>
          </w:tcPr>
          <w:p w14:paraId="0946FBE0"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0339865D"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0E443E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-0.0000716</w:t>
            </w:r>
          </w:p>
        </w:tc>
        <w:tc>
          <w:tcPr>
            <w:tcW w:w="1417" w:type="dxa"/>
            <w:tcBorders>
              <w:top w:val="nil"/>
              <w:left w:val="nil"/>
              <w:bottom w:val="nil"/>
              <w:right w:val="nil"/>
            </w:tcBorders>
            <w:noWrap/>
            <w:vAlign w:val="center"/>
            <w:hideMark/>
          </w:tcPr>
          <w:p w14:paraId="600EA00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-0.0000461</w:t>
            </w:r>
          </w:p>
        </w:tc>
      </w:tr>
      <w:tr w:rsidR="008C3F51" w:rsidRPr="008C3F51" w14:paraId="37FA914C" w14:textId="77777777" w:rsidTr="000D67F1">
        <w:trPr>
          <w:trHeight w:val="300"/>
          <w:jc w:val="center"/>
        </w:trPr>
        <w:tc>
          <w:tcPr>
            <w:tcW w:w="1758" w:type="dxa"/>
            <w:tcBorders>
              <w:top w:val="nil"/>
              <w:left w:val="nil"/>
              <w:bottom w:val="nil"/>
              <w:right w:val="nil"/>
            </w:tcBorders>
            <w:noWrap/>
            <w:vAlign w:val="center"/>
            <w:hideMark/>
          </w:tcPr>
          <w:p w14:paraId="20BADE1E"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urbanization_rate</w:t>
            </w:r>
            <w:proofErr w:type="spellEnd"/>
          </w:p>
        </w:tc>
        <w:tc>
          <w:tcPr>
            <w:tcW w:w="1644" w:type="dxa"/>
            <w:tcBorders>
              <w:top w:val="nil"/>
              <w:left w:val="nil"/>
              <w:bottom w:val="nil"/>
              <w:right w:val="nil"/>
            </w:tcBorders>
            <w:noWrap/>
            <w:vAlign w:val="center"/>
            <w:hideMark/>
          </w:tcPr>
          <w:p w14:paraId="3BE7D826"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85C0CEF"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E69129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-0.108</w:t>
            </w:r>
          </w:p>
        </w:tc>
        <w:tc>
          <w:tcPr>
            <w:tcW w:w="1650" w:type="dxa"/>
            <w:tcBorders>
              <w:top w:val="nil"/>
              <w:left w:val="nil"/>
              <w:bottom w:val="nil"/>
              <w:right w:val="nil"/>
            </w:tcBorders>
            <w:noWrap/>
            <w:vAlign w:val="center"/>
            <w:hideMark/>
          </w:tcPr>
          <w:p w14:paraId="6FFA84D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-0.182</w:t>
            </w:r>
          </w:p>
        </w:tc>
        <w:tc>
          <w:tcPr>
            <w:tcW w:w="1417" w:type="dxa"/>
            <w:tcBorders>
              <w:top w:val="nil"/>
              <w:left w:val="nil"/>
              <w:bottom w:val="nil"/>
              <w:right w:val="nil"/>
            </w:tcBorders>
            <w:noWrap/>
            <w:vAlign w:val="center"/>
            <w:hideMark/>
          </w:tcPr>
          <w:p w14:paraId="78C80EF6"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2DF2FD29"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5DE6E93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0.22</w:t>
            </w:r>
          </w:p>
        </w:tc>
        <w:tc>
          <w:tcPr>
            <w:tcW w:w="1417" w:type="dxa"/>
            <w:tcBorders>
              <w:top w:val="nil"/>
              <w:left w:val="nil"/>
              <w:bottom w:val="nil"/>
              <w:right w:val="nil"/>
            </w:tcBorders>
            <w:noWrap/>
            <w:vAlign w:val="center"/>
            <w:hideMark/>
          </w:tcPr>
          <w:p w14:paraId="7E8E666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0.0398</w:t>
            </w:r>
          </w:p>
        </w:tc>
      </w:tr>
      <w:tr w:rsidR="008C3F51" w:rsidRPr="008C3F51" w14:paraId="77ACF527" w14:textId="77777777" w:rsidTr="000D67F1">
        <w:trPr>
          <w:trHeight w:val="300"/>
          <w:jc w:val="center"/>
        </w:trPr>
        <w:tc>
          <w:tcPr>
            <w:tcW w:w="1758" w:type="dxa"/>
            <w:tcBorders>
              <w:top w:val="nil"/>
              <w:left w:val="nil"/>
              <w:bottom w:val="nil"/>
              <w:right w:val="nil"/>
            </w:tcBorders>
            <w:noWrap/>
            <w:vAlign w:val="center"/>
            <w:hideMark/>
          </w:tcPr>
          <w:p w14:paraId="22A4E668"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B27D66F"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25A3212"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93FBCE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-0.21</w:t>
            </w:r>
          </w:p>
        </w:tc>
        <w:tc>
          <w:tcPr>
            <w:tcW w:w="1650" w:type="dxa"/>
            <w:tcBorders>
              <w:top w:val="nil"/>
              <w:left w:val="nil"/>
              <w:bottom w:val="nil"/>
              <w:right w:val="nil"/>
            </w:tcBorders>
            <w:noWrap/>
            <w:vAlign w:val="center"/>
            <w:hideMark/>
          </w:tcPr>
          <w:p w14:paraId="2D3E8DA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-0.178</w:t>
            </w:r>
          </w:p>
        </w:tc>
        <w:tc>
          <w:tcPr>
            <w:tcW w:w="1417" w:type="dxa"/>
            <w:tcBorders>
              <w:top w:val="nil"/>
              <w:left w:val="nil"/>
              <w:bottom w:val="nil"/>
              <w:right w:val="nil"/>
            </w:tcBorders>
            <w:noWrap/>
            <w:vAlign w:val="center"/>
            <w:hideMark/>
          </w:tcPr>
          <w:p w14:paraId="53CD5885"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07C9D524"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65026BF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-0.287</w:t>
            </w:r>
          </w:p>
        </w:tc>
        <w:tc>
          <w:tcPr>
            <w:tcW w:w="1417" w:type="dxa"/>
            <w:tcBorders>
              <w:top w:val="nil"/>
              <w:left w:val="nil"/>
              <w:bottom w:val="nil"/>
              <w:right w:val="nil"/>
            </w:tcBorders>
            <w:noWrap/>
            <w:vAlign w:val="center"/>
            <w:hideMark/>
          </w:tcPr>
          <w:p w14:paraId="28F5C5A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-0.31</w:t>
            </w:r>
          </w:p>
        </w:tc>
      </w:tr>
      <w:tr w:rsidR="008C3F51" w:rsidRPr="008C3F51" w14:paraId="191304C0" w14:textId="77777777" w:rsidTr="000D67F1">
        <w:trPr>
          <w:trHeight w:val="300"/>
          <w:jc w:val="center"/>
        </w:trPr>
        <w:tc>
          <w:tcPr>
            <w:tcW w:w="1758" w:type="dxa"/>
            <w:tcBorders>
              <w:top w:val="nil"/>
              <w:left w:val="nil"/>
              <w:bottom w:val="nil"/>
              <w:right w:val="nil"/>
            </w:tcBorders>
            <w:noWrap/>
            <w:vAlign w:val="center"/>
            <w:hideMark/>
          </w:tcPr>
          <w:p w14:paraId="4145D6AC"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env_exp_share</w:t>
            </w:r>
            <w:proofErr w:type="spellEnd"/>
          </w:p>
        </w:tc>
        <w:tc>
          <w:tcPr>
            <w:tcW w:w="1644" w:type="dxa"/>
            <w:tcBorders>
              <w:top w:val="nil"/>
              <w:left w:val="nil"/>
              <w:bottom w:val="nil"/>
              <w:right w:val="nil"/>
            </w:tcBorders>
            <w:noWrap/>
            <w:vAlign w:val="center"/>
            <w:hideMark/>
          </w:tcPr>
          <w:p w14:paraId="2F4967EA"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2E245746"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334D50C"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5CDE052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-0.894</w:t>
            </w:r>
          </w:p>
        </w:tc>
        <w:tc>
          <w:tcPr>
            <w:tcW w:w="1417" w:type="dxa"/>
            <w:tcBorders>
              <w:top w:val="nil"/>
              <w:left w:val="nil"/>
              <w:bottom w:val="nil"/>
              <w:right w:val="nil"/>
            </w:tcBorders>
            <w:noWrap/>
            <w:vAlign w:val="center"/>
            <w:hideMark/>
          </w:tcPr>
          <w:p w14:paraId="4C7964B1"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6818AFDE"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161FC220"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5B66FD5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-0.639</w:t>
            </w:r>
          </w:p>
        </w:tc>
      </w:tr>
      <w:tr w:rsidR="008C3F51" w:rsidRPr="008C3F51" w14:paraId="27B45D11" w14:textId="77777777" w:rsidTr="000D67F1">
        <w:trPr>
          <w:trHeight w:val="300"/>
          <w:jc w:val="center"/>
        </w:trPr>
        <w:tc>
          <w:tcPr>
            <w:tcW w:w="1758" w:type="dxa"/>
            <w:tcBorders>
              <w:top w:val="nil"/>
              <w:left w:val="nil"/>
              <w:bottom w:val="nil"/>
              <w:right w:val="nil"/>
            </w:tcBorders>
            <w:noWrap/>
            <w:vAlign w:val="center"/>
            <w:hideMark/>
          </w:tcPr>
          <w:p w14:paraId="09A9E80F"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563844AA"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7AF16F5"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23108FBF"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4D67449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-0.539</w:t>
            </w:r>
          </w:p>
        </w:tc>
        <w:tc>
          <w:tcPr>
            <w:tcW w:w="1417" w:type="dxa"/>
            <w:tcBorders>
              <w:top w:val="nil"/>
              <w:left w:val="nil"/>
              <w:bottom w:val="nil"/>
              <w:right w:val="nil"/>
            </w:tcBorders>
            <w:noWrap/>
            <w:vAlign w:val="center"/>
            <w:hideMark/>
          </w:tcPr>
          <w:p w14:paraId="0DBF2329"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78B48840"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0DBED78"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5031F5E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-0.735</w:t>
            </w:r>
          </w:p>
        </w:tc>
      </w:tr>
      <w:tr w:rsidR="008C3F51" w:rsidRPr="008C3F51" w14:paraId="74996A7A" w14:textId="77777777" w:rsidTr="000D67F1">
        <w:trPr>
          <w:trHeight w:val="300"/>
          <w:jc w:val="center"/>
        </w:trPr>
        <w:tc>
          <w:tcPr>
            <w:tcW w:w="1758" w:type="dxa"/>
            <w:tcBorders>
              <w:top w:val="nil"/>
              <w:left w:val="nil"/>
              <w:bottom w:val="nil"/>
              <w:right w:val="nil"/>
            </w:tcBorders>
            <w:noWrap/>
            <w:vAlign w:val="center"/>
            <w:hideMark/>
          </w:tcPr>
          <w:p w14:paraId="4D631218"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green_finance_pilot</w:t>
            </w:r>
            <w:proofErr w:type="spellEnd"/>
          </w:p>
        </w:tc>
        <w:tc>
          <w:tcPr>
            <w:tcW w:w="1644" w:type="dxa"/>
            <w:tcBorders>
              <w:top w:val="nil"/>
              <w:left w:val="nil"/>
              <w:bottom w:val="nil"/>
              <w:right w:val="nil"/>
            </w:tcBorders>
            <w:noWrap/>
            <w:vAlign w:val="center"/>
            <w:hideMark/>
          </w:tcPr>
          <w:p w14:paraId="6CB9F00B"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43AC138"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D13587C"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7A36706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-0.0158</w:t>
            </w:r>
          </w:p>
        </w:tc>
        <w:tc>
          <w:tcPr>
            <w:tcW w:w="1417" w:type="dxa"/>
            <w:tcBorders>
              <w:top w:val="nil"/>
              <w:left w:val="nil"/>
              <w:bottom w:val="nil"/>
              <w:right w:val="nil"/>
            </w:tcBorders>
            <w:noWrap/>
            <w:vAlign w:val="center"/>
            <w:hideMark/>
          </w:tcPr>
          <w:p w14:paraId="1582F3B7"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5BCC744B"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D963FA8"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1814E4C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0.0999</w:t>
            </w:r>
          </w:p>
        </w:tc>
      </w:tr>
      <w:tr w:rsidR="008C3F51" w:rsidRPr="008C3F51" w14:paraId="1DCE89CF" w14:textId="77777777" w:rsidTr="000D67F1">
        <w:trPr>
          <w:trHeight w:val="300"/>
          <w:jc w:val="center"/>
        </w:trPr>
        <w:tc>
          <w:tcPr>
            <w:tcW w:w="1758" w:type="dxa"/>
            <w:tcBorders>
              <w:top w:val="nil"/>
              <w:left w:val="nil"/>
              <w:bottom w:val="nil"/>
              <w:right w:val="nil"/>
            </w:tcBorders>
            <w:noWrap/>
            <w:vAlign w:val="center"/>
            <w:hideMark/>
          </w:tcPr>
          <w:p w14:paraId="3C96AF66"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7BD3B73D"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429A18A"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4C26E0B5"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0A8754B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-0.0219</w:t>
            </w:r>
          </w:p>
        </w:tc>
        <w:tc>
          <w:tcPr>
            <w:tcW w:w="1417" w:type="dxa"/>
            <w:tcBorders>
              <w:top w:val="nil"/>
              <w:left w:val="nil"/>
              <w:bottom w:val="nil"/>
              <w:right w:val="nil"/>
            </w:tcBorders>
            <w:noWrap/>
            <w:vAlign w:val="center"/>
            <w:hideMark/>
          </w:tcPr>
          <w:p w14:paraId="04CA164D"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57C63A53"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6AB85E63"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3E09ECC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-0.0788</w:t>
            </w:r>
          </w:p>
        </w:tc>
      </w:tr>
      <w:tr w:rsidR="008C3F51" w:rsidRPr="008C3F51" w14:paraId="2F596887" w14:textId="77777777" w:rsidTr="000D67F1">
        <w:trPr>
          <w:trHeight w:val="300"/>
          <w:jc w:val="center"/>
        </w:trPr>
        <w:tc>
          <w:tcPr>
            <w:tcW w:w="1758" w:type="dxa"/>
            <w:tcBorders>
              <w:top w:val="nil"/>
              <w:left w:val="nil"/>
              <w:bottom w:val="nil"/>
              <w:right w:val="nil"/>
            </w:tcBorders>
            <w:noWrap/>
            <w:vAlign w:val="center"/>
            <w:hideMark/>
          </w:tcPr>
          <w:p w14:paraId="17897E0D" w14:textId="77777777" w:rsidR="008C3F51" w:rsidRPr="008C3F51" w:rsidRDefault="008C3F51" w:rsidP="008C3F51">
            <w:pPr>
              <w:rPr>
                <w:rFonts w:ascii="Garamond" w:hAnsi="Garamond" w:cs="Calibri"/>
                <w:sz w:val="20"/>
                <w:szCs w:val="20"/>
              </w:rPr>
            </w:pPr>
            <w:proofErr w:type="spellStart"/>
            <w:r w:rsidRPr="008C3F51">
              <w:rPr>
                <w:rFonts w:ascii="Garamond" w:hAnsi="Garamond" w:cs="Calibri"/>
                <w:sz w:val="20"/>
                <w:szCs w:val="20"/>
              </w:rPr>
              <w:t>market_index</w:t>
            </w:r>
            <w:proofErr w:type="spellEnd"/>
          </w:p>
        </w:tc>
        <w:tc>
          <w:tcPr>
            <w:tcW w:w="1644" w:type="dxa"/>
            <w:tcBorders>
              <w:top w:val="nil"/>
              <w:left w:val="nil"/>
              <w:bottom w:val="nil"/>
              <w:right w:val="nil"/>
            </w:tcBorders>
            <w:noWrap/>
            <w:vAlign w:val="center"/>
            <w:hideMark/>
          </w:tcPr>
          <w:p w14:paraId="10B586E0"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1F040429"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782068FD"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0E68B8C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-0.0000677</w:t>
            </w:r>
          </w:p>
        </w:tc>
        <w:tc>
          <w:tcPr>
            <w:tcW w:w="1417" w:type="dxa"/>
            <w:tcBorders>
              <w:top w:val="nil"/>
              <w:left w:val="nil"/>
              <w:bottom w:val="nil"/>
              <w:right w:val="nil"/>
            </w:tcBorders>
            <w:noWrap/>
            <w:vAlign w:val="center"/>
            <w:hideMark/>
          </w:tcPr>
          <w:p w14:paraId="6285A8B2"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3CA59EEA"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38CE4037"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5B82433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-0.0116</w:t>
            </w:r>
          </w:p>
        </w:tc>
      </w:tr>
      <w:tr w:rsidR="008C3F51" w:rsidRPr="008C3F51" w14:paraId="3A59E074" w14:textId="77777777" w:rsidTr="000D67F1">
        <w:trPr>
          <w:trHeight w:val="300"/>
          <w:jc w:val="center"/>
        </w:trPr>
        <w:tc>
          <w:tcPr>
            <w:tcW w:w="1758" w:type="dxa"/>
            <w:tcBorders>
              <w:top w:val="nil"/>
              <w:left w:val="nil"/>
              <w:bottom w:val="nil"/>
              <w:right w:val="nil"/>
            </w:tcBorders>
            <w:noWrap/>
            <w:vAlign w:val="center"/>
            <w:hideMark/>
          </w:tcPr>
          <w:p w14:paraId="140BCAD4"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2370DAF1"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B8C24AB"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A679B27"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43B7D14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-0.00808</w:t>
            </w:r>
          </w:p>
        </w:tc>
        <w:tc>
          <w:tcPr>
            <w:tcW w:w="1417" w:type="dxa"/>
            <w:tcBorders>
              <w:top w:val="nil"/>
              <w:left w:val="nil"/>
              <w:bottom w:val="nil"/>
              <w:right w:val="nil"/>
            </w:tcBorders>
            <w:noWrap/>
            <w:vAlign w:val="center"/>
            <w:hideMark/>
          </w:tcPr>
          <w:p w14:paraId="7DE46DC7"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3F545518"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21513F7B"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44FD094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-0.0194</w:t>
            </w:r>
          </w:p>
        </w:tc>
      </w:tr>
      <w:tr w:rsidR="008C3F51" w:rsidRPr="008C3F51" w14:paraId="4F3845BA" w14:textId="77777777" w:rsidTr="000D67F1">
        <w:trPr>
          <w:trHeight w:val="300"/>
          <w:jc w:val="center"/>
        </w:trPr>
        <w:tc>
          <w:tcPr>
            <w:tcW w:w="1758" w:type="dxa"/>
            <w:tcBorders>
              <w:top w:val="nil"/>
              <w:left w:val="nil"/>
              <w:bottom w:val="nil"/>
              <w:right w:val="nil"/>
            </w:tcBorders>
            <w:noWrap/>
            <w:vAlign w:val="center"/>
            <w:hideMark/>
          </w:tcPr>
          <w:p w14:paraId="25049F0E"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Constant</w:t>
            </w:r>
          </w:p>
        </w:tc>
        <w:tc>
          <w:tcPr>
            <w:tcW w:w="1644" w:type="dxa"/>
            <w:tcBorders>
              <w:top w:val="nil"/>
              <w:left w:val="nil"/>
              <w:bottom w:val="nil"/>
              <w:right w:val="nil"/>
            </w:tcBorders>
            <w:noWrap/>
            <w:vAlign w:val="center"/>
            <w:hideMark/>
          </w:tcPr>
          <w:p w14:paraId="3D56988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1.238**</w:t>
            </w:r>
          </w:p>
        </w:tc>
        <w:tc>
          <w:tcPr>
            <w:tcW w:w="1585" w:type="dxa"/>
            <w:tcBorders>
              <w:top w:val="nil"/>
              <w:left w:val="nil"/>
              <w:bottom w:val="nil"/>
              <w:right w:val="nil"/>
            </w:tcBorders>
            <w:noWrap/>
            <w:vAlign w:val="center"/>
            <w:hideMark/>
          </w:tcPr>
          <w:p w14:paraId="3E27497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1.194**</w:t>
            </w:r>
          </w:p>
        </w:tc>
        <w:tc>
          <w:tcPr>
            <w:tcW w:w="1585" w:type="dxa"/>
            <w:tcBorders>
              <w:top w:val="nil"/>
              <w:left w:val="nil"/>
              <w:bottom w:val="nil"/>
              <w:right w:val="nil"/>
            </w:tcBorders>
            <w:noWrap/>
            <w:vAlign w:val="center"/>
            <w:hideMark/>
          </w:tcPr>
          <w:p w14:paraId="043A37D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1.448**</w:t>
            </w:r>
          </w:p>
        </w:tc>
        <w:tc>
          <w:tcPr>
            <w:tcW w:w="1650" w:type="dxa"/>
            <w:tcBorders>
              <w:top w:val="nil"/>
              <w:left w:val="nil"/>
              <w:bottom w:val="nil"/>
              <w:right w:val="nil"/>
            </w:tcBorders>
            <w:noWrap/>
            <w:vAlign w:val="center"/>
            <w:hideMark/>
          </w:tcPr>
          <w:p w14:paraId="487C21B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1.551**</w:t>
            </w:r>
          </w:p>
        </w:tc>
        <w:tc>
          <w:tcPr>
            <w:tcW w:w="1417" w:type="dxa"/>
            <w:tcBorders>
              <w:top w:val="nil"/>
              <w:left w:val="nil"/>
              <w:bottom w:val="nil"/>
              <w:right w:val="nil"/>
            </w:tcBorders>
            <w:noWrap/>
            <w:vAlign w:val="center"/>
            <w:hideMark/>
          </w:tcPr>
          <w:p w14:paraId="5D27678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15.54***</w:t>
            </w:r>
          </w:p>
        </w:tc>
        <w:tc>
          <w:tcPr>
            <w:tcW w:w="1560" w:type="dxa"/>
            <w:tcBorders>
              <w:top w:val="nil"/>
              <w:left w:val="nil"/>
              <w:bottom w:val="nil"/>
              <w:right w:val="nil"/>
            </w:tcBorders>
            <w:noWrap/>
            <w:vAlign w:val="center"/>
            <w:hideMark/>
          </w:tcPr>
          <w:p w14:paraId="4BBBFA1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16.46***</w:t>
            </w:r>
          </w:p>
        </w:tc>
        <w:tc>
          <w:tcPr>
            <w:tcW w:w="1559" w:type="dxa"/>
            <w:tcBorders>
              <w:top w:val="nil"/>
              <w:left w:val="nil"/>
              <w:bottom w:val="nil"/>
              <w:right w:val="nil"/>
            </w:tcBorders>
            <w:noWrap/>
            <w:vAlign w:val="center"/>
            <w:hideMark/>
          </w:tcPr>
          <w:p w14:paraId="05761FD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16.59***</w:t>
            </w:r>
          </w:p>
        </w:tc>
        <w:tc>
          <w:tcPr>
            <w:tcW w:w="1417" w:type="dxa"/>
            <w:tcBorders>
              <w:top w:val="nil"/>
              <w:left w:val="nil"/>
              <w:bottom w:val="nil"/>
              <w:right w:val="nil"/>
            </w:tcBorders>
            <w:noWrap/>
            <w:vAlign w:val="center"/>
            <w:hideMark/>
          </w:tcPr>
          <w:p w14:paraId="1FB072FE"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17.04***</w:t>
            </w:r>
          </w:p>
        </w:tc>
      </w:tr>
      <w:tr w:rsidR="008C3F51" w:rsidRPr="008C3F51" w14:paraId="184A908E" w14:textId="77777777" w:rsidTr="000D67F1">
        <w:trPr>
          <w:trHeight w:val="300"/>
          <w:jc w:val="center"/>
        </w:trPr>
        <w:tc>
          <w:tcPr>
            <w:tcW w:w="1758" w:type="dxa"/>
            <w:tcBorders>
              <w:top w:val="nil"/>
              <w:left w:val="nil"/>
              <w:bottom w:val="nil"/>
              <w:right w:val="nil"/>
            </w:tcBorders>
            <w:noWrap/>
            <w:vAlign w:val="center"/>
            <w:hideMark/>
          </w:tcPr>
          <w:p w14:paraId="3CD7C70A"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3CFB95A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-0.562</w:t>
            </w:r>
          </w:p>
        </w:tc>
        <w:tc>
          <w:tcPr>
            <w:tcW w:w="1585" w:type="dxa"/>
            <w:tcBorders>
              <w:top w:val="nil"/>
              <w:left w:val="nil"/>
              <w:bottom w:val="nil"/>
              <w:right w:val="nil"/>
            </w:tcBorders>
            <w:noWrap/>
            <w:vAlign w:val="center"/>
            <w:hideMark/>
          </w:tcPr>
          <w:p w14:paraId="1AA8613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-0.505</w:t>
            </w:r>
          </w:p>
        </w:tc>
        <w:tc>
          <w:tcPr>
            <w:tcW w:w="1585" w:type="dxa"/>
            <w:tcBorders>
              <w:top w:val="nil"/>
              <w:left w:val="nil"/>
              <w:bottom w:val="nil"/>
              <w:right w:val="nil"/>
            </w:tcBorders>
            <w:noWrap/>
            <w:vAlign w:val="center"/>
            <w:hideMark/>
          </w:tcPr>
          <w:p w14:paraId="48A71E8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-0.53</w:t>
            </w:r>
          </w:p>
        </w:tc>
        <w:tc>
          <w:tcPr>
            <w:tcW w:w="1650" w:type="dxa"/>
            <w:tcBorders>
              <w:top w:val="nil"/>
              <w:left w:val="nil"/>
              <w:bottom w:val="nil"/>
              <w:right w:val="nil"/>
            </w:tcBorders>
            <w:noWrap/>
            <w:vAlign w:val="center"/>
            <w:hideMark/>
          </w:tcPr>
          <w:p w14:paraId="4E4AF1D1"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-0.59</w:t>
            </w:r>
          </w:p>
        </w:tc>
        <w:tc>
          <w:tcPr>
            <w:tcW w:w="1417" w:type="dxa"/>
            <w:tcBorders>
              <w:top w:val="nil"/>
              <w:left w:val="nil"/>
              <w:bottom w:val="nil"/>
              <w:right w:val="nil"/>
            </w:tcBorders>
            <w:noWrap/>
            <w:vAlign w:val="center"/>
            <w:hideMark/>
          </w:tcPr>
          <w:p w14:paraId="2C2BB16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-0.863</w:t>
            </w:r>
          </w:p>
        </w:tc>
        <w:tc>
          <w:tcPr>
            <w:tcW w:w="1560" w:type="dxa"/>
            <w:tcBorders>
              <w:top w:val="nil"/>
              <w:left w:val="nil"/>
              <w:bottom w:val="nil"/>
              <w:right w:val="nil"/>
            </w:tcBorders>
            <w:noWrap/>
            <w:vAlign w:val="center"/>
            <w:hideMark/>
          </w:tcPr>
          <w:p w14:paraId="2342558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-0.911</w:t>
            </w:r>
          </w:p>
        </w:tc>
        <w:tc>
          <w:tcPr>
            <w:tcW w:w="1559" w:type="dxa"/>
            <w:tcBorders>
              <w:top w:val="nil"/>
              <w:left w:val="nil"/>
              <w:bottom w:val="nil"/>
              <w:right w:val="nil"/>
            </w:tcBorders>
            <w:noWrap/>
            <w:vAlign w:val="center"/>
            <w:hideMark/>
          </w:tcPr>
          <w:p w14:paraId="42D8C97B"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-1.274</w:t>
            </w:r>
          </w:p>
        </w:tc>
        <w:tc>
          <w:tcPr>
            <w:tcW w:w="1417" w:type="dxa"/>
            <w:tcBorders>
              <w:top w:val="nil"/>
              <w:left w:val="nil"/>
              <w:bottom w:val="nil"/>
              <w:right w:val="nil"/>
            </w:tcBorders>
            <w:noWrap/>
            <w:vAlign w:val="center"/>
            <w:hideMark/>
          </w:tcPr>
          <w:p w14:paraId="11B6438F"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-1.202</w:t>
            </w:r>
          </w:p>
        </w:tc>
      </w:tr>
      <w:tr w:rsidR="008C3F51" w:rsidRPr="008C3F51" w14:paraId="7EFF5ED8" w14:textId="77777777" w:rsidTr="000D67F1">
        <w:trPr>
          <w:trHeight w:val="300"/>
          <w:jc w:val="center"/>
        </w:trPr>
        <w:tc>
          <w:tcPr>
            <w:tcW w:w="1758" w:type="dxa"/>
            <w:tcBorders>
              <w:top w:val="nil"/>
              <w:left w:val="nil"/>
              <w:bottom w:val="nil"/>
              <w:right w:val="nil"/>
            </w:tcBorders>
            <w:noWrap/>
            <w:vAlign w:val="center"/>
            <w:hideMark/>
          </w:tcPr>
          <w:p w14:paraId="7F98559F" w14:textId="77777777" w:rsidR="008C3F51" w:rsidRPr="008C3F51" w:rsidRDefault="008C3F51" w:rsidP="008C3F51">
            <w:pPr>
              <w:rPr>
                <w:rFonts w:ascii="Garamond" w:hAnsi="Garamond" w:cs="Calibri"/>
                <w:sz w:val="20"/>
                <w:szCs w:val="20"/>
              </w:rPr>
            </w:pPr>
          </w:p>
        </w:tc>
        <w:tc>
          <w:tcPr>
            <w:tcW w:w="1644" w:type="dxa"/>
            <w:tcBorders>
              <w:top w:val="nil"/>
              <w:left w:val="nil"/>
              <w:bottom w:val="nil"/>
              <w:right w:val="nil"/>
            </w:tcBorders>
            <w:noWrap/>
            <w:vAlign w:val="center"/>
            <w:hideMark/>
          </w:tcPr>
          <w:p w14:paraId="1219C441"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018A9F19" w14:textId="77777777" w:rsidR="008C3F51" w:rsidRPr="008C3F51" w:rsidRDefault="008C3F51" w:rsidP="008C3F51">
            <w:pPr>
              <w:jc w:val="center"/>
              <w:rPr>
                <w:rFonts w:ascii="Garamond" w:hAnsi="Garamond" w:cs="Calibri"/>
                <w:sz w:val="20"/>
                <w:szCs w:val="20"/>
              </w:rPr>
            </w:pPr>
          </w:p>
        </w:tc>
        <w:tc>
          <w:tcPr>
            <w:tcW w:w="1585" w:type="dxa"/>
            <w:tcBorders>
              <w:top w:val="nil"/>
              <w:left w:val="nil"/>
              <w:bottom w:val="nil"/>
              <w:right w:val="nil"/>
            </w:tcBorders>
            <w:noWrap/>
            <w:vAlign w:val="center"/>
            <w:hideMark/>
          </w:tcPr>
          <w:p w14:paraId="3E063F60"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10BA0FAF"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4CF8684B"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70C5D62A"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70B6100D"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1392BA3C" w14:textId="77777777" w:rsidR="008C3F51" w:rsidRPr="008C3F51" w:rsidRDefault="008C3F51" w:rsidP="008C3F51">
            <w:pPr>
              <w:jc w:val="center"/>
              <w:rPr>
                <w:rFonts w:ascii="Garamond" w:hAnsi="Garamond" w:cs="Calibri"/>
                <w:sz w:val="20"/>
                <w:szCs w:val="20"/>
              </w:rPr>
            </w:pPr>
          </w:p>
        </w:tc>
      </w:tr>
      <w:tr w:rsidR="008C3F51" w:rsidRPr="008C3F51" w14:paraId="3ACF40A7" w14:textId="77777777" w:rsidTr="000D67F1">
        <w:trPr>
          <w:trHeight w:val="300"/>
          <w:jc w:val="center"/>
        </w:trPr>
        <w:tc>
          <w:tcPr>
            <w:tcW w:w="1758" w:type="dxa"/>
            <w:tcBorders>
              <w:top w:val="nil"/>
              <w:left w:val="nil"/>
              <w:bottom w:val="nil"/>
              <w:right w:val="nil"/>
            </w:tcBorders>
            <w:noWrap/>
            <w:vAlign w:val="center"/>
            <w:hideMark/>
          </w:tcPr>
          <w:p w14:paraId="25E67683"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Observations</w:t>
            </w:r>
          </w:p>
        </w:tc>
        <w:tc>
          <w:tcPr>
            <w:tcW w:w="1644" w:type="dxa"/>
            <w:tcBorders>
              <w:top w:val="nil"/>
              <w:left w:val="nil"/>
              <w:bottom w:val="nil"/>
              <w:right w:val="nil"/>
            </w:tcBorders>
            <w:noWrap/>
            <w:vAlign w:val="center"/>
            <w:hideMark/>
          </w:tcPr>
          <w:p w14:paraId="155D44C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600</w:t>
            </w:r>
          </w:p>
        </w:tc>
        <w:tc>
          <w:tcPr>
            <w:tcW w:w="1585" w:type="dxa"/>
            <w:tcBorders>
              <w:top w:val="nil"/>
              <w:left w:val="nil"/>
              <w:bottom w:val="nil"/>
              <w:right w:val="nil"/>
            </w:tcBorders>
            <w:noWrap/>
            <w:vAlign w:val="center"/>
            <w:hideMark/>
          </w:tcPr>
          <w:p w14:paraId="36234654"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600</w:t>
            </w:r>
          </w:p>
        </w:tc>
        <w:tc>
          <w:tcPr>
            <w:tcW w:w="1585" w:type="dxa"/>
            <w:tcBorders>
              <w:top w:val="nil"/>
              <w:left w:val="nil"/>
              <w:bottom w:val="nil"/>
              <w:right w:val="nil"/>
            </w:tcBorders>
            <w:noWrap/>
            <w:vAlign w:val="center"/>
            <w:hideMark/>
          </w:tcPr>
          <w:p w14:paraId="024DD06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540</w:t>
            </w:r>
          </w:p>
        </w:tc>
        <w:tc>
          <w:tcPr>
            <w:tcW w:w="1650" w:type="dxa"/>
            <w:tcBorders>
              <w:top w:val="nil"/>
              <w:left w:val="nil"/>
              <w:bottom w:val="nil"/>
              <w:right w:val="nil"/>
            </w:tcBorders>
            <w:noWrap/>
            <w:vAlign w:val="center"/>
            <w:hideMark/>
          </w:tcPr>
          <w:p w14:paraId="7E4172C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480</w:t>
            </w:r>
          </w:p>
        </w:tc>
        <w:tc>
          <w:tcPr>
            <w:tcW w:w="1417" w:type="dxa"/>
            <w:tcBorders>
              <w:top w:val="nil"/>
              <w:left w:val="nil"/>
              <w:bottom w:val="nil"/>
              <w:right w:val="nil"/>
            </w:tcBorders>
            <w:noWrap/>
            <w:vAlign w:val="center"/>
            <w:hideMark/>
          </w:tcPr>
          <w:p w14:paraId="2FDD61A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720</w:t>
            </w:r>
          </w:p>
        </w:tc>
        <w:tc>
          <w:tcPr>
            <w:tcW w:w="1560" w:type="dxa"/>
            <w:tcBorders>
              <w:top w:val="nil"/>
              <w:left w:val="nil"/>
              <w:bottom w:val="nil"/>
              <w:right w:val="nil"/>
            </w:tcBorders>
            <w:noWrap/>
            <w:vAlign w:val="center"/>
            <w:hideMark/>
          </w:tcPr>
          <w:p w14:paraId="5AF87CA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600</w:t>
            </w:r>
          </w:p>
        </w:tc>
        <w:tc>
          <w:tcPr>
            <w:tcW w:w="1559" w:type="dxa"/>
            <w:tcBorders>
              <w:top w:val="nil"/>
              <w:left w:val="nil"/>
              <w:bottom w:val="nil"/>
              <w:right w:val="nil"/>
            </w:tcBorders>
            <w:noWrap/>
            <w:vAlign w:val="center"/>
            <w:hideMark/>
          </w:tcPr>
          <w:p w14:paraId="09D371A8"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540</w:t>
            </w:r>
          </w:p>
        </w:tc>
        <w:tc>
          <w:tcPr>
            <w:tcW w:w="1417" w:type="dxa"/>
            <w:tcBorders>
              <w:top w:val="nil"/>
              <w:left w:val="nil"/>
              <w:bottom w:val="nil"/>
              <w:right w:val="nil"/>
            </w:tcBorders>
            <w:noWrap/>
            <w:vAlign w:val="center"/>
            <w:hideMark/>
          </w:tcPr>
          <w:p w14:paraId="0FBC031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480</w:t>
            </w:r>
          </w:p>
        </w:tc>
      </w:tr>
      <w:tr w:rsidR="008C3F51" w:rsidRPr="008C3F51" w14:paraId="63142883" w14:textId="77777777" w:rsidTr="000D67F1">
        <w:trPr>
          <w:trHeight w:val="300"/>
          <w:jc w:val="center"/>
        </w:trPr>
        <w:tc>
          <w:tcPr>
            <w:tcW w:w="1758" w:type="dxa"/>
            <w:tcBorders>
              <w:top w:val="nil"/>
              <w:left w:val="nil"/>
              <w:bottom w:val="nil"/>
              <w:right w:val="nil"/>
            </w:tcBorders>
            <w:noWrap/>
            <w:vAlign w:val="center"/>
            <w:hideMark/>
          </w:tcPr>
          <w:p w14:paraId="3BF02275"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R-squared</w:t>
            </w:r>
          </w:p>
        </w:tc>
        <w:tc>
          <w:tcPr>
            <w:tcW w:w="1644" w:type="dxa"/>
            <w:tcBorders>
              <w:top w:val="nil"/>
              <w:left w:val="nil"/>
              <w:bottom w:val="nil"/>
              <w:right w:val="nil"/>
            </w:tcBorders>
            <w:noWrap/>
            <w:vAlign w:val="center"/>
            <w:hideMark/>
          </w:tcPr>
          <w:p w14:paraId="0666A98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w:t>
            </w:r>
          </w:p>
        </w:tc>
        <w:tc>
          <w:tcPr>
            <w:tcW w:w="1585" w:type="dxa"/>
            <w:tcBorders>
              <w:top w:val="nil"/>
              <w:left w:val="nil"/>
              <w:bottom w:val="nil"/>
              <w:right w:val="nil"/>
            </w:tcBorders>
            <w:noWrap/>
            <w:vAlign w:val="center"/>
            <w:hideMark/>
          </w:tcPr>
          <w:p w14:paraId="2B82CE1A"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w:t>
            </w:r>
          </w:p>
        </w:tc>
        <w:tc>
          <w:tcPr>
            <w:tcW w:w="1585" w:type="dxa"/>
            <w:tcBorders>
              <w:top w:val="nil"/>
              <w:left w:val="nil"/>
              <w:bottom w:val="nil"/>
              <w:right w:val="nil"/>
            </w:tcBorders>
            <w:noWrap/>
            <w:vAlign w:val="center"/>
            <w:hideMark/>
          </w:tcPr>
          <w:p w14:paraId="54299369"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0.725</w:t>
            </w:r>
          </w:p>
        </w:tc>
        <w:tc>
          <w:tcPr>
            <w:tcW w:w="1650" w:type="dxa"/>
            <w:tcBorders>
              <w:top w:val="nil"/>
              <w:left w:val="nil"/>
              <w:bottom w:val="nil"/>
              <w:right w:val="nil"/>
            </w:tcBorders>
            <w:noWrap/>
            <w:vAlign w:val="center"/>
            <w:hideMark/>
          </w:tcPr>
          <w:p w14:paraId="5A09066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0.752</w:t>
            </w:r>
          </w:p>
        </w:tc>
        <w:tc>
          <w:tcPr>
            <w:tcW w:w="1417" w:type="dxa"/>
            <w:tcBorders>
              <w:top w:val="nil"/>
              <w:left w:val="nil"/>
              <w:bottom w:val="nil"/>
              <w:right w:val="nil"/>
            </w:tcBorders>
            <w:noWrap/>
            <w:vAlign w:val="center"/>
            <w:hideMark/>
          </w:tcPr>
          <w:p w14:paraId="274850E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0.949</w:t>
            </w:r>
          </w:p>
        </w:tc>
        <w:tc>
          <w:tcPr>
            <w:tcW w:w="1560" w:type="dxa"/>
            <w:tcBorders>
              <w:top w:val="nil"/>
              <w:left w:val="nil"/>
              <w:bottom w:val="nil"/>
              <w:right w:val="nil"/>
            </w:tcBorders>
            <w:noWrap/>
            <w:vAlign w:val="center"/>
            <w:hideMark/>
          </w:tcPr>
          <w:p w14:paraId="1C5558F6"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0.923</w:t>
            </w:r>
          </w:p>
        </w:tc>
        <w:tc>
          <w:tcPr>
            <w:tcW w:w="1559" w:type="dxa"/>
            <w:tcBorders>
              <w:top w:val="nil"/>
              <w:left w:val="nil"/>
              <w:bottom w:val="nil"/>
              <w:right w:val="nil"/>
            </w:tcBorders>
            <w:noWrap/>
            <w:vAlign w:val="center"/>
            <w:hideMark/>
          </w:tcPr>
          <w:p w14:paraId="1142861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0.888</w:t>
            </w:r>
          </w:p>
        </w:tc>
        <w:tc>
          <w:tcPr>
            <w:tcW w:w="1417" w:type="dxa"/>
            <w:tcBorders>
              <w:top w:val="nil"/>
              <w:left w:val="nil"/>
              <w:bottom w:val="nil"/>
              <w:right w:val="nil"/>
            </w:tcBorders>
            <w:noWrap/>
            <w:vAlign w:val="center"/>
            <w:hideMark/>
          </w:tcPr>
          <w:p w14:paraId="401E3CED"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0.848</w:t>
            </w:r>
          </w:p>
        </w:tc>
      </w:tr>
      <w:tr w:rsidR="008C3F51" w:rsidRPr="008C3F51" w14:paraId="38005390" w14:textId="77777777" w:rsidTr="000D67F1">
        <w:trPr>
          <w:trHeight w:val="300"/>
          <w:jc w:val="center"/>
        </w:trPr>
        <w:tc>
          <w:tcPr>
            <w:tcW w:w="1758" w:type="dxa"/>
            <w:tcBorders>
              <w:top w:val="nil"/>
              <w:left w:val="nil"/>
              <w:bottom w:val="single" w:sz="4" w:space="0" w:color="auto"/>
              <w:right w:val="nil"/>
            </w:tcBorders>
            <w:noWrap/>
            <w:vAlign w:val="center"/>
            <w:hideMark/>
          </w:tcPr>
          <w:p w14:paraId="17631052"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 xml:space="preserve">Number of </w:t>
            </w:r>
            <w:proofErr w:type="spellStart"/>
            <w:proofErr w:type="gramStart"/>
            <w:r w:rsidRPr="008C3F51">
              <w:rPr>
                <w:rFonts w:ascii="Garamond" w:hAnsi="Garamond" w:cs="Calibri"/>
                <w:sz w:val="20"/>
                <w:szCs w:val="20"/>
              </w:rPr>
              <w:t>province</w:t>
            </w:r>
            <w:proofErr w:type="gramEnd"/>
            <w:r w:rsidRPr="008C3F51">
              <w:rPr>
                <w:rFonts w:ascii="Garamond" w:hAnsi="Garamond" w:cs="Calibri"/>
                <w:sz w:val="20"/>
                <w:szCs w:val="20"/>
              </w:rPr>
              <w:t>_id</w:t>
            </w:r>
            <w:proofErr w:type="spellEnd"/>
          </w:p>
        </w:tc>
        <w:tc>
          <w:tcPr>
            <w:tcW w:w="1644" w:type="dxa"/>
            <w:tcBorders>
              <w:top w:val="nil"/>
              <w:left w:val="nil"/>
              <w:bottom w:val="single" w:sz="4" w:space="0" w:color="auto"/>
              <w:right w:val="nil"/>
            </w:tcBorders>
            <w:noWrap/>
            <w:vAlign w:val="center"/>
            <w:hideMark/>
          </w:tcPr>
          <w:p w14:paraId="4E75CE63"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585" w:type="dxa"/>
            <w:tcBorders>
              <w:top w:val="nil"/>
              <w:left w:val="nil"/>
              <w:bottom w:val="single" w:sz="4" w:space="0" w:color="auto"/>
              <w:right w:val="nil"/>
            </w:tcBorders>
            <w:noWrap/>
            <w:vAlign w:val="center"/>
            <w:hideMark/>
          </w:tcPr>
          <w:p w14:paraId="187B997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585" w:type="dxa"/>
            <w:tcBorders>
              <w:top w:val="nil"/>
              <w:left w:val="nil"/>
              <w:bottom w:val="single" w:sz="4" w:space="0" w:color="auto"/>
              <w:right w:val="nil"/>
            </w:tcBorders>
            <w:noWrap/>
            <w:vAlign w:val="center"/>
            <w:hideMark/>
          </w:tcPr>
          <w:p w14:paraId="58BA1FA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650" w:type="dxa"/>
            <w:tcBorders>
              <w:top w:val="nil"/>
              <w:left w:val="nil"/>
              <w:bottom w:val="single" w:sz="4" w:space="0" w:color="auto"/>
              <w:right w:val="nil"/>
            </w:tcBorders>
            <w:noWrap/>
            <w:vAlign w:val="center"/>
            <w:hideMark/>
          </w:tcPr>
          <w:p w14:paraId="775C10F7"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417" w:type="dxa"/>
            <w:tcBorders>
              <w:top w:val="nil"/>
              <w:left w:val="nil"/>
              <w:bottom w:val="single" w:sz="4" w:space="0" w:color="auto"/>
              <w:right w:val="nil"/>
            </w:tcBorders>
            <w:noWrap/>
            <w:vAlign w:val="center"/>
            <w:hideMark/>
          </w:tcPr>
          <w:p w14:paraId="2203DDC0"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560" w:type="dxa"/>
            <w:tcBorders>
              <w:top w:val="nil"/>
              <w:left w:val="nil"/>
              <w:bottom w:val="single" w:sz="4" w:space="0" w:color="auto"/>
              <w:right w:val="nil"/>
            </w:tcBorders>
            <w:noWrap/>
            <w:vAlign w:val="center"/>
            <w:hideMark/>
          </w:tcPr>
          <w:p w14:paraId="095ED8B5"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559" w:type="dxa"/>
            <w:tcBorders>
              <w:top w:val="nil"/>
              <w:left w:val="nil"/>
              <w:bottom w:val="single" w:sz="4" w:space="0" w:color="auto"/>
              <w:right w:val="nil"/>
            </w:tcBorders>
            <w:noWrap/>
            <w:vAlign w:val="center"/>
            <w:hideMark/>
          </w:tcPr>
          <w:p w14:paraId="16AC55F2"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c>
          <w:tcPr>
            <w:tcW w:w="1417" w:type="dxa"/>
            <w:tcBorders>
              <w:top w:val="nil"/>
              <w:left w:val="nil"/>
              <w:bottom w:val="single" w:sz="4" w:space="0" w:color="auto"/>
              <w:right w:val="nil"/>
            </w:tcBorders>
            <w:noWrap/>
            <w:vAlign w:val="center"/>
            <w:hideMark/>
          </w:tcPr>
          <w:p w14:paraId="6C69F59C" w14:textId="77777777" w:rsidR="008C3F51" w:rsidRPr="008C3F51" w:rsidRDefault="008C3F51" w:rsidP="008C3F51">
            <w:pPr>
              <w:jc w:val="center"/>
              <w:rPr>
                <w:rFonts w:ascii="Garamond" w:hAnsi="Garamond" w:cs="Calibri"/>
                <w:sz w:val="20"/>
                <w:szCs w:val="20"/>
              </w:rPr>
            </w:pPr>
            <w:r w:rsidRPr="008C3F51">
              <w:rPr>
                <w:rFonts w:ascii="Garamond" w:hAnsi="Garamond" w:cs="Calibri"/>
                <w:sz w:val="20"/>
                <w:szCs w:val="20"/>
              </w:rPr>
              <w:t>30</w:t>
            </w:r>
          </w:p>
        </w:tc>
      </w:tr>
      <w:tr w:rsidR="008C3F51" w:rsidRPr="008C3F51" w14:paraId="7F7B9F29" w14:textId="77777777" w:rsidTr="000D67F1">
        <w:trPr>
          <w:trHeight w:val="300"/>
          <w:jc w:val="center"/>
        </w:trPr>
        <w:tc>
          <w:tcPr>
            <w:tcW w:w="3402" w:type="dxa"/>
            <w:gridSpan w:val="2"/>
            <w:tcBorders>
              <w:top w:val="nil"/>
              <w:left w:val="nil"/>
              <w:bottom w:val="nil"/>
              <w:right w:val="nil"/>
            </w:tcBorders>
            <w:noWrap/>
            <w:vAlign w:val="center"/>
            <w:hideMark/>
          </w:tcPr>
          <w:p w14:paraId="7F9298BF"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Robust standard errors in parentheses</w:t>
            </w:r>
          </w:p>
        </w:tc>
        <w:tc>
          <w:tcPr>
            <w:tcW w:w="1585" w:type="dxa"/>
            <w:tcBorders>
              <w:top w:val="nil"/>
              <w:left w:val="nil"/>
              <w:bottom w:val="nil"/>
              <w:right w:val="nil"/>
            </w:tcBorders>
            <w:noWrap/>
            <w:vAlign w:val="center"/>
            <w:hideMark/>
          </w:tcPr>
          <w:p w14:paraId="35FAC4A2"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70564E65" w14:textId="77777777" w:rsidR="008C3F51" w:rsidRPr="008C3F51" w:rsidRDefault="008C3F51" w:rsidP="008C3F51">
            <w:pPr>
              <w:jc w:val="center"/>
              <w:rPr>
                <w:rFonts w:ascii="Garamond" w:hAnsi="Garamond" w:cs="Calibri"/>
                <w:sz w:val="20"/>
                <w:szCs w:val="20"/>
              </w:rPr>
            </w:pPr>
          </w:p>
        </w:tc>
        <w:tc>
          <w:tcPr>
            <w:tcW w:w="1650" w:type="dxa"/>
            <w:tcBorders>
              <w:top w:val="nil"/>
              <w:left w:val="nil"/>
              <w:bottom w:val="nil"/>
              <w:right w:val="nil"/>
            </w:tcBorders>
            <w:noWrap/>
            <w:vAlign w:val="center"/>
            <w:hideMark/>
          </w:tcPr>
          <w:p w14:paraId="3A0A66D6"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3C17FA2E" w14:textId="77777777" w:rsidR="008C3F51" w:rsidRPr="008C3F51" w:rsidRDefault="008C3F51" w:rsidP="008C3F51">
            <w:pPr>
              <w:jc w:val="center"/>
              <w:rPr>
                <w:rFonts w:ascii="Garamond" w:hAnsi="Garamond" w:cs="Calibri"/>
                <w:sz w:val="20"/>
                <w:szCs w:val="20"/>
              </w:rPr>
            </w:pPr>
          </w:p>
        </w:tc>
        <w:tc>
          <w:tcPr>
            <w:tcW w:w="1560" w:type="dxa"/>
            <w:tcBorders>
              <w:top w:val="nil"/>
              <w:left w:val="nil"/>
              <w:bottom w:val="nil"/>
              <w:right w:val="nil"/>
            </w:tcBorders>
            <w:noWrap/>
            <w:vAlign w:val="center"/>
            <w:hideMark/>
          </w:tcPr>
          <w:p w14:paraId="7EE599C3" w14:textId="77777777" w:rsidR="008C3F51" w:rsidRPr="008C3F51" w:rsidRDefault="008C3F51" w:rsidP="008C3F51">
            <w:pPr>
              <w:jc w:val="center"/>
              <w:rPr>
                <w:rFonts w:ascii="Garamond" w:hAnsi="Garamond" w:cs="Calibri"/>
                <w:sz w:val="20"/>
                <w:szCs w:val="20"/>
              </w:rPr>
            </w:pPr>
          </w:p>
        </w:tc>
        <w:tc>
          <w:tcPr>
            <w:tcW w:w="1559" w:type="dxa"/>
            <w:tcBorders>
              <w:top w:val="nil"/>
              <w:left w:val="nil"/>
              <w:bottom w:val="nil"/>
              <w:right w:val="nil"/>
            </w:tcBorders>
            <w:noWrap/>
            <w:vAlign w:val="center"/>
            <w:hideMark/>
          </w:tcPr>
          <w:p w14:paraId="4948D2FD" w14:textId="77777777" w:rsidR="008C3F51" w:rsidRPr="008C3F51" w:rsidRDefault="008C3F51" w:rsidP="008C3F51">
            <w:pPr>
              <w:jc w:val="center"/>
              <w:rPr>
                <w:rFonts w:ascii="Garamond" w:hAnsi="Garamond" w:cs="Calibri"/>
                <w:sz w:val="20"/>
                <w:szCs w:val="20"/>
              </w:rPr>
            </w:pPr>
          </w:p>
        </w:tc>
        <w:tc>
          <w:tcPr>
            <w:tcW w:w="1417" w:type="dxa"/>
            <w:tcBorders>
              <w:top w:val="nil"/>
              <w:left w:val="nil"/>
              <w:bottom w:val="nil"/>
              <w:right w:val="nil"/>
            </w:tcBorders>
            <w:noWrap/>
            <w:vAlign w:val="center"/>
            <w:hideMark/>
          </w:tcPr>
          <w:p w14:paraId="09D30536" w14:textId="77777777" w:rsidR="008C3F51" w:rsidRPr="008C3F51" w:rsidRDefault="008C3F51" w:rsidP="008C3F51">
            <w:pPr>
              <w:jc w:val="center"/>
              <w:rPr>
                <w:rFonts w:ascii="Garamond" w:hAnsi="Garamond" w:cs="Calibri"/>
                <w:sz w:val="20"/>
                <w:szCs w:val="20"/>
              </w:rPr>
            </w:pPr>
          </w:p>
        </w:tc>
      </w:tr>
      <w:tr w:rsidR="008C3F51" w:rsidRPr="008C3F51" w14:paraId="3816083B" w14:textId="77777777" w:rsidTr="000D67F1">
        <w:trPr>
          <w:trHeight w:val="300"/>
          <w:jc w:val="center"/>
        </w:trPr>
        <w:tc>
          <w:tcPr>
            <w:tcW w:w="1758" w:type="dxa"/>
            <w:tcBorders>
              <w:top w:val="nil"/>
              <w:left w:val="nil"/>
              <w:bottom w:val="nil"/>
              <w:right w:val="nil"/>
            </w:tcBorders>
            <w:noWrap/>
            <w:vAlign w:val="center"/>
            <w:hideMark/>
          </w:tcPr>
          <w:p w14:paraId="4495F117" w14:textId="77777777" w:rsidR="008C3F51" w:rsidRPr="008C3F51" w:rsidRDefault="008C3F51" w:rsidP="008C3F51">
            <w:pPr>
              <w:rPr>
                <w:rFonts w:ascii="Garamond" w:hAnsi="Garamond" w:cs="Calibri"/>
                <w:sz w:val="20"/>
                <w:szCs w:val="20"/>
              </w:rPr>
            </w:pPr>
            <w:r w:rsidRPr="008C3F51">
              <w:rPr>
                <w:rFonts w:ascii="Garamond" w:hAnsi="Garamond" w:cs="Calibri"/>
                <w:sz w:val="20"/>
                <w:szCs w:val="20"/>
              </w:rPr>
              <w:t>*** p&lt;0.01, ** p&lt;0.05, * p&lt;0.1</w:t>
            </w:r>
          </w:p>
        </w:tc>
        <w:tc>
          <w:tcPr>
            <w:tcW w:w="1644" w:type="dxa"/>
            <w:tcBorders>
              <w:top w:val="nil"/>
              <w:left w:val="nil"/>
              <w:bottom w:val="nil"/>
              <w:right w:val="nil"/>
            </w:tcBorders>
            <w:noWrap/>
            <w:vAlign w:val="center"/>
            <w:hideMark/>
          </w:tcPr>
          <w:p w14:paraId="474EC94F"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348DC041" w14:textId="77777777" w:rsidR="008C3F51" w:rsidRPr="008C3F51" w:rsidRDefault="008C3F51" w:rsidP="008C3F51">
            <w:pPr>
              <w:rPr>
                <w:rFonts w:ascii="Garamond" w:hAnsi="Garamond" w:cs="Calibri"/>
                <w:sz w:val="20"/>
                <w:szCs w:val="20"/>
              </w:rPr>
            </w:pPr>
          </w:p>
        </w:tc>
        <w:tc>
          <w:tcPr>
            <w:tcW w:w="1585" w:type="dxa"/>
            <w:tcBorders>
              <w:top w:val="nil"/>
              <w:left w:val="nil"/>
              <w:bottom w:val="nil"/>
              <w:right w:val="nil"/>
            </w:tcBorders>
            <w:noWrap/>
            <w:vAlign w:val="center"/>
            <w:hideMark/>
          </w:tcPr>
          <w:p w14:paraId="3D154E50" w14:textId="77777777" w:rsidR="008C3F51" w:rsidRPr="008C3F51" w:rsidRDefault="008C3F51" w:rsidP="008C3F51">
            <w:pPr>
              <w:rPr>
                <w:rFonts w:ascii="Garamond" w:hAnsi="Garamond" w:cs="Calibri"/>
                <w:sz w:val="20"/>
                <w:szCs w:val="20"/>
              </w:rPr>
            </w:pPr>
          </w:p>
        </w:tc>
        <w:tc>
          <w:tcPr>
            <w:tcW w:w="1650" w:type="dxa"/>
            <w:tcBorders>
              <w:top w:val="nil"/>
              <w:left w:val="nil"/>
              <w:bottom w:val="nil"/>
              <w:right w:val="nil"/>
            </w:tcBorders>
            <w:noWrap/>
            <w:vAlign w:val="center"/>
            <w:hideMark/>
          </w:tcPr>
          <w:p w14:paraId="756A1E96" w14:textId="77777777" w:rsidR="008C3F51" w:rsidRPr="008C3F51" w:rsidRDefault="008C3F51" w:rsidP="008C3F51">
            <w:pPr>
              <w:rPr>
                <w:rFonts w:ascii="Garamond" w:hAnsi="Garamond" w:cs="Calibri"/>
                <w:sz w:val="20"/>
                <w:szCs w:val="20"/>
              </w:rPr>
            </w:pPr>
          </w:p>
        </w:tc>
        <w:tc>
          <w:tcPr>
            <w:tcW w:w="1417" w:type="dxa"/>
            <w:tcBorders>
              <w:top w:val="nil"/>
              <w:left w:val="nil"/>
              <w:bottom w:val="nil"/>
              <w:right w:val="nil"/>
            </w:tcBorders>
            <w:noWrap/>
            <w:vAlign w:val="center"/>
            <w:hideMark/>
          </w:tcPr>
          <w:p w14:paraId="0324644C" w14:textId="77777777" w:rsidR="008C3F51" w:rsidRPr="008C3F51" w:rsidRDefault="008C3F51" w:rsidP="008C3F51">
            <w:pPr>
              <w:rPr>
                <w:rFonts w:ascii="Garamond" w:hAnsi="Garamond" w:cs="Calibri"/>
                <w:sz w:val="20"/>
                <w:szCs w:val="20"/>
              </w:rPr>
            </w:pPr>
          </w:p>
        </w:tc>
        <w:tc>
          <w:tcPr>
            <w:tcW w:w="1560" w:type="dxa"/>
            <w:tcBorders>
              <w:top w:val="nil"/>
              <w:left w:val="nil"/>
              <w:bottom w:val="nil"/>
              <w:right w:val="nil"/>
            </w:tcBorders>
            <w:noWrap/>
            <w:vAlign w:val="center"/>
            <w:hideMark/>
          </w:tcPr>
          <w:p w14:paraId="26285835" w14:textId="77777777" w:rsidR="008C3F51" w:rsidRPr="008C3F51" w:rsidRDefault="008C3F51" w:rsidP="008C3F51">
            <w:pPr>
              <w:rPr>
                <w:rFonts w:ascii="Garamond" w:hAnsi="Garamond" w:cs="Calibri"/>
                <w:sz w:val="20"/>
                <w:szCs w:val="20"/>
              </w:rPr>
            </w:pPr>
          </w:p>
        </w:tc>
        <w:tc>
          <w:tcPr>
            <w:tcW w:w="1559" w:type="dxa"/>
            <w:tcBorders>
              <w:top w:val="nil"/>
              <w:left w:val="nil"/>
              <w:bottom w:val="nil"/>
              <w:right w:val="nil"/>
            </w:tcBorders>
            <w:noWrap/>
            <w:vAlign w:val="center"/>
            <w:hideMark/>
          </w:tcPr>
          <w:p w14:paraId="74CC9D41" w14:textId="77777777" w:rsidR="008C3F51" w:rsidRPr="008C3F51" w:rsidRDefault="008C3F51" w:rsidP="008C3F51">
            <w:pPr>
              <w:rPr>
                <w:rFonts w:ascii="Garamond" w:hAnsi="Garamond" w:cs="Calibri"/>
                <w:sz w:val="20"/>
                <w:szCs w:val="20"/>
              </w:rPr>
            </w:pPr>
          </w:p>
        </w:tc>
        <w:tc>
          <w:tcPr>
            <w:tcW w:w="1417" w:type="dxa"/>
            <w:tcBorders>
              <w:top w:val="nil"/>
              <w:left w:val="nil"/>
              <w:bottom w:val="nil"/>
              <w:right w:val="nil"/>
            </w:tcBorders>
            <w:noWrap/>
            <w:vAlign w:val="center"/>
            <w:hideMark/>
          </w:tcPr>
          <w:p w14:paraId="68B9B9B3" w14:textId="77777777" w:rsidR="008C3F51" w:rsidRPr="008C3F51" w:rsidRDefault="008C3F51" w:rsidP="008C3F51">
            <w:pPr>
              <w:rPr>
                <w:rFonts w:ascii="Garamond" w:hAnsi="Garamond" w:cs="Calibri"/>
                <w:sz w:val="20"/>
                <w:szCs w:val="20"/>
              </w:rPr>
            </w:pPr>
          </w:p>
        </w:tc>
      </w:tr>
      <w:tr w:rsidR="008C3F51" w:rsidRPr="008C3F51" w14:paraId="6E399232" w14:textId="77777777" w:rsidTr="000D67F1">
        <w:trPr>
          <w:trHeight w:val="309"/>
          <w:jc w:val="center"/>
        </w:trPr>
        <w:tc>
          <w:tcPr>
            <w:tcW w:w="14175" w:type="dxa"/>
            <w:gridSpan w:val="9"/>
            <w:tcBorders>
              <w:top w:val="nil"/>
              <w:left w:val="nil"/>
              <w:bottom w:val="nil"/>
              <w:right w:val="nil"/>
            </w:tcBorders>
            <w:noWrap/>
            <w:vAlign w:val="center"/>
            <w:hideMark/>
          </w:tcPr>
          <w:p w14:paraId="4046911B" w14:textId="7DFB2054" w:rsidR="008C3F51" w:rsidRPr="008C3F51" w:rsidRDefault="008C3F51" w:rsidP="008C3F51">
            <w:pPr>
              <w:jc w:val="center"/>
              <w:rPr>
                <w:rFonts w:ascii="Garamond" w:hAnsi="Garamond" w:cs="Calibri"/>
                <w:sz w:val="20"/>
                <w:szCs w:val="20"/>
              </w:rPr>
            </w:pPr>
            <w:r w:rsidRPr="008C3F51">
              <w:rPr>
                <w:rFonts w:ascii="Garamond" w:hAnsi="Garamond" w:cs="Calibri" w:hint="eastAsia"/>
                <w:sz w:val="20"/>
                <w:szCs w:val="20"/>
              </w:rPr>
              <w:t>表</w:t>
            </w:r>
            <w:r w:rsidRPr="008C3F51">
              <w:rPr>
                <w:rFonts w:ascii="Garamond" w:hAnsi="Garamond" w:cs="Calibri"/>
                <w:sz w:val="20"/>
                <w:szCs w:val="20"/>
              </w:rPr>
              <w:t>2</w:t>
            </w:r>
            <w:r w:rsidRPr="008C3F51">
              <w:rPr>
                <w:rFonts w:ascii="Garamond" w:hAnsi="Garamond" w:cs="Calibri" w:hint="eastAsia"/>
                <w:sz w:val="20"/>
                <w:szCs w:val="20"/>
              </w:rPr>
              <w:t>：</w:t>
            </w:r>
            <w:r>
              <w:rPr>
                <w:rFonts w:ascii="Garamond" w:hAnsi="Garamond" w:cs="Calibri" w:hint="eastAsia"/>
                <w:sz w:val="20"/>
                <w:szCs w:val="20"/>
              </w:rPr>
              <w:t>煤炭占一次能源</w:t>
            </w:r>
            <w:r w:rsidR="006304A5">
              <w:rPr>
                <w:rFonts w:ascii="Garamond" w:hAnsi="Garamond" w:cs="Calibri" w:hint="eastAsia"/>
                <w:sz w:val="20"/>
                <w:szCs w:val="20"/>
              </w:rPr>
              <w:t>比例、二氧化碳排放量</w:t>
            </w:r>
            <w:r w:rsidRPr="008C3F51">
              <w:rPr>
                <w:rFonts w:ascii="Garamond" w:hAnsi="Garamond" w:cs="Calibri" w:hint="eastAsia"/>
                <w:sz w:val="20"/>
                <w:szCs w:val="20"/>
              </w:rPr>
              <w:t>逐步增加控制变量的稳健性检验</w:t>
            </w:r>
          </w:p>
        </w:tc>
      </w:tr>
    </w:tbl>
    <w:p w14:paraId="1F4A0807" w14:textId="77777777" w:rsidR="006304A5" w:rsidRDefault="006304A5" w:rsidP="00935FAB">
      <w:pPr>
        <w:spacing w:after="160" w:line="278" w:lineRule="auto"/>
        <w:rPr>
          <w:rFonts w:cs="Times New Roman"/>
          <w:sz w:val="21"/>
          <w:szCs w:val="21"/>
        </w:rPr>
        <w:sectPr w:rsidR="006304A5" w:rsidSect="00BD56F9">
          <w:pgSz w:w="16838" w:h="11906" w:orient="landscape"/>
          <w:pgMar w:top="1800" w:right="1440" w:bottom="1800" w:left="1440" w:header="851" w:footer="992" w:gutter="0"/>
          <w:cols w:space="425"/>
          <w:docGrid w:type="lines" w:linePitch="326"/>
        </w:sectPr>
      </w:pPr>
    </w:p>
    <w:p w14:paraId="6CA6728A" w14:textId="1BD88428" w:rsidR="0026190F" w:rsidRPr="007145E4" w:rsidRDefault="0026190F" w:rsidP="005E5C1D">
      <w:pPr>
        <w:pStyle w:val="af0"/>
        <w:spacing w:before="0" w:beforeAutospacing="0" w:after="0" w:afterAutospacing="0"/>
        <w:ind w:firstLineChars="200" w:firstLine="480"/>
        <w:rPr>
          <w:rFonts w:ascii="Garamond" w:hAnsi="Garamond"/>
        </w:rPr>
      </w:pPr>
      <w:r w:rsidRPr="007145E4">
        <w:rPr>
          <w:rFonts w:ascii="Garamond" w:hAnsi="Garamond"/>
        </w:rPr>
        <w:lastRenderedPageBreak/>
        <w:t>对于核心产出变量，政策效应表现出高度的稳定性。在表</w:t>
      </w:r>
      <w:r w:rsidRPr="007145E4">
        <w:rPr>
          <w:rFonts w:ascii="Garamond" w:hAnsi="Garamond"/>
        </w:rPr>
        <w:t>2.1</w:t>
      </w:r>
      <w:r w:rsidRPr="007145E4">
        <w:rPr>
          <w:rFonts w:ascii="Garamond" w:hAnsi="Garamond"/>
        </w:rPr>
        <w:t>中，针对绿色全要素生产率（</w:t>
      </w:r>
      <w:proofErr w:type="spellStart"/>
      <w:r w:rsidRPr="007145E4">
        <w:rPr>
          <w:rStyle w:val="HTML"/>
          <w:rFonts w:ascii="Garamond" w:hAnsi="Garamond"/>
        </w:rPr>
        <w:t>gtfp_level</w:t>
      </w:r>
      <w:proofErr w:type="spellEnd"/>
      <w:r w:rsidRPr="007145E4">
        <w:rPr>
          <w:rFonts w:ascii="Garamond" w:hAnsi="Garamond"/>
        </w:rPr>
        <w:t>）的回归显示</w:t>
      </w:r>
      <w:r w:rsidR="00E57EA4" w:rsidRPr="007145E4">
        <w:rPr>
          <w:rFonts w:ascii="Garamond" w:hAnsi="Garamond" w:hint="eastAsia"/>
        </w:rPr>
        <w:t>，</w:t>
      </w:r>
      <w:r w:rsidRPr="007145E4">
        <w:rPr>
          <w:rStyle w:val="HTML"/>
          <w:rFonts w:ascii="Garamond" w:hAnsi="Garamond"/>
        </w:rPr>
        <w:t>did_post1</w:t>
      </w:r>
      <w:r w:rsidRPr="007145E4">
        <w:rPr>
          <w:rFonts w:ascii="Garamond" w:hAnsi="Garamond"/>
        </w:rPr>
        <w:t>的系数在所有四个模型中始终保持为显著的正值。尽管其系数大小随着控制变量的增加而略有吸收，但其经济学含义和统计显著性均未发生根本改变。同样在表</w:t>
      </w:r>
      <w:r w:rsidRPr="007145E4">
        <w:rPr>
          <w:rFonts w:ascii="Garamond" w:hAnsi="Garamond"/>
        </w:rPr>
        <w:t>2.1</w:t>
      </w:r>
      <w:r w:rsidRPr="007145E4">
        <w:rPr>
          <w:rFonts w:ascii="Garamond" w:hAnsi="Garamond"/>
        </w:rPr>
        <w:t>中，针对工业二氧化硫（</w:t>
      </w:r>
      <w:r w:rsidRPr="007145E4">
        <w:rPr>
          <w:rStyle w:val="HTML"/>
          <w:rFonts w:ascii="Garamond" w:hAnsi="Garamond"/>
        </w:rPr>
        <w:t>ln_so2</w:t>
      </w:r>
      <w:r w:rsidRPr="007145E4">
        <w:rPr>
          <w:rFonts w:ascii="Garamond" w:hAnsi="Garamond"/>
        </w:rPr>
        <w:t>）的回归（第</w:t>
      </w:r>
      <w:r w:rsidRPr="007145E4">
        <w:rPr>
          <w:rFonts w:ascii="Garamond" w:hAnsi="Garamond"/>
        </w:rPr>
        <w:t>5-8</w:t>
      </w:r>
      <w:r w:rsidRPr="007145E4">
        <w:rPr>
          <w:rFonts w:ascii="Garamond" w:hAnsi="Garamond"/>
        </w:rPr>
        <w:t>列）显示，</w:t>
      </w:r>
      <w:r w:rsidRPr="007145E4">
        <w:rPr>
          <w:rStyle w:val="HTML"/>
          <w:rFonts w:ascii="Garamond" w:hAnsi="Garamond"/>
        </w:rPr>
        <w:t>did_post1</w:t>
      </w:r>
      <w:r w:rsidRPr="007145E4">
        <w:rPr>
          <w:rFonts w:ascii="Garamond" w:hAnsi="Garamond"/>
        </w:rPr>
        <w:t>的系数在加入经济结构控制变量后，立即转为显著为负（</w:t>
      </w:r>
      <w:r w:rsidRPr="007145E4">
        <w:rPr>
          <w:rFonts w:ascii="Garamond" w:hAnsi="Garamond"/>
        </w:rPr>
        <w:t>-0.307</w:t>
      </w:r>
      <w:r w:rsidRPr="007145E4">
        <w:rPr>
          <w:rFonts w:ascii="Garamond" w:hAnsi="Garamond"/>
        </w:rPr>
        <w:t>），并在后续更复杂的模型中保持了其显著的抑制作用。这表明在充分控制了相关因素后，政策的减排效应是清晰且稳健的。</w:t>
      </w:r>
    </w:p>
    <w:p w14:paraId="45C67381" w14:textId="2E31001D" w:rsidR="0026190F" w:rsidRPr="007145E4" w:rsidRDefault="0026190F" w:rsidP="005E5C1D">
      <w:pPr>
        <w:pStyle w:val="af0"/>
        <w:spacing w:before="0" w:beforeAutospacing="0" w:after="0" w:afterAutospacing="0"/>
        <w:ind w:firstLineChars="200" w:firstLine="480"/>
        <w:rPr>
          <w:rFonts w:ascii="Garamond" w:hAnsi="Garamond"/>
        </w:rPr>
      </w:pPr>
      <w:r w:rsidRPr="007145E4">
        <w:rPr>
          <w:rFonts w:ascii="Garamond" w:hAnsi="Garamond"/>
        </w:rPr>
        <w:t>对于结构性指标，</w:t>
      </w:r>
      <w:r w:rsidR="005E5C1D" w:rsidRPr="007145E4">
        <w:rPr>
          <w:rFonts w:ascii="Garamond" w:hAnsi="Garamond" w:hint="eastAsia"/>
        </w:rPr>
        <w:t>稳健性检验</w:t>
      </w:r>
      <w:r w:rsidRPr="007145E4">
        <w:rPr>
          <w:rFonts w:ascii="Garamond" w:hAnsi="Garamond"/>
        </w:rPr>
        <w:t>结果同样印证了基准回归的发现。在表</w:t>
      </w:r>
      <w:r w:rsidRPr="007145E4">
        <w:rPr>
          <w:rFonts w:ascii="Garamond" w:hAnsi="Garamond"/>
        </w:rPr>
        <w:t>2.2</w:t>
      </w:r>
      <w:r w:rsidRPr="007145E4">
        <w:rPr>
          <w:rFonts w:ascii="Garamond" w:hAnsi="Garamond"/>
        </w:rPr>
        <w:t>中，针对煤炭消费占比和总</w:t>
      </w:r>
      <w:r w:rsidR="005E5C1D" w:rsidRPr="007145E4">
        <w:rPr>
          <w:rFonts w:ascii="Garamond" w:hAnsi="Garamond" w:hint="eastAsia"/>
        </w:rPr>
        <w:t>二氧化</w:t>
      </w:r>
      <w:r w:rsidRPr="007145E4">
        <w:rPr>
          <w:rFonts w:ascii="Garamond" w:hAnsi="Garamond"/>
        </w:rPr>
        <w:t>碳排放</w:t>
      </w:r>
      <w:r w:rsidR="005E5C1D" w:rsidRPr="007145E4">
        <w:rPr>
          <w:rFonts w:ascii="Garamond" w:hAnsi="Garamond" w:hint="eastAsia"/>
        </w:rPr>
        <w:t>量</w:t>
      </w:r>
      <w:r w:rsidRPr="007145E4">
        <w:rPr>
          <w:rFonts w:ascii="Garamond" w:hAnsi="Garamond"/>
        </w:rPr>
        <w:t>的回归显示，</w:t>
      </w:r>
      <w:r w:rsidRPr="007145E4">
        <w:rPr>
          <w:rStyle w:val="HTML"/>
          <w:rFonts w:ascii="Garamond" w:hAnsi="Garamond"/>
        </w:rPr>
        <w:t>did_post1</w:t>
      </w:r>
      <w:r w:rsidRPr="007145E4">
        <w:rPr>
          <w:rFonts w:ascii="Garamond" w:hAnsi="Garamond"/>
        </w:rPr>
        <w:t>的系数在所有模型设定下均不具备统计显著性。</w:t>
      </w:r>
    </w:p>
    <w:p w14:paraId="2459334E" w14:textId="2B99C834" w:rsidR="0026190F" w:rsidRPr="007145E4" w:rsidRDefault="0026190F" w:rsidP="005E5C1D">
      <w:pPr>
        <w:pStyle w:val="af0"/>
        <w:spacing w:before="0" w:beforeAutospacing="0" w:after="0" w:afterAutospacing="0"/>
        <w:ind w:firstLineChars="200" w:firstLine="480"/>
        <w:rPr>
          <w:rFonts w:ascii="Garamond" w:hAnsi="Garamond"/>
        </w:rPr>
      </w:pPr>
      <w:r w:rsidRPr="007145E4">
        <w:rPr>
          <w:rFonts w:ascii="Garamond" w:hAnsi="Garamond"/>
        </w:rPr>
        <w:t>逐步增加控制变量的检验结果表明，转型金融政策能够显著提升绿色全要素生产率、降低工业</w:t>
      </w:r>
      <w:r w:rsidRPr="007145E4">
        <w:rPr>
          <w:rFonts w:ascii="Garamond" w:hAnsi="Garamond"/>
        </w:rPr>
        <w:t>SO2</w:t>
      </w:r>
      <w:r w:rsidRPr="007145E4">
        <w:rPr>
          <w:rFonts w:ascii="Garamond" w:hAnsi="Garamond"/>
        </w:rPr>
        <w:t>排放，但短期内对能源结构和总碳排影响有限</w:t>
      </w:r>
      <w:r w:rsidR="00E95C1F" w:rsidRPr="007145E4">
        <w:rPr>
          <w:rFonts w:ascii="Garamond" w:hAnsi="Garamond" w:hint="eastAsia"/>
        </w:rPr>
        <w:t>这一结论</w:t>
      </w:r>
      <w:r w:rsidRPr="007145E4">
        <w:rPr>
          <w:rFonts w:ascii="Garamond" w:hAnsi="Garamond"/>
        </w:rPr>
        <w:t>是高度稳健的。这一结论并不依赖于特定控制变量组合的选择</w:t>
      </w:r>
      <w:r w:rsidR="00E95C1F" w:rsidRPr="007145E4">
        <w:rPr>
          <w:rFonts w:ascii="Garamond" w:hAnsi="Garamond" w:hint="eastAsia"/>
        </w:rPr>
        <w:t>。</w:t>
      </w:r>
      <w:r w:rsidR="00E95C1F" w:rsidRPr="007145E4">
        <w:rPr>
          <w:rFonts w:ascii="Garamond" w:hAnsi="Garamond"/>
        </w:rPr>
        <w:t xml:space="preserve"> </w:t>
      </w:r>
    </w:p>
    <w:p w14:paraId="351532EA" w14:textId="6C0A88F1" w:rsidR="005E5C1D" w:rsidRPr="008A5EDD" w:rsidRDefault="005E5C1D" w:rsidP="006C7F98">
      <w:pPr>
        <w:spacing w:before="240" w:after="240"/>
        <w:rPr>
          <w:rFonts w:ascii="Garamond" w:eastAsia="黑体" w:hAnsi="Garamond" w:cs="Times New Roman"/>
          <w:b/>
          <w:bCs/>
          <w:sz w:val="21"/>
          <w:szCs w:val="21"/>
        </w:rPr>
      </w:pPr>
      <w:r>
        <w:rPr>
          <w:rFonts w:ascii="Garamond" w:eastAsia="黑体" w:hAnsi="Garamond" w:cs="Times New Roman" w:hint="eastAsia"/>
          <w:b/>
          <w:bCs/>
          <w:sz w:val="21"/>
          <w:szCs w:val="21"/>
        </w:rPr>
        <w:t>5.</w:t>
      </w:r>
      <w:r>
        <w:rPr>
          <w:rFonts w:ascii="Garamond" w:eastAsia="黑体" w:hAnsi="Garamond" w:cs="Times New Roman"/>
          <w:b/>
          <w:bCs/>
          <w:sz w:val="21"/>
          <w:szCs w:val="21"/>
        </w:rPr>
        <w:t>3</w:t>
      </w:r>
      <w:r>
        <w:rPr>
          <w:rFonts w:ascii="Garamond" w:eastAsia="黑体" w:hAnsi="Garamond" w:cs="Times New Roman" w:hint="eastAsia"/>
          <w:b/>
          <w:bCs/>
          <w:sz w:val="21"/>
          <w:szCs w:val="21"/>
        </w:rPr>
        <w:t xml:space="preserve"> </w:t>
      </w:r>
      <w:r>
        <w:rPr>
          <w:rFonts w:ascii="Garamond" w:eastAsia="黑体" w:hAnsi="Garamond" w:cs="Times New Roman" w:hint="eastAsia"/>
          <w:b/>
          <w:bCs/>
          <w:sz w:val="21"/>
          <w:szCs w:val="21"/>
        </w:rPr>
        <w:t>稳健性检验</w:t>
      </w:r>
      <w:r>
        <w:rPr>
          <w:rFonts w:ascii="Garamond" w:eastAsia="黑体" w:hAnsi="Garamond" w:cs="Times New Roman"/>
          <w:b/>
          <w:bCs/>
          <w:sz w:val="21"/>
          <w:szCs w:val="21"/>
        </w:rPr>
        <w:t>2</w:t>
      </w:r>
    </w:p>
    <w:p w14:paraId="452ED9A4" w14:textId="6E1FBA17" w:rsidR="007E450A" w:rsidRPr="007145E4" w:rsidRDefault="00024BEF" w:rsidP="006C7F98">
      <w:pPr>
        <w:pStyle w:val="af0"/>
        <w:spacing w:before="0" w:beforeAutospacing="0" w:after="0" w:afterAutospacing="0"/>
        <w:ind w:firstLineChars="200" w:firstLine="480"/>
        <w:rPr>
          <w:rFonts w:ascii="Garamond" w:hAnsi="Garamond"/>
        </w:rPr>
      </w:pPr>
      <w:r w:rsidRPr="007145E4">
        <w:rPr>
          <w:rFonts w:ascii="Garamond" w:hAnsi="Garamond"/>
        </w:rPr>
        <w:t>为检验本文采用主成分分析法构建机制变量的合理性，并确保核心结论不依赖于特定的</w:t>
      </w:r>
      <w:r w:rsidRPr="007145E4">
        <w:rPr>
          <w:rFonts w:ascii="Garamond" w:hAnsi="Garamond" w:hint="eastAsia"/>
        </w:rPr>
        <w:t>因子</w:t>
      </w:r>
      <w:r w:rsidRPr="007145E4">
        <w:rPr>
          <w:rFonts w:ascii="Garamond" w:hAnsi="Garamond"/>
        </w:rPr>
        <w:t>构建方式，我们以绿色全要素生产率（</w:t>
      </w:r>
      <w:proofErr w:type="spellStart"/>
      <w:r w:rsidRPr="007145E4">
        <w:rPr>
          <w:rStyle w:val="HTML"/>
          <w:rFonts w:ascii="Garamond" w:hAnsi="Garamond"/>
        </w:rPr>
        <w:t>gtfp_level</w:t>
      </w:r>
      <w:proofErr w:type="spellEnd"/>
      <w:r w:rsidRPr="007145E4">
        <w:rPr>
          <w:rFonts w:ascii="Garamond" w:hAnsi="Garamond"/>
        </w:rPr>
        <w:t>）为被解释变量，</w:t>
      </w:r>
      <w:r w:rsidR="00623D7D" w:rsidRPr="007145E4">
        <w:rPr>
          <w:rFonts w:ascii="Garamond" w:hAnsi="Garamond"/>
        </w:rPr>
        <w:t>分别</w:t>
      </w:r>
      <w:r w:rsidRPr="007145E4">
        <w:rPr>
          <w:rFonts w:ascii="Garamond" w:hAnsi="Garamond"/>
        </w:rPr>
        <w:t>构建了平行的动态</w:t>
      </w:r>
      <w:r w:rsidRPr="007145E4">
        <w:rPr>
          <w:rFonts w:ascii="Garamond" w:hAnsi="Garamond"/>
        </w:rPr>
        <w:t>DID</w:t>
      </w:r>
      <w:r w:rsidRPr="007145E4">
        <w:rPr>
          <w:rFonts w:ascii="Garamond" w:hAnsi="Garamond"/>
        </w:rPr>
        <w:t>模型</w:t>
      </w:r>
      <w:r w:rsidR="007E450A" w:rsidRPr="007145E4">
        <w:rPr>
          <w:rFonts w:ascii="Garamond" w:hAnsi="Garamond" w:hint="eastAsia"/>
        </w:rPr>
        <w:t>和两组固定效应模型</w:t>
      </w:r>
      <w:r w:rsidRPr="007145E4">
        <w:rPr>
          <w:rFonts w:ascii="Garamond" w:hAnsi="Garamond"/>
        </w:rPr>
        <w:t>。</w:t>
      </w:r>
      <w:r w:rsidR="007E450A" w:rsidRPr="007145E4">
        <w:rPr>
          <w:rFonts w:ascii="Garamond" w:hAnsi="Garamond"/>
        </w:rPr>
        <w:t>两组</w:t>
      </w:r>
      <w:r w:rsidRPr="007145E4">
        <w:rPr>
          <w:rFonts w:ascii="Garamond" w:hAnsi="Garamond"/>
        </w:rPr>
        <w:t>模型的区别在于</w:t>
      </w:r>
      <w:r w:rsidR="00623D7D" w:rsidRPr="007145E4">
        <w:rPr>
          <w:rFonts w:ascii="Garamond" w:hAnsi="Garamond"/>
        </w:rPr>
        <w:t>：</w:t>
      </w:r>
      <w:r w:rsidRPr="007145E4">
        <w:rPr>
          <w:rFonts w:ascii="Garamond" w:hAnsi="Garamond"/>
        </w:rPr>
        <w:t>衡量绿色金融发展的机制变量分别采用了九个原始指标</w:t>
      </w:r>
      <w:r w:rsidR="007E450A" w:rsidRPr="007145E4">
        <w:rPr>
          <w:rFonts w:ascii="Garamond" w:hAnsi="Garamond" w:hint="eastAsia"/>
        </w:rPr>
        <w:t>和主成分分析法</w:t>
      </w:r>
      <w:r w:rsidRPr="007145E4">
        <w:rPr>
          <w:rFonts w:ascii="Garamond" w:hAnsi="Garamond"/>
        </w:rPr>
        <w:t>降维提取的三个主成分因子</w:t>
      </w:r>
      <w:r w:rsidR="007E450A" w:rsidRPr="007145E4">
        <w:rPr>
          <w:rFonts w:ascii="Garamond" w:hAnsi="Garamond" w:hint="eastAsia"/>
        </w:rPr>
        <w:t>。</w:t>
      </w:r>
    </w:p>
    <w:p w14:paraId="7E12A50A" w14:textId="465B9828" w:rsidR="00024BEF" w:rsidRPr="007145E4" w:rsidRDefault="00024BEF" w:rsidP="006C7F98">
      <w:pPr>
        <w:pStyle w:val="af0"/>
        <w:spacing w:before="0" w:beforeAutospacing="0" w:after="0" w:afterAutospacing="0"/>
        <w:ind w:firstLineChars="200" w:firstLine="480"/>
        <w:rPr>
          <w:rFonts w:ascii="Garamond" w:hAnsi="Garamond"/>
        </w:rPr>
      </w:pPr>
      <w:r w:rsidRPr="007145E4">
        <w:rPr>
          <w:rFonts w:ascii="Garamond" w:hAnsi="Garamond"/>
        </w:rPr>
        <w:t>本检验的结果如表</w:t>
      </w:r>
      <w:r w:rsidRPr="007145E4">
        <w:rPr>
          <w:rFonts w:ascii="Garamond" w:hAnsi="Garamond"/>
        </w:rPr>
        <w:t>3</w:t>
      </w:r>
      <w:r w:rsidRPr="007145E4">
        <w:rPr>
          <w:rFonts w:ascii="Garamond" w:hAnsi="Garamond"/>
        </w:rPr>
        <w:t>所示，</w:t>
      </w:r>
      <w:r w:rsidR="00EE638C" w:rsidRPr="007145E4">
        <w:rPr>
          <w:rFonts w:ascii="Garamond" w:hAnsi="Garamond"/>
        </w:rPr>
        <w:t>其</w:t>
      </w:r>
      <w:r w:rsidRPr="007145E4">
        <w:rPr>
          <w:rFonts w:ascii="Garamond" w:hAnsi="Garamond"/>
        </w:rPr>
        <w:t>有力地支持了基准回归的设定和结论。</w:t>
      </w:r>
      <w:r w:rsidR="006802E1" w:rsidRPr="007145E4">
        <w:rPr>
          <w:rFonts w:ascii="Garamond" w:hAnsi="Garamond" w:hint="eastAsia"/>
        </w:rPr>
        <w:t>首先，</w:t>
      </w:r>
      <w:r w:rsidRPr="007145E4">
        <w:rPr>
          <w:rFonts w:ascii="Garamond" w:hAnsi="Garamond"/>
        </w:rPr>
        <w:t>直接使用多指标的局限性得以验证。我们将九个原始指标或标准化指标直接放入</w:t>
      </w:r>
      <w:r w:rsidRPr="007145E4">
        <w:rPr>
          <w:rFonts w:ascii="Garamond" w:hAnsi="Garamond"/>
        </w:rPr>
        <w:t>DID</w:t>
      </w:r>
      <w:r w:rsidRPr="007145E4">
        <w:rPr>
          <w:rFonts w:ascii="Garamond" w:hAnsi="Garamond"/>
        </w:rPr>
        <w:t>模型时，可以观察到明显的多重共线性问题。尽管部分</w:t>
      </w:r>
      <w:r w:rsidR="00EE638C" w:rsidRPr="007145E4">
        <w:rPr>
          <w:rFonts w:ascii="Garamond" w:hAnsi="Garamond"/>
        </w:rPr>
        <w:t>指标</w:t>
      </w:r>
      <w:r w:rsidRPr="007145E4">
        <w:rPr>
          <w:rFonts w:ascii="Garamond" w:hAnsi="Garamond"/>
        </w:rPr>
        <w:t>表现出显著性，但许多重要变量</w:t>
      </w:r>
      <w:r w:rsidR="00EE638C" w:rsidRPr="007145E4">
        <w:rPr>
          <w:rFonts w:ascii="Garamond" w:hAnsi="Garamond"/>
        </w:rPr>
        <w:t>，</w:t>
      </w:r>
      <w:r w:rsidRPr="007145E4">
        <w:rPr>
          <w:rFonts w:ascii="Garamond" w:hAnsi="Garamond"/>
        </w:rPr>
        <w:t>如绿色信贷、绿色投资的系数</w:t>
      </w:r>
      <w:r w:rsidR="00EE638C" w:rsidRPr="007145E4">
        <w:rPr>
          <w:rFonts w:ascii="Garamond" w:hAnsi="Garamond"/>
        </w:rPr>
        <w:t>并</w:t>
      </w:r>
      <w:r w:rsidRPr="007145E4">
        <w:rPr>
          <w:rFonts w:ascii="Garamond" w:hAnsi="Garamond"/>
        </w:rPr>
        <w:t>不显著</w:t>
      </w:r>
      <w:r w:rsidR="00EE638C" w:rsidRPr="007145E4">
        <w:rPr>
          <w:rFonts w:ascii="Garamond" w:hAnsi="Garamond"/>
        </w:rPr>
        <w:t>，</w:t>
      </w:r>
      <w:r w:rsidRPr="007145E4">
        <w:rPr>
          <w:rFonts w:ascii="Garamond" w:hAnsi="Garamond"/>
        </w:rPr>
        <w:t>难以从中清晰地识别出独立的传导渠道，结果的经济学解释力有限。</w:t>
      </w:r>
      <w:r w:rsidR="00EE638C" w:rsidRPr="007145E4">
        <w:rPr>
          <w:rFonts w:ascii="Garamond" w:hAnsi="Garamond"/>
        </w:rPr>
        <w:t>这</w:t>
      </w:r>
      <w:r w:rsidRPr="007145E4">
        <w:rPr>
          <w:rFonts w:ascii="Garamond" w:hAnsi="Garamond"/>
        </w:rPr>
        <w:t>反向印证了在面对多个高度相关的指标时，进行降维处理的必要性。</w:t>
      </w:r>
    </w:p>
    <w:p w14:paraId="2C526932" w14:textId="5BB592B9" w:rsidR="00024BEF" w:rsidRPr="007145E4" w:rsidRDefault="00024BEF" w:rsidP="006C7F98">
      <w:pPr>
        <w:pStyle w:val="af0"/>
        <w:spacing w:before="0" w:beforeAutospacing="0" w:after="0" w:afterAutospacing="0"/>
        <w:ind w:firstLineChars="200" w:firstLine="480"/>
        <w:rPr>
          <w:rFonts w:ascii="Garamond" w:hAnsi="Garamond"/>
        </w:rPr>
      </w:pPr>
      <w:r w:rsidRPr="007145E4">
        <w:rPr>
          <w:rFonts w:ascii="Garamond" w:hAnsi="Garamond"/>
        </w:rPr>
        <w:t>核心政策效应表现出一致性与稳健性。尽管</w:t>
      </w:r>
      <w:r w:rsidR="00151CC2" w:rsidRPr="007145E4">
        <w:rPr>
          <w:rFonts w:ascii="Garamond" w:hAnsi="Garamond"/>
        </w:rPr>
        <w:t>两</w:t>
      </w:r>
      <w:r w:rsidRPr="007145E4">
        <w:rPr>
          <w:rFonts w:ascii="Garamond" w:hAnsi="Garamond"/>
        </w:rPr>
        <w:t>组模型中机制变量的设定不同</w:t>
      </w:r>
      <w:r w:rsidR="00151CC2" w:rsidRPr="007145E4">
        <w:rPr>
          <w:rFonts w:ascii="Garamond" w:hAnsi="Garamond"/>
        </w:rPr>
        <w:t>，但</w:t>
      </w:r>
      <w:r w:rsidRPr="007145E4">
        <w:rPr>
          <w:rStyle w:val="HTML"/>
          <w:rFonts w:ascii="Garamond" w:hAnsi="Garamond"/>
        </w:rPr>
        <w:t>did_post1</w:t>
      </w:r>
      <w:r w:rsidRPr="007145E4">
        <w:rPr>
          <w:rFonts w:ascii="Garamond" w:hAnsi="Garamond"/>
        </w:rPr>
        <w:t xml:space="preserve"> </w:t>
      </w:r>
      <w:r w:rsidRPr="007145E4">
        <w:rPr>
          <w:rFonts w:ascii="Garamond" w:hAnsi="Garamond"/>
        </w:rPr>
        <w:t>的系数</w:t>
      </w:r>
      <w:r w:rsidR="00151CC2" w:rsidRPr="007145E4">
        <w:rPr>
          <w:rFonts w:ascii="Garamond" w:hAnsi="Garamond"/>
        </w:rPr>
        <w:t>回归结果</w:t>
      </w:r>
      <w:r w:rsidRPr="007145E4">
        <w:rPr>
          <w:rFonts w:ascii="Garamond" w:hAnsi="Garamond"/>
        </w:rPr>
        <w:t>一致，其系数分别为</w:t>
      </w:r>
      <w:r w:rsidRPr="007145E4">
        <w:rPr>
          <w:rFonts w:ascii="Garamond" w:hAnsi="Garamond"/>
        </w:rPr>
        <w:t>4.326</w:t>
      </w:r>
      <w:r w:rsidR="006C7F98" w:rsidRPr="007145E4">
        <w:rPr>
          <w:rFonts w:ascii="Garamond" w:hAnsi="Garamond"/>
        </w:rPr>
        <w:t>和</w:t>
      </w:r>
      <w:r w:rsidRPr="007145E4">
        <w:rPr>
          <w:rFonts w:ascii="Garamond" w:hAnsi="Garamond"/>
        </w:rPr>
        <w:t>4.235</w:t>
      </w:r>
      <w:r w:rsidRPr="007145E4">
        <w:rPr>
          <w:rFonts w:ascii="Garamond" w:hAnsi="Garamond"/>
        </w:rPr>
        <w:t>，均在</w:t>
      </w:r>
      <w:r w:rsidRPr="007145E4">
        <w:rPr>
          <w:rFonts w:ascii="Garamond" w:hAnsi="Garamond"/>
        </w:rPr>
        <w:t>1%</w:t>
      </w:r>
      <w:r w:rsidRPr="007145E4">
        <w:rPr>
          <w:rFonts w:ascii="Garamond" w:hAnsi="Garamond"/>
        </w:rPr>
        <w:t>的水平上显著。</w:t>
      </w:r>
    </w:p>
    <w:p w14:paraId="5899611B" w14:textId="51383DC0" w:rsidR="00591EA7" w:rsidRPr="007145E4" w:rsidRDefault="00024BEF" w:rsidP="006C7F98">
      <w:pPr>
        <w:pStyle w:val="af0"/>
        <w:spacing w:before="0" w:beforeAutospacing="0" w:after="0" w:afterAutospacing="0"/>
        <w:ind w:firstLineChars="200" w:firstLine="480"/>
        <w:rPr>
          <w:rFonts w:ascii="Garamond" w:hAnsi="Garamond"/>
        </w:rPr>
      </w:pPr>
      <w:r w:rsidRPr="007145E4">
        <w:rPr>
          <w:rFonts w:ascii="Garamond" w:hAnsi="Garamond"/>
        </w:rPr>
        <w:t>替换核心解释变量的稳健性检验得出了两个层面的重要结论：第一，它充分暴露了直接使用多个相关指标进行回归的局限性，从而有力地论证了本文采用主成分分析法来构建机制变量的合理性</w:t>
      </w:r>
      <w:r w:rsidR="006C7F98" w:rsidRPr="007145E4">
        <w:rPr>
          <w:rFonts w:ascii="Garamond" w:hAnsi="Garamond"/>
        </w:rPr>
        <w:t>。</w:t>
      </w:r>
      <w:r w:rsidRPr="007145E4">
        <w:rPr>
          <w:rFonts w:ascii="Garamond" w:hAnsi="Garamond"/>
        </w:rPr>
        <w:t>第二，它证明了本文关于</w:t>
      </w:r>
      <w:r w:rsidRPr="007145E4">
        <w:rPr>
          <w:rFonts w:ascii="Garamond" w:hAnsi="Garamond"/>
        </w:rPr>
        <w:t>“</w:t>
      </w:r>
      <w:r w:rsidRPr="007145E4">
        <w:rPr>
          <w:rFonts w:ascii="Garamond" w:hAnsi="Garamond"/>
        </w:rPr>
        <w:t>转型金融政策能够显著提升绿色全要素生产率</w:t>
      </w:r>
      <w:r w:rsidRPr="007145E4">
        <w:rPr>
          <w:rFonts w:ascii="Garamond" w:hAnsi="Garamond"/>
        </w:rPr>
        <w:t>”</w:t>
      </w:r>
      <w:r w:rsidRPr="007145E4">
        <w:rPr>
          <w:rFonts w:ascii="Garamond" w:hAnsi="Garamond"/>
        </w:rPr>
        <w:t>这一核心发现是极其稳健的，该结论并不会因为机制变量具体衡量方式的改变而发生改变，具有很强的可靠性。</w:t>
      </w:r>
    </w:p>
    <w:p w14:paraId="21109F4C" w14:textId="1495F9B5" w:rsidR="00BB1C6E" w:rsidRPr="007145E4" w:rsidRDefault="00935FAB" w:rsidP="00935FAB">
      <w:pPr>
        <w:spacing w:after="160" w:line="278" w:lineRule="auto"/>
        <w:rPr>
          <w:rFonts w:ascii="Garamond" w:hAnsi="Garamond" w:cs="Times New Roman"/>
          <w:sz w:val="21"/>
          <w:szCs w:val="21"/>
        </w:rPr>
      </w:pPr>
      <w:r w:rsidRPr="007145E4">
        <w:rPr>
          <w:rFonts w:ascii="Garamond" w:hAnsi="Garamond" w:cs="Times New Roman"/>
          <w:sz w:val="21"/>
          <w:szCs w:val="21"/>
        </w:rPr>
        <w:br w:type="page"/>
      </w:r>
    </w:p>
    <w:p w14:paraId="6C3A532E" w14:textId="77777777" w:rsidR="00935FAB" w:rsidRPr="00935FAB" w:rsidRDefault="00935FAB" w:rsidP="00935FAB">
      <w:pPr>
        <w:spacing w:after="160" w:line="278" w:lineRule="auto"/>
        <w:rPr>
          <w:rFonts w:cs="Times New Roman"/>
          <w:sz w:val="21"/>
          <w:szCs w:val="21"/>
        </w:rPr>
      </w:pPr>
    </w:p>
    <w:sectPr w:rsidR="00935FAB" w:rsidRPr="00935FAB" w:rsidSect="006304A5">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29ADE" w14:textId="77777777" w:rsidR="009867FF" w:rsidRDefault="009867FF" w:rsidP="00012A1B">
      <w:r>
        <w:separator/>
      </w:r>
    </w:p>
  </w:endnote>
  <w:endnote w:type="continuationSeparator" w:id="0">
    <w:p w14:paraId="5CBD3395" w14:textId="77777777" w:rsidR="009867FF" w:rsidRDefault="009867FF" w:rsidP="0001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93402" w14:textId="77777777" w:rsidR="009867FF" w:rsidRDefault="009867FF" w:rsidP="00012A1B">
      <w:r>
        <w:separator/>
      </w:r>
    </w:p>
  </w:footnote>
  <w:footnote w:type="continuationSeparator" w:id="0">
    <w:p w14:paraId="38B34547" w14:textId="77777777" w:rsidR="009867FF" w:rsidRDefault="009867FF" w:rsidP="00012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464F"/>
    <w:multiLevelType w:val="multilevel"/>
    <w:tmpl w:val="F3F8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94EC4"/>
    <w:multiLevelType w:val="multilevel"/>
    <w:tmpl w:val="F86A98F2"/>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2" w15:restartNumberingAfterBreak="0">
    <w:nsid w:val="1F6359DD"/>
    <w:multiLevelType w:val="multilevel"/>
    <w:tmpl w:val="98EA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B3B4E"/>
    <w:multiLevelType w:val="hybridMultilevel"/>
    <w:tmpl w:val="E51E4FAC"/>
    <w:lvl w:ilvl="0" w:tplc="F480986E">
      <w:start w:val="1"/>
      <w:numFmt w:val="decimal"/>
      <w:lvlText w:val="[%1]"/>
      <w:lvlJc w:val="left"/>
      <w:pPr>
        <w:ind w:left="440" w:hanging="440"/>
      </w:pPr>
      <w:rPr>
        <w:rFonts w:ascii="Garamond" w:hAnsi="Garamond" w:hint="default"/>
        <w:sz w:val="21"/>
        <w:szCs w:val="2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AB904C6"/>
    <w:multiLevelType w:val="multilevel"/>
    <w:tmpl w:val="AF76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B56376"/>
    <w:multiLevelType w:val="multilevel"/>
    <w:tmpl w:val="C5C81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6E1403"/>
    <w:multiLevelType w:val="hybridMultilevel"/>
    <w:tmpl w:val="E6A61A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B06C18"/>
    <w:multiLevelType w:val="multilevel"/>
    <w:tmpl w:val="21D8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46A21"/>
    <w:multiLevelType w:val="multilevel"/>
    <w:tmpl w:val="9A86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32007">
    <w:abstractNumId w:val="8"/>
  </w:num>
  <w:num w:numId="2" w16cid:durableId="1109281947">
    <w:abstractNumId w:val="2"/>
  </w:num>
  <w:num w:numId="3" w16cid:durableId="29108745">
    <w:abstractNumId w:val="0"/>
  </w:num>
  <w:num w:numId="4" w16cid:durableId="1887134982">
    <w:abstractNumId w:val="7"/>
  </w:num>
  <w:num w:numId="5" w16cid:durableId="1236738986">
    <w:abstractNumId w:val="4"/>
  </w:num>
  <w:num w:numId="6" w16cid:durableId="1381516794">
    <w:abstractNumId w:val="5"/>
  </w:num>
  <w:num w:numId="7" w16cid:durableId="486825035">
    <w:abstractNumId w:val="1"/>
  </w:num>
  <w:num w:numId="8" w16cid:durableId="1868911763">
    <w:abstractNumId w:val="6"/>
  </w:num>
  <w:num w:numId="9" w16cid:durableId="1496797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C5"/>
    <w:rsid w:val="000125B1"/>
    <w:rsid w:val="00012A1B"/>
    <w:rsid w:val="00024BEF"/>
    <w:rsid w:val="00025C2E"/>
    <w:rsid w:val="00037D98"/>
    <w:rsid w:val="0007070B"/>
    <w:rsid w:val="0007448F"/>
    <w:rsid w:val="000A6E52"/>
    <w:rsid w:val="000D67F1"/>
    <w:rsid w:val="000E7C23"/>
    <w:rsid w:val="00113B7B"/>
    <w:rsid w:val="001350EE"/>
    <w:rsid w:val="00151CC2"/>
    <w:rsid w:val="00156465"/>
    <w:rsid w:val="00173216"/>
    <w:rsid w:val="0018275E"/>
    <w:rsid w:val="00184017"/>
    <w:rsid w:val="00192AC4"/>
    <w:rsid w:val="001B6BE1"/>
    <w:rsid w:val="001C2B2D"/>
    <w:rsid w:val="001D77C3"/>
    <w:rsid w:val="001E03CA"/>
    <w:rsid w:val="001E0E8A"/>
    <w:rsid w:val="001E52D0"/>
    <w:rsid w:val="001E5EA7"/>
    <w:rsid w:val="001E6DC4"/>
    <w:rsid w:val="00201DCC"/>
    <w:rsid w:val="002306B4"/>
    <w:rsid w:val="00235DF1"/>
    <w:rsid w:val="0026190F"/>
    <w:rsid w:val="0026599C"/>
    <w:rsid w:val="0028122B"/>
    <w:rsid w:val="00290C96"/>
    <w:rsid w:val="002966A3"/>
    <w:rsid w:val="002A126E"/>
    <w:rsid w:val="002B4989"/>
    <w:rsid w:val="002B4F7B"/>
    <w:rsid w:val="002D19CD"/>
    <w:rsid w:val="002D2CB0"/>
    <w:rsid w:val="002F757E"/>
    <w:rsid w:val="00306E3C"/>
    <w:rsid w:val="00313FE3"/>
    <w:rsid w:val="0032175D"/>
    <w:rsid w:val="00333B9B"/>
    <w:rsid w:val="0033458A"/>
    <w:rsid w:val="00336482"/>
    <w:rsid w:val="00366A0E"/>
    <w:rsid w:val="00370943"/>
    <w:rsid w:val="00380B2B"/>
    <w:rsid w:val="00383A29"/>
    <w:rsid w:val="00386D5D"/>
    <w:rsid w:val="0039302B"/>
    <w:rsid w:val="003963D0"/>
    <w:rsid w:val="003A0963"/>
    <w:rsid w:val="003A2624"/>
    <w:rsid w:val="003B5595"/>
    <w:rsid w:val="003C239F"/>
    <w:rsid w:val="003D3EDF"/>
    <w:rsid w:val="003E3EDE"/>
    <w:rsid w:val="00406375"/>
    <w:rsid w:val="004419B7"/>
    <w:rsid w:val="004479E6"/>
    <w:rsid w:val="00453B37"/>
    <w:rsid w:val="004863F1"/>
    <w:rsid w:val="004B6714"/>
    <w:rsid w:val="004D08AB"/>
    <w:rsid w:val="004D4A93"/>
    <w:rsid w:val="004D76FC"/>
    <w:rsid w:val="004F7A5D"/>
    <w:rsid w:val="00501391"/>
    <w:rsid w:val="005045AC"/>
    <w:rsid w:val="00533A57"/>
    <w:rsid w:val="005341FC"/>
    <w:rsid w:val="00560412"/>
    <w:rsid w:val="00560575"/>
    <w:rsid w:val="005825EB"/>
    <w:rsid w:val="005827C5"/>
    <w:rsid w:val="00591EA7"/>
    <w:rsid w:val="005921DB"/>
    <w:rsid w:val="005B5C19"/>
    <w:rsid w:val="005C097E"/>
    <w:rsid w:val="005C66FC"/>
    <w:rsid w:val="005E5C19"/>
    <w:rsid w:val="005E5C1D"/>
    <w:rsid w:val="005F108C"/>
    <w:rsid w:val="006026B6"/>
    <w:rsid w:val="006045D6"/>
    <w:rsid w:val="00623D7D"/>
    <w:rsid w:val="00626711"/>
    <w:rsid w:val="006304A5"/>
    <w:rsid w:val="0066632C"/>
    <w:rsid w:val="00671733"/>
    <w:rsid w:val="006802E1"/>
    <w:rsid w:val="0068201A"/>
    <w:rsid w:val="00697DF6"/>
    <w:rsid w:val="006B2A80"/>
    <w:rsid w:val="006B52AD"/>
    <w:rsid w:val="006B5C3B"/>
    <w:rsid w:val="006C08E4"/>
    <w:rsid w:val="006C5452"/>
    <w:rsid w:val="006C603C"/>
    <w:rsid w:val="006C7F98"/>
    <w:rsid w:val="006F22D1"/>
    <w:rsid w:val="00702734"/>
    <w:rsid w:val="007145E4"/>
    <w:rsid w:val="007364A5"/>
    <w:rsid w:val="007705EE"/>
    <w:rsid w:val="00790245"/>
    <w:rsid w:val="00795477"/>
    <w:rsid w:val="00795941"/>
    <w:rsid w:val="007B7237"/>
    <w:rsid w:val="007C324D"/>
    <w:rsid w:val="007D0CC3"/>
    <w:rsid w:val="007D4719"/>
    <w:rsid w:val="007D49AC"/>
    <w:rsid w:val="007E450A"/>
    <w:rsid w:val="00810BB3"/>
    <w:rsid w:val="008116C7"/>
    <w:rsid w:val="00817D66"/>
    <w:rsid w:val="008353C1"/>
    <w:rsid w:val="00845DE9"/>
    <w:rsid w:val="00853519"/>
    <w:rsid w:val="008A149C"/>
    <w:rsid w:val="008A5EDD"/>
    <w:rsid w:val="008B3716"/>
    <w:rsid w:val="008B5D2C"/>
    <w:rsid w:val="008C3F51"/>
    <w:rsid w:val="008E0149"/>
    <w:rsid w:val="008E5CDD"/>
    <w:rsid w:val="00921824"/>
    <w:rsid w:val="00927A95"/>
    <w:rsid w:val="00931344"/>
    <w:rsid w:val="00935302"/>
    <w:rsid w:val="00935FAB"/>
    <w:rsid w:val="00941899"/>
    <w:rsid w:val="00942B30"/>
    <w:rsid w:val="00964EF3"/>
    <w:rsid w:val="009867FF"/>
    <w:rsid w:val="00997C21"/>
    <w:rsid w:val="009B02C5"/>
    <w:rsid w:val="009C2494"/>
    <w:rsid w:val="009F2344"/>
    <w:rsid w:val="00A01133"/>
    <w:rsid w:val="00A033D0"/>
    <w:rsid w:val="00A33EE6"/>
    <w:rsid w:val="00A50D0A"/>
    <w:rsid w:val="00A61037"/>
    <w:rsid w:val="00A61E67"/>
    <w:rsid w:val="00A72DCD"/>
    <w:rsid w:val="00A83328"/>
    <w:rsid w:val="00AA21F6"/>
    <w:rsid w:val="00AA6606"/>
    <w:rsid w:val="00AB50A4"/>
    <w:rsid w:val="00AB5E3A"/>
    <w:rsid w:val="00AB6B21"/>
    <w:rsid w:val="00AC696F"/>
    <w:rsid w:val="00AD1D37"/>
    <w:rsid w:val="00AD52DE"/>
    <w:rsid w:val="00AD74B8"/>
    <w:rsid w:val="00AE600B"/>
    <w:rsid w:val="00AE6B45"/>
    <w:rsid w:val="00AE6B64"/>
    <w:rsid w:val="00B232F7"/>
    <w:rsid w:val="00B2786A"/>
    <w:rsid w:val="00B47CB1"/>
    <w:rsid w:val="00B705C4"/>
    <w:rsid w:val="00B7085C"/>
    <w:rsid w:val="00B76392"/>
    <w:rsid w:val="00BA289E"/>
    <w:rsid w:val="00BB0CB2"/>
    <w:rsid w:val="00BB1C6E"/>
    <w:rsid w:val="00BB23D5"/>
    <w:rsid w:val="00BC0F86"/>
    <w:rsid w:val="00BC24FE"/>
    <w:rsid w:val="00BD56F9"/>
    <w:rsid w:val="00C00518"/>
    <w:rsid w:val="00C014E1"/>
    <w:rsid w:val="00C02CC9"/>
    <w:rsid w:val="00C03ACA"/>
    <w:rsid w:val="00C04D90"/>
    <w:rsid w:val="00C13647"/>
    <w:rsid w:val="00C31573"/>
    <w:rsid w:val="00C37377"/>
    <w:rsid w:val="00C54338"/>
    <w:rsid w:val="00C57D5A"/>
    <w:rsid w:val="00C6309F"/>
    <w:rsid w:val="00C7028B"/>
    <w:rsid w:val="00C71B6C"/>
    <w:rsid w:val="00CE3537"/>
    <w:rsid w:val="00CE771E"/>
    <w:rsid w:val="00D00F71"/>
    <w:rsid w:val="00D03B48"/>
    <w:rsid w:val="00D1059D"/>
    <w:rsid w:val="00D17EB2"/>
    <w:rsid w:val="00D20CE4"/>
    <w:rsid w:val="00D3690D"/>
    <w:rsid w:val="00D631B9"/>
    <w:rsid w:val="00D64953"/>
    <w:rsid w:val="00D95B00"/>
    <w:rsid w:val="00DA1040"/>
    <w:rsid w:val="00DA205D"/>
    <w:rsid w:val="00DC5DAA"/>
    <w:rsid w:val="00DF02E8"/>
    <w:rsid w:val="00E02CE0"/>
    <w:rsid w:val="00E44D92"/>
    <w:rsid w:val="00E57EA4"/>
    <w:rsid w:val="00E76A05"/>
    <w:rsid w:val="00E95C1F"/>
    <w:rsid w:val="00EB433D"/>
    <w:rsid w:val="00EC6EDF"/>
    <w:rsid w:val="00ED4DC6"/>
    <w:rsid w:val="00EE2933"/>
    <w:rsid w:val="00EE5842"/>
    <w:rsid w:val="00EE638C"/>
    <w:rsid w:val="00EF3B69"/>
    <w:rsid w:val="00F0109E"/>
    <w:rsid w:val="00F01BA6"/>
    <w:rsid w:val="00F05FC6"/>
    <w:rsid w:val="00F23B15"/>
    <w:rsid w:val="00F30009"/>
    <w:rsid w:val="00F42398"/>
    <w:rsid w:val="00F43966"/>
    <w:rsid w:val="00F84232"/>
    <w:rsid w:val="00FA5B99"/>
    <w:rsid w:val="00FD000D"/>
    <w:rsid w:val="00FD366C"/>
    <w:rsid w:val="00FE6E83"/>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FFFE"/>
  <w15:chartTrackingRefBased/>
  <w15:docId w15:val="{9AEB09DA-A227-8040-82EC-7788CCBC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7C3"/>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9B02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B02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02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02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02C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9B02C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02C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02C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02C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2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B02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02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02C5"/>
    <w:rPr>
      <w:rFonts w:cstheme="majorBidi"/>
      <w:color w:val="0F4761" w:themeColor="accent1" w:themeShade="BF"/>
      <w:sz w:val="28"/>
      <w:szCs w:val="28"/>
    </w:rPr>
  </w:style>
  <w:style w:type="character" w:customStyle="1" w:styleId="50">
    <w:name w:val="标题 5 字符"/>
    <w:basedOn w:val="a0"/>
    <w:link w:val="5"/>
    <w:uiPriority w:val="9"/>
    <w:semiHidden/>
    <w:rsid w:val="009B02C5"/>
    <w:rPr>
      <w:rFonts w:cstheme="majorBidi"/>
      <w:color w:val="0F4761" w:themeColor="accent1" w:themeShade="BF"/>
      <w:sz w:val="24"/>
    </w:rPr>
  </w:style>
  <w:style w:type="character" w:customStyle="1" w:styleId="60">
    <w:name w:val="标题 6 字符"/>
    <w:basedOn w:val="a0"/>
    <w:link w:val="6"/>
    <w:uiPriority w:val="9"/>
    <w:semiHidden/>
    <w:rsid w:val="009B02C5"/>
    <w:rPr>
      <w:rFonts w:cstheme="majorBidi"/>
      <w:b/>
      <w:bCs/>
      <w:color w:val="0F4761" w:themeColor="accent1" w:themeShade="BF"/>
    </w:rPr>
  </w:style>
  <w:style w:type="character" w:customStyle="1" w:styleId="70">
    <w:name w:val="标题 7 字符"/>
    <w:basedOn w:val="a0"/>
    <w:link w:val="7"/>
    <w:uiPriority w:val="9"/>
    <w:semiHidden/>
    <w:rsid w:val="009B02C5"/>
    <w:rPr>
      <w:rFonts w:cstheme="majorBidi"/>
      <w:b/>
      <w:bCs/>
      <w:color w:val="595959" w:themeColor="text1" w:themeTint="A6"/>
    </w:rPr>
  </w:style>
  <w:style w:type="character" w:customStyle="1" w:styleId="80">
    <w:name w:val="标题 8 字符"/>
    <w:basedOn w:val="a0"/>
    <w:link w:val="8"/>
    <w:uiPriority w:val="9"/>
    <w:semiHidden/>
    <w:rsid w:val="009B02C5"/>
    <w:rPr>
      <w:rFonts w:cstheme="majorBidi"/>
      <w:color w:val="595959" w:themeColor="text1" w:themeTint="A6"/>
    </w:rPr>
  </w:style>
  <w:style w:type="character" w:customStyle="1" w:styleId="90">
    <w:name w:val="标题 9 字符"/>
    <w:basedOn w:val="a0"/>
    <w:link w:val="9"/>
    <w:uiPriority w:val="9"/>
    <w:semiHidden/>
    <w:rsid w:val="009B02C5"/>
    <w:rPr>
      <w:rFonts w:eastAsiaTheme="majorEastAsia" w:cstheme="majorBidi"/>
      <w:color w:val="595959" w:themeColor="text1" w:themeTint="A6"/>
    </w:rPr>
  </w:style>
  <w:style w:type="paragraph" w:styleId="a3">
    <w:name w:val="Title"/>
    <w:basedOn w:val="a"/>
    <w:next w:val="a"/>
    <w:link w:val="a4"/>
    <w:uiPriority w:val="10"/>
    <w:qFormat/>
    <w:rsid w:val="009B02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02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02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02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02C5"/>
    <w:pPr>
      <w:spacing w:before="160"/>
      <w:jc w:val="center"/>
    </w:pPr>
    <w:rPr>
      <w:i/>
      <w:iCs/>
      <w:color w:val="404040" w:themeColor="text1" w:themeTint="BF"/>
    </w:rPr>
  </w:style>
  <w:style w:type="character" w:customStyle="1" w:styleId="a8">
    <w:name w:val="引用 字符"/>
    <w:basedOn w:val="a0"/>
    <w:link w:val="a7"/>
    <w:uiPriority w:val="29"/>
    <w:rsid w:val="009B02C5"/>
    <w:rPr>
      <w:i/>
      <w:iCs/>
      <w:color w:val="404040" w:themeColor="text1" w:themeTint="BF"/>
    </w:rPr>
  </w:style>
  <w:style w:type="paragraph" w:styleId="a9">
    <w:name w:val="List Paragraph"/>
    <w:basedOn w:val="a"/>
    <w:uiPriority w:val="34"/>
    <w:qFormat/>
    <w:rsid w:val="009B02C5"/>
    <w:pPr>
      <w:ind w:left="720"/>
      <w:contextualSpacing/>
    </w:pPr>
  </w:style>
  <w:style w:type="character" w:styleId="aa">
    <w:name w:val="Intense Emphasis"/>
    <w:basedOn w:val="a0"/>
    <w:uiPriority w:val="21"/>
    <w:qFormat/>
    <w:rsid w:val="009B02C5"/>
    <w:rPr>
      <w:i/>
      <w:iCs/>
      <w:color w:val="0F4761" w:themeColor="accent1" w:themeShade="BF"/>
    </w:rPr>
  </w:style>
  <w:style w:type="paragraph" w:styleId="ab">
    <w:name w:val="Intense Quote"/>
    <w:basedOn w:val="a"/>
    <w:next w:val="a"/>
    <w:link w:val="ac"/>
    <w:uiPriority w:val="30"/>
    <w:qFormat/>
    <w:rsid w:val="009B0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B02C5"/>
    <w:rPr>
      <w:i/>
      <w:iCs/>
      <w:color w:val="0F4761" w:themeColor="accent1" w:themeShade="BF"/>
    </w:rPr>
  </w:style>
  <w:style w:type="character" w:styleId="ad">
    <w:name w:val="Intense Reference"/>
    <w:basedOn w:val="a0"/>
    <w:uiPriority w:val="32"/>
    <w:qFormat/>
    <w:rsid w:val="009B02C5"/>
    <w:rPr>
      <w:b/>
      <w:bCs/>
      <w:smallCaps/>
      <w:color w:val="0F4761" w:themeColor="accent1" w:themeShade="BF"/>
      <w:spacing w:val="5"/>
    </w:rPr>
  </w:style>
  <w:style w:type="character" w:styleId="ae">
    <w:name w:val="Strong"/>
    <w:basedOn w:val="a0"/>
    <w:uiPriority w:val="22"/>
    <w:qFormat/>
    <w:rsid w:val="009B02C5"/>
    <w:rPr>
      <w:b/>
      <w:bCs/>
    </w:rPr>
  </w:style>
  <w:style w:type="paragraph" w:customStyle="1" w:styleId="p1">
    <w:name w:val="p1"/>
    <w:basedOn w:val="a"/>
    <w:rsid w:val="00702734"/>
    <w:rPr>
      <w:rFonts w:ascii="Helvetica" w:hAnsi="Helvetica"/>
      <w:color w:val="141413"/>
      <w:sz w:val="18"/>
      <w:szCs w:val="18"/>
    </w:rPr>
  </w:style>
  <w:style w:type="character" w:customStyle="1" w:styleId="s1">
    <w:name w:val="s1"/>
    <w:basedOn w:val="a0"/>
    <w:rsid w:val="00702734"/>
    <w:rPr>
      <w:rFonts w:ascii="Helvetica Neue" w:hAnsi="Helvetica Neue" w:hint="default"/>
      <w:sz w:val="21"/>
      <w:szCs w:val="21"/>
    </w:rPr>
  </w:style>
  <w:style w:type="character" w:styleId="af">
    <w:name w:val="Placeholder Text"/>
    <w:basedOn w:val="a0"/>
    <w:uiPriority w:val="99"/>
    <w:semiHidden/>
    <w:rsid w:val="00931344"/>
    <w:rPr>
      <w:color w:val="666666"/>
    </w:rPr>
  </w:style>
  <w:style w:type="paragraph" w:styleId="af0">
    <w:name w:val="Normal (Web)"/>
    <w:basedOn w:val="a"/>
    <w:uiPriority w:val="99"/>
    <w:unhideWhenUsed/>
    <w:rsid w:val="00931344"/>
    <w:pPr>
      <w:spacing w:before="100" w:beforeAutospacing="1" w:after="100" w:afterAutospacing="1"/>
    </w:pPr>
  </w:style>
  <w:style w:type="character" w:customStyle="1" w:styleId="apple-converted-space">
    <w:name w:val="apple-converted-space"/>
    <w:basedOn w:val="a0"/>
    <w:rsid w:val="00533A57"/>
  </w:style>
  <w:style w:type="character" w:styleId="HTML">
    <w:name w:val="HTML Code"/>
    <w:basedOn w:val="a0"/>
    <w:uiPriority w:val="99"/>
    <w:semiHidden/>
    <w:unhideWhenUsed/>
    <w:rsid w:val="00D95B00"/>
    <w:rPr>
      <w:rFonts w:ascii="宋体" w:eastAsia="宋体" w:hAnsi="宋体" w:cs="宋体"/>
      <w:sz w:val="24"/>
      <w:szCs w:val="24"/>
    </w:rPr>
  </w:style>
  <w:style w:type="character" w:styleId="af1">
    <w:name w:val="Emphasis"/>
    <w:basedOn w:val="a0"/>
    <w:uiPriority w:val="20"/>
    <w:qFormat/>
    <w:rsid w:val="0032175D"/>
    <w:rPr>
      <w:i/>
      <w:iCs/>
    </w:rPr>
  </w:style>
  <w:style w:type="paragraph" w:styleId="af2">
    <w:name w:val="header"/>
    <w:basedOn w:val="a"/>
    <w:link w:val="af3"/>
    <w:uiPriority w:val="99"/>
    <w:unhideWhenUsed/>
    <w:rsid w:val="00012A1B"/>
    <w:pPr>
      <w:tabs>
        <w:tab w:val="center" w:pos="4153"/>
        <w:tab w:val="right" w:pos="8306"/>
      </w:tabs>
      <w:snapToGrid w:val="0"/>
      <w:jc w:val="center"/>
    </w:pPr>
    <w:rPr>
      <w:sz w:val="18"/>
      <w:szCs w:val="18"/>
    </w:rPr>
  </w:style>
  <w:style w:type="character" w:customStyle="1" w:styleId="af3">
    <w:name w:val="页眉 字符"/>
    <w:basedOn w:val="a0"/>
    <w:link w:val="af2"/>
    <w:uiPriority w:val="99"/>
    <w:rsid w:val="00012A1B"/>
    <w:rPr>
      <w:rFonts w:ascii="宋体" w:eastAsia="宋体" w:hAnsi="宋体" w:cs="宋体"/>
      <w:kern w:val="0"/>
      <w:sz w:val="18"/>
      <w:szCs w:val="18"/>
      <w14:ligatures w14:val="none"/>
    </w:rPr>
  </w:style>
  <w:style w:type="paragraph" w:styleId="af4">
    <w:name w:val="footer"/>
    <w:basedOn w:val="a"/>
    <w:link w:val="af5"/>
    <w:uiPriority w:val="99"/>
    <w:unhideWhenUsed/>
    <w:rsid w:val="00012A1B"/>
    <w:pPr>
      <w:tabs>
        <w:tab w:val="center" w:pos="4153"/>
        <w:tab w:val="right" w:pos="8306"/>
      </w:tabs>
      <w:snapToGrid w:val="0"/>
    </w:pPr>
    <w:rPr>
      <w:sz w:val="18"/>
      <w:szCs w:val="18"/>
    </w:rPr>
  </w:style>
  <w:style w:type="character" w:customStyle="1" w:styleId="af5">
    <w:name w:val="页脚 字符"/>
    <w:basedOn w:val="a0"/>
    <w:link w:val="af4"/>
    <w:uiPriority w:val="99"/>
    <w:rsid w:val="00012A1B"/>
    <w:rPr>
      <w:rFonts w:ascii="宋体" w:eastAsia="宋体" w:hAnsi="宋体" w:cs="宋体"/>
      <w:kern w:val="0"/>
      <w:sz w:val="18"/>
      <w:szCs w:val="18"/>
      <w14:ligatures w14:val="none"/>
    </w:rPr>
  </w:style>
  <w:style w:type="character" w:styleId="af6">
    <w:name w:val="Hyperlink"/>
    <w:basedOn w:val="a0"/>
    <w:uiPriority w:val="99"/>
    <w:unhideWhenUsed/>
    <w:rsid w:val="002B4989"/>
    <w:rPr>
      <w:color w:val="467886" w:themeColor="hyperlink"/>
      <w:u w:val="single"/>
    </w:rPr>
  </w:style>
  <w:style w:type="character" w:styleId="af7">
    <w:name w:val="Unresolved Mention"/>
    <w:basedOn w:val="a0"/>
    <w:uiPriority w:val="99"/>
    <w:semiHidden/>
    <w:unhideWhenUsed/>
    <w:rsid w:val="002B4989"/>
    <w:rPr>
      <w:color w:val="605E5C"/>
      <w:shd w:val="clear" w:color="auto" w:fill="E1DFDD"/>
    </w:rPr>
  </w:style>
  <w:style w:type="character" w:styleId="af8">
    <w:name w:val="annotation reference"/>
    <w:basedOn w:val="a0"/>
    <w:uiPriority w:val="99"/>
    <w:semiHidden/>
    <w:unhideWhenUsed/>
    <w:rsid w:val="0039302B"/>
    <w:rPr>
      <w:sz w:val="21"/>
      <w:szCs w:val="21"/>
    </w:rPr>
  </w:style>
  <w:style w:type="paragraph" w:styleId="af9">
    <w:name w:val="annotation text"/>
    <w:basedOn w:val="a"/>
    <w:link w:val="afa"/>
    <w:uiPriority w:val="99"/>
    <w:semiHidden/>
    <w:unhideWhenUsed/>
    <w:rsid w:val="0039302B"/>
  </w:style>
  <w:style w:type="character" w:customStyle="1" w:styleId="afa">
    <w:name w:val="批注文字 字符"/>
    <w:basedOn w:val="a0"/>
    <w:link w:val="af9"/>
    <w:uiPriority w:val="99"/>
    <w:semiHidden/>
    <w:rsid w:val="0039302B"/>
    <w:rPr>
      <w:rFonts w:ascii="宋体" w:eastAsia="宋体" w:hAnsi="宋体" w:cs="宋体"/>
      <w:kern w:val="0"/>
      <w:sz w:val="24"/>
      <w14:ligatures w14:val="none"/>
    </w:rPr>
  </w:style>
  <w:style w:type="paragraph" w:styleId="afb">
    <w:name w:val="annotation subject"/>
    <w:basedOn w:val="af9"/>
    <w:next w:val="af9"/>
    <w:link w:val="afc"/>
    <w:uiPriority w:val="99"/>
    <w:semiHidden/>
    <w:unhideWhenUsed/>
    <w:rsid w:val="0039302B"/>
    <w:rPr>
      <w:b/>
      <w:bCs/>
    </w:rPr>
  </w:style>
  <w:style w:type="character" w:customStyle="1" w:styleId="afc">
    <w:name w:val="批注主题 字符"/>
    <w:basedOn w:val="afa"/>
    <w:link w:val="afb"/>
    <w:uiPriority w:val="99"/>
    <w:semiHidden/>
    <w:rsid w:val="0039302B"/>
    <w:rPr>
      <w:rFonts w:ascii="宋体" w:eastAsia="宋体" w:hAnsi="宋体" w:cs="宋体"/>
      <w:b/>
      <w:bCs/>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625827">
      <w:bodyDiv w:val="1"/>
      <w:marLeft w:val="0"/>
      <w:marRight w:val="0"/>
      <w:marTop w:val="0"/>
      <w:marBottom w:val="0"/>
      <w:divBdr>
        <w:top w:val="none" w:sz="0" w:space="0" w:color="auto"/>
        <w:left w:val="none" w:sz="0" w:space="0" w:color="auto"/>
        <w:bottom w:val="none" w:sz="0" w:space="0" w:color="auto"/>
        <w:right w:val="none" w:sz="0" w:space="0" w:color="auto"/>
      </w:divBdr>
    </w:div>
    <w:div w:id="411506105">
      <w:bodyDiv w:val="1"/>
      <w:marLeft w:val="0"/>
      <w:marRight w:val="0"/>
      <w:marTop w:val="0"/>
      <w:marBottom w:val="0"/>
      <w:divBdr>
        <w:top w:val="none" w:sz="0" w:space="0" w:color="auto"/>
        <w:left w:val="none" w:sz="0" w:space="0" w:color="auto"/>
        <w:bottom w:val="none" w:sz="0" w:space="0" w:color="auto"/>
        <w:right w:val="none" w:sz="0" w:space="0" w:color="auto"/>
      </w:divBdr>
    </w:div>
    <w:div w:id="472672411">
      <w:bodyDiv w:val="1"/>
      <w:marLeft w:val="0"/>
      <w:marRight w:val="0"/>
      <w:marTop w:val="0"/>
      <w:marBottom w:val="0"/>
      <w:divBdr>
        <w:top w:val="none" w:sz="0" w:space="0" w:color="auto"/>
        <w:left w:val="none" w:sz="0" w:space="0" w:color="auto"/>
        <w:bottom w:val="none" w:sz="0" w:space="0" w:color="auto"/>
        <w:right w:val="none" w:sz="0" w:space="0" w:color="auto"/>
      </w:divBdr>
    </w:div>
    <w:div w:id="630523392">
      <w:bodyDiv w:val="1"/>
      <w:marLeft w:val="0"/>
      <w:marRight w:val="0"/>
      <w:marTop w:val="0"/>
      <w:marBottom w:val="0"/>
      <w:divBdr>
        <w:top w:val="none" w:sz="0" w:space="0" w:color="auto"/>
        <w:left w:val="none" w:sz="0" w:space="0" w:color="auto"/>
        <w:bottom w:val="none" w:sz="0" w:space="0" w:color="auto"/>
        <w:right w:val="none" w:sz="0" w:space="0" w:color="auto"/>
      </w:divBdr>
    </w:div>
    <w:div w:id="999817558">
      <w:bodyDiv w:val="1"/>
      <w:marLeft w:val="0"/>
      <w:marRight w:val="0"/>
      <w:marTop w:val="0"/>
      <w:marBottom w:val="0"/>
      <w:divBdr>
        <w:top w:val="none" w:sz="0" w:space="0" w:color="auto"/>
        <w:left w:val="none" w:sz="0" w:space="0" w:color="auto"/>
        <w:bottom w:val="none" w:sz="0" w:space="0" w:color="auto"/>
        <w:right w:val="none" w:sz="0" w:space="0" w:color="auto"/>
      </w:divBdr>
    </w:div>
    <w:div w:id="19005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3AE30-FADC-714F-977D-2A030F38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16</Pages>
  <Words>2458</Words>
  <Characters>14012</Characters>
  <Application>Microsoft Office Word</Application>
  <DocSecurity>0</DocSecurity>
  <Lines>116</Lines>
  <Paragraphs>32</Paragraphs>
  <ScaleCrop>false</ScaleCrop>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娄满榆</dc:creator>
  <cp:keywords/>
  <dc:description/>
  <cp:lastModifiedBy>娄满榆</cp:lastModifiedBy>
  <cp:revision>95</cp:revision>
  <dcterms:created xsi:type="dcterms:W3CDTF">2025-10-11T00:33:00Z</dcterms:created>
  <dcterms:modified xsi:type="dcterms:W3CDTF">2025-10-11T16:41:00Z</dcterms:modified>
</cp:coreProperties>
</file>