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73DE" w14:textId="1DA3E183" w:rsidR="005D4E05" w:rsidRDefault="00D139A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L. Shen, K. Shen, C. Yi and Y. Chen, "Regression and Hidden Markov Models for Gold Price Prediction," </w:t>
      </w:r>
      <w:r>
        <w:rPr>
          <w:rStyle w:val="a3"/>
          <w:rFonts w:ascii="Arial" w:hAnsi="Arial" w:cs="Arial"/>
          <w:color w:val="333333"/>
          <w:sz w:val="20"/>
          <w:szCs w:val="20"/>
          <w:shd w:val="clear" w:color="auto" w:fill="FFFFFF"/>
        </w:rPr>
        <w:t>2020 IEEE International Conference on Big Data (Big Data)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2020, pp. 5451-5456,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10.1109/BigData50022.2020.9378468.</w:t>
      </w:r>
    </w:p>
    <w:p w14:paraId="330F1045" w14:textId="19EE12B6" w:rsidR="006B18D4" w:rsidRDefault="006B18D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D509F51" w14:textId="78FCC009" w:rsidR="003A1C3A" w:rsidRDefault="003A1C3A" w:rsidP="003A1C3A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ARIMA</w:t>
      </w:r>
    </w:p>
    <w:p w14:paraId="06155BD9" w14:textId="025461A5" w:rsidR="006B18D4" w:rsidRDefault="00211178">
      <w:pPr>
        <w:rPr>
          <w:rFonts w:ascii="Roboto" w:hAnsi="Roboto"/>
          <w:color w:val="2E414F"/>
          <w:szCs w:val="21"/>
          <w:shd w:val="clear" w:color="auto" w:fill="FFFFFF"/>
        </w:rPr>
      </w:pPr>
      <w:r>
        <w:rPr>
          <w:rFonts w:ascii="Roboto" w:hAnsi="Roboto"/>
          <w:color w:val="2E414F"/>
          <w:szCs w:val="21"/>
          <w:shd w:val="clear" w:color="auto" w:fill="FFFFFF"/>
        </w:rPr>
        <w:t>Azari, Amin. “Bitcoin Price Prediction: An ARIMA Approach.” </w:t>
      </w:r>
      <w:proofErr w:type="spellStart"/>
      <w:r>
        <w:rPr>
          <w:rStyle w:val="a3"/>
          <w:rFonts w:ascii="Roboto" w:hAnsi="Roboto"/>
          <w:color w:val="2E414F"/>
          <w:szCs w:val="21"/>
        </w:rPr>
        <w:t>ArXiv</w:t>
      </w:r>
      <w:proofErr w:type="spellEnd"/>
      <w:r>
        <w:rPr>
          <w:rFonts w:ascii="Roboto" w:hAnsi="Roboto"/>
          <w:color w:val="2E414F"/>
          <w:szCs w:val="21"/>
          <w:shd w:val="clear" w:color="auto" w:fill="FFFFFF"/>
        </w:rPr>
        <w:t xml:space="preserve"> abs/1904.05315 (2019): n. </w:t>
      </w:r>
      <w:proofErr w:type="spellStart"/>
      <w:r>
        <w:rPr>
          <w:rFonts w:ascii="Roboto" w:hAnsi="Roboto"/>
          <w:color w:val="2E414F"/>
          <w:szCs w:val="21"/>
          <w:shd w:val="clear" w:color="auto" w:fill="FFFFFF"/>
        </w:rPr>
        <w:t>pag</w:t>
      </w:r>
      <w:proofErr w:type="spellEnd"/>
      <w:r>
        <w:rPr>
          <w:rFonts w:ascii="Roboto" w:hAnsi="Roboto"/>
          <w:color w:val="2E414F"/>
          <w:szCs w:val="21"/>
          <w:shd w:val="clear" w:color="auto" w:fill="FFFFFF"/>
        </w:rPr>
        <w:t>.</w:t>
      </w:r>
    </w:p>
    <w:p w14:paraId="7A329A4E" w14:textId="5DC5BD59" w:rsidR="00F85A7F" w:rsidRDefault="00F85A7F">
      <w:pPr>
        <w:rPr>
          <w:rFonts w:ascii="Roboto" w:hAnsi="Roboto"/>
          <w:color w:val="2E414F"/>
          <w:szCs w:val="21"/>
          <w:shd w:val="clear" w:color="auto" w:fill="FFFFFF"/>
        </w:rPr>
      </w:pPr>
    </w:p>
    <w:p w14:paraId="05FDDEB8" w14:textId="789813B4" w:rsidR="003A1C3A" w:rsidRDefault="003A1C3A" w:rsidP="003A1C3A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ADF，KPSS</w:t>
      </w:r>
    </w:p>
    <w:p w14:paraId="4F1F8265" w14:textId="3936CD1F" w:rsidR="00F85A7F" w:rsidRDefault="00F85A7F">
      <w:proofErr w:type="spellStart"/>
      <w:r>
        <w:t>Becketti</w:t>
      </w:r>
      <w:proofErr w:type="spellEnd"/>
      <w:r>
        <w:t>, S. 2013. Introduction to Time Series Using Stata. College Station, TX: Stata Pres</w:t>
      </w:r>
    </w:p>
    <w:p w14:paraId="0667F5A2" w14:textId="37A82855" w:rsidR="00F85A7F" w:rsidRDefault="00F85A7F"/>
    <w:p w14:paraId="320E8B07" w14:textId="77777777" w:rsidR="00631BBC" w:rsidRPr="00631BBC" w:rsidRDefault="00631BBC" w:rsidP="00631BBC">
      <w:pPr>
        <w:widowControl/>
        <w:shd w:val="clear" w:color="auto" w:fill="FFFFFF"/>
        <w:spacing w:before="129"/>
        <w:jc w:val="left"/>
        <w:outlineLvl w:val="0"/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</w:pPr>
      <w:r w:rsidRPr="00631BBC"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  <w:t>Durbin-Watson Statistic</w:t>
      </w:r>
    </w:p>
    <w:p w14:paraId="4920088A" w14:textId="77777777" w:rsidR="003A1C3A" w:rsidRDefault="003A1C3A">
      <w:pPr>
        <w:rPr>
          <w:rFonts w:hint="eastAsia"/>
        </w:rPr>
      </w:pPr>
    </w:p>
    <w:p w14:paraId="05F3E4E6" w14:textId="239A6267" w:rsidR="00F85A7F" w:rsidRDefault="00F85A7F">
      <w:r w:rsidRPr="00F85A7F">
        <w:t xml:space="preserve">Durbin, J.; Watson, G. S. (1950). "Testing for Serial Correlation in Least Squares Regression, I". </w:t>
      </w:r>
      <w:proofErr w:type="spellStart"/>
      <w:r w:rsidRPr="00F85A7F">
        <w:t>Biometrika</w:t>
      </w:r>
      <w:proofErr w:type="spellEnd"/>
      <w:r w:rsidRPr="00F85A7F">
        <w:t>. 37 (3–4): 409–428. doi:10.1093/</w:t>
      </w:r>
      <w:proofErr w:type="spellStart"/>
      <w:r w:rsidRPr="00F85A7F">
        <w:t>biomet</w:t>
      </w:r>
      <w:proofErr w:type="spellEnd"/>
      <w:r w:rsidRPr="00F85A7F">
        <w:t>/37.3-4.409. JSTOR 2332391.</w:t>
      </w:r>
    </w:p>
    <w:p w14:paraId="3E0FA7D3" w14:textId="79A624E9" w:rsidR="00631BBC" w:rsidRDefault="00631BBC"/>
    <w:p w14:paraId="75E307FC" w14:textId="3E677442" w:rsidR="00631BBC" w:rsidRDefault="00631BBC"/>
    <w:p w14:paraId="21E3D5AE" w14:textId="5C7E6569" w:rsidR="00631BBC" w:rsidRDefault="00631BBC" w:rsidP="00631BBC">
      <w:pPr>
        <w:pStyle w:val="1"/>
        <w:rPr>
          <w:rFonts w:hint="eastAsia"/>
        </w:rPr>
      </w:pPr>
      <w:r>
        <w:rPr>
          <w:rStyle w:val="filename"/>
          <w:rFonts w:ascii="Helvetica Neue" w:hAnsi="Helvetica Neue"/>
          <w:color w:val="000000"/>
          <w:sz w:val="29"/>
          <w:szCs w:val="29"/>
          <w:bdr w:val="none" w:sz="0" w:space="0" w:color="auto" w:frame="1"/>
          <w:shd w:val="clear" w:color="auto" w:fill="FFFFFF"/>
        </w:rPr>
        <w:t>Granger Causality Testing</w:t>
      </w:r>
    </w:p>
    <w:p w14:paraId="74BDC5E2" w14:textId="27A1ABC4" w:rsidR="00F85A7F" w:rsidRDefault="00631BBC">
      <w:r w:rsidRPr="00631BBC">
        <w:t xml:space="preserve">Granger, Clive W. J. Investigating Causal Relations by Econometric Models and Cross-spectral Methods. </w:t>
      </w:r>
      <w:proofErr w:type="spellStart"/>
      <w:r w:rsidRPr="00631BBC">
        <w:t>Econometrica</w:t>
      </w:r>
      <w:proofErr w:type="spellEnd"/>
      <w:r w:rsidRPr="00631BBC">
        <w:t xml:space="preserve"> (The Econometric Society). 1969, 37 (3): 424–438.</w:t>
      </w:r>
    </w:p>
    <w:p w14:paraId="004752CD" w14:textId="4B4038B8" w:rsidR="00631BBC" w:rsidRDefault="00631BBC"/>
    <w:p w14:paraId="79CCD82A" w14:textId="7F7D12C9" w:rsidR="00631BBC" w:rsidRDefault="00631BBC"/>
    <w:p w14:paraId="7C46AFAA" w14:textId="7E6FF22B" w:rsidR="00327CEA" w:rsidRDefault="00327CEA" w:rsidP="00327CEA">
      <w:pPr>
        <w:pStyle w:val="1"/>
      </w:pPr>
      <w:proofErr w:type="spellStart"/>
      <w:r>
        <w:rPr>
          <w:rFonts w:hint="eastAsia"/>
        </w:rPr>
        <w:t>CVaR</w:t>
      </w:r>
      <w:proofErr w:type="spellEnd"/>
    </w:p>
    <w:p w14:paraId="27AA4CEA" w14:textId="134697F5" w:rsidR="00327CEA" w:rsidRDefault="00327CEA">
      <w:proofErr w:type="spellStart"/>
      <w:r w:rsidRPr="00327CEA">
        <w:t>Rockafellar</w:t>
      </w:r>
      <w:proofErr w:type="spellEnd"/>
      <w:r w:rsidRPr="00327CEA">
        <w:t xml:space="preserve">, R. Tyrrell; </w:t>
      </w:r>
      <w:proofErr w:type="spellStart"/>
      <w:r w:rsidRPr="00327CEA">
        <w:t>Uryasev</w:t>
      </w:r>
      <w:proofErr w:type="spellEnd"/>
      <w:r w:rsidRPr="00327CEA">
        <w:t>, Stanislav (2000). "Optimization of conditional value-at-risk" (PDF). Journal of Risk. 2 (3): 21–42. doi:10.21314/JOR.2000.038</w:t>
      </w:r>
    </w:p>
    <w:p w14:paraId="16403E97" w14:textId="39ADDD41" w:rsidR="00DF6E31" w:rsidRDefault="00DF6E31"/>
    <w:p w14:paraId="5E0DDB81" w14:textId="77777777" w:rsidR="00DF6E31" w:rsidRDefault="00DF6E31">
      <w:pPr>
        <w:rPr>
          <w:rFonts w:hint="eastAsia"/>
        </w:rPr>
      </w:pPr>
    </w:p>
    <w:p w14:paraId="500CA02B" w14:textId="70B46481" w:rsidR="00631BBC" w:rsidRDefault="00631BBC"/>
    <w:p w14:paraId="53808ADE" w14:textId="055C56F8" w:rsidR="00365FE0" w:rsidRDefault="00365FE0"/>
    <w:p w14:paraId="42812649" w14:textId="77777777" w:rsidR="00365FE0" w:rsidRDefault="00365FE0">
      <w:pPr>
        <w:rPr>
          <w:rFonts w:hint="eastAsia"/>
        </w:rPr>
      </w:pPr>
    </w:p>
    <w:p w14:paraId="5A270138" w14:textId="77777777" w:rsidR="00631BBC" w:rsidRDefault="00631BBC">
      <w:pPr>
        <w:rPr>
          <w:rFonts w:hint="eastAsia"/>
        </w:rPr>
      </w:pPr>
    </w:p>
    <w:p w14:paraId="2C1F90B5" w14:textId="77777777" w:rsidR="00F85A7F" w:rsidRDefault="00F85A7F">
      <w:pPr>
        <w:rPr>
          <w:rFonts w:hint="eastAsia"/>
        </w:rPr>
      </w:pPr>
    </w:p>
    <w:sectPr w:rsidR="00F85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BC2A" w14:textId="77777777" w:rsidR="006B18D4" w:rsidRDefault="006B18D4" w:rsidP="006B18D4">
      <w:r>
        <w:separator/>
      </w:r>
    </w:p>
  </w:endnote>
  <w:endnote w:type="continuationSeparator" w:id="0">
    <w:p w14:paraId="717FE524" w14:textId="77777777" w:rsidR="006B18D4" w:rsidRDefault="006B18D4" w:rsidP="006B18D4">
      <w:r>
        <w:continuationSeparator/>
      </w:r>
    </w:p>
  </w:endnote>
  <w:endnote w:type="continuationNotice" w:id="1">
    <w:p w14:paraId="29E76BFA" w14:textId="77777777" w:rsidR="00850C29" w:rsidRDefault="00850C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F6A7" w14:textId="77777777" w:rsidR="006B18D4" w:rsidRDefault="006B18D4" w:rsidP="006B18D4">
      <w:r>
        <w:separator/>
      </w:r>
    </w:p>
  </w:footnote>
  <w:footnote w:type="continuationSeparator" w:id="0">
    <w:p w14:paraId="73B4C249" w14:textId="77777777" w:rsidR="006B18D4" w:rsidRDefault="006B18D4" w:rsidP="006B18D4">
      <w:r>
        <w:continuationSeparator/>
      </w:r>
    </w:p>
  </w:footnote>
  <w:footnote w:type="continuationNotice" w:id="1">
    <w:p w14:paraId="5ABC240E" w14:textId="77777777" w:rsidR="00850C29" w:rsidRDefault="00850C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A9"/>
    <w:rsid w:val="00211178"/>
    <w:rsid w:val="00327CEA"/>
    <w:rsid w:val="00365FE0"/>
    <w:rsid w:val="003A1C3A"/>
    <w:rsid w:val="005D4E05"/>
    <w:rsid w:val="00631BBC"/>
    <w:rsid w:val="006B18D4"/>
    <w:rsid w:val="00850C29"/>
    <w:rsid w:val="008E0FF9"/>
    <w:rsid w:val="00D139A9"/>
    <w:rsid w:val="00DF6E31"/>
    <w:rsid w:val="00EF4860"/>
    <w:rsid w:val="00F8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B9F2"/>
  <w15:chartTrackingRefBased/>
  <w15:docId w15:val="{57499888-74AD-40A1-AFC4-48225F66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1C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139A9"/>
    <w:rPr>
      <w:i/>
      <w:iCs/>
    </w:rPr>
  </w:style>
  <w:style w:type="paragraph" w:styleId="a4">
    <w:name w:val="header"/>
    <w:basedOn w:val="a"/>
    <w:link w:val="a5"/>
    <w:uiPriority w:val="99"/>
    <w:unhideWhenUsed/>
    <w:rsid w:val="006B1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18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1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18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1C3A"/>
    <w:rPr>
      <w:b/>
      <w:bCs/>
      <w:kern w:val="44"/>
      <w:sz w:val="44"/>
      <w:szCs w:val="44"/>
    </w:rPr>
  </w:style>
  <w:style w:type="character" w:customStyle="1" w:styleId="filename">
    <w:name w:val="filename"/>
    <w:basedOn w:val="a0"/>
    <w:rsid w:val="00631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盛周</dc:creator>
  <cp:keywords/>
  <dc:description/>
  <cp:lastModifiedBy>强 盛周</cp:lastModifiedBy>
  <cp:revision>6</cp:revision>
  <dcterms:created xsi:type="dcterms:W3CDTF">2022-02-21T19:20:00Z</dcterms:created>
  <dcterms:modified xsi:type="dcterms:W3CDTF">2022-02-21T22:21:00Z</dcterms:modified>
</cp:coreProperties>
</file>