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F455C" w14:textId="77777777" w:rsidR="005444D8" w:rsidRDefault="003765E1">
      <w:pPr>
        <w:rPr>
          <w:b/>
          <w:bCs/>
          <w:sz w:val="24"/>
          <w:highlight w:val="yellow"/>
        </w:rPr>
      </w:pPr>
      <w:r>
        <w:rPr>
          <w:rFonts w:hint="eastAsia"/>
          <w:b/>
          <w:bCs/>
          <w:sz w:val="24"/>
          <w:highlight w:val="yellow"/>
        </w:rPr>
        <w:t>LASSO</w:t>
      </w:r>
      <w:r>
        <w:rPr>
          <w:rFonts w:hint="eastAsia"/>
          <w:b/>
          <w:bCs/>
          <w:sz w:val="24"/>
          <w:highlight w:val="yellow"/>
        </w:rPr>
        <w:t>问题的光滑化策略及正则化参数的选取：</w:t>
      </w:r>
    </w:p>
    <w:p w14:paraId="6FD4AA11" w14:textId="77777777" w:rsidR="005444D8" w:rsidRDefault="003765E1">
      <w:r>
        <w:rPr>
          <w:noProof/>
        </w:rPr>
        <w:drawing>
          <wp:inline distT="0" distB="0" distL="114300" distR="114300" wp14:anchorId="4BC453E2" wp14:editId="45D2EF80">
            <wp:extent cx="5274310" cy="1899285"/>
            <wp:effectExtent l="0" t="0" r="254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5199" w14:textId="77777777" w:rsidR="005444D8" w:rsidRDefault="003765E1">
      <w:r>
        <w:rPr>
          <w:noProof/>
        </w:rPr>
        <w:drawing>
          <wp:inline distT="0" distB="0" distL="114300" distR="114300" wp14:anchorId="483AD8A4" wp14:editId="1495EEF0">
            <wp:extent cx="5269865" cy="1868805"/>
            <wp:effectExtent l="0" t="0" r="6985" b="171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t="32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4B7F" w14:textId="77777777" w:rsidR="005444D8" w:rsidRDefault="003765E1">
      <w:r>
        <w:rPr>
          <w:noProof/>
        </w:rPr>
        <w:drawing>
          <wp:inline distT="0" distB="0" distL="114300" distR="114300" wp14:anchorId="56FC1B1E" wp14:editId="20A93501">
            <wp:extent cx="5272405" cy="2778760"/>
            <wp:effectExtent l="0" t="0" r="444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3D13" w14:textId="77777777" w:rsidR="005444D8" w:rsidRDefault="003765E1">
      <w:r>
        <w:rPr>
          <w:noProof/>
        </w:rPr>
        <w:drawing>
          <wp:inline distT="0" distB="0" distL="114300" distR="114300" wp14:anchorId="16631872" wp14:editId="72AD7FEA">
            <wp:extent cx="5273040" cy="1634490"/>
            <wp:effectExtent l="0" t="0" r="3810" b="381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b="416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D7FF" w14:textId="77777777" w:rsidR="005444D8" w:rsidRDefault="003765E1">
      <w:r>
        <w:rPr>
          <w:noProof/>
        </w:rPr>
        <w:lastRenderedPageBreak/>
        <w:drawing>
          <wp:inline distT="0" distB="0" distL="114300" distR="114300" wp14:anchorId="05111E2F" wp14:editId="7CBFB362">
            <wp:extent cx="5273040" cy="1106805"/>
            <wp:effectExtent l="0" t="0" r="3810" b="171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t="605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202A" w14:textId="77777777" w:rsidR="005444D8" w:rsidRDefault="003765E1">
      <w:r>
        <w:rPr>
          <w:noProof/>
        </w:rPr>
        <w:drawing>
          <wp:inline distT="0" distB="0" distL="114300" distR="114300" wp14:anchorId="6151AD49" wp14:editId="1571BEEF">
            <wp:extent cx="5270500" cy="31013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AC86" w14:textId="77777777" w:rsidR="005444D8" w:rsidRDefault="003765E1">
      <w:r>
        <w:rPr>
          <w:noProof/>
        </w:rPr>
        <w:drawing>
          <wp:inline distT="0" distB="0" distL="114300" distR="114300" wp14:anchorId="47B6A280" wp14:editId="4484F3DF">
            <wp:extent cx="5267325" cy="814705"/>
            <wp:effectExtent l="0" t="0" r="952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4C2C" w14:textId="77777777" w:rsidR="005444D8" w:rsidRDefault="003765E1">
      <w:r>
        <w:rPr>
          <w:noProof/>
        </w:rPr>
        <w:drawing>
          <wp:inline distT="0" distB="0" distL="114300" distR="114300" wp14:anchorId="3B8C9704" wp14:editId="1B8A489A">
            <wp:extent cx="5267960" cy="925195"/>
            <wp:effectExtent l="0" t="0" r="889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165E" w14:textId="77777777" w:rsidR="005444D8" w:rsidRDefault="003765E1">
      <w:r>
        <w:rPr>
          <w:noProof/>
        </w:rPr>
        <w:drawing>
          <wp:inline distT="0" distB="0" distL="114300" distR="114300" wp14:anchorId="230FEEC0" wp14:editId="3546F512">
            <wp:extent cx="5269230" cy="529590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rcRect t="687" b="772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DA94" w14:textId="77777777" w:rsidR="005444D8" w:rsidRDefault="003765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348BA7" wp14:editId="40DE76E3">
                <wp:simplePos x="0" y="0"/>
                <wp:positionH relativeFrom="column">
                  <wp:posOffset>2633980</wp:posOffset>
                </wp:positionH>
                <wp:positionV relativeFrom="paragraph">
                  <wp:posOffset>2324100</wp:posOffset>
                </wp:positionV>
                <wp:extent cx="1873250" cy="254635"/>
                <wp:effectExtent l="0" t="0" r="12700" b="1206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6980" y="6408420"/>
                          <a:ext cx="1873250" cy="254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6EDF6" w14:textId="77777777" w:rsidR="005444D8" w:rsidRDefault="005444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348BA7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07.4pt;margin-top:183pt;width:147.5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" fillcolor="white [3201]" stroked="f" strokeweight=".5pt">
                <v:textbox>
                  <w:txbxContent>
                    <w:p w14:paraId="4366EDF6" w14:textId="77777777" w:rsidR="005444D8" w:rsidRDefault="005444D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3183A7A0" wp14:editId="22C271B4">
            <wp:extent cx="5269230" cy="178689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t="296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5613" w14:textId="2AF12C24" w:rsidR="005444D8" w:rsidRPr="00F323C2" w:rsidRDefault="00F323C2">
      <w:pPr>
        <w:rPr>
          <w:rFonts w:hint="eastAsia"/>
          <w:b/>
          <w:bCs/>
          <w:sz w:val="24"/>
        </w:rPr>
      </w:pPr>
      <w:r w:rsidRPr="00F323C2">
        <w:rPr>
          <w:rFonts w:hint="eastAsia"/>
          <w:b/>
          <w:bCs/>
          <w:sz w:val="24"/>
          <w:highlight w:val="yellow"/>
        </w:rPr>
        <w:lastRenderedPageBreak/>
        <w:t>牛顿共轭梯度方法：</w:t>
      </w:r>
    </w:p>
    <w:p w14:paraId="52F627F9" w14:textId="0B4A958C" w:rsidR="00F323C2" w:rsidRPr="00F323C2" w:rsidRDefault="00F323C2" w:rsidP="00F323C2">
      <w:pPr>
        <w:widowControl/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 w:rsidRPr="00F323C2">
        <w:rPr>
          <w:rFonts w:ascii="宋体" w:eastAsia="宋体" w:hAnsi="宋体" w:cs="宋体"/>
          <w:color w:val="000000"/>
          <w:kern w:val="0"/>
          <w:szCs w:val="21"/>
          <w:lang w:bidi="ar"/>
        </w:rPr>
        <w:t>该算法利用非精确牛顿法（</w:t>
      </w:r>
      <w:proofErr w:type="gramStart"/>
      <w:r w:rsidRPr="00F323C2">
        <w:rPr>
          <w:rFonts w:ascii="宋体" w:eastAsia="宋体" w:hAnsi="宋体" w:cs="宋体"/>
          <w:color w:val="000000"/>
          <w:kern w:val="0"/>
          <w:szCs w:val="21"/>
          <w:lang w:bidi="ar"/>
        </w:rPr>
        <w:t>牛顿-</w:t>
      </w:r>
      <w:proofErr w:type="gramEnd"/>
      <w:r w:rsidRPr="00F323C2">
        <w:rPr>
          <w:rFonts w:ascii="宋体" w:eastAsia="宋体" w:hAnsi="宋体" w:cs="宋体"/>
          <w:color w:val="000000"/>
          <w:kern w:val="0"/>
          <w:szCs w:val="21"/>
          <w:lang w:bidi="ar"/>
        </w:rPr>
        <w:t>共轭梯度法）求解无约束优化问题</w:t>
      </w:r>
    </w:p>
    <w:p w14:paraId="4757D794" w14:textId="258617FC" w:rsidR="00F323C2" w:rsidRDefault="00F323C2" w:rsidP="00F323C2">
      <w:pPr>
        <w:widowControl/>
        <w:jc w:val="center"/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eastAsia="宋体" w:hAnsi="Arial" w:cs="Arial"/>
          <w:color w:val="000000"/>
          <w:position w:val="-20"/>
          <w:sz w:val="19"/>
          <w:szCs w:val="19"/>
          <w:shd w:val="clear" w:color="auto" w:fill="FFFFFF"/>
        </w:rPr>
        <w:object w:dxaOrig="935" w:dyaOrig="449" w14:anchorId="0FF619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.95pt;height:22.55pt" o:ole="">
            <v:imagedata r:id="rId13" o:title=""/>
          </v:shape>
          <o:OLEObject Type="Embed" ProgID="Equation.DSMT4" ShapeID="_x0000_i1029" DrawAspect="Content" ObjectID="_1731478991" r:id="rId14"/>
        </w:object>
      </w:r>
    </w:p>
    <w:p w14:paraId="2452E941" w14:textId="0693066A" w:rsidR="00F323C2" w:rsidRDefault="00F323C2" w:rsidP="00F323C2">
      <w:pPr>
        <w:widowControl/>
        <w:snapToGrid w:val="0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12C6FB6" wp14:editId="5611DE89">
            <wp:extent cx="5274310" cy="2051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CFF0" w14:textId="77777777" w:rsidR="00F323C2" w:rsidRDefault="00F323C2" w:rsidP="00F323C2">
      <w:pPr>
        <w:widowControl/>
        <w:snapToGrid w:val="0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764E43E" wp14:editId="7E4FD3C4">
            <wp:extent cx="1670260" cy="172192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8927" cy="1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4B07A" wp14:editId="6ECBCDE9">
            <wp:extent cx="1233355" cy="207818"/>
            <wp:effectExtent l="0" t="0" r="508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6689" cy="2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BF6A" w14:textId="28DE45C8" w:rsidR="00F323C2" w:rsidRPr="00F323C2" w:rsidRDefault="00F323C2" w:rsidP="00F323C2">
      <w:pPr>
        <w:widowControl/>
        <w:ind w:firstLineChars="200"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 w:rsidRPr="00F323C2">
        <w:rPr>
          <w:rFonts w:ascii="宋体" w:eastAsia="宋体" w:hAnsi="宋体" w:cs="宋体"/>
          <w:color w:val="000000"/>
          <w:kern w:val="0"/>
          <w:szCs w:val="21"/>
          <w:lang w:bidi="ar"/>
        </w:rPr>
        <w:t>对于规模较大的问题，精确求解牛顿方程组的代价比较高。事实上，牛顿方程求解等价于无约束二次优化问题：</w:t>
      </w:r>
    </w:p>
    <w:p w14:paraId="004C668C" w14:textId="16F9E842" w:rsidR="00F323C2" w:rsidRDefault="00F323C2" w:rsidP="00F323C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6843A48" wp14:editId="6B8CE353">
            <wp:extent cx="2375065" cy="379736"/>
            <wp:effectExtent l="0" t="0" r="635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8180" cy="3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DE42" w14:textId="3B66623A" w:rsidR="00F323C2" w:rsidRPr="00F323C2" w:rsidRDefault="00F323C2" w:rsidP="00F323C2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 w:rsidRPr="00F323C2">
        <w:rPr>
          <w:rFonts w:ascii="宋体" w:eastAsia="宋体" w:hAnsi="宋体" w:cs="宋体"/>
          <w:color w:val="000000"/>
          <w:kern w:val="0"/>
          <w:szCs w:val="21"/>
          <w:lang w:bidi="ar"/>
        </w:rPr>
        <w:t>其可以通过共轭梯度法来进行求解。</w:t>
      </w:r>
    </w:p>
    <w:p w14:paraId="61D31001" w14:textId="77777777" w:rsidR="00F323C2" w:rsidRDefault="00F323C2" w:rsidP="00F323C2">
      <w:pPr>
        <w:widowControl/>
        <w:rPr>
          <w:rFonts w:ascii="宋体" w:eastAsia="宋体" w:hAnsi="宋体" w:cs="宋体" w:hint="eastAsia"/>
          <w:color w:val="000000"/>
          <w:kern w:val="0"/>
          <w:sz w:val="24"/>
          <w:lang w:bidi="ar"/>
        </w:rPr>
      </w:pPr>
    </w:p>
    <w:p w14:paraId="532C9B39" w14:textId="5E95FF0C" w:rsidR="00F323C2" w:rsidRPr="00F323C2" w:rsidRDefault="00F323C2" w:rsidP="00F323C2">
      <w:pPr>
        <w:widowControl/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</w:pPr>
      <w:r w:rsidRPr="00F323C2">
        <w:rPr>
          <w:rFonts w:ascii="宋体" w:eastAsia="宋体" w:hAnsi="宋体" w:cs="宋体" w:hint="eastAsia"/>
          <w:b/>
          <w:bCs/>
          <w:color w:val="000000"/>
          <w:kern w:val="0"/>
          <w:sz w:val="24"/>
          <w:highlight w:val="yellow"/>
          <w:lang w:bidi="ar"/>
        </w:rPr>
        <w:t>共轭梯度法：</w:t>
      </w:r>
    </w:p>
    <w:p w14:paraId="6EF62551" w14:textId="4F57A3F4" w:rsidR="00F323C2" w:rsidRDefault="00F323C2" w:rsidP="00F323C2">
      <w:pPr>
        <w:widowControl/>
        <w:ind w:firstLineChars="200" w:firstLine="420"/>
        <w:jc w:val="left"/>
        <w:rPr>
          <w:rFonts w:ascii="FandolSong-Regular" w:hAnsi="FandolSong-Regular"/>
          <w:color w:val="000000"/>
          <w:szCs w:val="21"/>
        </w:rPr>
      </w:pPr>
      <w:r>
        <w:rPr>
          <w:rFonts w:ascii="FandolSong-Regular" w:hAnsi="FandolSong-Regular"/>
          <w:color w:val="000000"/>
          <w:szCs w:val="21"/>
        </w:rPr>
        <w:t>对于二次极小化问题</w:t>
      </w:r>
    </w:p>
    <w:p w14:paraId="70399437" w14:textId="5102DAF1" w:rsidR="00F323C2" w:rsidRDefault="003765E1">
      <w:pPr>
        <w:widowControl/>
        <w:jc w:val="left"/>
        <w:rPr>
          <w:rFonts w:ascii="FandolSong-Regular" w:hAnsi="FandolSong-Regular"/>
          <w:color w:val="000000"/>
          <w:szCs w:val="21"/>
        </w:rPr>
      </w:pPr>
      <w:r>
        <w:rPr>
          <w:noProof/>
        </w:rPr>
        <w:drawing>
          <wp:inline distT="0" distB="0" distL="0" distR="0" wp14:anchorId="75961F1F" wp14:editId="286D10F6">
            <wp:extent cx="4217394" cy="231382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472" cy="23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C71E" w14:textId="26E29E67" w:rsidR="00F323C2" w:rsidRDefault="00F323C2">
      <w:pPr>
        <w:widowControl/>
        <w:jc w:val="left"/>
        <w:rPr>
          <w:rFonts w:ascii="FandolSong-Regular" w:hAnsi="FandolSong-Regular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6746E636" wp14:editId="7532F69B">
            <wp:extent cx="4322618" cy="195678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799" cy="2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BF96E" wp14:editId="0A4117C0">
            <wp:extent cx="876300" cy="171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r="43429" b="5627"/>
                    <a:stretch/>
                  </pic:blipFill>
                  <pic:spPr bwMode="auto">
                    <a:xfrm>
                      <a:off x="0" y="0"/>
                      <a:ext cx="931669" cy="18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39C99" wp14:editId="415E4C9E">
            <wp:extent cx="677545" cy="1536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395" t="15680" b="-2"/>
                    <a:stretch/>
                  </pic:blipFill>
                  <pic:spPr bwMode="auto">
                    <a:xfrm>
                      <a:off x="0" y="0"/>
                      <a:ext cx="718138" cy="16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1EEE1" w14:textId="77777777" w:rsidR="00F323C2" w:rsidRPr="00F323C2" w:rsidRDefault="00F323C2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highlight w:val="yellow"/>
          <w:lang w:bidi="ar"/>
        </w:rPr>
      </w:pPr>
    </w:p>
    <w:p w14:paraId="21EE0FEA" w14:textId="486856A5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highlight w:val="yellow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highlight w:val="yellow"/>
          <w:lang w:bidi="ar"/>
        </w:rPr>
        <w:t>L-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highlight w:val="yellow"/>
          <w:lang w:bidi="ar"/>
        </w:rPr>
        <w:t>BFGS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highlight w:val="yellow"/>
          <w:lang w:bidi="ar"/>
        </w:rPr>
        <w:t>求解优化问题：</w:t>
      </w:r>
    </w:p>
    <w:p w14:paraId="44E544F8" w14:textId="77777777" w:rsidR="005444D8" w:rsidRDefault="003765E1">
      <w:pPr>
        <w:widowControl/>
        <w:ind w:firstLineChars="200" w:firstLine="380"/>
        <w:jc w:val="left"/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>针对无约束优化问题</w:t>
      </w:r>
    </w:p>
    <w:p w14:paraId="2A93CA71" w14:textId="77777777" w:rsidR="005444D8" w:rsidRDefault="003765E1">
      <w:pPr>
        <w:widowControl/>
        <w:ind w:firstLineChars="200" w:firstLine="380"/>
        <w:jc w:val="center"/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eastAsia="宋体" w:hAnsi="Arial" w:cs="Arial"/>
          <w:color w:val="000000"/>
          <w:position w:val="-20"/>
          <w:sz w:val="19"/>
          <w:szCs w:val="19"/>
          <w:shd w:val="clear" w:color="auto" w:fill="FFFFFF"/>
        </w:rPr>
        <w:object w:dxaOrig="935" w:dyaOrig="449" w14:anchorId="1890D24C">
          <v:shape id="_x0000_i1025" type="#_x0000_t75" style="width:46.95pt;height:22.55pt" o:ole="">
            <v:imagedata r:id="rId13" o:title=""/>
          </v:shape>
          <o:OLEObject Type="Embed" ProgID="Equation.DSMT4" ShapeID="_x0000_i1025" DrawAspect="Content" ObjectID="_1731478992" r:id="rId22"/>
        </w:object>
      </w:r>
      <w:r>
        <w:rPr>
          <w:rFonts w:ascii="Arial" w:eastAsia="宋体" w:hAnsi="Arial" w:cs="Arial" w:hint="eastAsia"/>
          <w:color w:val="000000"/>
          <w:sz w:val="19"/>
          <w:szCs w:val="19"/>
          <w:shd w:val="clear" w:color="auto" w:fill="FFFFFF"/>
        </w:rPr>
        <w:t>，</w:t>
      </w:r>
    </w:p>
    <w:p w14:paraId="02CA1D8E" w14:textId="77777777" w:rsidR="005444D8" w:rsidRDefault="003765E1">
      <w:pPr>
        <w:widowControl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 xml:space="preserve">L-BFGS </w:t>
      </w: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>在拟牛顿法</w:t>
      </w: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 xml:space="preserve"> BFGS </w:t>
      </w: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>迭代格式的基础上进行修改，</w:t>
      </w: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>用以解决大规模问题的存储和计算困难。对于拟牛顿法中的迭代方向</w:t>
      </w:r>
      <w:r>
        <w:rPr>
          <w:rFonts w:ascii="Arial" w:eastAsia="宋体" w:hAnsi="Arial" w:cs="Arial"/>
          <w:color w:val="000000"/>
          <w:position w:val="-10"/>
          <w:sz w:val="19"/>
          <w:szCs w:val="19"/>
          <w:shd w:val="clear" w:color="auto" w:fill="FFFFFF"/>
        </w:rPr>
        <w:object w:dxaOrig="1552" w:dyaOrig="355" w14:anchorId="06E0612A">
          <v:shape id="_x0000_i1026" type="#_x0000_t75" style="width:77.65pt;height:17.55pt" o:ole="">
            <v:imagedata r:id="rId23" o:title=""/>
          </v:shape>
          <o:OLEObject Type="Embed" ProgID="Equation.DSMT4" ShapeID="_x0000_i1026" DrawAspect="Content" ObjectID="_1731478993" r:id="rId24"/>
        </w:object>
      </w:r>
      <w:r>
        <w:rPr>
          <w:rFonts w:ascii="Arial" w:eastAsia="宋体" w:hAnsi="Arial" w:cs="Arial"/>
          <w:color w:val="000000"/>
          <w:sz w:val="19"/>
          <w:szCs w:val="19"/>
          <w:shd w:val="clear" w:color="auto" w:fill="FFFFFF"/>
        </w:rPr>
        <w:t>考虑利用递归展开的方式进行求解</w:t>
      </w:r>
      <w:r>
        <w:rPr>
          <w:rFonts w:ascii="Arial" w:eastAsia="宋体" w:hAnsi="Arial" w:cs="Arial" w:hint="eastAsia"/>
          <w:color w:val="000000"/>
          <w:sz w:val="19"/>
          <w:szCs w:val="19"/>
          <w:shd w:val="clear" w:color="auto" w:fill="FFFFFF"/>
        </w:rPr>
        <w:t>。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首先，对于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BFGS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迭代格式，</w:t>
      </w:r>
    </w:p>
    <w:p w14:paraId="1EDC9586" w14:textId="77777777" w:rsidR="005444D8" w:rsidRDefault="003765E1">
      <w:pPr>
        <w:widowControl/>
        <w:jc w:val="center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8FC3A88" wp14:editId="2F5E6F0A">
            <wp:extent cx="4723130" cy="47053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7974" cy="47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ED5B" w14:textId="77777777" w:rsidR="005444D8" w:rsidRDefault="003765E1">
      <w:pPr>
        <w:widowControl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将其递归地展开得到</w:t>
      </w:r>
    </w:p>
    <w:p w14:paraId="147E84F8" w14:textId="77777777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54D6A13B" wp14:editId="48F44307">
            <wp:extent cx="5274310" cy="1080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C774" w14:textId="77777777" w:rsidR="005444D8" w:rsidRDefault="003765E1">
      <w:pPr>
        <w:widowControl/>
        <w:jc w:val="left"/>
        <w:rPr>
          <w:rStyle w:val="mi"/>
          <w:rFonts w:ascii="MathJax_Math-italic" w:hAnsi="MathJax_Math-italic" w:cs="Arial" w:hint="eastAsia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我们只需对其中的</w:t>
      </w:r>
      <w:r>
        <w:rPr>
          <w:rFonts w:ascii="Arial" w:hAnsi="Arial" w:cs="Arial"/>
          <w:color w:val="000000"/>
          <w:position w:val="-4"/>
          <w:sz w:val="20"/>
          <w:szCs w:val="20"/>
          <w:shd w:val="clear" w:color="auto" w:fill="FFFFFF"/>
        </w:rPr>
        <w:object w:dxaOrig="561" w:dyaOrig="299" w14:anchorId="5DBC4147">
          <v:shape id="_x0000_i1027" type="#_x0000_t75" style="width:28.15pt;height:15.05pt" o:ole="">
            <v:imagedata r:id="rId27" o:title=""/>
          </v:shape>
          <o:OLEObject Type="Embed" ProgID="Equation.DSMT4" ShapeID="_x0000_i1027" DrawAspect="Content" ObjectID="_1731478994" r:id="rId28"/>
        </w:objec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进行某种估计，即可在展开深度为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Style w:val="mjxassistivemathml"/>
          <w:rFonts w:ascii="Arial" w:hAnsi="Arial" w:cs="Arial"/>
          <w:color w:val="000000"/>
          <w:sz w:val="20"/>
          <w:szCs w:val="20"/>
        </w:rPr>
        <w:t>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的情况对</w:t>
      </w:r>
      <w:r>
        <w:rPr>
          <w:rFonts w:ascii="Arial" w:eastAsia="宋体" w:hAnsi="Arial" w:cs="Arial"/>
          <w:color w:val="000000"/>
          <w:position w:val="-10"/>
          <w:sz w:val="19"/>
          <w:szCs w:val="19"/>
          <w:shd w:val="clear" w:color="auto" w:fill="FFFFFF"/>
        </w:rPr>
        <w:object w:dxaOrig="1552" w:dyaOrig="355" w14:anchorId="1A21238D">
          <v:shape id="_x0000_i1028" type="#_x0000_t75" style="width:77.65pt;height:17.55pt" o:ole="">
            <v:imagedata r:id="rId23" o:title=""/>
          </v:shape>
          <o:OLEObject Type="Embed" ProgID="Equation.DSMT4" ShapeID="_x0000_i1028" DrawAspect="Content" ObjectID="_1731478995" r:id="rId29"/>
        </w:objec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进行近似求解。当用数量矩阵来近似时，即</w:t>
      </w:r>
    </w:p>
    <w:p w14:paraId="5C53912B" w14:textId="77777777" w:rsidR="005444D8" w:rsidRDefault="003765E1">
      <w:pPr>
        <w:widowControl/>
        <w:jc w:val="center"/>
        <w:rPr>
          <w:rStyle w:val="mi"/>
          <w:rFonts w:ascii="MathJax_Math-italic" w:hAnsi="MathJax_Math-italic" w:cs="Arial" w:hint="eastAsia"/>
          <w:color w:val="000000"/>
        </w:rPr>
      </w:pPr>
      <w:r>
        <w:rPr>
          <w:noProof/>
        </w:rPr>
        <w:drawing>
          <wp:inline distT="0" distB="0" distL="0" distR="0" wp14:anchorId="045D9B23" wp14:editId="16154910">
            <wp:extent cx="2199005" cy="4597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9611" cy="4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0B45" w14:textId="77777777" w:rsidR="005444D8" w:rsidRDefault="003765E1">
      <w:pPr>
        <w:widowControl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对应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BB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方法的第二个步长。</w:t>
      </w:r>
    </w:p>
    <w:p w14:paraId="2FBE1814" w14:textId="77777777" w:rsidR="005444D8" w:rsidRDefault="005444D8">
      <w:pPr>
        <w:widowControl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AAE9215" w14:textId="77777777" w:rsidR="005444D8" w:rsidRDefault="005444D8">
      <w:pPr>
        <w:widowControl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626E8CE" w14:textId="77777777" w:rsidR="005444D8" w:rsidRDefault="005444D8">
      <w:pPr>
        <w:widowControl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DBDCAA7" w14:textId="77777777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highlight w:val="yellow"/>
          <w:lang w:bidi="ar"/>
        </w:rPr>
      </w:pPr>
      <w:r>
        <w:rPr>
          <w:rFonts w:ascii="Arial" w:hAnsi="Arial" w:cs="Arial" w:hint="eastAsia"/>
          <w:b/>
          <w:bCs/>
          <w:color w:val="000000"/>
          <w:sz w:val="24"/>
          <w:highlight w:val="yellow"/>
          <w:shd w:val="clear" w:color="auto" w:fill="FFFFFF"/>
        </w:rPr>
        <w:t>LASSO</w:t>
      </w:r>
      <w:r>
        <w:rPr>
          <w:rFonts w:ascii="Arial" w:hAnsi="Arial" w:cs="Arial" w:hint="eastAsia"/>
          <w:b/>
          <w:bCs/>
          <w:color w:val="000000"/>
          <w:sz w:val="24"/>
          <w:highlight w:val="yellow"/>
          <w:shd w:val="clear" w:color="auto" w:fill="FFFFFF"/>
        </w:rPr>
        <w:t>问题的</w:t>
      </w:r>
      <w:r>
        <w:rPr>
          <w:rFonts w:ascii="Arial" w:hAnsi="Arial" w:cs="Arial" w:hint="eastAsia"/>
          <w:b/>
          <w:bCs/>
          <w:color w:val="000000"/>
          <w:sz w:val="24"/>
          <w:highlight w:val="yellow"/>
          <w:shd w:val="clear" w:color="auto" w:fill="FFFFFF"/>
        </w:rPr>
        <w:t>PPA</w:t>
      </w:r>
      <w:r>
        <w:rPr>
          <w:rFonts w:ascii="Arial" w:hAnsi="Arial" w:cs="Arial" w:hint="eastAsia"/>
          <w:b/>
          <w:bCs/>
          <w:color w:val="000000"/>
          <w:sz w:val="24"/>
          <w:highlight w:val="yellow"/>
          <w:shd w:val="clear" w:color="auto" w:fill="FFFFFF"/>
        </w:rPr>
        <w:t>算法：</w:t>
      </w:r>
    </w:p>
    <w:p w14:paraId="15143BC4" w14:textId="77777777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9A098E5" wp14:editId="311657DE">
            <wp:extent cx="5161915" cy="1830070"/>
            <wp:effectExtent l="0" t="0" r="63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rcRect l="213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928A" w14:textId="77777777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135AED9" wp14:editId="43819472">
            <wp:extent cx="5216525" cy="294005"/>
            <wp:effectExtent l="0" t="0" r="317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rcRect r="446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94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84C9" w14:textId="77777777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D28BC8B" wp14:editId="7ED6063F">
            <wp:extent cx="925195" cy="2197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8831" cy="2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E5E4" w14:textId="77777777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3BA9259" wp14:editId="578D5D16">
            <wp:extent cx="5274310" cy="406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319E" w14:textId="77777777" w:rsidR="005444D8" w:rsidRDefault="003765E1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538FF77" wp14:editId="56AD5657">
            <wp:extent cx="1851025" cy="3422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4889" cy="3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79C8" w14:textId="77777777" w:rsidR="005444D8" w:rsidRDefault="003765E1">
      <w:pPr>
        <w:widowControl/>
        <w:jc w:val="left"/>
      </w:pPr>
      <w:r>
        <w:rPr>
          <w:noProof/>
        </w:rPr>
        <w:drawing>
          <wp:inline distT="0" distB="0" distL="0" distR="0" wp14:anchorId="52D626D7" wp14:editId="7C9CDAC5">
            <wp:extent cx="1906905" cy="74104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2583" cy="7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990B" w14:textId="77777777" w:rsidR="005444D8" w:rsidRDefault="005444D8">
      <w:pPr>
        <w:widowControl/>
        <w:jc w:val="left"/>
      </w:pPr>
    </w:p>
    <w:p w14:paraId="049CF4FF" w14:textId="77777777" w:rsidR="005444D8" w:rsidRDefault="003765E1">
      <w:pPr>
        <w:widowControl/>
        <w:jc w:val="left"/>
        <w:rPr>
          <w:b/>
          <w:bCs/>
          <w:sz w:val="24"/>
          <w:highlight w:val="yellow"/>
        </w:rPr>
      </w:pPr>
      <w:r>
        <w:rPr>
          <w:rFonts w:hint="eastAsia"/>
          <w:b/>
          <w:bCs/>
          <w:sz w:val="24"/>
          <w:highlight w:val="yellow"/>
        </w:rPr>
        <w:t>低</w:t>
      </w:r>
      <w:proofErr w:type="gramStart"/>
      <w:r>
        <w:rPr>
          <w:rFonts w:hint="eastAsia"/>
          <w:b/>
          <w:bCs/>
          <w:sz w:val="24"/>
          <w:highlight w:val="yellow"/>
        </w:rPr>
        <w:t>秩</w:t>
      </w:r>
      <w:proofErr w:type="gramEnd"/>
      <w:r>
        <w:rPr>
          <w:rFonts w:hint="eastAsia"/>
          <w:b/>
          <w:bCs/>
          <w:sz w:val="24"/>
          <w:highlight w:val="yellow"/>
        </w:rPr>
        <w:t>矩阵恢复的</w:t>
      </w:r>
      <w:r>
        <w:rPr>
          <w:rFonts w:hint="eastAsia"/>
          <w:b/>
          <w:bCs/>
          <w:sz w:val="24"/>
          <w:highlight w:val="yellow"/>
        </w:rPr>
        <w:t>PGA</w:t>
      </w:r>
      <w:r>
        <w:rPr>
          <w:rFonts w:hint="eastAsia"/>
          <w:b/>
          <w:bCs/>
          <w:sz w:val="24"/>
          <w:highlight w:val="yellow"/>
        </w:rPr>
        <w:t>算法</w:t>
      </w:r>
    </w:p>
    <w:p w14:paraId="146F7E61" w14:textId="77777777" w:rsidR="005444D8" w:rsidRDefault="003765E1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2881C183" wp14:editId="14E98181">
            <wp:extent cx="5270500" cy="1922145"/>
            <wp:effectExtent l="0" t="0" r="6350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1B5E" w14:textId="77777777" w:rsidR="005444D8" w:rsidRDefault="003765E1">
      <w:pPr>
        <w:widowControl/>
        <w:jc w:val="left"/>
      </w:pPr>
      <w:r>
        <w:rPr>
          <w:noProof/>
        </w:rPr>
        <w:drawing>
          <wp:inline distT="0" distB="0" distL="114300" distR="114300" wp14:anchorId="5D19ED34" wp14:editId="561920B4">
            <wp:extent cx="4921857" cy="1654844"/>
            <wp:effectExtent l="0" t="0" r="0" b="254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rcRect b="29083"/>
                    <a:stretch>
                      <a:fillRect/>
                    </a:stretch>
                  </pic:blipFill>
                  <pic:spPr>
                    <a:xfrm>
                      <a:off x="0" y="0"/>
                      <a:ext cx="4936486" cy="165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AD9A" w14:textId="77777777" w:rsidR="005444D8" w:rsidRDefault="003765E1">
      <w:pPr>
        <w:widowControl/>
        <w:jc w:val="left"/>
      </w:pPr>
      <w:r>
        <w:rPr>
          <w:noProof/>
        </w:rPr>
        <w:drawing>
          <wp:inline distT="0" distB="0" distL="114300" distR="114300" wp14:anchorId="174547B4" wp14:editId="70D41171">
            <wp:extent cx="5057029" cy="678412"/>
            <wp:effectExtent l="0" t="0" r="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rcRect t="71704"/>
                    <a:stretch>
                      <a:fillRect/>
                    </a:stretch>
                  </pic:blipFill>
                  <pic:spPr>
                    <a:xfrm>
                      <a:off x="0" y="0"/>
                      <a:ext cx="5094715" cy="68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DF96" w14:textId="77777777" w:rsidR="005444D8" w:rsidRDefault="003765E1">
      <w:pPr>
        <w:widowControl/>
        <w:jc w:val="left"/>
      </w:pPr>
      <w:r>
        <w:rPr>
          <w:noProof/>
        </w:rPr>
        <w:drawing>
          <wp:inline distT="0" distB="0" distL="114300" distR="114300" wp14:anchorId="4416E178" wp14:editId="10072FEC">
            <wp:extent cx="5224007" cy="1279079"/>
            <wp:effectExtent l="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6658" cy="127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4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andolSong-Regular">
    <w:altName w:val="Cambria"/>
    <w:panose1 w:val="00000000000000000000"/>
    <w:charset w:val="00"/>
    <w:family w:val="roman"/>
    <w:notTrueType/>
    <w:pitch w:val="default"/>
  </w:font>
  <w:font w:name="MathJax_Math-italic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M2YWMwYTVkYTczMThhYzJmMDliYTMzODg1MmJmZTAifQ=="/>
  </w:docVars>
  <w:rsids>
    <w:rsidRoot w:val="37F16286"/>
    <w:rsid w:val="00115761"/>
    <w:rsid w:val="002459AA"/>
    <w:rsid w:val="003765E1"/>
    <w:rsid w:val="005444D8"/>
    <w:rsid w:val="009B0A37"/>
    <w:rsid w:val="00B227FB"/>
    <w:rsid w:val="00F323C2"/>
    <w:rsid w:val="37F16286"/>
    <w:rsid w:val="79D8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 fillcolor="white">
      <v:fill color="white"/>
    </o:shapedefaults>
    <o:shapelayout v:ext="edit">
      <o:idmap v:ext="edit" data="1"/>
    </o:shapelayout>
  </w:shapeDefaults>
  <w:decimalSymbol w:val="."/>
  <w:listSeparator w:val=","/>
  <w14:docId w14:val="11AB722B"/>
  <w15:docId w15:val="{0382B45F-2B84-47C9-96FE-BD86A110B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</w:style>
  <w:style w:type="character" w:customStyle="1" w:styleId="mo">
    <w:name w:val="mo"/>
    <w:basedOn w:val="a0"/>
  </w:style>
  <w:style w:type="character" w:customStyle="1" w:styleId="mjxassistivemathml">
    <w:name w:val="mjx_assistive_mathml"/>
    <w:basedOn w:val="a0"/>
  </w:style>
  <w:style w:type="character" w:customStyle="1" w:styleId="mn">
    <w:name w:val="mn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mf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oleObject" Target="embeddings/oleObject5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3.bin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wmf"/><Relationship Id="rId28" Type="http://schemas.openxmlformats.org/officeDocument/2006/relationships/oleObject" Target="embeddings/oleObject4.bin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2.bin"/><Relationship Id="rId27" Type="http://schemas.openxmlformats.org/officeDocument/2006/relationships/image" Target="media/image20.wmf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319</Words>
  <Characters>251</Characters>
  <Application>Microsoft Office Word</Application>
  <DocSecurity>0</DocSecurity>
  <Lines>2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小二</dc:creator>
  <cp:lastModifiedBy> </cp:lastModifiedBy>
  <cp:revision>4</cp:revision>
  <cp:lastPrinted>2022-12-02T01:35:00Z</cp:lastPrinted>
  <dcterms:created xsi:type="dcterms:W3CDTF">2022-12-01T15:49:00Z</dcterms:created>
  <dcterms:modified xsi:type="dcterms:W3CDTF">2022-12-02T01:37:00Z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3315C1CD4A1F4E70814138DEDC8A333E</vt:lpwstr>
  </property>
  <property fmtid="{D5CDD505-2E9C-101B-9397-08002B2CF9AE}" pid="4" name="MTWinEqns">
    <vt:bool>true</vt:bool>
  </property>
</Properties>
</file>