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0E" w:rsidRPr="00693735" w:rsidRDefault="00693735">
      <w:pPr>
        <w:rPr>
          <w:rFonts w:ascii="Times New Roman" w:hAnsi="Times New Roman" w:cs="Times New Roman"/>
          <w:sz w:val="28"/>
        </w:rPr>
      </w:pPr>
      <w:r w:rsidRPr="00693735">
        <w:rPr>
          <w:rFonts w:ascii="Times New Roman" w:hAnsi="Times New Roman" w:cs="Times New Roman"/>
          <w:sz w:val="28"/>
        </w:rPr>
        <w:t>Убеждение справедливо, если выполняются все условия истинности.</w:t>
      </w:r>
    </w:p>
    <w:p w:rsidR="00693735" w:rsidRDefault="006937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Вопросы(</w:t>
      </w:r>
      <w:r>
        <w:rPr>
          <w:rFonts w:ascii="Times New Roman" w:hAnsi="Times New Roman" w:cs="Times New Roman"/>
          <w:sz w:val="28"/>
          <w:lang w:val="en-US"/>
        </w:rPr>
        <w:t>term</w:t>
      </w:r>
      <w:r>
        <w:rPr>
          <w:rFonts w:ascii="Times New Roman" w:hAnsi="Times New Roman" w:cs="Times New Roman"/>
          <w:sz w:val="28"/>
        </w:rPr>
        <w:t>)</w:t>
      </w:r>
      <w:r w:rsidRPr="006937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могут быть сложные, состоящие из нескольких терм. Лучше использовать </w:t>
      </w:r>
      <w:proofErr w:type="spellStart"/>
      <w:r>
        <w:rPr>
          <w:rFonts w:ascii="Times New Roman" w:hAnsi="Times New Roman" w:cs="Times New Roman"/>
          <w:sz w:val="28"/>
        </w:rPr>
        <w:t>конъюкцию</w:t>
      </w:r>
      <w:proofErr w:type="spellEnd"/>
      <w:r>
        <w:rPr>
          <w:rFonts w:ascii="Times New Roman" w:hAnsi="Times New Roman" w:cs="Times New Roman"/>
          <w:sz w:val="28"/>
        </w:rPr>
        <w:t xml:space="preserve"> и дизъюнкцию. Использование переменных – формулировки. Переменные используются для передачи значений в пространстве (в разных кусках программы) и времени. Переменные в прологе используются особым способом. Значения-утверждения изначально не определены. Именованные переменные могут быть связаны со значениями, есть особенность этих переменных в том, что значение могут потеряться. Анонимные переменные не могут передать значения из одной области</w:t>
      </w:r>
      <w:r w:rsidR="001F425D">
        <w:rPr>
          <w:rFonts w:ascii="Times New Roman" w:hAnsi="Times New Roman" w:cs="Times New Roman"/>
          <w:sz w:val="28"/>
        </w:rPr>
        <w:t xml:space="preserve"> программы</w:t>
      </w:r>
      <w:r>
        <w:rPr>
          <w:rFonts w:ascii="Times New Roman" w:hAnsi="Times New Roman" w:cs="Times New Roman"/>
          <w:sz w:val="28"/>
        </w:rPr>
        <w:t xml:space="preserve"> в другую.</w:t>
      </w:r>
      <w:r w:rsidR="001F425D">
        <w:rPr>
          <w:rFonts w:ascii="Times New Roman" w:hAnsi="Times New Roman" w:cs="Times New Roman"/>
          <w:sz w:val="28"/>
        </w:rPr>
        <w:t xml:space="preserve"> Анонимная переменная уникальна всегда.</w:t>
      </w:r>
    </w:p>
    <w:p w:rsidR="001F425D" w:rsidRPr="001F425D" w:rsidRDefault="001F425D" w:rsidP="001F425D">
      <w:pPr>
        <w:pStyle w:val="a3"/>
      </w:pPr>
      <w:r>
        <w:t xml:space="preserve">Постановка переменной </w:t>
      </w:r>
      <w:r>
        <w:rPr>
          <w:lang w:val="en-US"/>
        </w:rPr>
        <w:t>term</w:t>
      </w:r>
    </w:p>
    <w:p w:rsidR="001F425D" w:rsidRDefault="001F42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Термы, в которые не входят переменные – основные. </w:t>
      </w:r>
    </w:p>
    <w:p w:rsidR="001F425D" w:rsidRPr="001F425D" w:rsidRDefault="001F42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1F425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25D">
        <w:rPr>
          <w:rFonts w:ascii="Times New Roman" w:hAnsi="Times New Roman" w:cs="Times New Roman"/>
          <w:sz w:val="28"/>
        </w:rPr>
        <w:t>1</w:t>
      </w:r>
      <w:proofErr w:type="gramStart"/>
      <w:r w:rsidRPr="001F425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25D">
        <w:rPr>
          <w:rFonts w:ascii="Times New Roman" w:hAnsi="Times New Roman" w:cs="Times New Roman"/>
          <w:sz w:val="28"/>
        </w:rPr>
        <w:t>2</w:t>
      </w:r>
      <w:proofErr w:type="gramEnd"/>
      <w:r w:rsidRPr="001F425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…</w:t>
      </w:r>
      <w:r w:rsidRPr="001F425D">
        <w:rPr>
          <w:rFonts w:ascii="Times New Roman" w:hAnsi="Times New Roman" w:cs="Times New Roman"/>
          <w:sz w:val="28"/>
        </w:rPr>
        <w:t>,</w:t>
      </w:r>
      <w:proofErr w:type="spellStart"/>
      <w:r>
        <w:rPr>
          <w:rFonts w:ascii="Times New Roman" w:hAnsi="Times New Roman" w:cs="Times New Roman"/>
          <w:sz w:val="28"/>
          <w:lang w:val="en-US"/>
        </w:rPr>
        <w:t>xn</w:t>
      </w:r>
      <w:proofErr w:type="spellEnd"/>
      <w:r w:rsidRPr="001F425D">
        <w:rPr>
          <w:rFonts w:ascii="Times New Roman" w:hAnsi="Times New Roman" w:cs="Times New Roman"/>
          <w:sz w:val="28"/>
        </w:rPr>
        <w:t>)</w:t>
      </w:r>
    </w:p>
    <w:p w:rsidR="001F425D" w:rsidRPr="001F425D" w:rsidRDefault="001F425D">
      <w:pPr>
        <w:rPr>
          <w:rFonts w:ascii="Times New Roman" w:hAnsi="Times New Roman" w:cs="Times New Roman"/>
          <w:sz w:val="28"/>
        </w:rPr>
      </w:pPr>
      <w:r w:rsidRPr="001F425D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xi</w:t>
      </w:r>
      <w:r w:rsidRPr="001F425D"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</w:t>
      </w:r>
      <w:proofErr w:type="spellEnd"/>
      <w:r w:rsidRPr="001F425D">
        <w:rPr>
          <w:rFonts w:ascii="Times New Roman" w:hAnsi="Times New Roman" w:cs="Times New Roman"/>
          <w:sz w:val="28"/>
        </w:rPr>
        <w:t>}</w:t>
      </w:r>
    </w:p>
    <w:p w:rsidR="001F425D" w:rsidRPr="001F425D" w:rsidRDefault="001F425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Tetta</w:t>
      </w:r>
      <w:proofErr w:type="spellEnd"/>
      <w:r w:rsidRPr="001F425D">
        <w:rPr>
          <w:rFonts w:ascii="Times New Roman" w:hAnsi="Times New Roman" w:cs="Times New Roman"/>
          <w:sz w:val="28"/>
        </w:rPr>
        <w:t xml:space="preserve"> =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25D">
        <w:rPr>
          <w:rFonts w:ascii="Times New Roman" w:hAnsi="Times New Roman" w:cs="Times New Roman"/>
          <w:sz w:val="28"/>
        </w:rPr>
        <w:t>1=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1F425D">
        <w:rPr>
          <w:rFonts w:ascii="Times New Roman" w:hAnsi="Times New Roman" w:cs="Times New Roman"/>
          <w:sz w:val="28"/>
        </w:rPr>
        <w:t>1</w:t>
      </w:r>
      <w:proofErr w:type="gramStart"/>
      <w:r w:rsidRPr="001F425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25D">
        <w:rPr>
          <w:rFonts w:ascii="Times New Roman" w:hAnsi="Times New Roman" w:cs="Times New Roman"/>
          <w:sz w:val="28"/>
        </w:rPr>
        <w:t>2</w:t>
      </w:r>
      <w:proofErr w:type="gramEnd"/>
      <w:r w:rsidRPr="001F425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1F425D">
        <w:rPr>
          <w:rFonts w:ascii="Times New Roman" w:hAnsi="Times New Roman" w:cs="Times New Roman"/>
          <w:sz w:val="28"/>
        </w:rPr>
        <w:t>2,</w:t>
      </w:r>
      <w:r>
        <w:rPr>
          <w:rFonts w:ascii="Times New Roman" w:hAnsi="Times New Roman" w:cs="Times New Roman"/>
          <w:sz w:val="28"/>
        </w:rPr>
        <w:t>…</w:t>
      </w:r>
      <w:r w:rsidRPr="001F425D">
        <w:rPr>
          <w:rFonts w:ascii="Times New Roman" w:hAnsi="Times New Roman" w:cs="Times New Roman"/>
          <w:sz w:val="28"/>
        </w:rPr>
        <w:t>,</w:t>
      </w:r>
      <w:proofErr w:type="spellStart"/>
      <w:r>
        <w:rPr>
          <w:rFonts w:ascii="Times New Roman" w:hAnsi="Times New Roman" w:cs="Times New Roman"/>
          <w:sz w:val="28"/>
          <w:lang w:val="en-US"/>
        </w:rPr>
        <w:t>xn</w:t>
      </w:r>
      <w:proofErr w:type="spellEnd"/>
      <w:r w:rsidRPr="001F425D"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  <w:lang w:val="en-US"/>
        </w:rPr>
        <w:t>tn</w:t>
      </w:r>
      <w:proofErr w:type="spellEnd"/>
      <w:r w:rsidRPr="001F425D">
        <w:rPr>
          <w:rFonts w:ascii="Times New Roman" w:hAnsi="Times New Roman" w:cs="Times New Roman"/>
          <w:sz w:val="28"/>
        </w:rPr>
        <w:t>}</w:t>
      </w:r>
    </w:p>
    <w:p w:rsidR="001F425D" w:rsidRDefault="001F42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B = A*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F425D" w:rsidRDefault="001F42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определение подстановкой называется множество пар вида </w:t>
      </w:r>
      <w:r w:rsidRPr="001F425D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xi</w:t>
      </w:r>
      <w:r w:rsidRPr="001F425D"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</w:t>
      </w:r>
      <w:proofErr w:type="spellEnd"/>
      <w:r w:rsidRPr="001F425D">
        <w:rPr>
          <w:rFonts w:ascii="Times New Roman" w:hAnsi="Times New Roman" w:cs="Times New Roman"/>
          <w:sz w:val="28"/>
        </w:rPr>
        <w:t xml:space="preserve">},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</w:t>
      </w:r>
      <w:proofErr w:type="spellEnd"/>
      <w:r>
        <w:rPr>
          <w:rFonts w:ascii="Times New Roman" w:hAnsi="Times New Roman" w:cs="Times New Roman"/>
          <w:sz w:val="28"/>
        </w:rPr>
        <w:t xml:space="preserve"> это терм, не содержащий переменных. Если А некоторый терм, то подстановка, которая к нему применена, то в результате получим пример исходного терма А, то есть частный случа</w:t>
      </w:r>
      <w:proofErr w:type="gramStart"/>
      <w:r>
        <w:rPr>
          <w:rFonts w:ascii="Times New Roman" w:hAnsi="Times New Roman" w:cs="Times New Roman"/>
          <w:sz w:val="28"/>
        </w:rPr>
        <w:t>й(</w:t>
      </w:r>
      <w:proofErr w:type="gramEnd"/>
      <w:r>
        <w:rPr>
          <w:rFonts w:ascii="Times New Roman" w:hAnsi="Times New Roman" w:cs="Times New Roman"/>
          <w:sz w:val="28"/>
        </w:rPr>
        <w:t>более общее утверждение)</w:t>
      </w:r>
    </w:p>
    <w:p w:rsidR="001F425D" w:rsidRDefault="001F425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Применить подстановку внутри терма заключается в замене каждого вхождения </w:t>
      </w:r>
      <w:r>
        <w:rPr>
          <w:rFonts w:ascii="Times New Roman" w:hAnsi="Times New Roman" w:cs="Times New Roman"/>
          <w:sz w:val="28"/>
          <w:lang w:val="en-US"/>
        </w:rPr>
        <w:t>xi</w:t>
      </w:r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</w:t>
      </w:r>
      <w:proofErr w:type="spellEnd"/>
      <w:r w:rsidRPr="001F425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Получили составной терм с конкретными значениями.</w:t>
      </w:r>
    </w:p>
    <w:p w:rsidR="001F425D" w:rsidRPr="001F425D" w:rsidRDefault="001F42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Терм</w:t>
      </w:r>
      <w:proofErr w:type="gramStart"/>
      <w:r>
        <w:rPr>
          <w:rFonts w:ascii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</w:rPr>
        <w:t xml:space="preserve"> является общим примеров А и В, если сущ</w:t>
      </w:r>
      <w:r w:rsidR="00662A51">
        <w:rPr>
          <w:rFonts w:ascii="Times New Roman" w:hAnsi="Times New Roman" w:cs="Times New Roman"/>
          <w:sz w:val="28"/>
        </w:rPr>
        <w:t>ествуют</w:t>
      </w:r>
      <w:r>
        <w:rPr>
          <w:rFonts w:ascii="Times New Roman" w:hAnsi="Times New Roman" w:cs="Times New Roman"/>
          <w:sz w:val="28"/>
        </w:rPr>
        <w:t xml:space="preserve"> такие подставки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1F425D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1F425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 что С = А</w:t>
      </w:r>
      <w:r w:rsidRPr="001F425D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tetta</w:t>
      </w:r>
      <w:proofErr w:type="spellEnd"/>
      <w:r w:rsidRPr="001F425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F425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F425D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tetta</w:t>
      </w:r>
      <w:proofErr w:type="spellEnd"/>
      <w:r w:rsidRPr="001F425D">
        <w:rPr>
          <w:rFonts w:ascii="Times New Roman" w:hAnsi="Times New Roman" w:cs="Times New Roman"/>
          <w:sz w:val="28"/>
        </w:rPr>
        <w:t>2.</w:t>
      </w:r>
    </w:p>
    <w:p w:rsidR="001F425D" w:rsidRDefault="001F42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система дала конкретный ответ, она должна подобрать значение переменной</w:t>
      </w:r>
      <w:r w:rsidR="00662A51">
        <w:rPr>
          <w:rFonts w:ascii="Times New Roman" w:hAnsi="Times New Roman" w:cs="Times New Roman"/>
          <w:sz w:val="28"/>
        </w:rPr>
        <w:t>, поэтому должна строить такие примеры с термами.</w:t>
      </w:r>
    </w:p>
    <w:p w:rsidR="00662A51" w:rsidRDefault="00662A51" w:rsidP="00662A51">
      <w:pPr>
        <w:pStyle w:val="a3"/>
      </w:pPr>
      <w:r>
        <w:t>Логические программы и процедуры</w:t>
      </w:r>
    </w:p>
    <w:p w:rsidR="00662A51" w:rsidRDefault="00662A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Знание находится в заголовке правила. В заголовке хранится терм, название главного </w:t>
      </w:r>
      <w:proofErr w:type="spellStart"/>
      <w:r>
        <w:rPr>
          <w:rFonts w:ascii="Times New Roman" w:hAnsi="Times New Roman" w:cs="Times New Roman"/>
          <w:sz w:val="28"/>
        </w:rPr>
        <w:t>пунктура</w:t>
      </w:r>
      <w:proofErr w:type="spellEnd"/>
      <w:r>
        <w:rPr>
          <w:rFonts w:ascii="Times New Roman" w:hAnsi="Times New Roman" w:cs="Times New Roman"/>
          <w:sz w:val="28"/>
        </w:rPr>
        <w:t>. Система подбирает с помощью алгоритмов знания, которые помогут ответить «да» на заданный вопрос.</w:t>
      </w:r>
    </w:p>
    <w:p w:rsidR="00662A51" w:rsidRDefault="00662A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Логическая программа это бесконечное множество правил, в заголовке содержат арность или место (кол-во аргументов) и знания. Отношения определяемых процедур называются предикатами.</w:t>
      </w:r>
    </w:p>
    <w:p w:rsidR="00662A51" w:rsidRDefault="00662A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="00572AE8">
        <w:rPr>
          <w:rFonts w:ascii="Times New Roman" w:hAnsi="Times New Roman" w:cs="Times New Roman"/>
          <w:sz w:val="28"/>
        </w:rPr>
        <w:t xml:space="preserve">есть два </w:t>
      </w:r>
      <w:proofErr w:type="spellStart"/>
      <w:r w:rsidR="00572AE8">
        <w:rPr>
          <w:rFonts w:ascii="Times New Roman" w:hAnsi="Times New Roman" w:cs="Times New Roman"/>
          <w:sz w:val="28"/>
        </w:rPr>
        <w:t>пунткрура</w:t>
      </w:r>
      <w:proofErr w:type="spellEnd"/>
      <w:r w:rsidR="00572AE8">
        <w:rPr>
          <w:rFonts w:ascii="Times New Roman" w:hAnsi="Times New Roman" w:cs="Times New Roman"/>
          <w:sz w:val="28"/>
        </w:rPr>
        <w:t xml:space="preserve"> с разным кол-вом аргументов, то будет считаться, что они из разных программ.</w:t>
      </w:r>
    </w:p>
    <w:p w:rsidR="00572AE8" w:rsidRDefault="00572AE8" w:rsidP="00572AE8">
      <w:pPr>
        <w:pStyle w:val="a3"/>
      </w:pPr>
      <w:r>
        <w:t>Декларативная семантика программ</w:t>
      </w:r>
    </w:p>
    <w:p w:rsidR="00572AE8" w:rsidRDefault="00572A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Синтаксис языка определяет грамматику утверждений. С точки зрения интерактивных языков семантика определяет реакцию системы на уровне аппаратуры, семантикой формул в логике предикатов является процесс связывания формулы базы знаний с логическим значением. </w:t>
      </w:r>
    </w:p>
    <w:p w:rsidR="00572AE8" w:rsidRDefault="00572A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Пролог является и логическим языком и к нему применима императивная семантика (пошагово). То есть программа может быть определена и процедурной семантикой, и императивной.</w:t>
      </w:r>
    </w:p>
    <w:p w:rsidR="00572AE8" w:rsidRDefault="00572A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позиции декларативной семантики, особый вид (формулы первого порядка) формул может быть представлен в прологе. Оказывается важен порядок в базе знаний и фиксация условий истинности конкретных правил.</w:t>
      </w:r>
    </w:p>
    <w:p w:rsidR="00572AE8" w:rsidRDefault="00572A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должна подбирать общие примеры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Унификация</w:t>
      </w:r>
      <w:r w:rsidRPr="00572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операция, которая позволяет (что-то…, а можно помедленнее???), в результате происходит двунаправленная передача параметров процедурам, неразрушающая конкретизация переменных и проверка условий.</w:t>
      </w:r>
    </w:p>
    <w:p w:rsidR="00572AE8" w:rsidRDefault="00572AE8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T1</w:t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T2</w:t>
      </w:r>
    </w:p>
    <w:p w:rsidR="00FD6DAE" w:rsidRDefault="00FD6DAE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Конктретизированные</w:t>
      </w:r>
      <w:proofErr w:type="spellEnd"/>
      <w:r>
        <w:rPr>
          <w:rFonts w:ascii="Times New Roman" w:hAnsi="Times New Roman" w:cs="Times New Roman"/>
          <w:sz w:val="28"/>
        </w:rPr>
        <w:t xml:space="preserve"> термы унифицируются только в том случае, если они совпадают</w:t>
      </w:r>
    </w:p>
    <w:p w:rsidR="00FD6DAE" w:rsidRDefault="00FD6DAE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Т1 не конкретизированная переменная или свободна</w:t>
      </w:r>
      <w:proofErr w:type="gramStart"/>
      <w:r>
        <w:rPr>
          <w:rFonts w:ascii="Times New Roman" w:hAnsi="Times New Roman" w:cs="Times New Roman"/>
          <w:sz w:val="28"/>
        </w:rPr>
        <w:t>я(</w:t>
      </w:r>
      <w:proofErr w:type="gramEnd"/>
      <w:r>
        <w:rPr>
          <w:rFonts w:ascii="Times New Roman" w:hAnsi="Times New Roman" w:cs="Times New Roman"/>
          <w:sz w:val="28"/>
        </w:rPr>
        <w:t>нес связанная со значением), а Т2 составной терм, не содержащий в качестве аргумента Т1, то унификация успешна</w:t>
      </w:r>
    </w:p>
    <w:p w:rsidR="00FD6DAE" w:rsidRDefault="00FD6DAE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и т2 не конкретизированные переменные, то их унификация всегда завершается успехом, а т1 и т2 становятся сцепленными, то есть двумя именами одного значения. Если одна из переменных потом получит значение, то и вторая его получит.</w:t>
      </w:r>
    </w:p>
    <w:p w:rsidR="00FD6DAE" w:rsidRDefault="00FD6DAE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и т2 составные термы, то они успешно унифицируются, если А) у т1 и т2 одинаковые глав </w:t>
      </w:r>
      <w:proofErr w:type="spellStart"/>
      <w:r>
        <w:rPr>
          <w:rFonts w:ascii="Times New Roman" w:hAnsi="Times New Roman" w:cs="Times New Roman"/>
          <w:sz w:val="28"/>
        </w:rPr>
        <w:t>пунктуры</w:t>
      </w:r>
      <w:proofErr w:type="spellEnd"/>
      <w:r>
        <w:rPr>
          <w:rFonts w:ascii="Times New Roman" w:hAnsi="Times New Roman" w:cs="Times New Roman"/>
          <w:sz w:val="28"/>
        </w:rPr>
        <w:t xml:space="preserve">, Б) имеют одинаковые арности, В) успешно </w:t>
      </w:r>
      <w:r>
        <w:rPr>
          <w:rFonts w:ascii="Times New Roman" w:hAnsi="Times New Roman" w:cs="Times New Roman"/>
          <w:sz w:val="28"/>
        </w:rPr>
        <w:lastRenderedPageBreak/>
        <w:t>унифицируются каждая пара их соответствующей компоненты. Система многократно запускает алгоритм унификации.</w:t>
      </w:r>
    </w:p>
    <w:p w:rsidR="00FD6DAE" w:rsidRDefault="00FD6DAE" w:rsidP="00FD6DAE">
      <w:pPr>
        <w:pStyle w:val="a3"/>
      </w:pPr>
      <w:r>
        <w:t>Алгоритм унификаци</w:t>
      </w:r>
      <w:r w:rsidR="00A52BC3">
        <w:t>и</w:t>
      </w:r>
    </w:p>
    <w:p w:rsidR="00FD6DAE" w:rsidRDefault="00FD6DAE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Терма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D6D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называется более общим, чем</w:t>
      </w:r>
      <w:proofErr w:type="gramStart"/>
      <w:r>
        <w:rPr>
          <w:rFonts w:ascii="Times New Roman" w:hAnsi="Times New Roman" w:cs="Times New Roman"/>
          <w:sz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</w:rPr>
        <w:t xml:space="preserve">, если Т является примером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D6DA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D6D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является примером Т.</w:t>
      </w:r>
    </w:p>
    <w:p w:rsidR="00FD6DAE" w:rsidRDefault="00FD6DAE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Терм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D6D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называется наиболее общим примером двух термов Т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и Т2, если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 такой их общий пример, кот</w:t>
      </w:r>
      <w:r w:rsidR="00A52BC3">
        <w:rPr>
          <w:rFonts w:ascii="Times New Roman" w:hAnsi="Times New Roman" w:cs="Times New Roman"/>
          <w:sz w:val="28"/>
        </w:rPr>
        <w:t>орый</w:t>
      </w:r>
      <w:r>
        <w:rPr>
          <w:rFonts w:ascii="Times New Roman" w:hAnsi="Times New Roman" w:cs="Times New Roman"/>
          <w:sz w:val="28"/>
        </w:rPr>
        <w:t xml:space="preserve"> явл</w:t>
      </w:r>
      <w:r w:rsidR="00A52BC3">
        <w:rPr>
          <w:rFonts w:ascii="Times New Roman" w:hAnsi="Times New Roman" w:cs="Times New Roman"/>
          <w:sz w:val="28"/>
        </w:rPr>
        <w:t>яется</w:t>
      </w:r>
      <w:r>
        <w:rPr>
          <w:rFonts w:ascii="Times New Roman" w:hAnsi="Times New Roman" w:cs="Times New Roman"/>
          <w:sz w:val="28"/>
        </w:rPr>
        <w:t xml:space="preserve"> более общим по отношению к любому другому их примеру.</w:t>
      </w:r>
    </w:p>
    <w:p w:rsidR="00A52BC3" w:rsidRDefault="00A52BC3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Унификатором двух термов называется подстановка, которая, будучи применена к каждому терму, даст одинаковый результат.</w:t>
      </w:r>
    </w:p>
    <w:p w:rsidR="00A52BC3" w:rsidRDefault="00A52BC3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Наиболее общим унификатором двух термов называется унификатор, соответствующий наиболее общему примеру термов.</w:t>
      </w:r>
    </w:p>
    <w:p w:rsidR="00A52BC3" w:rsidRDefault="00A52BC3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наличии переменных система должна построить пример утверждения.</w:t>
      </w:r>
    </w:p>
    <w:p w:rsidR="00A52BC3" w:rsidRDefault="00A52BC3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два терма унифицируемы, то существует единственный с точностью до переименования переменных наиболее общий унификатор.</w:t>
      </w:r>
    </w:p>
    <w:p w:rsidR="00A52BC3" w:rsidRDefault="00A52BC3" w:rsidP="00572AE8">
      <w:pPr>
        <w:tabs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запускает алгоритм унификации многократно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 w:rsidR="00591FEA">
        <w:rPr>
          <w:rFonts w:ascii="Times New Roman" w:hAnsi="Times New Roman" w:cs="Times New Roman"/>
          <w:sz w:val="28"/>
        </w:rPr>
        <w:t xml:space="preserve"> Рабочая область, которая хранит равенство, результирующая ячейка памяти. Алгоритм представляет собой цикл, который обрабатывает термы. Цикл завершается, если возникает (…что-то…) или успех.</w:t>
      </w:r>
    </w:p>
    <w:p w:rsidR="00591FEA" w:rsidRPr="00591FEA" w:rsidRDefault="00591FEA" w:rsidP="00572AE8">
      <w:pPr>
        <w:tabs>
          <w:tab w:val="left" w:pos="2848"/>
        </w:tabs>
        <w:rPr>
          <w:rFonts w:ascii="Times New Roman" w:hAnsi="Times New Roman" w:cs="Times New Roman"/>
          <w:sz w:val="28"/>
          <w:u w:val="single"/>
        </w:rPr>
      </w:pPr>
      <w:r w:rsidRPr="00591FEA">
        <w:rPr>
          <w:rFonts w:ascii="Times New Roman" w:hAnsi="Times New Roman" w:cs="Times New Roman"/>
          <w:sz w:val="28"/>
          <w:u w:val="single"/>
        </w:rPr>
        <w:t>Начало</w:t>
      </w:r>
    </w:p>
    <w:p w:rsidR="00591FEA" w:rsidRDefault="00591FEA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91FEA">
        <w:rPr>
          <w:rFonts w:ascii="Times New Roman" w:hAnsi="Times New Roman" w:cs="Times New Roman"/>
          <w:sz w:val="28"/>
          <w:u w:val="single"/>
        </w:rPr>
        <w:t>Занести</w:t>
      </w:r>
      <w:r>
        <w:rPr>
          <w:rFonts w:ascii="Times New Roman" w:hAnsi="Times New Roman" w:cs="Times New Roman"/>
          <w:sz w:val="28"/>
        </w:rPr>
        <w:t xml:space="preserve"> Т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= Т2</w:t>
      </w:r>
    </w:p>
    <w:p w:rsidR="00591FEA" w:rsidRDefault="00591FEA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91FEA">
        <w:rPr>
          <w:rFonts w:ascii="Times New Roman" w:hAnsi="Times New Roman" w:cs="Times New Roman"/>
          <w:sz w:val="28"/>
          <w:u w:val="single"/>
        </w:rPr>
        <w:t>Положить</w:t>
      </w:r>
      <w:r>
        <w:rPr>
          <w:rFonts w:ascii="Times New Roman" w:hAnsi="Times New Roman" w:cs="Times New Roman"/>
          <w:sz w:val="28"/>
        </w:rPr>
        <w:t xml:space="preserve"> неудача = 0</w:t>
      </w:r>
    </w:p>
    <w:p w:rsidR="00591FEA" w:rsidRDefault="00591FEA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91FEA">
        <w:rPr>
          <w:rFonts w:ascii="Times New Roman" w:hAnsi="Times New Roman" w:cs="Times New Roman"/>
          <w:sz w:val="28"/>
          <w:u w:val="single"/>
        </w:rPr>
        <w:t>Пока</w:t>
      </w:r>
      <w:r>
        <w:rPr>
          <w:rFonts w:ascii="Times New Roman" w:hAnsi="Times New Roman" w:cs="Times New Roman"/>
          <w:sz w:val="28"/>
        </w:rPr>
        <w:t xml:space="preserve"> стол не пуст</w:t>
      </w:r>
    </w:p>
    <w:p w:rsidR="00591FEA" w:rsidRDefault="00591FEA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91FEA">
        <w:rPr>
          <w:rFonts w:ascii="Times New Roman" w:hAnsi="Times New Roman" w:cs="Times New Roman"/>
          <w:sz w:val="28"/>
          <w:u w:val="single"/>
        </w:rPr>
        <w:t>Считать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 = T</w:t>
      </w:r>
    </w:p>
    <w:p w:rsidR="00591FEA" w:rsidRDefault="00591FEA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Pr="00591FEA">
        <w:rPr>
          <w:rFonts w:ascii="Times New Roman" w:hAnsi="Times New Roman" w:cs="Times New Roman"/>
          <w:sz w:val="28"/>
          <w:u w:val="single"/>
        </w:rPr>
        <w:t>Обработать</w:t>
      </w:r>
      <w:r>
        <w:rPr>
          <w:rFonts w:ascii="Times New Roman" w:hAnsi="Times New Roman" w:cs="Times New Roman"/>
          <w:sz w:val="28"/>
        </w:rPr>
        <w:t>:</w:t>
      </w:r>
    </w:p>
    <w:p w:rsidR="00591FEA" w:rsidRDefault="00591FEA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А)</w:t>
      </w:r>
      <w:r>
        <w:rPr>
          <w:rFonts w:ascii="Times New Roman" w:hAnsi="Times New Roman" w:cs="Times New Roman"/>
          <w:sz w:val="28"/>
          <w:lang w:val="en-US"/>
        </w:rPr>
        <w:t xml:space="preserve"> S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lang w:val="en-US"/>
        </w:rPr>
        <w:t>= T</w:t>
      </w:r>
    </w:p>
    <w:p w:rsidR="00591FEA" w:rsidRDefault="00591FEA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B) S = T</w:t>
      </w:r>
    </w:p>
    <w:p w:rsidR="00591FEA" w:rsidRDefault="00591FEA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V</w:t>
      </w:r>
      <w:r w:rsidRPr="00591FE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если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  не сод Т, то отыскать в стеке при результирующе ячейке все вхождения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 и заменить их на Т, добавить в результирующую ячейку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91FEA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T</w:t>
      </w:r>
    </w:p>
    <w:p w:rsidR="00591FEA" w:rsidRDefault="00591FEA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5A36C4">
        <w:rPr>
          <w:rFonts w:ascii="Times New Roman" w:hAnsi="Times New Roman" w:cs="Times New Roman"/>
          <w:sz w:val="28"/>
        </w:rPr>
        <w:t>Д</w:t>
      </w:r>
      <w:r w:rsidRPr="00591FE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91F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сост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термы с разными </w:t>
      </w:r>
      <w:proofErr w:type="spellStart"/>
      <w:r>
        <w:rPr>
          <w:rFonts w:ascii="Times New Roman" w:hAnsi="Times New Roman" w:cs="Times New Roman"/>
          <w:sz w:val="28"/>
        </w:rPr>
        <w:t>пунктурами</w:t>
      </w:r>
      <w:proofErr w:type="spellEnd"/>
      <w:r>
        <w:rPr>
          <w:rFonts w:ascii="Times New Roman" w:hAnsi="Times New Roman" w:cs="Times New Roman"/>
          <w:sz w:val="28"/>
        </w:rPr>
        <w:t xml:space="preserve"> или арностью, то неудача = 1</w:t>
      </w:r>
      <w:r w:rsidR="005A36C4">
        <w:rPr>
          <w:rFonts w:ascii="Times New Roman" w:hAnsi="Times New Roman" w:cs="Times New Roman"/>
          <w:sz w:val="28"/>
        </w:rPr>
        <w:t>.</w:t>
      </w:r>
    </w:p>
    <w:p w:rsidR="005A36C4" w:rsidRDefault="005A36C4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Е</w:t>
      </w:r>
      <w:proofErr w:type="gramStart"/>
      <w:r>
        <w:rPr>
          <w:rFonts w:ascii="Times New Roman" w:hAnsi="Times New Roman" w:cs="Times New Roman"/>
          <w:sz w:val="28"/>
        </w:rPr>
        <w:t>)е</w:t>
      </w:r>
      <w:proofErr w:type="gramEnd"/>
      <w:r>
        <w:rPr>
          <w:rFonts w:ascii="Times New Roman" w:hAnsi="Times New Roman" w:cs="Times New Roman"/>
          <w:sz w:val="28"/>
        </w:rPr>
        <w:t xml:space="preserve">сли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5A36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составные термы с одинаковыми </w:t>
      </w:r>
      <w:proofErr w:type="spellStart"/>
      <w:r>
        <w:rPr>
          <w:rFonts w:ascii="Times New Roman" w:hAnsi="Times New Roman" w:cs="Times New Roman"/>
          <w:sz w:val="28"/>
        </w:rPr>
        <w:t>пунктурами</w:t>
      </w:r>
      <w:proofErr w:type="spellEnd"/>
      <w:r>
        <w:rPr>
          <w:rFonts w:ascii="Times New Roman" w:hAnsi="Times New Roman" w:cs="Times New Roman"/>
          <w:sz w:val="28"/>
        </w:rPr>
        <w:t xml:space="preserve"> и одной арностью, очистить раб поле в конец цикла, то есть переход на следующий шаг цикла.</w:t>
      </w:r>
    </w:p>
    <w:p w:rsidR="005A36C4" w:rsidRDefault="005A36C4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произошел выход из цикла 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неудача</w:t>
      </w:r>
      <w:proofErr w:type="gramEnd"/>
      <w:r>
        <w:rPr>
          <w:rFonts w:ascii="Times New Roman" w:hAnsi="Times New Roman" w:cs="Times New Roman"/>
          <w:sz w:val="28"/>
        </w:rPr>
        <w:t xml:space="preserve"> = 1, то унификация невозможна, иначе она успешна, а в результирующей ячейке находится подстановка, то есть наиболее общий унификатор.</w:t>
      </w:r>
    </w:p>
    <w:p w:rsidR="005A36C4" w:rsidRDefault="005A36C4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Большие буквы – переменные, маленькие – константы.</w:t>
      </w:r>
    </w:p>
    <w:p w:rsidR="005A36C4" w:rsidRDefault="005A36C4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t(</w:t>
      </w:r>
      <w:proofErr w:type="gramEnd"/>
      <w:r>
        <w:rPr>
          <w:rFonts w:ascii="Times New Roman" w:hAnsi="Times New Roman" w:cs="Times New Roman"/>
          <w:sz w:val="28"/>
          <w:lang w:val="en-US"/>
        </w:rPr>
        <w:t>X, p(X,Y)) = t(q(W),p(q(x),b))</w:t>
      </w:r>
    </w:p>
    <w:p w:rsidR="005A36C4" w:rsidRPr="005A36C4" w:rsidRDefault="00736086" w:rsidP="00591FEA">
      <w:pPr>
        <w:tabs>
          <w:tab w:val="left" w:pos="1134"/>
          <w:tab w:val="left" w:pos="2848"/>
        </w:tabs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56944"/>
            <wp:effectExtent l="0" t="0" r="3175" b="1270"/>
            <wp:docPr id="1" name="Рисунок 1" descr="https://pp.userapi.com/c847216/v847216030/1de9c5/GRif_Pl7uj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216/v847216030/1de9c5/GRif_Pl7uj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6C4" w:rsidRPr="005A3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E4"/>
    <w:rsid w:val="001F425D"/>
    <w:rsid w:val="00225489"/>
    <w:rsid w:val="00572AE8"/>
    <w:rsid w:val="00591FEA"/>
    <w:rsid w:val="0059210E"/>
    <w:rsid w:val="005A36C4"/>
    <w:rsid w:val="00662A51"/>
    <w:rsid w:val="00693735"/>
    <w:rsid w:val="00736086"/>
    <w:rsid w:val="00A52BC3"/>
    <w:rsid w:val="00DA6DE4"/>
    <w:rsid w:val="00F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4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4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73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6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4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4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73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6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2019-04-01T10:57:00Z</dcterms:created>
  <dcterms:modified xsi:type="dcterms:W3CDTF">2019-04-01T12:51:00Z</dcterms:modified>
</cp:coreProperties>
</file>