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38" w:rsidRDefault="007D7B38" w:rsidP="007D7B38">
      <w:pPr>
        <w:pStyle w:val="Standard"/>
        <w:jc w:val="center"/>
      </w:pPr>
      <w:r>
        <w:rPr>
          <w:b/>
          <w:sz w:val="28"/>
          <w:szCs w:val="28"/>
        </w:rPr>
        <w:t xml:space="preserve">МГТУ </w:t>
      </w:r>
      <w:proofErr w:type="spellStart"/>
      <w:r>
        <w:rPr>
          <w:b/>
          <w:sz w:val="28"/>
          <w:szCs w:val="28"/>
        </w:rPr>
        <w:t>им</w:t>
      </w:r>
      <w:proofErr w:type="spellEnd"/>
      <w:r>
        <w:rPr>
          <w:b/>
          <w:sz w:val="28"/>
          <w:szCs w:val="28"/>
        </w:rPr>
        <w:t xml:space="preserve">. Н.Э. </w:t>
      </w:r>
      <w:proofErr w:type="spellStart"/>
      <w:r>
        <w:rPr>
          <w:b/>
          <w:sz w:val="28"/>
          <w:szCs w:val="28"/>
        </w:rPr>
        <w:t>Баумана</w:t>
      </w:r>
      <w:proofErr w:type="spellEnd"/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center"/>
      </w:pPr>
      <w:proofErr w:type="spellStart"/>
      <w:r>
        <w:rPr>
          <w:b/>
          <w:sz w:val="28"/>
          <w:szCs w:val="28"/>
        </w:rPr>
        <w:t>Дисциплина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Архитектура</w:t>
      </w:r>
      <w:proofErr w:type="spellEnd"/>
      <w:r>
        <w:rPr>
          <w:sz w:val="28"/>
          <w:szCs w:val="28"/>
        </w:rPr>
        <w:t xml:space="preserve"> ЭВМ</w:t>
      </w:r>
    </w:p>
    <w:p w:rsidR="007D7B38" w:rsidRDefault="001F6CF8" w:rsidP="007D7B38">
      <w:pPr>
        <w:pStyle w:val="Standard"/>
        <w:jc w:val="center"/>
      </w:pPr>
      <w:proofErr w:type="spellStart"/>
      <w:r>
        <w:rPr>
          <w:b/>
          <w:sz w:val="28"/>
          <w:szCs w:val="28"/>
        </w:rPr>
        <w:t>Лабораторный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практикум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No</w:t>
      </w:r>
      <w:proofErr w:type="spellEnd"/>
      <w:r>
        <w:rPr>
          <w:b/>
          <w:sz w:val="28"/>
          <w:szCs w:val="28"/>
          <w:lang w:val="ru-RU"/>
        </w:rPr>
        <w:t>4</w:t>
      </w:r>
      <w:r w:rsidR="007D7B38">
        <w:rPr>
          <w:b/>
          <w:sz w:val="28"/>
          <w:szCs w:val="28"/>
        </w:rPr>
        <w:t xml:space="preserve"> </w:t>
      </w:r>
      <w:proofErr w:type="spellStart"/>
      <w:r w:rsidR="007D7B38">
        <w:rPr>
          <w:b/>
          <w:sz w:val="28"/>
          <w:szCs w:val="28"/>
        </w:rPr>
        <w:t>по</w:t>
      </w:r>
      <w:proofErr w:type="spellEnd"/>
      <w:r w:rsidR="007D7B38">
        <w:rPr>
          <w:b/>
          <w:sz w:val="28"/>
          <w:szCs w:val="28"/>
        </w:rPr>
        <w:t xml:space="preserve"> </w:t>
      </w:r>
      <w:proofErr w:type="spellStart"/>
      <w:r w:rsidR="007D7B38">
        <w:rPr>
          <w:b/>
          <w:sz w:val="28"/>
          <w:szCs w:val="28"/>
        </w:rPr>
        <w:t>теме</w:t>
      </w:r>
      <w:proofErr w:type="spellEnd"/>
      <w:r w:rsidR="007D7B38">
        <w:rPr>
          <w:b/>
          <w:sz w:val="28"/>
          <w:szCs w:val="28"/>
        </w:rPr>
        <w:t>:</w:t>
      </w:r>
    </w:p>
    <w:p w:rsidR="007D7B38" w:rsidRPr="00EE60C3" w:rsidRDefault="007D7B38" w:rsidP="007D7B38">
      <w:pPr>
        <w:pStyle w:val="Standard"/>
        <w:jc w:val="center"/>
        <w:rPr>
          <w:lang w:val="ru-RU"/>
        </w:rPr>
      </w:pPr>
      <w:r>
        <w:rPr>
          <w:sz w:val="32"/>
          <w:szCs w:val="32"/>
        </w:rPr>
        <w:t>«</w:t>
      </w:r>
      <w:r w:rsidRPr="00DB277E">
        <w:t xml:space="preserve"> </w:t>
      </w:r>
      <w:proofErr w:type="spellStart"/>
      <w:r w:rsidR="001F6CF8" w:rsidRPr="001F6CF8">
        <w:rPr>
          <w:sz w:val="32"/>
          <w:szCs w:val="32"/>
        </w:rPr>
        <w:t>Исследование</w:t>
      </w:r>
      <w:proofErr w:type="spellEnd"/>
      <w:r w:rsidR="001F6CF8" w:rsidRPr="001F6CF8">
        <w:rPr>
          <w:sz w:val="32"/>
          <w:szCs w:val="32"/>
        </w:rPr>
        <w:t xml:space="preserve"> </w:t>
      </w:r>
      <w:proofErr w:type="spellStart"/>
      <w:r w:rsidR="001F6CF8" w:rsidRPr="001F6CF8">
        <w:rPr>
          <w:sz w:val="32"/>
          <w:szCs w:val="32"/>
        </w:rPr>
        <w:t>синхронных</w:t>
      </w:r>
      <w:proofErr w:type="spellEnd"/>
      <w:r w:rsidR="001F6CF8" w:rsidRPr="001F6CF8">
        <w:rPr>
          <w:sz w:val="32"/>
          <w:szCs w:val="32"/>
        </w:rPr>
        <w:t xml:space="preserve"> </w:t>
      </w:r>
      <w:proofErr w:type="spellStart"/>
      <w:r w:rsidR="001F6CF8" w:rsidRPr="001F6CF8">
        <w:rPr>
          <w:sz w:val="32"/>
          <w:szCs w:val="32"/>
        </w:rPr>
        <w:t>счетчиков</w:t>
      </w:r>
      <w:proofErr w:type="spellEnd"/>
      <w:r w:rsidR="001F6CF8">
        <w:rPr>
          <w:sz w:val="32"/>
          <w:szCs w:val="32"/>
          <w:lang w:val="ru-RU"/>
        </w:rPr>
        <w:t>»</w:t>
      </w:r>
    </w:p>
    <w:p w:rsidR="007D7B38" w:rsidRDefault="007D7B38" w:rsidP="007D7B38">
      <w:pPr>
        <w:pStyle w:val="Standard"/>
        <w:jc w:val="center"/>
        <w:rPr>
          <w:sz w:val="28"/>
          <w:szCs w:val="28"/>
        </w:rPr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</w:p>
    <w:p w:rsidR="007D7B38" w:rsidRDefault="007D7B38" w:rsidP="007D7B38">
      <w:pPr>
        <w:pStyle w:val="Standard"/>
        <w:jc w:val="right"/>
      </w:pPr>
      <w:proofErr w:type="spellStart"/>
      <w:r>
        <w:rPr>
          <w:b/>
          <w:sz w:val="28"/>
          <w:szCs w:val="28"/>
        </w:rPr>
        <w:t>Работу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выполнил</w:t>
      </w:r>
      <w:proofErr w:type="spellEnd"/>
      <w:r>
        <w:rPr>
          <w:b/>
          <w:sz w:val="28"/>
          <w:szCs w:val="28"/>
        </w:rPr>
        <w:t>:</w:t>
      </w:r>
    </w:p>
    <w:p w:rsidR="007D7B38" w:rsidRDefault="007D7B38" w:rsidP="007D7B38">
      <w:pPr>
        <w:pStyle w:val="Standard"/>
        <w:jc w:val="right"/>
      </w:pPr>
      <w:proofErr w:type="spellStart"/>
      <w:r>
        <w:rPr>
          <w:sz w:val="28"/>
          <w:szCs w:val="28"/>
        </w:rPr>
        <w:t>студент</w:t>
      </w:r>
      <w:proofErr w:type="spellEnd"/>
      <w:r w:rsidR="001F6CF8">
        <w:rPr>
          <w:sz w:val="28"/>
          <w:szCs w:val="28"/>
          <w:lang w:val="ru-RU"/>
        </w:rPr>
        <w:t>ка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группы</w:t>
      </w:r>
      <w:proofErr w:type="spellEnd"/>
      <w:r>
        <w:rPr>
          <w:sz w:val="28"/>
          <w:szCs w:val="28"/>
        </w:rPr>
        <w:t xml:space="preserve"> ИУ7-43</w:t>
      </w:r>
    </w:p>
    <w:p w:rsidR="007D7B38" w:rsidRPr="001F6CF8" w:rsidRDefault="001F6CF8" w:rsidP="007D7B38">
      <w:pPr>
        <w:pStyle w:val="Standard"/>
        <w:jc w:val="right"/>
        <w:rPr>
          <w:lang w:val="ru-RU"/>
        </w:rPr>
      </w:pPr>
      <w:r>
        <w:rPr>
          <w:sz w:val="28"/>
          <w:szCs w:val="28"/>
          <w:lang w:val="ru-RU"/>
        </w:rPr>
        <w:t xml:space="preserve">Янова </w:t>
      </w:r>
      <w:proofErr w:type="spellStart"/>
      <w:r>
        <w:rPr>
          <w:sz w:val="28"/>
          <w:szCs w:val="28"/>
          <w:lang w:val="ru-RU"/>
        </w:rPr>
        <w:t>Даниэлла</w:t>
      </w:r>
      <w:proofErr w:type="spellEnd"/>
    </w:p>
    <w:p w:rsidR="007D7B38" w:rsidRDefault="007D7B38" w:rsidP="007D7B38">
      <w:pPr>
        <w:pStyle w:val="Standard"/>
        <w:jc w:val="right"/>
        <w:rPr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b/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b/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sz w:val="28"/>
          <w:szCs w:val="28"/>
        </w:rPr>
      </w:pPr>
    </w:p>
    <w:p w:rsidR="007D7B38" w:rsidRDefault="007D7B38" w:rsidP="007D7B38">
      <w:pPr>
        <w:pStyle w:val="Standard"/>
        <w:jc w:val="right"/>
        <w:rPr>
          <w:sz w:val="28"/>
          <w:szCs w:val="28"/>
        </w:rPr>
      </w:pPr>
    </w:p>
    <w:p w:rsidR="007D7B38" w:rsidRDefault="007D7B38" w:rsidP="007D7B38">
      <w:pPr>
        <w:pStyle w:val="Standard"/>
        <w:rPr>
          <w:sz w:val="28"/>
          <w:szCs w:val="28"/>
          <w:lang w:val="ru-RU"/>
        </w:rPr>
      </w:pPr>
    </w:p>
    <w:p w:rsidR="007D7B38" w:rsidRDefault="007D7B38" w:rsidP="007D7B38">
      <w:pPr>
        <w:pStyle w:val="Standard"/>
        <w:rPr>
          <w:sz w:val="28"/>
          <w:szCs w:val="28"/>
          <w:lang w:val="ru-RU"/>
        </w:rPr>
      </w:pPr>
    </w:p>
    <w:p w:rsidR="007D7B38" w:rsidRDefault="007D7B38" w:rsidP="007851EE">
      <w:pPr>
        <w:ind w:left="-1276"/>
        <w:jc w:val="center"/>
      </w:pPr>
    </w:p>
    <w:p w:rsidR="00200177" w:rsidRPr="00200177" w:rsidRDefault="001F6CF8" w:rsidP="007851EE">
      <w:pPr>
        <w:ind w:left="-1276"/>
        <w:jc w:val="center"/>
      </w:pPr>
      <w:r>
        <w:lastRenderedPageBreak/>
        <w:t>Вариант 21</w:t>
      </w:r>
    </w:p>
    <w:p w:rsidR="00200177" w:rsidRDefault="00200177" w:rsidP="007851EE">
      <w:pPr>
        <w:ind w:left="-1276"/>
        <w:jc w:val="center"/>
      </w:pPr>
      <w:r>
        <w:t xml:space="preserve">1. </w:t>
      </w:r>
      <w:r w:rsidRPr="00200177">
        <w:t xml:space="preserve">Собрать десятичный счётчик, используя элементную базу приложения </w:t>
      </w:r>
      <w:proofErr w:type="spellStart"/>
      <w:r w:rsidRPr="00200177">
        <w:t>Multisim</w:t>
      </w:r>
      <w:proofErr w:type="spellEnd"/>
      <w:r w:rsidRPr="00200177">
        <w:t xml:space="preserve"> или учебного макета. Установить счётчик в начальное состояние, подав на установочные входы R соответствующий сигнал</w:t>
      </w:r>
    </w:p>
    <w:p w:rsidR="00FB6512" w:rsidRDefault="001F6CF8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CCADDDB" wp14:editId="43829712">
            <wp:extent cx="5940425" cy="1914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E" w:rsidRDefault="007851EE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53DA734" wp14:editId="1EFDF03A">
            <wp:extent cx="2419350" cy="1200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1F6CF8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05E68C38" wp14:editId="6FE5D286">
            <wp:extent cx="5940425" cy="264924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1F6CF8" w:rsidP="007851EE">
      <w:pPr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95BE9B" wp14:editId="6C2BC7E5">
            <wp:extent cx="4991100" cy="2771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1F6CF8" w:rsidP="007851EE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7AE63D73" wp14:editId="0D748A3C">
            <wp:extent cx="5940425" cy="863259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EE60C3" w:rsidP="00EE60C3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17D085ED" wp14:editId="35AE905E">
            <wp:extent cx="4886325" cy="3276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0177" w:rsidRPr="007851EE" w:rsidRDefault="007851EE" w:rsidP="007851EE">
      <w:pPr>
        <w:pStyle w:val="a3"/>
        <w:ind w:left="-1276"/>
        <w:jc w:val="center"/>
        <w:rPr>
          <w:lang w:val="en-GB"/>
        </w:rPr>
      </w:pPr>
      <w:r w:rsidRPr="007851EE">
        <w:t xml:space="preserve">2. Исследование четырёхразрядного синхронного суммирующего счётчика с параллельным переносом. Проверить работу счётчика  - от одиночных импульсов, подключив к прямым выходам разрядов световые индикаторы,  - от импульсов генератора. 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</w:t>
      </w:r>
      <w:proofErr w:type="spellStart"/>
      <w:r w:rsidRPr="007851EE">
        <w:rPr>
          <w:lang w:val="en-GB"/>
        </w:rPr>
        <w:t>Измерить</w:t>
      </w:r>
      <w:proofErr w:type="spellEnd"/>
      <w:r w:rsidRPr="007851EE">
        <w:rPr>
          <w:lang w:val="en-GB"/>
        </w:rPr>
        <w:t xml:space="preserve"> </w:t>
      </w:r>
      <w:proofErr w:type="spellStart"/>
      <w:r w:rsidRPr="007851EE">
        <w:rPr>
          <w:lang w:val="en-GB"/>
        </w:rPr>
        <w:t>время</w:t>
      </w:r>
      <w:proofErr w:type="spellEnd"/>
      <w:r w:rsidRPr="007851EE">
        <w:rPr>
          <w:lang w:val="en-GB"/>
        </w:rPr>
        <w:t xml:space="preserve"> </w:t>
      </w:r>
      <w:proofErr w:type="spellStart"/>
      <w:r w:rsidRPr="007851EE">
        <w:rPr>
          <w:lang w:val="en-GB"/>
        </w:rPr>
        <w:t>задержки</w:t>
      </w:r>
      <w:proofErr w:type="spellEnd"/>
      <w:r w:rsidRPr="007851EE">
        <w:rPr>
          <w:lang w:val="en-GB"/>
        </w:rPr>
        <w:t xml:space="preserve"> </w:t>
      </w:r>
      <w:proofErr w:type="spellStart"/>
      <w:proofErr w:type="gramStart"/>
      <w:r w:rsidRPr="007851EE">
        <w:rPr>
          <w:lang w:val="en-GB"/>
        </w:rPr>
        <w:t>распространения</w:t>
      </w:r>
      <w:proofErr w:type="spellEnd"/>
      <w:r w:rsidRPr="007851EE">
        <w:rPr>
          <w:lang w:val="en-GB"/>
        </w:rPr>
        <w:t xml:space="preserve">  </w:t>
      </w:r>
      <w:proofErr w:type="spellStart"/>
      <w:r w:rsidRPr="007851EE">
        <w:rPr>
          <w:lang w:val="en-GB"/>
        </w:rPr>
        <w:t>счетчика</w:t>
      </w:r>
      <w:proofErr w:type="spellEnd"/>
      <w:proofErr w:type="gramEnd"/>
      <w:r w:rsidRPr="007851EE">
        <w:rPr>
          <w:lang w:val="en-GB"/>
        </w:rPr>
        <w:t xml:space="preserve"> и </w:t>
      </w:r>
      <w:proofErr w:type="spellStart"/>
      <w:r w:rsidRPr="007851EE">
        <w:rPr>
          <w:lang w:val="en-GB"/>
        </w:rPr>
        <w:t>максимальную</w:t>
      </w:r>
      <w:proofErr w:type="spellEnd"/>
      <w:r w:rsidRPr="007851EE">
        <w:rPr>
          <w:lang w:val="en-GB"/>
        </w:rPr>
        <w:t xml:space="preserve"> </w:t>
      </w:r>
      <w:proofErr w:type="spellStart"/>
      <w:r w:rsidRPr="007851EE">
        <w:rPr>
          <w:lang w:val="en-GB"/>
        </w:rPr>
        <w:t>частоту</w:t>
      </w:r>
      <w:proofErr w:type="spellEnd"/>
      <w:r w:rsidRPr="007851EE">
        <w:rPr>
          <w:lang w:val="en-GB"/>
        </w:rPr>
        <w:t xml:space="preserve"> </w:t>
      </w:r>
      <w:proofErr w:type="spellStart"/>
      <w:r w:rsidRPr="007851EE">
        <w:rPr>
          <w:lang w:val="en-GB"/>
        </w:rPr>
        <w:t>счета</w:t>
      </w:r>
      <w:proofErr w:type="spellEnd"/>
    </w:p>
    <w:p w:rsidR="00200177" w:rsidRDefault="00200177" w:rsidP="007851EE">
      <w:pPr>
        <w:pStyle w:val="a3"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DE86DF" wp14:editId="1A74A236">
            <wp:extent cx="5940425" cy="16021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pStyle w:val="a3"/>
        <w:ind w:left="-1276"/>
        <w:jc w:val="center"/>
      </w:pPr>
    </w:p>
    <w:p w:rsidR="00200177" w:rsidRDefault="00200177" w:rsidP="007851EE">
      <w:pPr>
        <w:pStyle w:val="a3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58BC37DE" wp14:editId="79B08ACD">
            <wp:extent cx="5940425" cy="27171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5" w:rsidRDefault="00C94B55" w:rsidP="007851EE">
      <w:pPr>
        <w:pStyle w:val="a3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167BFB9" wp14:editId="547BDF3A">
            <wp:extent cx="5381625" cy="3200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5" w:rsidRDefault="00C94B55" w:rsidP="007851EE">
      <w:pPr>
        <w:pStyle w:val="a3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330D3002" wp14:editId="0DFAF27E">
            <wp:extent cx="5940425" cy="9283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5" w:rsidRDefault="00C94B55" w:rsidP="007851EE">
      <w:pPr>
        <w:pStyle w:val="a3"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98FD0E" wp14:editId="563432AF">
            <wp:extent cx="5940425" cy="44577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5" w:rsidRDefault="00C94B55" w:rsidP="007851EE">
      <w:pPr>
        <w:pStyle w:val="a3"/>
        <w:ind w:left="-1276"/>
        <w:jc w:val="center"/>
      </w:pPr>
    </w:p>
    <w:p w:rsidR="00C94B55" w:rsidRDefault="00C94B55" w:rsidP="007851EE">
      <w:pPr>
        <w:pStyle w:val="a3"/>
        <w:ind w:left="-1276"/>
        <w:jc w:val="center"/>
      </w:pPr>
    </w:p>
    <w:p w:rsidR="007851EE" w:rsidRDefault="007851EE" w:rsidP="007851EE">
      <w:pPr>
        <w:pStyle w:val="a3"/>
        <w:ind w:left="-1276"/>
        <w:jc w:val="center"/>
        <w:rPr>
          <w:noProof/>
          <w:lang w:eastAsia="ru-RU"/>
        </w:rPr>
      </w:pPr>
    </w:p>
    <w:p w:rsidR="007851EE" w:rsidRDefault="007851EE" w:rsidP="007851EE">
      <w:pPr>
        <w:pStyle w:val="a3"/>
        <w:ind w:left="-1276"/>
        <w:jc w:val="center"/>
        <w:rPr>
          <w:noProof/>
          <w:lang w:eastAsia="ru-RU"/>
        </w:rPr>
      </w:pPr>
      <w:r>
        <w:rPr>
          <w:noProof/>
          <w:lang w:eastAsia="ru-RU"/>
        </w:rPr>
        <w:t>3</w:t>
      </w:r>
      <w:r w:rsidRPr="007851EE">
        <w:rPr>
          <w:noProof/>
          <w:lang w:eastAsia="ru-RU"/>
        </w:rPr>
        <w:t>. Исследование четырёхразрядного синхронного суммирующего счётчика с параллельным переносом. Проверить работу счётчика  - от одиночных импульсов, подключив к прямым выходам разрядов световые индикаторы,  - от импульсов генератора. 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 счетчика и максимальную частоту счета.</w:t>
      </w:r>
    </w:p>
    <w:p w:rsidR="007851EE" w:rsidRDefault="007851EE" w:rsidP="007851EE">
      <w:pPr>
        <w:pStyle w:val="a3"/>
        <w:ind w:left="-1276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453F75" wp14:editId="7868B374">
            <wp:extent cx="5940425" cy="37026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E" w:rsidRDefault="007851EE" w:rsidP="007851EE">
      <w:pPr>
        <w:pStyle w:val="a3"/>
        <w:ind w:left="-1276"/>
        <w:jc w:val="center"/>
        <w:rPr>
          <w:noProof/>
          <w:lang w:eastAsia="ru-RU"/>
        </w:rPr>
      </w:pPr>
    </w:p>
    <w:p w:rsidR="007851EE" w:rsidRDefault="007851EE" w:rsidP="007851EE">
      <w:pPr>
        <w:pStyle w:val="a3"/>
        <w:ind w:left="-1276"/>
        <w:jc w:val="center"/>
      </w:pPr>
      <w:r w:rsidRPr="007851EE">
        <w:t xml:space="preserve">4. </w:t>
      </w:r>
      <w:r>
        <w:t>Исследование четырёхразрядного синхронного суммирующего счётчика с параллельным переносом ИС К555ИЕ9, аналог ИС 74LS160 (рис.4).</w:t>
      </w:r>
    </w:p>
    <w:p w:rsidR="007851EE" w:rsidRDefault="007851EE" w:rsidP="007851EE">
      <w:pPr>
        <w:pStyle w:val="a3"/>
        <w:ind w:left="-1276"/>
        <w:jc w:val="center"/>
      </w:pPr>
    </w:p>
    <w:p w:rsidR="00C94B55" w:rsidRPr="00C94B55" w:rsidRDefault="007851EE" w:rsidP="007851EE">
      <w:pPr>
        <w:pStyle w:val="a3"/>
        <w:ind w:left="-1276"/>
        <w:jc w:val="center"/>
      </w:pPr>
      <w:r>
        <w:t>Проверить работу счётчика  - от одиночных импульсов, подключив к прямым выходам разрядов световые индикаторы,  - от импульсов генератора. 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 счетчика и максимальную частоту счета</w:t>
      </w:r>
    </w:p>
    <w:p w:rsidR="00200177" w:rsidRDefault="00200177" w:rsidP="007851EE">
      <w:pPr>
        <w:pStyle w:val="a3"/>
        <w:ind w:left="-1276"/>
        <w:jc w:val="center"/>
      </w:pPr>
    </w:p>
    <w:p w:rsidR="00C94B55" w:rsidRDefault="00C94B55" w:rsidP="007851EE">
      <w:pPr>
        <w:pStyle w:val="a3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5CA5BD30" wp14:editId="372F7AA1">
            <wp:extent cx="4949825" cy="37963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1042" cy="37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5" w:rsidRDefault="007851EE" w:rsidP="007851EE">
      <w:pPr>
        <w:pStyle w:val="a3"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258F94" wp14:editId="42E2502B">
            <wp:extent cx="5940425" cy="47078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5" w:rsidRDefault="007851EE" w:rsidP="007851EE">
      <w:pPr>
        <w:pStyle w:val="a3"/>
        <w:ind w:left="-1276"/>
        <w:jc w:val="center"/>
      </w:pPr>
      <w:r>
        <w:t>5</w:t>
      </w:r>
      <w:r w:rsidRPr="007851EE">
        <w:t>. Исследование схем наращивания разрядности счетчиков ИЕ9 до четырех секций с последовательным переносом между секциями (рис. 5) и по структуре «быстрого» счет</w:t>
      </w:r>
      <w:proofErr w:type="gramStart"/>
      <w:r w:rsidRPr="007851EE">
        <w:t>а(</w:t>
      </w:r>
      <w:proofErr w:type="gramEnd"/>
      <w:r w:rsidRPr="007851EE">
        <w:t>рис. 6).</w:t>
      </w:r>
    </w:p>
    <w:p w:rsidR="007851EE" w:rsidRDefault="007851EE" w:rsidP="007851EE">
      <w:pPr>
        <w:pStyle w:val="a3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C0246A3" wp14:editId="0BF23F36">
            <wp:extent cx="5940425" cy="205549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E" w:rsidRDefault="007851EE" w:rsidP="007851EE">
      <w:pPr>
        <w:pStyle w:val="a3"/>
        <w:ind w:left="-1276"/>
        <w:jc w:val="center"/>
      </w:pPr>
    </w:p>
    <w:p w:rsidR="007851EE" w:rsidRDefault="007851EE" w:rsidP="007851EE">
      <w:pPr>
        <w:pStyle w:val="a3"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977D9B" wp14:editId="2BC34AD4">
            <wp:extent cx="5940425" cy="35928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77" w:rsidRDefault="00200177" w:rsidP="007851EE">
      <w:pPr>
        <w:ind w:left="-1276"/>
        <w:jc w:val="center"/>
      </w:pPr>
    </w:p>
    <w:sectPr w:rsidR="00200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C3D23"/>
    <w:multiLevelType w:val="hybridMultilevel"/>
    <w:tmpl w:val="8A10276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B0612"/>
    <w:multiLevelType w:val="hybridMultilevel"/>
    <w:tmpl w:val="248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77"/>
    <w:rsid w:val="001F6CF8"/>
    <w:rsid w:val="00200177"/>
    <w:rsid w:val="004372FF"/>
    <w:rsid w:val="007851EE"/>
    <w:rsid w:val="007D7B38"/>
    <w:rsid w:val="00C94B55"/>
    <w:rsid w:val="00EE60C3"/>
    <w:rsid w:val="00FB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77"/>
    <w:pPr>
      <w:ind w:left="720"/>
      <w:contextualSpacing/>
    </w:pPr>
  </w:style>
  <w:style w:type="paragraph" w:customStyle="1" w:styleId="Standard">
    <w:name w:val="Standard"/>
    <w:rsid w:val="007D7B3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4">
    <w:name w:val="Balloon Text"/>
    <w:basedOn w:val="a"/>
    <w:link w:val="a5"/>
    <w:uiPriority w:val="99"/>
    <w:semiHidden/>
    <w:unhideWhenUsed/>
    <w:rsid w:val="001F6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6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77"/>
    <w:pPr>
      <w:ind w:left="720"/>
      <w:contextualSpacing/>
    </w:pPr>
  </w:style>
  <w:style w:type="paragraph" w:customStyle="1" w:styleId="Standard">
    <w:name w:val="Standard"/>
    <w:rsid w:val="007D7B3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4">
    <w:name w:val="Balloon Text"/>
    <w:basedOn w:val="a"/>
    <w:link w:val="a5"/>
    <w:uiPriority w:val="99"/>
    <w:semiHidden/>
    <w:unhideWhenUsed/>
    <w:rsid w:val="001F6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6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Доктор</dc:creator>
  <cp:lastModifiedBy>Даниэлла</cp:lastModifiedBy>
  <cp:revision>3</cp:revision>
  <dcterms:created xsi:type="dcterms:W3CDTF">2018-05-16T00:47:00Z</dcterms:created>
  <dcterms:modified xsi:type="dcterms:W3CDTF">2018-05-29T22:42:00Z</dcterms:modified>
</cp:coreProperties>
</file>