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8DD7C6" w14:textId="3CBEABD5" w:rsidR="008A16FC" w:rsidRDefault="008A16FC" w:rsidP="00726A7F">
      <w:pPr>
        <w:jc w:val="both"/>
        <w:rPr>
          <w:b/>
          <w:bCs/>
          <w:color w:val="222222"/>
          <w:sz w:val="32"/>
          <w:szCs w:val="32"/>
          <w:shd w:val="clear" w:color="auto" w:fill="FFFFFF"/>
        </w:rPr>
      </w:pPr>
      <w:r w:rsidRPr="008A16FC">
        <w:rPr>
          <w:b/>
          <w:bCs/>
          <w:color w:val="222222"/>
          <w:sz w:val="32"/>
          <w:szCs w:val="32"/>
          <w:shd w:val="clear" w:color="auto" w:fill="FFFFFF"/>
        </w:rPr>
        <w:t>Summary of specification curve analysis:</w:t>
      </w:r>
    </w:p>
    <w:p w14:paraId="79D2EBB5" w14:textId="01D0B83C" w:rsidR="008A16FC" w:rsidRDefault="008A16FC" w:rsidP="00726A7F">
      <w:pPr>
        <w:jc w:val="both"/>
        <w:rPr>
          <w:b/>
          <w:bCs/>
          <w:color w:val="222222"/>
          <w:sz w:val="28"/>
          <w:szCs w:val="28"/>
          <w:shd w:val="clear" w:color="auto" w:fill="FFFFFF"/>
        </w:rPr>
      </w:pPr>
      <w:r w:rsidRPr="008A16FC">
        <w:rPr>
          <w:b/>
          <w:bCs/>
          <w:color w:val="222222"/>
          <w:sz w:val="28"/>
          <w:szCs w:val="28"/>
          <w:shd w:val="clear" w:color="auto" w:fill="FFFFFF"/>
        </w:rPr>
        <w:t>(1)</w:t>
      </w:r>
      <w:r>
        <w:rPr>
          <w:b/>
          <w:bCs/>
          <w:color w:val="222222"/>
          <w:sz w:val="28"/>
          <w:szCs w:val="28"/>
          <w:shd w:val="clear" w:color="auto" w:fill="FFFFFF"/>
        </w:rPr>
        <w:t xml:space="preserve"> </w:t>
      </w:r>
      <w:r w:rsidRPr="008A16FC">
        <w:rPr>
          <w:b/>
          <w:bCs/>
          <w:color w:val="222222"/>
          <w:sz w:val="28"/>
          <w:szCs w:val="28"/>
          <w:shd w:val="clear" w:color="auto" w:fill="FFFFFF"/>
        </w:rPr>
        <w:t xml:space="preserve">Identify the set of </w:t>
      </w:r>
      <w:r w:rsidR="00DD19F4" w:rsidRPr="00DD19F4">
        <w:rPr>
          <w:b/>
          <w:bCs/>
          <w:color w:val="222222"/>
          <w:sz w:val="28"/>
          <w:szCs w:val="28"/>
          <w:shd w:val="clear" w:color="auto" w:fill="FFFFFF"/>
        </w:rPr>
        <w:t>theoretically justified, statistically valid and non-redundant</w:t>
      </w:r>
      <w:r w:rsidR="00DD19F4">
        <w:rPr>
          <w:b/>
          <w:bCs/>
          <w:color w:val="222222"/>
          <w:sz w:val="28"/>
          <w:szCs w:val="28"/>
          <w:shd w:val="clear" w:color="auto" w:fill="FFFFFF"/>
        </w:rPr>
        <w:t xml:space="preserve"> </w:t>
      </w:r>
      <w:r w:rsidRPr="008A16FC">
        <w:rPr>
          <w:b/>
          <w:bCs/>
          <w:color w:val="222222"/>
          <w:sz w:val="28"/>
          <w:szCs w:val="28"/>
          <w:shd w:val="clear" w:color="auto" w:fill="FFFFFF"/>
        </w:rPr>
        <w:t>specifications</w:t>
      </w:r>
    </w:p>
    <w:p w14:paraId="0662868D" w14:textId="71E76CF3" w:rsidR="00F257B2" w:rsidRPr="00F257B2" w:rsidRDefault="00F257B2" w:rsidP="00726A7F">
      <w:pPr>
        <w:pStyle w:val="ListParagraph"/>
        <w:numPr>
          <w:ilvl w:val="0"/>
          <w:numId w:val="3"/>
        </w:numPr>
        <w:jc w:val="both"/>
        <w:rPr>
          <w:color w:val="222222"/>
          <w:sz w:val="27"/>
          <w:szCs w:val="27"/>
          <w:shd w:val="clear" w:color="auto" w:fill="FFFFFF"/>
        </w:rPr>
      </w:pPr>
      <w:r w:rsidRPr="00F257B2">
        <w:rPr>
          <w:color w:val="222222"/>
          <w:sz w:val="27"/>
          <w:szCs w:val="27"/>
          <w:shd w:val="clear" w:color="auto" w:fill="FFFFFF"/>
        </w:rPr>
        <w:t>S</w:t>
      </w:r>
      <w:r w:rsidR="00DD19F4" w:rsidRPr="00F257B2">
        <w:rPr>
          <w:color w:val="222222"/>
          <w:sz w:val="27"/>
          <w:szCs w:val="27"/>
          <w:shd w:val="clear" w:color="auto" w:fill="FFFFFF"/>
        </w:rPr>
        <w:t>ensible tests of the research question</w:t>
      </w:r>
    </w:p>
    <w:p w14:paraId="3DB12CAC" w14:textId="4A952093" w:rsidR="00F257B2" w:rsidRPr="00F257B2" w:rsidRDefault="00F257B2" w:rsidP="00726A7F">
      <w:pPr>
        <w:pStyle w:val="ListParagraph"/>
        <w:numPr>
          <w:ilvl w:val="0"/>
          <w:numId w:val="3"/>
        </w:numPr>
        <w:jc w:val="both"/>
        <w:rPr>
          <w:color w:val="222222"/>
          <w:sz w:val="27"/>
          <w:szCs w:val="27"/>
          <w:shd w:val="clear" w:color="auto" w:fill="FFFFFF"/>
        </w:rPr>
      </w:pPr>
      <w:r w:rsidRPr="00F257B2">
        <w:rPr>
          <w:color w:val="222222"/>
          <w:sz w:val="27"/>
          <w:szCs w:val="27"/>
          <w:shd w:val="clear" w:color="auto" w:fill="FFFFFF"/>
        </w:rPr>
        <w:t>E</w:t>
      </w:r>
      <w:r w:rsidR="00DD19F4" w:rsidRPr="00F257B2">
        <w:rPr>
          <w:color w:val="222222"/>
          <w:sz w:val="27"/>
          <w:szCs w:val="27"/>
          <w:shd w:val="clear" w:color="auto" w:fill="FFFFFF"/>
        </w:rPr>
        <w:t>xpected to be statistically valid</w:t>
      </w:r>
    </w:p>
    <w:p w14:paraId="3F387617" w14:textId="4249AA17" w:rsidR="00DD19F4" w:rsidRPr="00436601" w:rsidRDefault="007960B3" w:rsidP="00726A7F">
      <w:pPr>
        <w:pStyle w:val="ListParagraph"/>
        <w:numPr>
          <w:ilvl w:val="0"/>
          <w:numId w:val="3"/>
        </w:numPr>
        <w:jc w:val="both"/>
        <w:rPr>
          <w:b/>
          <w:bCs/>
          <w:color w:val="222222"/>
          <w:sz w:val="28"/>
          <w:szCs w:val="28"/>
          <w:shd w:val="clear" w:color="auto" w:fill="FFFFFF"/>
        </w:rPr>
      </w:pPr>
      <w:r>
        <w:rPr>
          <w:color w:val="222222"/>
          <w:sz w:val="27"/>
          <w:szCs w:val="27"/>
          <w:shd w:val="clear" w:color="auto" w:fill="FFFFFF"/>
        </w:rPr>
        <w:t>N</w:t>
      </w:r>
      <w:r w:rsidR="00DD19F4" w:rsidRPr="00F257B2">
        <w:rPr>
          <w:color w:val="222222"/>
          <w:sz w:val="27"/>
          <w:szCs w:val="27"/>
          <w:shd w:val="clear" w:color="auto" w:fill="FFFFFF"/>
        </w:rPr>
        <w:t>ot redundant with other specifications in the set.</w:t>
      </w:r>
    </w:p>
    <w:p w14:paraId="2654460C" w14:textId="4EC52B3C" w:rsidR="00436601" w:rsidRPr="00726A7F" w:rsidRDefault="00436601" w:rsidP="00726A7F">
      <w:pPr>
        <w:jc w:val="both"/>
        <w:rPr>
          <w:color w:val="222222"/>
          <w:sz w:val="27"/>
          <w:szCs w:val="27"/>
          <w:shd w:val="clear" w:color="auto" w:fill="FFFFFF"/>
        </w:rPr>
      </w:pPr>
      <w:r w:rsidRPr="00436601">
        <w:rPr>
          <w:color w:val="222222"/>
          <w:sz w:val="27"/>
          <w:szCs w:val="27"/>
          <w:shd w:val="clear" w:color="auto" w:fill="FFFFFF"/>
        </w:rPr>
        <w:t>The set of reasonable specifications can be generated by (1) enumerating all of the data analytic decisions necessary to map the scientific hypothesis or construct of interest onto a statistical hypothesis; (2) enumerating all the reasonable alternative ways a researcher may make those decisions; and (3) generating the exhaustive combination of decisions, eliminating combinations that are invalid or redundant. If the resulting set is too large, then in the next step (estimation) one can randomly draw from them to create specification curves.</w:t>
      </w:r>
    </w:p>
    <w:p w14:paraId="51445CC5" w14:textId="7B6E81F6" w:rsidR="00DD19F4" w:rsidRDefault="008A16FC" w:rsidP="00726A7F">
      <w:pPr>
        <w:jc w:val="both"/>
        <w:rPr>
          <w:b/>
          <w:bCs/>
          <w:color w:val="222222"/>
          <w:sz w:val="28"/>
          <w:szCs w:val="28"/>
          <w:shd w:val="clear" w:color="auto" w:fill="FFFFFF"/>
        </w:rPr>
      </w:pPr>
      <w:r>
        <w:rPr>
          <w:b/>
          <w:bCs/>
          <w:color w:val="222222"/>
          <w:sz w:val="28"/>
          <w:szCs w:val="28"/>
          <w:shd w:val="clear" w:color="auto" w:fill="FFFFFF"/>
        </w:rPr>
        <w:t xml:space="preserve">(2) </w:t>
      </w:r>
      <w:r w:rsidRPr="008A16FC">
        <w:rPr>
          <w:b/>
          <w:bCs/>
          <w:color w:val="222222"/>
          <w:sz w:val="28"/>
          <w:szCs w:val="28"/>
          <w:shd w:val="clear" w:color="auto" w:fill="FFFFFF"/>
        </w:rPr>
        <w:t xml:space="preserve">Estimate and </w:t>
      </w:r>
      <w:r w:rsidR="00DD19F4" w:rsidRPr="00DD19F4">
        <w:rPr>
          <w:b/>
          <w:bCs/>
          <w:color w:val="222222"/>
          <w:sz w:val="28"/>
          <w:szCs w:val="28"/>
          <w:shd w:val="clear" w:color="auto" w:fill="FFFFFF"/>
        </w:rPr>
        <w:t>displaying the results graphically, allowing readers to identify consequential specifications decisions</w:t>
      </w:r>
      <w:r w:rsidR="00DD19F4" w:rsidRPr="00DD19F4">
        <w:rPr>
          <w:b/>
          <w:bCs/>
          <w:color w:val="222222"/>
          <w:sz w:val="28"/>
          <w:szCs w:val="28"/>
          <w:shd w:val="clear" w:color="auto" w:fill="FFFFFF"/>
        </w:rPr>
        <w:t xml:space="preserve"> </w:t>
      </w:r>
    </w:p>
    <w:p w14:paraId="06528F90" w14:textId="1C1B6853" w:rsidR="009B6E13" w:rsidRPr="009B6E13" w:rsidRDefault="009B6E13" w:rsidP="00726A7F">
      <w:pPr>
        <w:pStyle w:val="ListParagraph"/>
        <w:numPr>
          <w:ilvl w:val="0"/>
          <w:numId w:val="5"/>
        </w:numPr>
        <w:jc w:val="both"/>
        <w:rPr>
          <w:color w:val="222222"/>
          <w:sz w:val="27"/>
          <w:szCs w:val="27"/>
          <w:shd w:val="clear" w:color="auto" w:fill="FFFFFF"/>
        </w:rPr>
      </w:pPr>
      <w:r>
        <w:rPr>
          <w:color w:val="222222"/>
          <w:sz w:val="27"/>
          <w:szCs w:val="27"/>
          <w:shd w:val="clear" w:color="auto" w:fill="FFFFFF"/>
        </w:rPr>
        <w:t xml:space="preserve">The approach consists of estimating all reasonable specifications, and can display the results for all </w:t>
      </w:r>
      <w:r w:rsidRPr="008B52CB">
        <w:rPr>
          <w:color w:val="222222"/>
          <w:sz w:val="27"/>
          <w:szCs w:val="27"/>
          <w:shd w:val="clear" w:color="auto" w:fill="FFFFFF"/>
        </w:rPr>
        <w:t>(or a large random subset of) reasonable specifications.</w:t>
      </w:r>
    </w:p>
    <w:p w14:paraId="597CB94B" w14:textId="4E4348F4" w:rsidR="008B52CB" w:rsidRPr="009B6E13" w:rsidRDefault="008B52CB" w:rsidP="00726A7F">
      <w:pPr>
        <w:pStyle w:val="ListParagraph"/>
        <w:numPr>
          <w:ilvl w:val="0"/>
          <w:numId w:val="5"/>
        </w:numPr>
        <w:jc w:val="both"/>
        <w:rPr>
          <w:b/>
          <w:bCs/>
          <w:color w:val="222222"/>
          <w:sz w:val="28"/>
          <w:szCs w:val="28"/>
          <w:shd w:val="clear" w:color="auto" w:fill="FFFFFF"/>
        </w:rPr>
      </w:pPr>
      <w:r w:rsidRPr="008B52CB">
        <w:rPr>
          <w:color w:val="222222"/>
          <w:sz w:val="27"/>
          <w:szCs w:val="27"/>
          <w:shd w:val="clear" w:color="auto" w:fill="FFFFFF"/>
        </w:rPr>
        <w:t>The specification ‘curve’ shows the estimated effect size across all specifications, sorted by magnitude, accompanied below by a ‘dashboard chart’ indicating the operationalizations behind each result.</w:t>
      </w:r>
    </w:p>
    <w:p w14:paraId="0671EA73" w14:textId="0BACC2DB" w:rsidR="008B52CB" w:rsidRPr="008B52CB" w:rsidRDefault="008B52CB" w:rsidP="00726A7F">
      <w:pPr>
        <w:pStyle w:val="ListParagraph"/>
        <w:numPr>
          <w:ilvl w:val="0"/>
          <w:numId w:val="5"/>
        </w:numPr>
        <w:jc w:val="both"/>
        <w:rPr>
          <w:color w:val="222222"/>
          <w:sz w:val="27"/>
          <w:szCs w:val="27"/>
          <w:shd w:val="clear" w:color="auto" w:fill="FFFFFF"/>
        </w:rPr>
      </w:pPr>
      <w:r>
        <w:rPr>
          <w:color w:val="222222"/>
          <w:sz w:val="27"/>
          <w:szCs w:val="27"/>
          <w:shd w:val="clear" w:color="auto" w:fill="FFFFFF"/>
        </w:rPr>
        <w:t>V</w:t>
      </w:r>
      <w:r w:rsidRPr="008B52CB">
        <w:rPr>
          <w:color w:val="222222"/>
          <w:sz w:val="27"/>
          <w:szCs w:val="27"/>
          <w:shd w:val="clear" w:color="auto" w:fill="FFFFFF"/>
        </w:rPr>
        <w:t>isual identification by the reader of both variation in effect size across specifications and its covariation with operationalization decisions.</w:t>
      </w:r>
    </w:p>
    <w:p w14:paraId="6BC86836" w14:textId="0A0971D3" w:rsidR="008B52CB" w:rsidRPr="00DC1169" w:rsidRDefault="008B52CB" w:rsidP="00726A7F">
      <w:pPr>
        <w:pStyle w:val="ListParagraph"/>
        <w:numPr>
          <w:ilvl w:val="0"/>
          <w:numId w:val="5"/>
        </w:numPr>
        <w:jc w:val="both"/>
        <w:rPr>
          <w:b/>
          <w:bCs/>
          <w:color w:val="222222"/>
          <w:sz w:val="28"/>
          <w:szCs w:val="28"/>
          <w:shd w:val="clear" w:color="auto" w:fill="FFFFFF"/>
        </w:rPr>
      </w:pPr>
      <w:r>
        <w:rPr>
          <w:color w:val="222222"/>
          <w:sz w:val="27"/>
          <w:szCs w:val="27"/>
          <w:shd w:val="clear" w:color="auto" w:fill="FFFFFF"/>
        </w:rPr>
        <w:t>I</w:t>
      </w:r>
      <w:r>
        <w:rPr>
          <w:color w:val="222222"/>
          <w:sz w:val="27"/>
          <w:szCs w:val="27"/>
          <w:shd w:val="clear" w:color="auto" w:fill="FFFFFF"/>
        </w:rPr>
        <w:t>dentifying which analytical decisions are the most consequential</w:t>
      </w:r>
    </w:p>
    <w:p w14:paraId="276052EB" w14:textId="4D3CBD21" w:rsidR="00DC1169" w:rsidRPr="00841FFF" w:rsidRDefault="00DC1169" w:rsidP="00726A7F">
      <w:pPr>
        <w:pStyle w:val="ListParagraph"/>
        <w:numPr>
          <w:ilvl w:val="0"/>
          <w:numId w:val="5"/>
        </w:numPr>
        <w:jc w:val="both"/>
        <w:rPr>
          <w:b/>
          <w:bCs/>
          <w:color w:val="222222"/>
          <w:sz w:val="28"/>
          <w:szCs w:val="28"/>
          <w:shd w:val="clear" w:color="auto" w:fill="FFFFFF"/>
        </w:rPr>
      </w:pPr>
      <w:r>
        <w:rPr>
          <w:color w:val="222222"/>
          <w:sz w:val="27"/>
          <w:szCs w:val="27"/>
        </w:rPr>
        <w:t>This increases statistical efficiency by reducing specification noise. It also makes transparent the existence of such noise, and allows readers to determine its nature (that is, which operationalization decisions are versus are not consequential).</w:t>
      </w:r>
      <w:r>
        <w:rPr>
          <w:color w:val="222222"/>
          <w:sz w:val="27"/>
          <w:szCs w:val="27"/>
        </w:rPr>
        <w:t xml:space="preserve"> S</w:t>
      </w:r>
      <w:r>
        <w:rPr>
          <w:color w:val="222222"/>
          <w:sz w:val="27"/>
          <w:szCs w:val="27"/>
        </w:rPr>
        <w:t>pecification curve analysis generates a </w:t>
      </w:r>
      <w:r>
        <w:rPr>
          <w:i/>
          <w:iCs/>
          <w:color w:val="222222"/>
          <w:sz w:val="27"/>
          <w:szCs w:val="27"/>
        </w:rPr>
        <w:t>π</w:t>
      </w:r>
      <w:r>
        <w:rPr>
          <w:color w:val="222222"/>
          <w:sz w:val="27"/>
          <w:szCs w:val="27"/>
        </w:rPr>
        <w:t> with fewer arbitrary inclusion decisions, and thus more closely approximates a random sample of Π.</w:t>
      </w:r>
    </w:p>
    <w:p w14:paraId="110D09A3" w14:textId="77777777" w:rsidR="00846F21" w:rsidRDefault="00846F21" w:rsidP="00726A7F">
      <w:pPr>
        <w:jc w:val="both"/>
        <w:rPr>
          <w:b/>
          <w:bCs/>
          <w:color w:val="222222"/>
          <w:sz w:val="28"/>
          <w:szCs w:val="28"/>
          <w:shd w:val="clear" w:color="auto" w:fill="FFFFFF"/>
        </w:rPr>
      </w:pPr>
    </w:p>
    <w:p w14:paraId="2E308BC2" w14:textId="23586450" w:rsidR="00841FFF" w:rsidRDefault="00841FFF" w:rsidP="00726A7F">
      <w:pPr>
        <w:jc w:val="both"/>
        <w:rPr>
          <w:b/>
          <w:bCs/>
          <w:color w:val="222222"/>
          <w:sz w:val="28"/>
          <w:szCs w:val="28"/>
          <w:shd w:val="clear" w:color="auto" w:fill="FFFFFF"/>
        </w:rPr>
      </w:pPr>
      <w:r w:rsidRPr="00841FFF">
        <w:rPr>
          <w:b/>
          <w:bCs/>
          <w:color w:val="222222"/>
          <w:sz w:val="28"/>
          <w:szCs w:val="28"/>
          <w:shd w:val="clear" w:color="auto" w:fill="FFFFFF"/>
        </w:rPr>
        <w:lastRenderedPageBreak/>
        <w:t>A formal presentation of the problem we want to solve</w:t>
      </w:r>
    </w:p>
    <w:p w14:paraId="531A5A7F" w14:textId="77777777" w:rsidR="00841FFF" w:rsidRPr="00DD19F4" w:rsidRDefault="00841FFF" w:rsidP="00726A7F">
      <w:pPr>
        <w:jc w:val="both"/>
        <w:rPr>
          <w:color w:val="222222"/>
          <w:sz w:val="27"/>
          <w:szCs w:val="27"/>
          <w:shd w:val="clear" w:color="auto" w:fill="FFFFFF"/>
        </w:rPr>
      </w:pPr>
      <w:r w:rsidRPr="00DD19F4">
        <w:rPr>
          <w:color w:val="222222"/>
          <w:sz w:val="27"/>
          <w:szCs w:val="27"/>
          <w:shd w:val="clear" w:color="auto" w:fill="FFFFFF"/>
        </w:rPr>
        <w:t>Learning about y = F(</w:t>
      </w:r>
      <w:proofErr w:type="spellStart"/>
      <w:proofErr w:type="gramStart"/>
      <w:r w:rsidRPr="00DD19F4">
        <w:rPr>
          <w:color w:val="222222"/>
          <w:sz w:val="27"/>
          <w:szCs w:val="27"/>
          <w:shd w:val="clear" w:color="auto" w:fill="FFFFFF"/>
        </w:rPr>
        <w:t>x,Z</w:t>
      </w:r>
      <w:proofErr w:type="spellEnd"/>
      <w:proofErr w:type="gramEnd"/>
      <w:r w:rsidRPr="00DD19F4">
        <w:rPr>
          <w:color w:val="222222"/>
          <w:sz w:val="27"/>
          <w:szCs w:val="27"/>
          <w:shd w:val="clear" w:color="auto" w:fill="FFFFFF"/>
        </w:rPr>
        <w:t>) poses several practical challenges: (1) x and y are often imprecisely defined latent variables (for example, education and economic success are both imprecisely defined latent variables); (2) the set of moderators and confounders in Z are often not fully known ex ante; (3) Z also contains imprecisely defined latent variables (for example, school quality is a latent and imprecisely defined predictor of economic success); and (4) the functional form F() is not known. To study y = F(</w:t>
      </w:r>
      <w:proofErr w:type="spellStart"/>
      <w:proofErr w:type="gramStart"/>
      <w:r w:rsidRPr="00DD19F4">
        <w:rPr>
          <w:color w:val="222222"/>
          <w:sz w:val="27"/>
          <w:szCs w:val="27"/>
          <w:shd w:val="clear" w:color="auto" w:fill="FFFFFF"/>
        </w:rPr>
        <w:t>x,Z</w:t>
      </w:r>
      <w:proofErr w:type="spellEnd"/>
      <w:proofErr w:type="gramEnd"/>
      <w:r w:rsidRPr="00DD19F4">
        <w:rPr>
          <w:color w:val="222222"/>
          <w:sz w:val="27"/>
          <w:szCs w:val="27"/>
          <w:shd w:val="clear" w:color="auto" w:fill="FFFFFF"/>
        </w:rPr>
        <w:t>), researchers must operationalize the underlying constructs. Let’s designate the operationalization of a construct θ, with θ↔. Researchers, then, approximate y = F(</w:t>
      </w:r>
      <w:proofErr w:type="spellStart"/>
      <w:proofErr w:type="gramStart"/>
      <w:r w:rsidRPr="00DD19F4">
        <w:rPr>
          <w:color w:val="222222"/>
          <w:sz w:val="27"/>
          <w:szCs w:val="27"/>
          <w:shd w:val="clear" w:color="auto" w:fill="FFFFFF"/>
        </w:rPr>
        <w:t>x,Z</w:t>
      </w:r>
      <w:proofErr w:type="spellEnd"/>
      <w:proofErr w:type="gramEnd"/>
      <w:r w:rsidRPr="00DD19F4">
        <w:rPr>
          <w:color w:val="222222"/>
          <w:sz w:val="27"/>
          <w:szCs w:val="27"/>
          <w:shd w:val="clear" w:color="auto" w:fill="FFFFFF"/>
        </w:rPr>
        <w:t xml:space="preserve">) with a specification, a set of operationalizations: </w:t>
      </w:r>
      <w:proofErr w:type="spellStart"/>
      <w:r w:rsidRPr="00DD19F4">
        <w:rPr>
          <w:color w:val="222222"/>
          <w:sz w:val="27"/>
          <w:szCs w:val="27"/>
          <w:shd w:val="clear" w:color="auto" w:fill="FFFFFF"/>
        </w:rPr>
        <w:t>y↔ky</w:t>
      </w:r>
      <w:proofErr w:type="spellEnd"/>
      <w:r w:rsidRPr="00DD19F4">
        <w:rPr>
          <w:color w:val="222222"/>
          <w:sz w:val="27"/>
          <w:szCs w:val="27"/>
          <w:shd w:val="clear" w:color="auto" w:fill="FFFFFF"/>
        </w:rPr>
        <w:t>=</w:t>
      </w:r>
      <w:proofErr w:type="spellStart"/>
      <w:r w:rsidRPr="00DD19F4">
        <w:rPr>
          <w:color w:val="222222"/>
          <w:sz w:val="27"/>
          <w:szCs w:val="27"/>
          <w:shd w:val="clear" w:color="auto" w:fill="FFFFFF"/>
        </w:rPr>
        <w:t>F↔kF</w:t>
      </w:r>
      <w:proofErr w:type="spellEnd"/>
      <w:r w:rsidRPr="00DD19F4">
        <w:rPr>
          <w:color w:val="222222"/>
          <w:sz w:val="27"/>
          <w:szCs w:val="27"/>
          <w:shd w:val="clear" w:color="auto" w:fill="FFFFFF"/>
        </w:rPr>
        <w:t>(</w:t>
      </w:r>
      <w:proofErr w:type="spellStart"/>
      <w:r w:rsidRPr="00DD19F4">
        <w:rPr>
          <w:color w:val="222222"/>
          <w:sz w:val="27"/>
          <w:szCs w:val="27"/>
          <w:shd w:val="clear" w:color="auto" w:fill="FFFFFF"/>
        </w:rPr>
        <w:t>x↔kx;Z↔kZ</w:t>
      </w:r>
      <w:proofErr w:type="spellEnd"/>
      <w:r w:rsidRPr="00DD19F4">
        <w:rPr>
          <w:color w:val="222222"/>
          <w:sz w:val="27"/>
          <w:szCs w:val="27"/>
          <w:shd w:val="clear" w:color="auto" w:fill="FFFFFF"/>
        </w:rPr>
        <w:t xml:space="preserve">), where </w:t>
      </w:r>
      <w:proofErr w:type="spellStart"/>
      <w:r w:rsidRPr="00DD19F4">
        <w:rPr>
          <w:color w:val="222222"/>
          <w:sz w:val="27"/>
          <w:szCs w:val="27"/>
          <w:shd w:val="clear" w:color="auto" w:fill="FFFFFF"/>
        </w:rPr>
        <w:t>ky</w:t>
      </w:r>
      <w:proofErr w:type="spellEnd"/>
      <w:r w:rsidRPr="00DD19F4">
        <w:rPr>
          <w:color w:val="222222"/>
          <w:sz w:val="27"/>
          <w:szCs w:val="27"/>
          <w:shd w:val="clear" w:color="auto" w:fill="FFFFFF"/>
        </w:rPr>
        <w:t xml:space="preserve">, </w:t>
      </w:r>
      <w:proofErr w:type="spellStart"/>
      <w:r w:rsidRPr="00DD19F4">
        <w:rPr>
          <w:color w:val="222222"/>
          <w:sz w:val="27"/>
          <w:szCs w:val="27"/>
          <w:shd w:val="clear" w:color="auto" w:fill="FFFFFF"/>
        </w:rPr>
        <w:t>kF</w:t>
      </w:r>
      <w:proofErr w:type="spellEnd"/>
      <w:r w:rsidRPr="00DD19F4">
        <w:rPr>
          <w:color w:val="222222"/>
          <w:sz w:val="27"/>
          <w:szCs w:val="27"/>
          <w:shd w:val="clear" w:color="auto" w:fill="FFFFFF"/>
        </w:rPr>
        <w:t xml:space="preserve">, </w:t>
      </w:r>
      <w:proofErr w:type="spellStart"/>
      <w:r w:rsidRPr="00DD19F4">
        <w:rPr>
          <w:color w:val="222222"/>
          <w:sz w:val="27"/>
          <w:szCs w:val="27"/>
          <w:shd w:val="clear" w:color="auto" w:fill="FFFFFF"/>
        </w:rPr>
        <w:t>kx</w:t>
      </w:r>
      <w:proofErr w:type="spellEnd"/>
      <w:r w:rsidRPr="00DD19F4">
        <w:rPr>
          <w:color w:val="222222"/>
          <w:sz w:val="27"/>
          <w:szCs w:val="27"/>
          <w:shd w:val="clear" w:color="auto" w:fill="FFFFFF"/>
        </w:rPr>
        <w:t xml:space="preserve"> and </w:t>
      </w:r>
      <w:proofErr w:type="spellStart"/>
      <w:r w:rsidRPr="00DD19F4">
        <w:rPr>
          <w:color w:val="222222"/>
          <w:sz w:val="27"/>
          <w:szCs w:val="27"/>
          <w:shd w:val="clear" w:color="auto" w:fill="FFFFFF"/>
        </w:rPr>
        <w:t>kZ</w:t>
      </w:r>
      <w:proofErr w:type="spellEnd"/>
      <w:r w:rsidRPr="00DD19F4">
        <w:rPr>
          <w:color w:val="222222"/>
          <w:sz w:val="27"/>
          <w:szCs w:val="27"/>
          <w:shd w:val="clear" w:color="auto" w:fill="FFFFFF"/>
        </w:rPr>
        <w:t xml:space="preserve"> are indices for single operationalizations of the respective constructs. For </w:t>
      </w:r>
      <w:proofErr w:type="gramStart"/>
      <w:r w:rsidRPr="00DD19F4">
        <w:rPr>
          <w:color w:val="222222"/>
          <w:sz w:val="27"/>
          <w:szCs w:val="27"/>
          <w:shd w:val="clear" w:color="auto" w:fill="FFFFFF"/>
        </w:rPr>
        <w:t>example</w:t>
      </w:r>
      <w:proofErr w:type="gramEnd"/>
      <w:r w:rsidRPr="00DD19F4">
        <w:rPr>
          <w:color w:val="222222"/>
          <w:sz w:val="27"/>
          <w:szCs w:val="27"/>
          <w:shd w:val="clear" w:color="auto" w:fill="FFFFFF"/>
        </w:rPr>
        <w:t xml:space="preserve"> y↔1 may operationalize ‘economic success’ with yearly salary, while y↔2 with private jet seat capacity.</w:t>
      </w:r>
    </w:p>
    <w:p w14:paraId="350E995F" w14:textId="77777777" w:rsidR="00841FFF" w:rsidRDefault="00841FFF" w:rsidP="00726A7F">
      <w:pPr>
        <w:jc w:val="both"/>
        <w:rPr>
          <w:color w:val="222222"/>
          <w:sz w:val="27"/>
          <w:szCs w:val="27"/>
          <w:shd w:val="clear" w:color="auto" w:fill="FFFFFF"/>
        </w:rPr>
      </w:pPr>
      <w:r>
        <w:rPr>
          <w:color w:val="222222"/>
          <w:sz w:val="27"/>
          <w:szCs w:val="27"/>
          <w:shd w:val="clear" w:color="auto" w:fill="FFFFFF"/>
        </w:rPr>
        <w:t>For each construct there are multiple statistically valid, theoretically justified and non-redundant operationalizations. Their combination leads to what we refer to as the set of reasonable specifications, which, as discussed in the previous section, may be at least somewhat subjective.</w:t>
      </w:r>
    </w:p>
    <w:p w14:paraId="0C1EA62F" w14:textId="77777777" w:rsidR="00841FFF" w:rsidRDefault="00841FFF" w:rsidP="00726A7F">
      <w:pPr>
        <w:jc w:val="both"/>
        <w:rPr>
          <w:color w:val="222222"/>
          <w:sz w:val="27"/>
          <w:szCs w:val="27"/>
          <w:shd w:val="clear" w:color="auto" w:fill="FFFFFF"/>
        </w:rPr>
      </w:pPr>
      <w:r>
        <w:rPr>
          <w:color w:val="222222"/>
          <w:sz w:val="27"/>
          <w:szCs w:val="27"/>
          <w:shd w:val="clear" w:color="auto" w:fill="FFFFFF"/>
        </w:rPr>
        <w:t>Designating the total number of valid operationalizations for each construct with </w:t>
      </w:r>
      <w:proofErr w:type="spellStart"/>
      <w:r w:rsidRPr="00841FFF">
        <w:rPr>
          <w:color w:val="222222"/>
          <w:sz w:val="27"/>
          <w:szCs w:val="27"/>
          <w:shd w:val="clear" w:color="auto" w:fill="FFFFFF"/>
        </w:rPr>
        <w:t>ny</w:t>
      </w:r>
      <w:proofErr w:type="spellEnd"/>
      <w:r>
        <w:rPr>
          <w:color w:val="222222"/>
          <w:sz w:val="27"/>
          <w:szCs w:val="27"/>
          <w:shd w:val="clear" w:color="auto" w:fill="FFFFFF"/>
        </w:rPr>
        <w:t>, </w:t>
      </w:r>
      <w:proofErr w:type="spellStart"/>
      <w:r w:rsidRPr="00841FFF">
        <w:rPr>
          <w:color w:val="222222"/>
          <w:sz w:val="27"/>
          <w:szCs w:val="27"/>
          <w:shd w:val="clear" w:color="auto" w:fill="FFFFFF"/>
        </w:rPr>
        <w:t>nx</w:t>
      </w:r>
      <w:proofErr w:type="spellEnd"/>
      <w:r>
        <w:rPr>
          <w:color w:val="222222"/>
          <w:sz w:val="27"/>
          <w:szCs w:val="27"/>
          <w:shd w:val="clear" w:color="auto" w:fill="FFFFFF"/>
        </w:rPr>
        <w:t>, </w:t>
      </w:r>
      <w:proofErr w:type="spellStart"/>
      <w:r w:rsidRPr="00841FFF">
        <w:rPr>
          <w:color w:val="222222"/>
          <w:sz w:val="27"/>
          <w:szCs w:val="27"/>
          <w:shd w:val="clear" w:color="auto" w:fill="FFFFFF"/>
        </w:rPr>
        <w:t>nZ</w:t>
      </w:r>
      <w:proofErr w:type="spellEnd"/>
      <w:r>
        <w:rPr>
          <w:color w:val="222222"/>
          <w:sz w:val="27"/>
          <w:szCs w:val="27"/>
          <w:shd w:val="clear" w:color="auto" w:fill="FFFFFF"/>
        </w:rPr>
        <w:t> and </w:t>
      </w:r>
      <w:proofErr w:type="spellStart"/>
      <w:r w:rsidRPr="00841FFF">
        <w:rPr>
          <w:color w:val="222222"/>
          <w:sz w:val="27"/>
          <w:szCs w:val="27"/>
          <w:shd w:val="clear" w:color="auto" w:fill="FFFFFF"/>
        </w:rPr>
        <w:t>nF</w:t>
      </w:r>
      <w:proofErr w:type="spellEnd"/>
      <w:r>
        <w:rPr>
          <w:color w:val="222222"/>
          <w:sz w:val="27"/>
          <w:szCs w:val="27"/>
          <w:shd w:val="clear" w:color="auto" w:fill="FFFFFF"/>
        </w:rPr>
        <w:t>, the total number of reasonable specifications available to study </w:t>
      </w:r>
      <w:r w:rsidRPr="00841FFF">
        <w:rPr>
          <w:color w:val="222222"/>
          <w:sz w:val="27"/>
          <w:szCs w:val="27"/>
          <w:shd w:val="clear" w:color="auto" w:fill="FFFFFF"/>
        </w:rPr>
        <w:t>y</w:t>
      </w:r>
      <w:r>
        <w:rPr>
          <w:color w:val="222222"/>
          <w:sz w:val="27"/>
          <w:szCs w:val="27"/>
          <w:shd w:val="clear" w:color="auto" w:fill="FFFFFF"/>
        </w:rPr>
        <w:t> = </w:t>
      </w:r>
      <w:r w:rsidRPr="00841FFF">
        <w:rPr>
          <w:color w:val="222222"/>
          <w:sz w:val="27"/>
          <w:szCs w:val="27"/>
          <w:shd w:val="clear" w:color="auto" w:fill="FFFFFF"/>
        </w:rPr>
        <w:t>F</w:t>
      </w:r>
      <w:r>
        <w:rPr>
          <w:color w:val="222222"/>
          <w:sz w:val="27"/>
          <w:szCs w:val="27"/>
          <w:shd w:val="clear" w:color="auto" w:fill="FFFFFF"/>
        </w:rPr>
        <w:t>(</w:t>
      </w:r>
      <w:proofErr w:type="spellStart"/>
      <w:proofErr w:type="gramStart"/>
      <w:r w:rsidRPr="00841FFF">
        <w:rPr>
          <w:color w:val="222222"/>
          <w:sz w:val="27"/>
          <w:szCs w:val="27"/>
          <w:shd w:val="clear" w:color="auto" w:fill="FFFFFF"/>
        </w:rPr>
        <w:t>x</w:t>
      </w:r>
      <w:r>
        <w:rPr>
          <w:color w:val="222222"/>
          <w:sz w:val="27"/>
          <w:szCs w:val="27"/>
          <w:shd w:val="clear" w:color="auto" w:fill="FFFFFF"/>
        </w:rPr>
        <w:t>,</w:t>
      </w:r>
      <w:r w:rsidRPr="00841FFF">
        <w:rPr>
          <w:color w:val="222222"/>
          <w:sz w:val="27"/>
          <w:szCs w:val="27"/>
          <w:shd w:val="clear" w:color="auto" w:fill="FFFFFF"/>
        </w:rPr>
        <w:t>Z</w:t>
      </w:r>
      <w:proofErr w:type="spellEnd"/>
      <w:proofErr w:type="gramEnd"/>
      <w:r>
        <w:rPr>
          <w:color w:val="222222"/>
          <w:sz w:val="27"/>
          <w:szCs w:val="27"/>
          <w:shd w:val="clear" w:color="auto" w:fill="FFFFFF"/>
        </w:rPr>
        <w:t>) is </w:t>
      </w:r>
      <w:r w:rsidRPr="00841FFF">
        <w:rPr>
          <w:color w:val="222222"/>
          <w:sz w:val="27"/>
          <w:szCs w:val="27"/>
          <w:shd w:val="clear" w:color="auto" w:fill="FFFFFF"/>
        </w:rPr>
        <w:t>N</w:t>
      </w:r>
      <w:r>
        <w:rPr>
          <w:color w:val="222222"/>
          <w:sz w:val="27"/>
          <w:szCs w:val="27"/>
          <w:shd w:val="clear" w:color="auto" w:fill="FFFFFF"/>
        </w:rPr>
        <w:t> ≤ </w:t>
      </w:r>
      <w:proofErr w:type="spellStart"/>
      <w:r w:rsidRPr="00841FFF">
        <w:rPr>
          <w:color w:val="222222"/>
          <w:sz w:val="27"/>
          <w:szCs w:val="27"/>
          <w:shd w:val="clear" w:color="auto" w:fill="FFFFFF"/>
        </w:rPr>
        <w:t>nx</w:t>
      </w:r>
      <w:proofErr w:type="spellEnd"/>
      <w:r>
        <w:rPr>
          <w:color w:val="222222"/>
          <w:sz w:val="27"/>
          <w:szCs w:val="27"/>
          <w:shd w:val="clear" w:color="auto" w:fill="FFFFFF"/>
        </w:rPr>
        <w:t> × </w:t>
      </w:r>
      <w:proofErr w:type="spellStart"/>
      <w:r w:rsidRPr="00841FFF">
        <w:rPr>
          <w:color w:val="222222"/>
          <w:sz w:val="27"/>
          <w:szCs w:val="27"/>
          <w:shd w:val="clear" w:color="auto" w:fill="FFFFFF"/>
        </w:rPr>
        <w:t>ny</w:t>
      </w:r>
      <w:proofErr w:type="spellEnd"/>
      <w:r>
        <w:rPr>
          <w:color w:val="222222"/>
          <w:sz w:val="27"/>
          <w:szCs w:val="27"/>
          <w:shd w:val="clear" w:color="auto" w:fill="FFFFFF"/>
        </w:rPr>
        <w:t> × </w:t>
      </w:r>
      <w:proofErr w:type="spellStart"/>
      <w:r w:rsidRPr="00841FFF">
        <w:rPr>
          <w:color w:val="222222"/>
          <w:sz w:val="27"/>
          <w:szCs w:val="27"/>
          <w:shd w:val="clear" w:color="auto" w:fill="FFFFFF"/>
        </w:rPr>
        <w:t>nZ</w:t>
      </w:r>
      <w:proofErr w:type="spellEnd"/>
      <w:r>
        <w:rPr>
          <w:color w:val="222222"/>
          <w:sz w:val="27"/>
          <w:szCs w:val="27"/>
          <w:shd w:val="clear" w:color="auto" w:fill="FFFFFF"/>
        </w:rPr>
        <w:t> × </w:t>
      </w:r>
      <w:proofErr w:type="spellStart"/>
      <w:r w:rsidRPr="00841FFF">
        <w:rPr>
          <w:color w:val="222222"/>
          <w:sz w:val="27"/>
          <w:szCs w:val="27"/>
          <w:shd w:val="clear" w:color="auto" w:fill="FFFFFF"/>
        </w:rPr>
        <w:t>nF</w:t>
      </w:r>
      <w:proofErr w:type="spellEnd"/>
      <w:r>
        <w:rPr>
          <w:color w:val="222222"/>
          <w:sz w:val="27"/>
          <w:szCs w:val="27"/>
          <w:shd w:val="clear" w:color="auto" w:fill="FFFFFF"/>
        </w:rPr>
        <w:t>.</w:t>
      </w:r>
    </w:p>
    <w:p w14:paraId="0EDA164B" w14:textId="77777777" w:rsidR="00841FFF" w:rsidRDefault="00841FFF" w:rsidP="00726A7F">
      <w:pPr>
        <w:jc w:val="both"/>
        <w:rPr>
          <w:color w:val="222222"/>
          <w:sz w:val="27"/>
          <w:szCs w:val="27"/>
          <w:shd w:val="clear" w:color="auto" w:fill="FFFFFF"/>
        </w:rPr>
      </w:pPr>
      <w:r>
        <w:rPr>
          <w:color w:val="222222"/>
          <w:sz w:val="27"/>
          <w:szCs w:val="27"/>
          <w:shd w:val="clear" w:color="auto" w:fill="FFFFFF"/>
        </w:rPr>
        <w:t>Let Π be this set of </w:t>
      </w:r>
      <w:r w:rsidRPr="00841FFF">
        <w:rPr>
          <w:color w:val="222222"/>
          <w:sz w:val="27"/>
          <w:szCs w:val="27"/>
          <w:shd w:val="clear" w:color="auto" w:fill="FFFFFF"/>
        </w:rPr>
        <w:t>N</w:t>
      </w:r>
      <w:r>
        <w:rPr>
          <w:color w:val="222222"/>
          <w:sz w:val="27"/>
          <w:szCs w:val="27"/>
          <w:shd w:val="clear" w:color="auto" w:fill="FFFFFF"/>
        </w:rPr>
        <w:t> reasonable specifications, and </w:t>
      </w:r>
      <w:r w:rsidRPr="00841FFF">
        <w:rPr>
          <w:color w:val="222222"/>
          <w:sz w:val="27"/>
          <w:szCs w:val="27"/>
          <w:shd w:val="clear" w:color="auto" w:fill="FFFFFF"/>
        </w:rPr>
        <w:t>π</w:t>
      </w:r>
      <w:r>
        <w:rPr>
          <w:color w:val="222222"/>
          <w:sz w:val="27"/>
          <w:szCs w:val="27"/>
          <w:shd w:val="clear" w:color="auto" w:fill="FFFFFF"/>
        </w:rPr>
        <w:t> be the subset of specifications reported in a paper. Thinking about </w:t>
      </w:r>
      <w:r w:rsidRPr="00841FFF">
        <w:rPr>
          <w:color w:val="222222"/>
          <w:sz w:val="27"/>
          <w:szCs w:val="27"/>
          <w:shd w:val="clear" w:color="auto" w:fill="FFFFFF"/>
        </w:rPr>
        <w:t>π</w:t>
      </w:r>
      <w:r>
        <w:rPr>
          <w:color w:val="222222"/>
          <w:sz w:val="27"/>
          <w:szCs w:val="27"/>
          <w:shd w:val="clear" w:color="auto" w:fill="FFFFFF"/>
        </w:rPr>
        <w:t> as a sample of Π makes it easier to understand the problem that specification curve analysis attempts to remedy.</w:t>
      </w:r>
    </w:p>
    <w:p w14:paraId="5F95FE15" w14:textId="77777777" w:rsidR="00841FFF" w:rsidRDefault="00841FFF" w:rsidP="00726A7F">
      <w:pPr>
        <w:jc w:val="both"/>
        <w:rPr>
          <w:color w:val="222222"/>
          <w:sz w:val="27"/>
          <w:szCs w:val="27"/>
          <w:shd w:val="clear" w:color="auto" w:fill="FFFFFF"/>
        </w:rPr>
      </w:pPr>
      <w:r>
        <w:rPr>
          <w:color w:val="222222"/>
          <w:sz w:val="27"/>
          <w:szCs w:val="27"/>
          <w:shd w:val="clear" w:color="auto" w:fill="FFFFFF"/>
        </w:rPr>
        <w:t>By definition, any given </w:t>
      </w:r>
      <w:proofErr w:type="spellStart"/>
      <w:r w:rsidRPr="00841FFF">
        <w:rPr>
          <w:sz w:val="27"/>
          <w:szCs w:val="27"/>
        </w:rPr>
        <w:t>y↔ky</w:t>
      </w:r>
      <w:proofErr w:type="spellEnd"/>
      <w:r w:rsidRPr="00841FFF">
        <w:rPr>
          <w:sz w:val="27"/>
          <w:szCs w:val="27"/>
        </w:rPr>
        <w:t>=</w:t>
      </w:r>
      <w:proofErr w:type="spellStart"/>
      <w:r w:rsidRPr="00841FFF">
        <w:rPr>
          <w:sz w:val="27"/>
          <w:szCs w:val="27"/>
        </w:rPr>
        <w:t>F↔kF</w:t>
      </w:r>
      <w:proofErr w:type="spellEnd"/>
      <w:r w:rsidRPr="00841FFF">
        <w:rPr>
          <w:sz w:val="27"/>
          <w:szCs w:val="27"/>
        </w:rPr>
        <w:t>(</w:t>
      </w:r>
      <w:proofErr w:type="spellStart"/>
      <w:r w:rsidRPr="00841FFF">
        <w:rPr>
          <w:sz w:val="27"/>
          <w:szCs w:val="27"/>
        </w:rPr>
        <w:t>x↔</w:t>
      </w:r>
      <w:proofErr w:type="gramStart"/>
      <w:r w:rsidRPr="00841FFF">
        <w:rPr>
          <w:sz w:val="27"/>
          <w:szCs w:val="27"/>
        </w:rPr>
        <w:t>kx;Z</w:t>
      </w:r>
      <w:proofErr w:type="gramEnd"/>
      <w:r w:rsidRPr="00841FFF">
        <w:rPr>
          <w:sz w:val="27"/>
          <w:szCs w:val="27"/>
        </w:rPr>
        <w:t>↔kZ</w:t>
      </w:r>
      <w:proofErr w:type="spellEnd"/>
      <w:r w:rsidRPr="00841FFF">
        <w:rPr>
          <w:sz w:val="27"/>
          <w:szCs w:val="27"/>
        </w:rPr>
        <w:t>)</w:t>
      </w:r>
      <w:proofErr w:type="spellStart"/>
      <w:r w:rsidRPr="00841FFF">
        <w:t>y↔ky</w:t>
      </w:r>
      <w:proofErr w:type="spellEnd"/>
      <w:r w:rsidRPr="00841FFF">
        <w:t>=</w:t>
      </w:r>
      <w:proofErr w:type="spellStart"/>
      <w:r w:rsidRPr="00841FFF">
        <w:t>F↔kF</w:t>
      </w:r>
      <w:proofErr w:type="spellEnd"/>
      <w:r w:rsidRPr="00841FFF">
        <w:t>(</w:t>
      </w:r>
      <w:proofErr w:type="spellStart"/>
      <w:r w:rsidRPr="00841FFF">
        <w:t>x↔kx;Z↔kZ</w:t>
      </w:r>
      <w:proofErr w:type="spellEnd"/>
      <w:r w:rsidRPr="00841FFF">
        <w:t>)</w:t>
      </w:r>
      <w:r>
        <w:rPr>
          <w:color w:val="222222"/>
          <w:sz w:val="27"/>
          <w:szCs w:val="27"/>
          <w:shd w:val="clear" w:color="auto" w:fill="FFFFFF"/>
        </w:rPr>
        <w:t> is considered a valid proxy for </w:t>
      </w:r>
      <w:r w:rsidRPr="00841FFF">
        <w:rPr>
          <w:color w:val="222222"/>
          <w:sz w:val="27"/>
          <w:szCs w:val="27"/>
          <w:shd w:val="clear" w:color="auto" w:fill="FFFFFF"/>
        </w:rPr>
        <w:t>y</w:t>
      </w:r>
      <w:r>
        <w:rPr>
          <w:color w:val="222222"/>
          <w:sz w:val="27"/>
          <w:szCs w:val="27"/>
          <w:shd w:val="clear" w:color="auto" w:fill="FFFFFF"/>
        </w:rPr>
        <w:t> = </w:t>
      </w:r>
      <w:r w:rsidRPr="00841FFF">
        <w:rPr>
          <w:color w:val="222222"/>
          <w:sz w:val="27"/>
          <w:szCs w:val="27"/>
          <w:shd w:val="clear" w:color="auto" w:fill="FFFFFF"/>
        </w:rPr>
        <w:t>F</w:t>
      </w:r>
      <w:r>
        <w:rPr>
          <w:color w:val="222222"/>
          <w:sz w:val="27"/>
          <w:szCs w:val="27"/>
          <w:shd w:val="clear" w:color="auto" w:fill="FFFFFF"/>
        </w:rPr>
        <w:t>(</w:t>
      </w:r>
      <w:proofErr w:type="spellStart"/>
      <w:r w:rsidRPr="00841FFF">
        <w:rPr>
          <w:color w:val="222222"/>
          <w:sz w:val="27"/>
          <w:szCs w:val="27"/>
          <w:shd w:val="clear" w:color="auto" w:fill="FFFFFF"/>
        </w:rPr>
        <w:t>x</w:t>
      </w:r>
      <w:r>
        <w:rPr>
          <w:color w:val="222222"/>
          <w:sz w:val="27"/>
          <w:szCs w:val="27"/>
          <w:shd w:val="clear" w:color="auto" w:fill="FFFFFF"/>
        </w:rPr>
        <w:t>,</w:t>
      </w:r>
      <w:r w:rsidRPr="00841FFF">
        <w:rPr>
          <w:color w:val="222222"/>
          <w:sz w:val="27"/>
          <w:szCs w:val="27"/>
          <w:shd w:val="clear" w:color="auto" w:fill="FFFFFF"/>
        </w:rPr>
        <w:t>Z</w:t>
      </w:r>
      <w:proofErr w:type="spellEnd"/>
      <w:r>
        <w:rPr>
          <w:color w:val="222222"/>
          <w:sz w:val="27"/>
          <w:szCs w:val="27"/>
          <w:shd w:val="clear" w:color="auto" w:fill="FFFFFF"/>
        </w:rPr>
        <w:t>) and therefore so is the full set of all such proxies: Π. A (1) large, (2) random and (3) independently drawn sample of Π would thus lead to a reasonable estimate of the model of interest: </w:t>
      </w:r>
      <w:r w:rsidRPr="00841FFF">
        <w:rPr>
          <w:color w:val="222222"/>
          <w:sz w:val="27"/>
          <w:szCs w:val="27"/>
          <w:shd w:val="clear" w:color="auto" w:fill="FFFFFF"/>
        </w:rPr>
        <w:t>y</w:t>
      </w:r>
      <w:r>
        <w:rPr>
          <w:color w:val="222222"/>
          <w:sz w:val="27"/>
          <w:szCs w:val="27"/>
          <w:shd w:val="clear" w:color="auto" w:fill="FFFFFF"/>
        </w:rPr>
        <w:t> = </w:t>
      </w:r>
      <w:r w:rsidRPr="00841FFF">
        <w:rPr>
          <w:color w:val="222222"/>
          <w:sz w:val="27"/>
          <w:szCs w:val="27"/>
          <w:shd w:val="clear" w:color="auto" w:fill="FFFFFF"/>
        </w:rPr>
        <w:t>F</w:t>
      </w:r>
      <w:r>
        <w:rPr>
          <w:color w:val="222222"/>
          <w:sz w:val="27"/>
          <w:szCs w:val="27"/>
          <w:shd w:val="clear" w:color="auto" w:fill="FFFFFF"/>
        </w:rPr>
        <w:t>(</w:t>
      </w:r>
      <w:proofErr w:type="spellStart"/>
      <w:proofErr w:type="gramStart"/>
      <w:r w:rsidRPr="00841FFF">
        <w:rPr>
          <w:color w:val="222222"/>
          <w:sz w:val="27"/>
          <w:szCs w:val="27"/>
          <w:shd w:val="clear" w:color="auto" w:fill="FFFFFF"/>
        </w:rPr>
        <w:t>x</w:t>
      </w:r>
      <w:r>
        <w:rPr>
          <w:color w:val="222222"/>
          <w:sz w:val="27"/>
          <w:szCs w:val="27"/>
          <w:shd w:val="clear" w:color="auto" w:fill="FFFFFF"/>
        </w:rPr>
        <w:t>,</w:t>
      </w:r>
      <w:r w:rsidRPr="00841FFF">
        <w:rPr>
          <w:color w:val="222222"/>
          <w:sz w:val="27"/>
          <w:szCs w:val="27"/>
          <w:shd w:val="clear" w:color="auto" w:fill="FFFFFF"/>
        </w:rPr>
        <w:t>Z</w:t>
      </w:r>
      <w:proofErr w:type="spellEnd"/>
      <w:proofErr w:type="gramEnd"/>
      <w:r>
        <w:rPr>
          <w:color w:val="222222"/>
          <w:sz w:val="27"/>
          <w:szCs w:val="27"/>
          <w:shd w:val="clear" w:color="auto" w:fill="FFFFFF"/>
        </w:rPr>
        <w:t>). The problem is that </w:t>
      </w:r>
      <w:r w:rsidRPr="00841FFF">
        <w:rPr>
          <w:color w:val="222222"/>
          <w:sz w:val="27"/>
          <w:szCs w:val="27"/>
          <w:shd w:val="clear" w:color="auto" w:fill="FFFFFF"/>
        </w:rPr>
        <w:t>π</w:t>
      </w:r>
      <w:r>
        <w:rPr>
          <w:color w:val="222222"/>
          <w:sz w:val="27"/>
          <w:szCs w:val="27"/>
          <w:shd w:val="clear" w:color="auto" w:fill="FFFFFF"/>
        </w:rPr>
        <w:t>, the sample of specifications reported in a paper, has none of these three properties.</w:t>
      </w:r>
    </w:p>
    <w:p w14:paraId="1FF97142" w14:textId="077B86E1" w:rsidR="00DD19F4" w:rsidRDefault="00841FFF" w:rsidP="00726A7F">
      <w:pPr>
        <w:pStyle w:val="NormalWeb"/>
        <w:shd w:val="clear" w:color="auto" w:fill="FFFFFF"/>
        <w:spacing w:before="0" w:beforeAutospacing="0" w:after="0" w:afterAutospacing="0"/>
        <w:jc w:val="both"/>
        <w:rPr>
          <w:rFonts w:asciiTheme="minorHAnsi" w:eastAsiaTheme="minorEastAsia" w:hAnsiTheme="minorHAnsi" w:cstheme="minorBidi"/>
          <w:color w:val="222222"/>
          <w:sz w:val="27"/>
          <w:szCs w:val="27"/>
          <w:shd w:val="clear" w:color="auto" w:fill="FFFFFF"/>
        </w:rPr>
      </w:pPr>
      <w:r w:rsidRPr="00841FFF">
        <w:rPr>
          <w:rFonts w:asciiTheme="minorHAnsi" w:eastAsiaTheme="minorEastAsia" w:hAnsiTheme="minorHAnsi" w:cstheme="minorBidi"/>
          <w:color w:val="222222"/>
          <w:sz w:val="27"/>
          <w:szCs w:val="27"/>
          <w:shd w:val="clear" w:color="auto" w:fill="FFFFFF"/>
        </w:rPr>
        <w:lastRenderedPageBreak/>
        <w:t>The null hypothesis that the true effect of x on y is zero for all specifications is thus: H0: </w:t>
      </w:r>
      <w:r w:rsidRPr="00841FFF">
        <w:rPr>
          <w:rFonts w:asciiTheme="minorHAnsi" w:eastAsiaTheme="minorEastAsia" w:hAnsiTheme="minorHAnsi" w:cstheme="minorBidi"/>
          <w:sz w:val="27"/>
          <w:szCs w:val="27"/>
          <w:shd w:val="clear" w:color="auto" w:fill="FFFFFF"/>
        </w:rPr>
        <w:t>d(</w:t>
      </w:r>
      <w:proofErr w:type="spellStart"/>
      <w:r w:rsidRPr="00841FFF">
        <w:rPr>
          <w:rFonts w:asciiTheme="minorHAnsi" w:eastAsiaTheme="minorEastAsia" w:hAnsiTheme="minorHAnsi" w:cstheme="minorBidi"/>
          <w:sz w:val="27"/>
          <w:szCs w:val="27"/>
          <w:shd w:val="clear" w:color="auto" w:fill="FFFFFF"/>
        </w:rPr>
        <w:t>F↔</w:t>
      </w:r>
      <w:proofErr w:type="gramStart"/>
      <w:r w:rsidRPr="00841FFF">
        <w:rPr>
          <w:rFonts w:asciiTheme="minorHAnsi" w:eastAsiaTheme="minorEastAsia" w:hAnsiTheme="minorHAnsi" w:cstheme="minorBidi"/>
          <w:sz w:val="27"/>
          <w:szCs w:val="27"/>
          <w:shd w:val="clear" w:color="auto" w:fill="FFFFFF"/>
        </w:rPr>
        <w:t>kF</w:t>
      </w:r>
      <w:proofErr w:type="spellEnd"/>
      <w:r w:rsidRPr="00841FFF">
        <w:rPr>
          <w:rFonts w:asciiTheme="minorHAnsi" w:eastAsiaTheme="minorEastAsia" w:hAnsiTheme="minorHAnsi" w:cstheme="minorBidi"/>
          <w:sz w:val="27"/>
          <w:szCs w:val="27"/>
          <w:shd w:val="clear" w:color="auto" w:fill="FFFFFF"/>
        </w:rPr>
        <w:t>)d</w:t>
      </w:r>
      <w:proofErr w:type="gramEnd"/>
      <w:r w:rsidRPr="00841FFF">
        <w:rPr>
          <w:rFonts w:asciiTheme="minorHAnsi" w:eastAsiaTheme="minorEastAsia" w:hAnsiTheme="minorHAnsi" w:cstheme="minorBidi"/>
          <w:sz w:val="27"/>
          <w:szCs w:val="27"/>
          <w:shd w:val="clear" w:color="auto" w:fill="FFFFFF"/>
        </w:rPr>
        <w:t>(</w:t>
      </w:r>
      <w:proofErr w:type="spellStart"/>
      <w:r w:rsidRPr="00841FFF">
        <w:rPr>
          <w:rFonts w:asciiTheme="minorHAnsi" w:eastAsiaTheme="minorEastAsia" w:hAnsiTheme="minorHAnsi" w:cstheme="minorBidi"/>
          <w:sz w:val="27"/>
          <w:szCs w:val="27"/>
          <w:shd w:val="clear" w:color="auto" w:fill="FFFFFF"/>
        </w:rPr>
        <w:t>x↔kx</w:t>
      </w:r>
      <w:proofErr w:type="spellEnd"/>
      <w:r w:rsidRPr="00841FFF">
        <w:rPr>
          <w:rFonts w:asciiTheme="minorHAnsi" w:eastAsiaTheme="minorEastAsia" w:hAnsiTheme="minorHAnsi" w:cstheme="minorBidi"/>
          <w:sz w:val="27"/>
          <w:szCs w:val="27"/>
          <w:shd w:val="clear" w:color="auto" w:fill="FFFFFF"/>
        </w:rPr>
        <w:t>)</w:t>
      </w:r>
      <w:r w:rsidRPr="00841FFF">
        <w:rPr>
          <w:rFonts w:asciiTheme="minorHAnsi" w:eastAsiaTheme="minorEastAsia" w:hAnsiTheme="minorHAnsi" w:cstheme="minorBidi"/>
          <w:shd w:val="clear" w:color="auto" w:fill="FFFFFF"/>
        </w:rPr>
        <w:t>d(</w:t>
      </w:r>
      <w:proofErr w:type="spellStart"/>
      <w:r w:rsidRPr="00841FFF">
        <w:rPr>
          <w:rFonts w:asciiTheme="minorHAnsi" w:eastAsiaTheme="minorEastAsia" w:hAnsiTheme="minorHAnsi" w:cstheme="minorBidi"/>
          <w:shd w:val="clear" w:color="auto" w:fill="FFFFFF"/>
        </w:rPr>
        <w:t>F↔kF</w:t>
      </w:r>
      <w:proofErr w:type="spellEnd"/>
      <w:r w:rsidRPr="00841FFF">
        <w:rPr>
          <w:rFonts w:asciiTheme="minorHAnsi" w:eastAsiaTheme="minorEastAsia" w:hAnsiTheme="minorHAnsi" w:cstheme="minorBidi"/>
          <w:shd w:val="clear" w:color="auto" w:fill="FFFFFF"/>
        </w:rPr>
        <w:t>)d(</w:t>
      </w:r>
      <w:proofErr w:type="spellStart"/>
      <w:r w:rsidRPr="00841FFF">
        <w:rPr>
          <w:rFonts w:asciiTheme="minorHAnsi" w:eastAsiaTheme="minorEastAsia" w:hAnsiTheme="minorHAnsi" w:cstheme="minorBidi"/>
          <w:shd w:val="clear" w:color="auto" w:fill="FFFFFF"/>
        </w:rPr>
        <w:t>x↔kx</w:t>
      </w:r>
      <w:proofErr w:type="spellEnd"/>
      <w:r w:rsidRPr="00841FFF">
        <w:rPr>
          <w:rFonts w:asciiTheme="minorHAnsi" w:eastAsiaTheme="minorEastAsia" w:hAnsiTheme="minorHAnsi" w:cstheme="minorBidi"/>
          <w:shd w:val="clear" w:color="auto" w:fill="FFFFFF"/>
        </w:rPr>
        <w:t>)</w:t>
      </w:r>
      <w:r w:rsidRPr="00841FFF">
        <w:rPr>
          <w:rFonts w:asciiTheme="minorHAnsi" w:eastAsiaTheme="minorEastAsia" w:hAnsiTheme="minorHAnsi" w:cstheme="minorBidi"/>
          <w:color w:val="222222"/>
          <w:sz w:val="27"/>
          <w:szCs w:val="27"/>
          <w:shd w:val="clear" w:color="auto" w:fill="FFFFFF"/>
        </w:rPr>
        <w:t> = 0, </w:t>
      </w:r>
      <w:r w:rsidRPr="00841FFF">
        <w:rPr>
          <w:rFonts w:ascii="Cambria Math" w:eastAsiaTheme="minorEastAsia" w:hAnsi="Cambria Math" w:cs="Cambria Math"/>
          <w:shd w:val="clear" w:color="auto" w:fill="FFFFFF"/>
        </w:rPr>
        <w:t>∀</w:t>
      </w:r>
      <w:r w:rsidRPr="00841FFF">
        <w:rPr>
          <w:rFonts w:asciiTheme="minorHAnsi" w:eastAsiaTheme="minorEastAsia" w:hAnsiTheme="minorHAnsi" w:cstheme="minorBidi"/>
          <w:color w:val="222222"/>
          <w:sz w:val="27"/>
          <w:szCs w:val="27"/>
          <w:shd w:val="clear" w:color="auto" w:fill="FFFFFF"/>
        </w:rPr>
        <w:t> πk in Π, where πk indexes the valid operationalizations in Π. For example, considering the special (though quite general) case of a general additive model where F(</w:t>
      </w:r>
      <w:proofErr w:type="spellStart"/>
      <w:proofErr w:type="gramStart"/>
      <w:r w:rsidRPr="00841FFF">
        <w:rPr>
          <w:rFonts w:asciiTheme="minorHAnsi" w:eastAsiaTheme="minorEastAsia" w:hAnsiTheme="minorHAnsi" w:cstheme="minorBidi"/>
          <w:color w:val="222222"/>
          <w:sz w:val="27"/>
          <w:szCs w:val="27"/>
          <w:shd w:val="clear" w:color="auto" w:fill="FFFFFF"/>
        </w:rPr>
        <w:t>x,Z</w:t>
      </w:r>
      <w:proofErr w:type="spellEnd"/>
      <w:proofErr w:type="gramEnd"/>
      <w:r w:rsidRPr="00841FFF">
        <w:rPr>
          <w:rFonts w:asciiTheme="minorHAnsi" w:eastAsiaTheme="minorEastAsia" w:hAnsiTheme="minorHAnsi" w:cstheme="minorBidi"/>
          <w:color w:val="222222"/>
          <w:sz w:val="27"/>
          <w:szCs w:val="27"/>
          <w:shd w:val="clear" w:color="auto" w:fill="FFFFFF"/>
        </w:rPr>
        <w:t>) = </w:t>
      </w:r>
      <w:proofErr w:type="spellStart"/>
      <w:r w:rsidRPr="00841FFF">
        <w:rPr>
          <w:rFonts w:asciiTheme="minorHAnsi" w:eastAsiaTheme="minorEastAsia" w:hAnsiTheme="minorHAnsi" w:cstheme="minorBidi"/>
          <w:color w:val="222222"/>
          <w:sz w:val="27"/>
          <w:szCs w:val="27"/>
          <w:shd w:val="clear" w:color="auto" w:fill="FFFFFF"/>
        </w:rPr>
        <w:t>fx</w:t>
      </w:r>
      <w:proofErr w:type="spellEnd"/>
      <w:r w:rsidRPr="00841FFF">
        <w:rPr>
          <w:rFonts w:asciiTheme="minorHAnsi" w:eastAsiaTheme="minorEastAsia" w:hAnsiTheme="minorHAnsi" w:cstheme="minorBidi"/>
          <w:color w:val="222222"/>
          <w:sz w:val="27"/>
          <w:szCs w:val="27"/>
          <w:shd w:val="clear" w:color="auto" w:fill="FFFFFF"/>
        </w:rPr>
        <w:t>(x) + </w:t>
      </w:r>
      <w:proofErr w:type="spellStart"/>
      <w:r w:rsidRPr="00841FFF">
        <w:rPr>
          <w:rFonts w:asciiTheme="minorHAnsi" w:eastAsiaTheme="minorEastAsia" w:hAnsiTheme="minorHAnsi" w:cstheme="minorBidi"/>
          <w:color w:val="222222"/>
          <w:sz w:val="27"/>
          <w:szCs w:val="27"/>
          <w:shd w:val="clear" w:color="auto" w:fill="FFFFFF"/>
        </w:rPr>
        <w:t>fz</w:t>
      </w:r>
      <w:proofErr w:type="spellEnd"/>
      <w:r w:rsidRPr="00841FFF">
        <w:rPr>
          <w:rFonts w:asciiTheme="minorHAnsi" w:eastAsiaTheme="minorEastAsia" w:hAnsiTheme="minorHAnsi" w:cstheme="minorBidi"/>
          <w:color w:val="222222"/>
          <w:sz w:val="27"/>
          <w:szCs w:val="27"/>
          <w:shd w:val="clear" w:color="auto" w:fill="FFFFFF"/>
        </w:rPr>
        <w:t>(z) + </w:t>
      </w:r>
      <w:proofErr w:type="spellStart"/>
      <w:r w:rsidRPr="00841FFF">
        <w:rPr>
          <w:rFonts w:asciiTheme="minorHAnsi" w:eastAsiaTheme="minorEastAsia" w:hAnsiTheme="minorHAnsi" w:cstheme="minorBidi"/>
          <w:color w:val="222222"/>
          <w:sz w:val="27"/>
          <w:szCs w:val="27"/>
          <w:shd w:val="clear" w:color="auto" w:fill="FFFFFF"/>
        </w:rPr>
        <w:t>fxZ</w:t>
      </w:r>
      <w:proofErr w:type="spellEnd"/>
      <w:r w:rsidRPr="00841FFF">
        <w:rPr>
          <w:rFonts w:asciiTheme="minorHAnsi" w:eastAsiaTheme="minorEastAsia" w:hAnsiTheme="minorHAnsi" w:cstheme="minorBidi"/>
          <w:color w:val="222222"/>
          <w:sz w:val="27"/>
          <w:szCs w:val="27"/>
          <w:shd w:val="clear" w:color="auto" w:fill="FFFFFF"/>
        </w:rPr>
        <w:t>(</w:t>
      </w:r>
      <w:proofErr w:type="spellStart"/>
      <w:r w:rsidRPr="00841FFF">
        <w:rPr>
          <w:rFonts w:asciiTheme="minorHAnsi" w:eastAsiaTheme="minorEastAsia" w:hAnsiTheme="minorHAnsi" w:cstheme="minorBidi"/>
          <w:color w:val="222222"/>
          <w:sz w:val="27"/>
          <w:szCs w:val="27"/>
          <w:shd w:val="clear" w:color="auto" w:fill="FFFFFF"/>
        </w:rPr>
        <w:t>xZ</w:t>
      </w:r>
      <w:proofErr w:type="spellEnd"/>
      <w:r w:rsidRPr="00841FFF">
        <w:rPr>
          <w:rFonts w:asciiTheme="minorHAnsi" w:eastAsiaTheme="minorEastAsia" w:hAnsiTheme="minorHAnsi" w:cstheme="minorBidi"/>
          <w:color w:val="222222"/>
          <w:sz w:val="27"/>
          <w:szCs w:val="27"/>
          <w:shd w:val="clear" w:color="auto" w:fill="FFFFFF"/>
        </w:rPr>
        <w:t>), the null is H0: </w:t>
      </w:r>
      <w:r w:rsidRPr="00841FFF">
        <w:rPr>
          <w:rFonts w:asciiTheme="minorHAnsi" w:eastAsiaTheme="minorEastAsia" w:hAnsiTheme="minorHAnsi" w:cstheme="minorBidi"/>
          <w:sz w:val="27"/>
          <w:szCs w:val="27"/>
          <w:shd w:val="clear" w:color="auto" w:fill="FFFFFF"/>
        </w:rPr>
        <w:t>d(f↔xkF)d(x↔kx)=d(f↔xZkF)d(x↔kx)</w:t>
      </w:r>
      <w:r w:rsidRPr="00841FFF">
        <w:rPr>
          <w:rFonts w:asciiTheme="minorHAnsi" w:eastAsiaTheme="minorEastAsia" w:hAnsiTheme="minorHAnsi" w:cstheme="minorBidi"/>
          <w:shd w:val="clear" w:color="auto" w:fill="FFFFFF"/>
        </w:rPr>
        <w:t>d(f↔xkF)d(x↔kx)=d(f↔xZkF)d(x↔kx)</w:t>
      </w:r>
      <w:r w:rsidRPr="00841FFF">
        <w:rPr>
          <w:rFonts w:asciiTheme="minorHAnsi" w:eastAsiaTheme="minorEastAsia" w:hAnsiTheme="minorHAnsi" w:cstheme="minorBidi"/>
          <w:color w:val="222222"/>
          <w:sz w:val="27"/>
          <w:szCs w:val="27"/>
          <w:shd w:val="clear" w:color="auto" w:fill="FFFFFF"/>
        </w:rPr>
        <w:t> = 0, </w:t>
      </w:r>
      <w:r w:rsidRPr="00841FFF">
        <w:rPr>
          <w:rFonts w:ascii="Cambria Math" w:eastAsiaTheme="minorEastAsia" w:hAnsi="Cambria Math" w:cs="Cambria Math"/>
          <w:shd w:val="clear" w:color="auto" w:fill="FFFFFF"/>
        </w:rPr>
        <w:t>∀</w:t>
      </w:r>
      <w:r w:rsidRPr="00841FFF">
        <w:rPr>
          <w:rFonts w:asciiTheme="minorHAnsi" w:eastAsiaTheme="minorEastAsia" w:hAnsiTheme="minorHAnsi" w:cstheme="minorBidi"/>
          <w:color w:val="222222"/>
          <w:sz w:val="27"/>
          <w:szCs w:val="27"/>
          <w:shd w:val="clear" w:color="auto" w:fill="FFFFFF"/>
        </w:rPr>
        <w:t> πk in Π and </w:t>
      </w:r>
      <w:r w:rsidRPr="00841FFF">
        <w:rPr>
          <w:rFonts w:ascii="Cambria Math" w:eastAsiaTheme="minorEastAsia" w:hAnsi="Cambria Math" w:cs="Cambria Math"/>
          <w:shd w:val="clear" w:color="auto" w:fill="FFFFFF"/>
        </w:rPr>
        <w:t>∀</w:t>
      </w:r>
      <w:r w:rsidRPr="00841FFF">
        <w:rPr>
          <w:rFonts w:asciiTheme="minorHAnsi" w:eastAsiaTheme="minorEastAsia" w:hAnsiTheme="minorHAnsi" w:cstheme="minorBidi"/>
          <w:color w:val="222222"/>
          <w:sz w:val="27"/>
          <w:szCs w:val="27"/>
          <w:shd w:val="clear" w:color="auto" w:fill="FFFFFF"/>
        </w:rPr>
        <w:t> observable x.</w:t>
      </w:r>
    </w:p>
    <w:p w14:paraId="28F221FB" w14:textId="77777777" w:rsidR="002A5C3B" w:rsidRPr="00841FFF" w:rsidRDefault="002A5C3B" w:rsidP="00726A7F">
      <w:pPr>
        <w:pStyle w:val="NormalWeb"/>
        <w:shd w:val="clear" w:color="auto" w:fill="FFFFFF"/>
        <w:spacing w:before="0" w:beforeAutospacing="0" w:after="0" w:afterAutospacing="0"/>
        <w:jc w:val="both"/>
        <w:rPr>
          <w:rFonts w:asciiTheme="minorHAnsi" w:eastAsiaTheme="minorEastAsia" w:hAnsiTheme="minorHAnsi" w:cstheme="minorBidi"/>
          <w:color w:val="222222"/>
          <w:sz w:val="27"/>
          <w:szCs w:val="27"/>
          <w:shd w:val="clear" w:color="auto" w:fill="FFFFFF"/>
        </w:rPr>
      </w:pPr>
    </w:p>
    <w:p w14:paraId="583A6DCE" w14:textId="3B4E6C46" w:rsidR="00A50DDA" w:rsidRDefault="008A16FC" w:rsidP="00726A7F">
      <w:pPr>
        <w:jc w:val="both"/>
        <w:rPr>
          <w:b/>
          <w:bCs/>
          <w:color w:val="222222"/>
          <w:sz w:val="28"/>
          <w:szCs w:val="28"/>
          <w:shd w:val="clear" w:color="auto" w:fill="FFFFFF"/>
        </w:rPr>
      </w:pPr>
      <w:r>
        <w:rPr>
          <w:b/>
          <w:bCs/>
          <w:color w:val="222222"/>
          <w:sz w:val="28"/>
          <w:szCs w:val="28"/>
          <w:shd w:val="clear" w:color="auto" w:fill="FFFFFF"/>
        </w:rPr>
        <w:t xml:space="preserve">(3) </w:t>
      </w:r>
      <w:bookmarkStart w:id="0" w:name="_Hlk111827340"/>
      <w:r>
        <w:rPr>
          <w:b/>
          <w:bCs/>
          <w:color w:val="222222"/>
          <w:sz w:val="28"/>
          <w:szCs w:val="28"/>
          <w:shd w:val="clear" w:color="auto" w:fill="FFFFFF"/>
        </w:rPr>
        <w:t>C</w:t>
      </w:r>
      <w:r w:rsidRPr="008A16FC">
        <w:rPr>
          <w:b/>
          <w:bCs/>
          <w:color w:val="222222"/>
          <w:sz w:val="28"/>
          <w:szCs w:val="28"/>
          <w:shd w:val="clear" w:color="auto" w:fill="FFFFFF"/>
        </w:rPr>
        <w:t>onducting joint inference across all specifications</w:t>
      </w:r>
      <w:bookmarkEnd w:id="0"/>
      <w:r w:rsidR="00A50DDA">
        <w:rPr>
          <w:b/>
          <w:bCs/>
          <w:color w:val="222222"/>
          <w:sz w:val="28"/>
          <w:szCs w:val="28"/>
          <w:shd w:val="clear" w:color="auto" w:fill="FFFFFF"/>
        </w:rPr>
        <w:t xml:space="preserve">, and </w:t>
      </w:r>
      <w:r w:rsidR="00A50DDA" w:rsidRPr="00A50DDA">
        <w:rPr>
          <w:b/>
          <w:bCs/>
          <w:color w:val="222222"/>
          <w:sz w:val="28"/>
          <w:szCs w:val="28"/>
          <w:shd w:val="clear" w:color="auto" w:fill="FFFFFF"/>
        </w:rPr>
        <w:t>using an inferential specification curve.</w:t>
      </w:r>
    </w:p>
    <w:p w14:paraId="55425DB5" w14:textId="2B75654C" w:rsidR="004E3DCC" w:rsidRDefault="004E3DCC" w:rsidP="00726A7F">
      <w:pPr>
        <w:pStyle w:val="ListParagraph"/>
        <w:numPr>
          <w:ilvl w:val="0"/>
          <w:numId w:val="6"/>
        </w:numPr>
        <w:jc w:val="both"/>
        <w:rPr>
          <w:color w:val="222222"/>
          <w:sz w:val="27"/>
          <w:szCs w:val="27"/>
          <w:shd w:val="clear" w:color="auto" w:fill="FFFFFF"/>
        </w:rPr>
      </w:pPr>
      <w:r w:rsidRPr="004E3DCC">
        <w:rPr>
          <w:color w:val="222222"/>
          <w:sz w:val="27"/>
          <w:szCs w:val="27"/>
          <w:shd w:val="clear" w:color="auto" w:fill="FFFFFF"/>
        </w:rPr>
        <w:t xml:space="preserve">The third </w:t>
      </w:r>
      <w:r>
        <w:rPr>
          <w:color w:val="222222"/>
          <w:sz w:val="27"/>
          <w:szCs w:val="27"/>
          <w:shd w:val="clear" w:color="auto" w:fill="FFFFFF"/>
        </w:rPr>
        <w:t>step answers</w:t>
      </w:r>
      <w:r w:rsidRPr="004E3DCC">
        <w:rPr>
          <w:color w:val="222222"/>
          <w:sz w:val="27"/>
          <w:szCs w:val="27"/>
          <w:shd w:val="clear" w:color="auto" w:fill="FFFFFF"/>
        </w:rPr>
        <w:t xml:space="preserve"> the question: </w:t>
      </w:r>
      <w:bookmarkStart w:id="1" w:name="_Hlk111827386"/>
      <w:r w:rsidRPr="004E3DCC">
        <w:rPr>
          <w:color w:val="222222"/>
          <w:sz w:val="27"/>
          <w:szCs w:val="27"/>
          <w:shd w:val="clear" w:color="auto" w:fill="FFFFFF"/>
        </w:rPr>
        <w:t>considering the full set of reasonable specifications jointly, how inconsistent are the results with the null hypothesis of no effect?</w:t>
      </w:r>
    </w:p>
    <w:bookmarkEnd w:id="1"/>
    <w:p w14:paraId="51BBD619" w14:textId="610EFDA9" w:rsidR="00841FFF" w:rsidRPr="00F478E1" w:rsidRDefault="00611DA0" w:rsidP="00726A7F">
      <w:pPr>
        <w:pStyle w:val="NormalWeb"/>
        <w:numPr>
          <w:ilvl w:val="0"/>
          <w:numId w:val="6"/>
        </w:numPr>
        <w:shd w:val="clear" w:color="auto" w:fill="FFFFFF"/>
        <w:spacing w:before="0" w:beforeAutospacing="0" w:after="420" w:afterAutospacing="0"/>
        <w:jc w:val="both"/>
        <w:rPr>
          <w:rFonts w:asciiTheme="minorHAnsi" w:eastAsiaTheme="minorEastAsia" w:hAnsiTheme="minorHAnsi" w:cstheme="minorBidi"/>
          <w:color w:val="222222"/>
          <w:sz w:val="27"/>
          <w:szCs w:val="27"/>
          <w:shd w:val="clear" w:color="auto" w:fill="FFFFFF"/>
        </w:rPr>
      </w:pPr>
      <w:r>
        <w:rPr>
          <w:rFonts w:asciiTheme="minorHAnsi" w:eastAsiaTheme="minorEastAsia" w:hAnsiTheme="minorHAnsi" w:cstheme="minorBidi"/>
          <w:color w:val="222222"/>
          <w:sz w:val="27"/>
          <w:szCs w:val="27"/>
          <w:shd w:val="clear" w:color="auto" w:fill="FFFFFF"/>
        </w:rPr>
        <w:t>S</w:t>
      </w:r>
      <w:r w:rsidR="00841FFF" w:rsidRPr="00F478E1">
        <w:rPr>
          <w:rFonts w:asciiTheme="minorHAnsi" w:eastAsiaTheme="minorEastAsia" w:hAnsiTheme="minorHAnsi" w:cstheme="minorBidi"/>
          <w:color w:val="222222"/>
          <w:sz w:val="27"/>
          <w:szCs w:val="27"/>
          <w:shd w:val="clear" w:color="auto" w:fill="FFFFFF"/>
        </w:rPr>
        <w:t>pecification curve analysis allows statistical inference that takes into account the statistical dependence across alternative specifications in π.</w:t>
      </w:r>
    </w:p>
    <w:p w14:paraId="4A9C7EF6" w14:textId="2D464B23" w:rsidR="004E3DCC" w:rsidRPr="004E3DCC" w:rsidRDefault="004E3DCC" w:rsidP="00726A7F">
      <w:pPr>
        <w:pStyle w:val="ListParagraph"/>
        <w:numPr>
          <w:ilvl w:val="0"/>
          <w:numId w:val="6"/>
        </w:numPr>
        <w:jc w:val="both"/>
        <w:rPr>
          <w:b/>
          <w:bCs/>
          <w:color w:val="222222"/>
          <w:sz w:val="28"/>
          <w:szCs w:val="28"/>
          <w:shd w:val="clear" w:color="auto" w:fill="FFFFFF"/>
        </w:rPr>
      </w:pPr>
      <w:r>
        <w:rPr>
          <w:color w:val="222222"/>
          <w:sz w:val="27"/>
          <w:szCs w:val="27"/>
          <w:shd w:val="clear" w:color="auto" w:fill="FFFFFF"/>
        </w:rPr>
        <w:t>Implementing the testing of this null requires a test statistic, a single scalar on which we can measure the extremity of the data</w:t>
      </w:r>
      <w:r>
        <w:rPr>
          <w:color w:val="222222"/>
          <w:sz w:val="27"/>
          <w:szCs w:val="27"/>
          <w:shd w:val="clear" w:color="auto" w:fill="FFFFFF"/>
        </w:rPr>
        <w:t>.</w:t>
      </w:r>
    </w:p>
    <w:p w14:paraId="7EE85E9F" w14:textId="77777777" w:rsidR="004E3DCC" w:rsidRPr="004E3DCC" w:rsidRDefault="004E3DCC" w:rsidP="00726A7F">
      <w:pPr>
        <w:pStyle w:val="ListParagraph"/>
        <w:numPr>
          <w:ilvl w:val="0"/>
          <w:numId w:val="6"/>
        </w:numPr>
        <w:jc w:val="both"/>
        <w:rPr>
          <w:color w:val="222222"/>
          <w:sz w:val="27"/>
          <w:szCs w:val="27"/>
          <w:shd w:val="clear" w:color="auto" w:fill="FFFFFF"/>
        </w:rPr>
      </w:pPr>
      <w:r w:rsidRPr="004E3DCC">
        <w:rPr>
          <w:color w:val="222222"/>
          <w:sz w:val="27"/>
          <w:szCs w:val="27"/>
          <w:shd w:val="clear" w:color="auto" w:fill="FFFFFF"/>
        </w:rPr>
        <w:t>The first consists of obtaining the median effect estimated across all specifications, and then testing whether this median estimated effect is more extreme than would be expected if all specifications had a true effect of zero.</w:t>
      </w:r>
    </w:p>
    <w:p w14:paraId="3D37F840" w14:textId="77777777" w:rsidR="004E3DCC" w:rsidRPr="004E3DCC" w:rsidRDefault="004E3DCC" w:rsidP="00726A7F">
      <w:pPr>
        <w:pStyle w:val="ListParagraph"/>
        <w:numPr>
          <w:ilvl w:val="0"/>
          <w:numId w:val="6"/>
        </w:numPr>
        <w:jc w:val="both"/>
        <w:rPr>
          <w:color w:val="222222"/>
          <w:sz w:val="27"/>
          <w:szCs w:val="27"/>
          <w:shd w:val="clear" w:color="auto" w:fill="FFFFFF"/>
        </w:rPr>
      </w:pPr>
      <w:r w:rsidRPr="004E3DCC">
        <w:rPr>
          <w:color w:val="222222"/>
          <w:sz w:val="27"/>
          <w:szCs w:val="27"/>
          <w:shd w:val="clear" w:color="auto" w:fill="FFFFFF"/>
        </w:rPr>
        <w:t>The second test statistic consists of the share of specifications that obtain a statistically significant effect in the predicted direction, testing whether such share is more extreme (higher) than would be expected if all specifications had an effect of zero. </w:t>
      </w:r>
    </w:p>
    <w:p w14:paraId="7CBD3B87" w14:textId="788F3759" w:rsidR="004E3DCC" w:rsidRPr="004E3DCC" w:rsidRDefault="004E3DCC" w:rsidP="00726A7F">
      <w:pPr>
        <w:pStyle w:val="ListParagraph"/>
        <w:numPr>
          <w:ilvl w:val="0"/>
          <w:numId w:val="6"/>
        </w:numPr>
        <w:jc w:val="both"/>
        <w:rPr>
          <w:b/>
          <w:bCs/>
          <w:color w:val="222222"/>
          <w:sz w:val="28"/>
          <w:szCs w:val="28"/>
          <w:shd w:val="clear" w:color="auto" w:fill="FFFFFF"/>
        </w:rPr>
      </w:pPr>
      <w:r>
        <w:rPr>
          <w:color w:val="222222"/>
          <w:sz w:val="27"/>
          <w:szCs w:val="27"/>
          <w:shd w:val="clear" w:color="auto" w:fill="FFFFFF"/>
        </w:rPr>
        <w:t>The third test statistic is similar to the second, but rather than discretizing each </w:t>
      </w:r>
      <w:r>
        <w:rPr>
          <w:i/>
          <w:iCs/>
          <w:color w:val="222222"/>
          <w:sz w:val="27"/>
          <w:szCs w:val="27"/>
          <w:shd w:val="clear" w:color="auto" w:fill="FFFFFF"/>
        </w:rPr>
        <w:t>P</w:t>
      </w:r>
      <w:r>
        <w:rPr>
          <w:color w:val="222222"/>
          <w:sz w:val="27"/>
          <w:szCs w:val="27"/>
          <w:shd w:val="clear" w:color="auto" w:fill="FFFFFF"/>
        </w:rPr>
        <w:t> value into a significant versus non-significant dichotomous variable, and counting them, it aggregates all of them in a continuous fashion, by averaging the </w:t>
      </w:r>
      <w:r>
        <w:rPr>
          <w:i/>
          <w:iCs/>
          <w:color w:val="222222"/>
          <w:sz w:val="27"/>
          <w:szCs w:val="27"/>
          <w:shd w:val="clear" w:color="auto" w:fill="FFFFFF"/>
        </w:rPr>
        <w:t>Z</w:t>
      </w:r>
      <w:r>
        <w:rPr>
          <w:color w:val="222222"/>
          <w:sz w:val="27"/>
          <w:szCs w:val="27"/>
          <w:shd w:val="clear" w:color="auto" w:fill="FFFFFF"/>
        </w:rPr>
        <w:t> value associated with each (for example, </w:t>
      </w:r>
      <w:r>
        <w:rPr>
          <w:i/>
          <w:iCs/>
          <w:color w:val="222222"/>
          <w:sz w:val="27"/>
          <w:szCs w:val="27"/>
          <w:shd w:val="clear" w:color="auto" w:fill="FFFFFF"/>
        </w:rPr>
        <w:t>Z</w:t>
      </w:r>
      <w:r>
        <w:rPr>
          <w:color w:val="222222"/>
          <w:sz w:val="27"/>
          <w:szCs w:val="27"/>
          <w:shd w:val="clear" w:color="auto" w:fill="FFFFFF"/>
        </w:rPr>
        <w:t> = 1.96 for </w:t>
      </w:r>
      <w:r>
        <w:rPr>
          <w:i/>
          <w:iCs/>
          <w:color w:val="222222"/>
          <w:sz w:val="27"/>
          <w:szCs w:val="27"/>
          <w:shd w:val="clear" w:color="auto" w:fill="FFFFFF"/>
        </w:rPr>
        <w:t>P</w:t>
      </w:r>
      <w:r>
        <w:rPr>
          <w:color w:val="222222"/>
          <w:sz w:val="27"/>
          <w:szCs w:val="27"/>
          <w:shd w:val="clear" w:color="auto" w:fill="FFFFFF"/>
        </w:rPr>
        <w:t> = 0.05), as in Stouffer’s method, and testing whether the average </w:t>
      </w:r>
      <w:r>
        <w:rPr>
          <w:i/>
          <w:iCs/>
          <w:color w:val="222222"/>
          <w:sz w:val="27"/>
          <w:szCs w:val="27"/>
          <w:shd w:val="clear" w:color="auto" w:fill="FFFFFF"/>
        </w:rPr>
        <w:t>Z</w:t>
      </w:r>
      <w:r>
        <w:rPr>
          <w:color w:val="222222"/>
          <w:sz w:val="27"/>
          <w:szCs w:val="27"/>
          <w:shd w:val="clear" w:color="auto" w:fill="FFFFFF"/>
        </w:rPr>
        <w:t> value across all specifications is more extreme than would be expected if the true effect were zero in all specifications.</w:t>
      </w:r>
    </w:p>
    <w:p w14:paraId="294B531C" w14:textId="4EB61534" w:rsidR="004E3DCC" w:rsidRPr="00ED7231" w:rsidRDefault="004E3DCC" w:rsidP="00726A7F">
      <w:pPr>
        <w:pStyle w:val="ListParagraph"/>
        <w:numPr>
          <w:ilvl w:val="0"/>
          <w:numId w:val="6"/>
        </w:numPr>
        <w:jc w:val="both"/>
        <w:rPr>
          <w:b/>
          <w:bCs/>
          <w:color w:val="222222"/>
          <w:sz w:val="28"/>
          <w:szCs w:val="28"/>
          <w:shd w:val="clear" w:color="auto" w:fill="FFFFFF"/>
        </w:rPr>
      </w:pPr>
      <w:r>
        <w:rPr>
          <w:color w:val="222222"/>
          <w:sz w:val="27"/>
          <w:szCs w:val="27"/>
          <w:shd w:val="clear" w:color="auto" w:fill="FFFFFF"/>
        </w:rPr>
        <w:t>The author proposes reporting both the second and third statistics because each have its own benefit.</w:t>
      </w:r>
    </w:p>
    <w:p w14:paraId="3A5856BD" w14:textId="31E81AF2" w:rsidR="00ED7231" w:rsidRPr="00ED7231" w:rsidRDefault="00ED7231" w:rsidP="00726A7F">
      <w:pPr>
        <w:numPr>
          <w:ilvl w:val="0"/>
          <w:numId w:val="6"/>
        </w:numPr>
        <w:shd w:val="clear" w:color="auto" w:fill="FFFFFF"/>
        <w:spacing w:before="100" w:beforeAutospacing="1" w:after="100" w:afterAutospacing="1" w:line="240" w:lineRule="auto"/>
        <w:jc w:val="both"/>
        <w:rPr>
          <w:color w:val="222222"/>
          <w:sz w:val="27"/>
          <w:szCs w:val="27"/>
          <w:shd w:val="clear" w:color="auto" w:fill="FFFFFF"/>
        </w:rPr>
      </w:pPr>
      <w:r w:rsidRPr="00433CFA">
        <w:rPr>
          <w:color w:val="222222"/>
          <w:sz w:val="27"/>
          <w:szCs w:val="27"/>
          <w:shd w:val="clear" w:color="auto" w:fill="FFFFFF"/>
        </w:rPr>
        <w:lastRenderedPageBreak/>
        <w:t>Each overall P value is computed by the proportion of shuffled samples leading to a test statistic at least as extreme as in the observed sample. For P value calculations, we divide by two the proportion of shuffled samples, resulting in a test statistic of the exact same value as that in the observed data</w:t>
      </w:r>
      <w:hyperlink r:id="rId5" w:anchor="ref-CR34" w:tooltip="Lancaster, H. Significance tests in discrete distributions. J. Am. Stat. Assoc. 56, 223–234 (1961)." w:history="1">
        <w:r w:rsidRPr="00433CFA">
          <w:rPr>
            <w:color w:val="222222"/>
            <w:sz w:val="27"/>
            <w:szCs w:val="27"/>
            <w:shd w:val="clear" w:color="auto" w:fill="FFFFFF"/>
          </w:rPr>
          <w:t>34</w:t>
        </w:r>
      </w:hyperlink>
      <w:r w:rsidRPr="00433CFA">
        <w:rPr>
          <w:color w:val="222222"/>
          <w:sz w:val="27"/>
          <w:szCs w:val="27"/>
          <w:shd w:val="clear" w:color="auto" w:fill="FFFFFF"/>
        </w:rPr>
        <w:t>. When no shuffled sample is as extreme as the observed, we report P &lt; 0.002 because our estimate is that it is less frequent than 1 out of the 500 samples we collected. However, estimates as small as that are more susceptible to random simulation error. Stouffer’s Z is computed by converting each P value to a Z-score (normal deviate) and then computing a weighted average, where the weight is 1 divided by the square root of the number of tests. The P value associated with this is also obtained via resampling, rather than from the normal distribution, to take into account the lack of independence across specifications (which is why Z = 9.22 (last row in Table </w:t>
      </w:r>
      <w:hyperlink r:id="rId6" w:anchor="Tab2" w:history="1">
        <w:r w:rsidRPr="00433CFA">
          <w:rPr>
            <w:color w:val="222222"/>
            <w:sz w:val="27"/>
            <w:szCs w:val="27"/>
            <w:shd w:val="clear" w:color="auto" w:fill="FFFFFF"/>
          </w:rPr>
          <w:t>2</w:t>
        </w:r>
      </w:hyperlink>
      <w:r w:rsidRPr="00433CFA">
        <w:rPr>
          <w:color w:val="222222"/>
          <w:sz w:val="27"/>
          <w:szCs w:val="27"/>
          <w:shd w:val="clear" w:color="auto" w:fill="FFFFFF"/>
        </w:rPr>
        <w:t>) has a non-significant P value).</w:t>
      </w:r>
    </w:p>
    <w:p w14:paraId="36A31709" w14:textId="7FF9D460" w:rsidR="00CD219F" w:rsidRPr="00CD219F" w:rsidRDefault="00CD219F" w:rsidP="00726A7F">
      <w:pPr>
        <w:pStyle w:val="ListParagraph"/>
        <w:numPr>
          <w:ilvl w:val="0"/>
          <w:numId w:val="6"/>
        </w:numPr>
        <w:jc w:val="both"/>
        <w:rPr>
          <w:color w:val="222222"/>
          <w:sz w:val="27"/>
          <w:szCs w:val="27"/>
          <w:shd w:val="clear" w:color="auto" w:fill="FFFFFF"/>
        </w:rPr>
      </w:pPr>
      <w:r>
        <w:rPr>
          <w:color w:val="222222"/>
          <w:sz w:val="27"/>
          <w:szCs w:val="27"/>
          <w:shd w:val="clear" w:color="auto" w:fill="FFFFFF"/>
        </w:rPr>
        <w:t xml:space="preserve">It </w:t>
      </w:r>
      <w:r w:rsidRPr="00CD219F">
        <w:rPr>
          <w:color w:val="222222"/>
          <w:sz w:val="27"/>
          <w:szCs w:val="27"/>
          <w:shd w:val="clear" w:color="auto" w:fill="FFFFFF"/>
        </w:rPr>
        <w:t>is simple to generate such distributions by relying on resampling under-the-null. This involves modifying the observed data so that the null hypothesis is known to be true, and then drawing random samples of the modified data. The test statistic of interest is then computed on each of those samples. The resulting distribution is the estimated distribution of the test statistic under the null.</w:t>
      </w:r>
    </w:p>
    <w:p w14:paraId="29B79694" w14:textId="77777777" w:rsidR="00CD219F" w:rsidRPr="00CD219F" w:rsidRDefault="00CD219F" w:rsidP="00726A7F">
      <w:pPr>
        <w:pStyle w:val="ListParagraph"/>
        <w:numPr>
          <w:ilvl w:val="0"/>
          <w:numId w:val="6"/>
        </w:numPr>
        <w:jc w:val="both"/>
        <w:rPr>
          <w:color w:val="222222"/>
          <w:sz w:val="27"/>
          <w:szCs w:val="27"/>
          <w:shd w:val="clear" w:color="auto" w:fill="FFFFFF"/>
        </w:rPr>
      </w:pPr>
      <w:r w:rsidRPr="00CD219F">
        <w:rPr>
          <w:color w:val="222222"/>
          <w:sz w:val="27"/>
          <w:szCs w:val="27"/>
          <w:shd w:val="clear" w:color="auto" w:fill="FFFFFF"/>
        </w:rPr>
        <w:t xml:space="preserve">The implementation of under-the-null resampling is more intuitive for experiments than for non-experiments, </w:t>
      </w:r>
      <w:bookmarkStart w:id="2" w:name="_Hlk111827576"/>
      <w:r w:rsidRPr="00CD219F">
        <w:rPr>
          <w:color w:val="222222"/>
          <w:sz w:val="27"/>
          <w:szCs w:val="27"/>
          <w:shd w:val="clear" w:color="auto" w:fill="FFFFFF"/>
        </w:rPr>
        <w:t>where covariates are possibly correlated with the predictor of interest</w:t>
      </w:r>
      <w:bookmarkEnd w:id="2"/>
      <w:r w:rsidRPr="00CD219F">
        <w:rPr>
          <w:color w:val="222222"/>
          <w:sz w:val="27"/>
          <w:szCs w:val="27"/>
          <w:shd w:val="clear" w:color="auto" w:fill="FFFFFF"/>
        </w:rPr>
        <w:t>. The two examples in this paper involve experiments and we thus explain resampling for experiments in this section. Resampling for observational data is discussed in more detail in in Supplementary Notes </w:t>
      </w:r>
      <w:hyperlink r:id="rId7" w:anchor="MOESM1" w:history="1">
        <w:r w:rsidRPr="00CD219F">
          <w:rPr>
            <w:rStyle w:val="Hyperlink"/>
            <w:color w:val="006699"/>
            <w:sz w:val="27"/>
            <w:szCs w:val="27"/>
            <w:shd w:val="clear" w:color="auto" w:fill="FFFFFF"/>
          </w:rPr>
          <w:t>1</w:t>
        </w:r>
      </w:hyperlink>
      <w:r w:rsidRPr="00CD219F">
        <w:rPr>
          <w:color w:val="222222"/>
          <w:sz w:val="27"/>
          <w:szCs w:val="27"/>
          <w:shd w:val="clear" w:color="auto" w:fill="FFFFFF"/>
        </w:rPr>
        <w:t>–</w:t>
      </w:r>
      <w:hyperlink r:id="rId8" w:anchor="MOESM1" w:history="1">
        <w:r w:rsidRPr="00CD219F">
          <w:rPr>
            <w:rStyle w:val="Hyperlink"/>
            <w:color w:val="006699"/>
            <w:sz w:val="27"/>
            <w:szCs w:val="27"/>
            <w:shd w:val="clear" w:color="auto" w:fill="FFFFFF"/>
          </w:rPr>
          <w:t>5</w:t>
        </w:r>
      </w:hyperlink>
      <w:r w:rsidRPr="00CD219F">
        <w:rPr>
          <w:color w:val="222222"/>
          <w:sz w:val="27"/>
          <w:szCs w:val="27"/>
          <w:shd w:val="clear" w:color="auto" w:fill="FFFFFF"/>
        </w:rPr>
        <w:t>.</w:t>
      </w:r>
    </w:p>
    <w:p w14:paraId="2A42D959" w14:textId="7FC8C64F" w:rsidR="004E3DCC" w:rsidRDefault="009A3D4D" w:rsidP="00726A7F">
      <w:pPr>
        <w:jc w:val="both"/>
        <w:rPr>
          <w:b/>
          <w:bCs/>
          <w:color w:val="222222"/>
          <w:sz w:val="28"/>
          <w:szCs w:val="28"/>
          <w:shd w:val="clear" w:color="auto" w:fill="FFFFFF"/>
        </w:rPr>
      </w:pPr>
      <w:bookmarkStart w:id="3" w:name="_Hlk111827438"/>
      <w:r>
        <w:rPr>
          <w:b/>
          <w:bCs/>
          <w:color w:val="222222"/>
          <w:sz w:val="28"/>
          <w:szCs w:val="28"/>
          <w:shd w:val="clear" w:color="auto" w:fill="FFFFFF"/>
        </w:rPr>
        <w:t xml:space="preserve">Experiment data joint inference: </w:t>
      </w:r>
    </w:p>
    <w:bookmarkEnd w:id="3"/>
    <w:p w14:paraId="6C269F86" w14:textId="68029744" w:rsidR="009A3D4D" w:rsidRDefault="009A3D4D" w:rsidP="00726A7F">
      <w:pPr>
        <w:jc w:val="both"/>
        <w:rPr>
          <w:color w:val="222222"/>
          <w:sz w:val="27"/>
          <w:szCs w:val="27"/>
          <w:shd w:val="clear" w:color="auto" w:fill="FFFFFF"/>
        </w:rPr>
      </w:pPr>
      <w:r>
        <w:rPr>
          <w:color w:val="222222"/>
          <w:sz w:val="27"/>
          <w:szCs w:val="27"/>
          <w:shd w:val="clear" w:color="auto" w:fill="FFFFFF"/>
        </w:rPr>
        <w:t>Resampling experimental data under the null is simple and intuitive, as it involves shuffling the column(s) with the randomly assigned variable(s)</w:t>
      </w:r>
      <w:hyperlink r:id="rId9" w:anchor="ref-CR29" w:tooltip="Pitman, E. J. G. Significance tests which may be applied to samples from any populations. J. R. Stat. Soc. 4, 119–130 (1937)." w:history="1">
        <w:r>
          <w:rPr>
            <w:rStyle w:val="Hyperlink"/>
            <w:color w:val="006699"/>
            <w:sz w:val="20"/>
            <w:szCs w:val="20"/>
          </w:rPr>
          <w:t>29</w:t>
        </w:r>
      </w:hyperlink>
      <w:r>
        <w:rPr>
          <w:color w:val="222222"/>
          <w:sz w:val="20"/>
          <w:szCs w:val="20"/>
          <w:shd w:val="clear" w:color="auto" w:fill="FFFFFF"/>
          <w:vertAlign w:val="superscript"/>
        </w:rPr>
        <w:t>,</w:t>
      </w:r>
      <w:hyperlink r:id="rId10" w:anchor="ref-CR30" w:tooltip="Fisher, R. A. The Design of Experiments (Oliver and Boyd, 1935)." w:history="1">
        <w:r>
          <w:rPr>
            <w:rStyle w:val="Hyperlink"/>
            <w:color w:val="006699"/>
            <w:sz w:val="20"/>
            <w:szCs w:val="20"/>
          </w:rPr>
          <w:t>30</w:t>
        </w:r>
      </w:hyperlink>
      <w:r>
        <w:rPr>
          <w:color w:val="222222"/>
          <w:sz w:val="20"/>
          <w:szCs w:val="20"/>
          <w:shd w:val="clear" w:color="auto" w:fill="FFFFFF"/>
          <w:vertAlign w:val="superscript"/>
        </w:rPr>
        <w:t>,</w:t>
      </w:r>
      <w:hyperlink r:id="rId11" w:anchor="ref-CR31" w:tooltip="Pesarin, F. &amp; Salmaso, L. Permutation Tests for Complex Data: Theory, Applications and Software (John Wiley &amp; Sons, 2010)." w:history="1">
        <w:r>
          <w:rPr>
            <w:rStyle w:val="Hyperlink"/>
            <w:color w:val="006699"/>
            <w:sz w:val="20"/>
            <w:szCs w:val="20"/>
          </w:rPr>
          <w:t>31</w:t>
        </w:r>
      </w:hyperlink>
      <w:r>
        <w:rPr>
          <w:color w:val="222222"/>
          <w:sz w:val="20"/>
          <w:szCs w:val="20"/>
          <w:shd w:val="clear" w:color="auto" w:fill="FFFFFF"/>
          <w:vertAlign w:val="superscript"/>
        </w:rPr>
        <w:t>,</w:t>
      </w:r>
      <w:hyperlink r:id="rId12" w:anchor="ref-CR32" w:tooltip="Ernst, M. D. Permutation methods: a basis for exact inference. Stat. Sci. 19, 676–685 (2004)." w:history="1">
        <w:r>
          <w:rPr>
            <w:rStyle w:val="Hyperlink"/>
            <w:color w:val="006699"/>
            <w:sz w:val="20"/>
            <w:szCs w:val="20"/>
          </w:rPr>
          <w:t>32</w:t>
        </w:r>
      </w:hyperlink>
      <w:r>
        <w:rPr>
          <w:color w:val="222222"/>
          <w:sz w:val="27"/>
          <w:szCs w:val="27"/>
          <w:shd w:val="clear" w:color="auto" w:fill="FFFFFF"/>
        </w:rPr>
        <w:t xml:space="preserve">. In the case of the hurricanes paper, one shuffles the hurricane’s name. The shuffled datasets maintain all the other features of the original (for example, collinearity, time trends, skewness and so on) except that we now know there is no link between (shuffled) names and fatalities; the null is true by construction. For each shuffled dataset we estimate all 1,728 specifications. Repeating this exercise many times gives us the distribution of specification curves under the null. The only assumption behind this test is </w:t>
      </w:r>
      <w:r>
        <w:rPr>
          <w:color w:val="222222"/>
          <w:sz w:val="27"/>
          <w:szCs w:val="27"/>
          <w:shd w:val="clear" w:color="auto" w:fill="FFFFFF"/>
        </w:rPr>
        <w:lastRenderedPageBreak/>
        <w:t>exchangeability</w:t>
      </w:r>
      <w:hyperlink r:id="rId13" w:anchor="ref-CR31" w:tooltip="Pesarin, F. &amp; Salmaso, L. Permutation Tests for Complex Data: Theory, Applications and Software (John Wiley &amp; Sons, 2010)." w:history="1">
        <w:r>
          <w:rPr>
            <w:rStyle w:val="Hyperlink"/>
            <w:color w:val="006699"/>
            <w:sz w:val="20"/>
            <w:szCs w:val="20"/>
          </w:rPr>
          <w:t>31</w:t>
        </w:r>
      </w:hyperlink>
      <w:r>
        <w:rPr>
          <w:color w:val="222222"/>
          <w:sz w:val="20"/>
          <w:szCs w:val="20"/>
          <w:shd w:val="clear" w:color="auto" w:fill="FFFFFF"/>
          <w:vertAlign w:val="superscript"/>
        </w:rPr>
        <w:t>,</w:t>
      </w:r>
      <w:hyperlink r:id="rId14" w:anchor="ref-CR32" w:tooltip="Ernst, M. D. Permutation methods: a basis for exact inference. Stat. Sci. 19, 676–685 (2004)." w:history="1">
        <w:r>
          <w:rPr>
            <w:rStyle w:val="Hyperlink"/>
            <w:color w:val="006699"/>
            <w:sz w:val="20"/>
            <w:szCs w:val="20"/>
          </w:rPr>
          <w:t>32</w:t>
        </w:r>
      </w:hyperlink>
      <w:r>
        <w:rPr>
          <w:color w:val="222222"/>
          <w:sz w:val="27"/>
          <w:szCs w:val="27"/>
          <w:shd w:val="clear" w:color="auto" w:fill="FFFFFF"/>
        </w:rPr>
        <w:t>, that any hurricane could have received any name. The resulting </w:t>
      </w:r>
      <w:r>
        <w:rPr>
          <w:i/>
          <w:iCs/>
          <w:color w:val="222222"/>
          <w:sz w:val="27"/>
          <w:szCs w:val="27"/>
          <w:shd w:val="clear" w:color="auto" w:fill="FFFFFF"/>
        </w:rPr>
        <w:t>P</w:t>
      </w:r>
      <w:r>
        <w:rPr>
          <w:color w:val="222222"/>
          <w:sz w:val="27"/>
          <w:szCs w:val="27"/>
          <w:shd w:val="clear" w:color="auto" w:fill="FFFFFF"/>
        </w:rPr>
        <w:t> values are hence ‘exact’, not dependent on distributional assumptions.</w:t>
      </w:r>
    </w:p>
    <w:p w14:paraId="46720CE1" w14:textId="1A234124" w:rsidR="009A3D4D" w:rsidRPr="009A3D4D" w:rsidRDefault="009A3D4D" w:rsidP="00726A7F">
      <w:pPr>
        <w:jc w:val="both"/>
        <w:rPr>
          <w:b/>
          <w:bCs/>
          <w:color w:val="222222"/>
          <w:sz w:val="28"/>
          <w:szCs w:val="28"/>
          <w:shd w:val="clear" w:color="auto" w:fill="FFFFFF"/>
        </w:rPr>
      </w:pPr>
      <w:r w:rsidRPr="009A3D4D">
        <w:rPr>
          <w:b/>
          <w:bCs/>
          <w:color w:val="222222"/>
          <w:sz w:val="28"/>
          <w:szCs w:val="28"/>
          <w:shd w:val="clear" w:color="auto" w:fill="FFFFFF"/>
        </w:rPr>
        <w:t>Non-Experiment data joint inference:</w:t>
      </w:r>
    </w:p>
    <w:p w14:paraId="5533F05D"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To force the null on non-experimental data, we propose the following procedure, which is nearly equivalent to that of Flachaire33. For each specification one first estimates the model with the observed data—say, estimating the parameters a, b and c in y = a + bx + </w:t>
      </w:r>
      <w:proofErr w:type="spellStart"/>
      <w:r w:rsidRPr="009A3D4D">
        <w:rPr>
          <w:color w:val="222222"/>
          <w:sz w:val="27"/>
          <w:szCs w:val="27"/>
          <w:shd w:val="clear" w:color="auto" w:fill="FFFFFF"/>
        </w:rPr>
        <w:t>cz</w:t>
      </w:r>
      <w:proofErr w:type="spellEnd"/>
      <w:r w:rsidRPr="009A3D4D">
        <w:rPr>
          <w:color w:val="222222"/>
          <w:sz w:val="27"/>
          <w:szCs w:val="27"/>
          <w:shd w:val="clear" w:color="auto" w:fill="FFFFFF"/>
        </w:rPr>
        <w:t> + e. Then one forces the null on the data by creating a new dependent variable, y*, that subtracts the estimated effect of x on y—that is, y* = y – </w:t>
      </w:r>
      <w:proofErr w:type="spellStart"/>
      <w:r w:rsidRPr="009A3D4D">
        <w:rPr>
          <w:color w:val="222222"/>
          <w:sz w:val="27"/>
          <w:szCs w:val="27"/>
          <w:shd w:val="clear" w:color="auto" w:fill="FFFFFF"/>
        </w:rPr>
        <w:t>b^x</w:t>
      </w:r>
      <w:proofErr w:type="spellEnd"/>
      <w:r w:rsidRPr="009A3D4D">
        <w:rPr>
          <w:color w:val="222222"/>
          <w:sz w:val="27"/>
          <w:szCs w:val="27"/>
          <w:shd w:val="clear" w:color="auto" w:fill="FFFFFF"/>
        </w:rPr>
        <w:t>, where b^ is the sample estimate of b. With y* we now have a model where the null is true—that is, we have y* = a + b*x + </w:t>
      </w:r>
      <w:proofErr w:type="spellStart"/>
      <w:r w:rsidRPr="009A3D4D">
        <w:rPr>
          <w:color w:val="222222"/>
          <w:sz w:val="27"/>
          <w:szCs w:val="27"/>
          <w:shd w:val="clear" w:color="auto" w:fill="FFFFFF"/>
        </w:rPr>
        <w:t>cz</w:t>
      </w:r>
      <w:proofErr w:type="spellEnd"/>
      <w:r w:rsidRPr="009A3D4D">
        <w:rPr>
          <w:color w:val="222222"/>
          <w:sz w:val="27"/>
          <w:szCs w:val="27"/>
          <w:shd w:val="clear" w:color="auto" w:fill="FFFFFF"/>
        </w:rPr>
        <w:t> + e, where we know that b* = 0.</w:t>
      </w:r>
    </w:p>
    <w:p w14:paraId="3B31A65C"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To generate a distribution of expected results, the sampling distribution of b^ under the null, one samples with replacement rows of data by using y* rather than y as the dependent variable. Each resample has the same sample size as the original. The resulting distribution of b^ across the resamples is used to assess the extremity of the observed b^ if the null were true. Applying this approach to specification curve analysis leads to the following six steps:</w:t>
      </w:r>
    </w:p>
    <w:p w14:paraId="613DA301"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(1)</w:t>
      </w:r>
    </w:p>
    <w:p w14:paraId="14A34D89"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 xml:space="preserve">Estimate all K specifications with the observed data, </w:t>
      </w:r>
      <w:proofErr w:type="spellStart"/>
      <w:r w:rsidRPr="009A3D4D">
        <w:rPr>
          <w:color w:val="222222"/>
          <w:sz w:val="27"/>
          <w:szCs w:val="27"/>
          <w:shd w:val="clear" w:color="auto" w:fill="FFFFFF"/>
        </w:rPr>
        <w:t>y↔ky</w:t>
      </w:r>
      <w:proofErr w:type="spellEnd"/>
      <w:r w:rsidRPr="009A3D4D">
        <w:rPr>
          <w:color w:val="222222"/>
          <w:sz w:val="27"/>
          <w:szCs w:val="27"/>
          <w:shd w:val="clear" w:color="auto" w:fill="FFFFFF"/>
        </w:rPr>
        <w:t>=</w:t>
      </w:r>
      <w:proofErr w:type="spellStart"/>
      <w:r w:rsidRPr="009A3D4D">
        <w:rPr>
          <w:color w:val="222222"/>
          <w:sz w:val="27"/>
          <w:szCs w:val="27"/>
          <w:shd w:val="clear" w:color="auto" w:fill="FFFFFF"/>
        </w:rPr>
        <w:t>F↔kF</w:t>
      </w:r>
      <w:proofErr w:type="spellEnd"/>
      <w:r w:rsidRPr="009A3D4D">
        <w:rPr>
          <w:color w:val="222222"/>
          <w:sz w:val="27"/>
          <w:szCs w:val="27"/>
          <w:shd w:val="clear" w:color="auto" w:fill="FFFFFF"/>
        </w:rPr>
        <w:t>(</w:t>
      </w:r>
      <w:proofErr w:type="spellStart"/>
      <w:r w:rsidRPr="009A3D4D">
        <w:rPr>
          <w:color w:val="222222"/>
          <w:sz w:val="27"/>
          <w:szCs w:val="27"/>
          <w:shd w:val="clear" w:color="auto" w:fill="FFFFFF"/>
        </w:rPr>
        <w:t>x↔</w:t>
      </w:r>
      <w:proofErr w:type="gramStart"/>
      <w:r w:rsidRPr="009A3D4D">
        <w:rPr>
          <w:color w:val="222222"/>
          <w:sz w:val="27"/>
          <w:szCs w:val="27"/>
          <w:shd w:val="clear" w:color="auto" w:fill="FFFFFF"/>
        </w:rPr>
        <w:t>kx;Z</w:t>
      </w:r>
      <w:proofErr w:type="gramEnd"/>
      <w:r w:rsidRPr="009A3D4D">
        <w:rPr>
          <w:color w:val="222222"/>
          <w:sz w:val="27"/>
          <w:szCs w:val="27"/>
          <w:shd w:val="clear" w:color="auto" w:fill="FFFFFF"/>
        </w:rPr>
        <w:t>↔kZ</w:t>
      </w:r>
      <w:proofErr w:type="spellEnd"/>
      <w:r w:rsidRPr="009A3D4D">
        <w:rPr>
          <w:color w:val="222222"/>
          <w:sz w:val="27"/>
          <w:szCs w:val="27"/>
          <w:shd w:val="clear" w:color="auto" w:fill="FFFFFF"/>
        </w:rPr>
        <w:t xml:space="preserve">). These will result in K different point estimates: </w:t>
      </w:r>
      <w:proofErr w:type="spellStart"/>
      <w:r w:rsidRPr="009A3D4D">
        <w:rPr>
          <w:color w:val="222222"/>
          <w:sz w:val="27"/>
          <w:szCs w:val="27"/>
          <w:shd w:val="clear" w:color="auto" w:fill="FFFFFF"/>
        </w:rPr>
        <w:t>b^k</w:t>
      </w:r>
      <w:proofErr w:type="spellEnd"/>
      <w:r w:rsidRPr="009A3D4D">
        <w:rPr>
          <w:color w:val="222222"/>
          <w:sz w:val="27"/>
          <w:szCs w:val="27"/>
          <w:shd w:val="clear" w:color="auto" w:fill="FFFFFF"/>
        </w:rPr>
        <w:t xml:space="preserve">. with k = 1…K. Note that </w:t>
      </w:r>
      <w:proofErr w:type="spellStart"/>
      <w:r w:rsidRPr="009A3D4D">
        <w:rPr>
          <w:color w:val="222222"/>
          <w:sz w:val="27"/>
          <w:szCs w:val="27"/>
          <w:shd w:val="clear" w:color="auto" w:fill="FFFFFF"/>
        </w:rPr>
        <w:t>y↔ky</w:t>
      </w:r>
      <w:proofErr w:type="spellEnd"/>
      <w:r w:rsidRPr="009A3D4D">
        <w:rPr>
          <w:color w:val="222222"/>
          <w:sz w:val="27"/>
          <w:szCs w:val="27"/>
          <w:shd w:val="clear" w:color="auto" w:fill="FFFFFF"/>
        </w:rPr>
        <w:t xml:space="preserve"> may be the same for more than one specification, even for all K of them, if the operationalization of the dependent variable is not varied across specifications.</w:t>
      </w:r>
    </w:p>
    <w:p w14:paraId="1B7F8C1F"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(2)</w:t>
      </w:r>
    </w:p>
    <w:p w14:paraId="072F4C0B"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 xml:space="preserve">Generate K different dependent variables under the null, </w:t>
      </w:r>
      <w:proofErr w:type="spellStart"/>
      <w:r w:rsidRPr="009A3D4D">
        <w:rPr>
          <w:color w:val="222222"/>
          <w:sz w:val="27"/>
          <w:szCs w:val="27"/>
          <w:shd w:val="clear" w:color="auto" w:fill="FFFFFF"/>
        </w:rPr>
        <w:t>yk</w:t>
      </w:r>
      <w:proofErr w:type="spellEnd"/>
      <w:r w:rsidRPr="009A3D4D">
        <w:rPr>
          <w:color w:val="222222"/>
          <w:sz w:val="27"/>
          <w:szCs w:val="27"/>
          <w:shd w:val="clear" w:color="auto" w:fill="FFFFFF"/>
        </w:rPr>
        <w:t>* = </w:t>
      </w:r>
      <w:proofErr w:type="spellStart"/>
      <w:r w:rsidRPr="009A3D4D">
        <w:rPr>
          <w:color w:val="222222"/>
          <w:sz w:val="27"/>
          <w:szCs w:val="27"/>
          <w:shd w:val="clear" w:color="auto" w:fill="FFFFFF"/>
        </w:rPr>
        <w:t>yk</w:t>
      </w:r>
      <w:proofErr w:type="spellEnd"/>
      <w:r w:rsidRPr="009A3D4D">
        <w:rPr>
          <w:color w:val="222222"/>
          <w:sz w:val="27"/>
          <w:szCs w:val="27"/>
          <w:shd w:val="clear" w:color="auto" w:fill="FFFFFF"/>
        </w:rPr>
        <w:t> −</w:t>
      </w:r>
      <w:proofErr w:type="spellStart"/>
      <w:r w:rsidRPr="009A3D4D">
        <w:rPr>
          <w:color w:val="222222"/>
          <w:sz w:val="27"/>
          <w:szCs w:val="27"/>
          <w:shd w:val="clear" w:color="auto" w:fill="FFFFFF"/>
        </w:rPr>
        <w:t>bˆk×xk</w:t>
      </w:r>
      <w:proofErr w:type="spellEnd"/>
      <w:r w:rsidRPr="009A3D4D">
        <w:rPr>
          <w:color w:val="222222"/>
          <w:sz w:val="27"/>
          <w:szCs w:val="27"/>
          <w:shd w:val="clear" w:color="auto" w:fill="FFFFFF"/>
        </w:rPr>
        <w:t xml:space="preserve">. Even if there are fewer than K different </w:t>
      </w:r>
      <w:proofErr w:type="spellStart"/>
      <w:r w:rsidRPr="009A3D4D">
        <w:rPr>
          <w:color w:val="222222"/>
          <w:sz w:val="27"/>
          <w:szCs w:val="27"/>
          <w:shd w:val="clear" w:color="auto" w:fill="FFFFFF"/>
        </w:rPr>
        <w:t>yk</w:t>
      </w:r>
      <w:proofErr w:type="spellEnd"/>
      <w:r w:rsidRPr="009A3D4D">
        <w:rPr>
          <w:color w:val="222222"/>
          <w:sz w:val="27"/>
          <w:szCs w:val="27"/>
          <w:shd w:val="clear" w:color="auto" w:fill="FFFFFF"/>
        </w:rPr>
        <w:t xml:space="preserve">, there will be K different y*k because </w:t>
      </w:r>
      <w:proofErr w:type="spellStart"/>
      <w:r w:rsidRPr="009A3D4D">
        <w:rPr>
          <w:color w:val="222222"/>
          <w:sz w:val="27"/>
          <w:szCs w:val="27"/>
          <w:shd w:val="clear" w:color="auto" w:fill="FFFFFF"/>
        </w:rPr>
        <w:t>bˆk</w:t>
      </w:r>
      <w:proofErr w:type="spellEnd"/>
      <w:r w:rsidRPr="009A3D4D">
        <w:rPr>
          <w:color w:val="222222"/>
          <w:sz w:val="27"/>
          <w:szCs w:val="27"/>
          <w:shd w:val="clear" w:color="auto" w:fill="FFFFFF"/>
        </w:rPr>
        <w:t xml:space="preserve"> is different across specifications and thus so is y*k. So now every row of data has the x values and K different y* values.</w:t>
      </w:r>
    </w:p>
    <w:p w14:paraId="55622243"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(3)</w:t>
      </w:r>
    </w:p>
    <w:p w14:paraId="30C95A5A"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Draw at random, and with replacement, N rows from this matrix, using the same drawn rows of data for all K specifications.</w:t>
      </w:r>
    </w:p>
    <w:p w14:paraId="787BDBE1"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lastRenderedPageBreak/>
        <w:t>(4)</w:t>
      </w:r>
    </w:p>
    <w:p w14:paraId="42AF2EBD"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Estimate the K specifications on the drawn data.</w:t>
      </w:r>
    </w:p>
    <w:p w14:paraId="18CA926A"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(5)</w:t>
      </w:r>
    </w:p>
    <w:p w14:paraId="2E5FB4D1"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Repeat steps 3 and 4 a large number of times (for example, 500 or 1,000).</w:t>
      </w:r>
    </w:p>
    <w:p w14:paraId="61813356" w14:textId="77777777" w:rsidR="009A3D4D" w:rsidRPr="009A3D4D" w:rsidRDefault="009A3D4D" w:rsidP="00726A7F">
      <w:pPr>
        <w:jc w:val="both"/>
        <w:rPr>
          <w:color w:val="222222"/>
          <w:sz w:val="27"/>
          <w:szCs w:val="27"/>
          <w:shd w:val="clear" w:color="auto" w:fill="FFFFFF"/>
        </w:rPr>
      </w:pPr>
      <w:r w:rsidRPr="009A3D4D">
        <w:rPr>
          <w:color w:val="222222"/>
          <w:sz w:val="27"/>
          <w:szCs w:val="27"/>
          <w:shd w:val="clear" w:color="auto" w:fill="FFFFFF"/>
        </w:rPr>
        <w:t>(6)</w:t>
      </w:r>
    </w:p>
    <w:p w14:paraId="5586C8A9" w14:textId="349B53E4" w:rsidR="009A3D4D" w:rsidRDefault="009A3D4D" w:rsidP="00726A7F">
      <w:pPr>
        <w:jc w:val="both"/>
        <w:rPr>
          <w:color w:val="222222"/>
          <w:sz w:val="27"/>
          <w:szCs w:val="27"/>
          <w:shd w:val="clear" w:color="auto" w:fill="FFFFFF"/>
        </w:rPr>
      </w:pPr>
      <w:r w:rsidRPr="009A3D4D">
        <w:rPr>
          <w:color w:val="222222"/>
          <w:sz w:val="27"/>
          <w:szCs w:val="27"/>
          <w:shd w:val="clear" w:color="auto" w:fill="FFFFFF"/>
        </w:rPr>
        <w:t>For each bootstrapped sample we now have K estimates, one for each specification. Compute what percentage of the resampled specification curves (for example, of the 500 resamples) exhibits an overall test statistic (for example, median effect size) that is at least as extreme as that observed in the real data.</w:t>
      </w:r>
    </w:p>
    <w:p w14:paraId="546CC74C" w14:textId="77777777" w:rsidR="009A3D4D" w:rsidRDefault="009A3D4D" w:rsidP="00726A7F">
      <w:pPr>
        <w:jc w:val="both"/>
        <w:rPr>
          <w:b/>
          <w:bCs/>
          <w:color w:val="222222"/>
          <w:sz w:val="28"/>
          <w:szCs w:val="28"/>
          <w:shd w:val="clear" w:color="auto" w:fill="FFFFFF"/>
        </w:rPr>
      </w:pPr>
    </w:p>
    <w:p w14:paraId="2F7ABB4E" w14:textId="77777777" w:rsidR="009A3D4D" w:rsidRPr="009A3D4D" w:rsidRDefault="009A3D4D" w:rsidP="00726A7F">
      <w:pPr>
        <w:jc w:val="both"/>
        <w:rPr>
          <w:b/>
          <w:bCs/>
          <w:color w:val="222222"/>
          <w:sz w:val="28"/>
          <w:szCs w:val="28"/>
          <w:shd w:val="clear" w:color="auto" w:fill="FFFFFF"/>
        </w:rPr>
      </w:pPr>
    </w:p>
    <w:p w14:paraId="71240EAE" w14:textId="54935EB6" w:rsidR="008A16FC" w:rsidRPr="008A16FC" w:rsidRDefault="008A16FC" w:rsidP="00726A7F">
      <w:pPr>
        <w:jc w:val="both"/>
        <w:rPr>
          <w:b/>
          <w:bCs/>
          <w:color w:val="222222"/>
          <w:sz w:val="28"/>
          <w:szCs w:val="28"/>
          <w:shd w:val="clear" w:color="auto" w:fill="FFFFFF"/>
        </w:rPr>
      </w:pPr>
    </w:p>
    <w:p w14:paraId="3900D0E3" w14:textId="6F5A568D" w:rsidR="00447CEC" w:rsidRDefault="00447CEC" w:rsidP="00726A7F">
      <w:pPr>
        <w:jc w:val="both"/>
        <w:rPr>
          <w:color w:val="222222"/>
          <w:sz w:val="27"/>
          <w:szCs w:val="27"/>
          <w:shd w:val="clear" w:color="auto" w:fill="FFFFFF"/>
        </w:rPr>
      </w:pPr>
    </w:p>
    <w:p w14:paraId="684CABA5" w14:textId="77777777" w:rsidR="00433CFA" w:rsidRDefault="00433CFA" w:rsidP="00726A7F">
      <w:pPr>
        <w:jc w:val="both"/>
      </w:pPr>
    </w:p>
    <w:sectPr w:rsidR="00433C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C16A07"/>
    <w:multiLevelType w:val="hybridMultilevel"/>
    <w:tmpl w:val="A6C8E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FD7189"/>
    <w:multiLevelType w:val="multilevel"/>
    <w:tmpl w:val="EE164C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6367FB8"/>
    <w:multiLevelType w:val="hybridMultilevel"/>
    <w:tmpl w:val="019E7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6EE1491"/>
    <w:multiLevelType w:val="hybridMultilevel"/>
    <w:tmpl w:val="65000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89C4E84"/>
    <w:multiLevelType w:val="hybridMultilevel"/>
    <w:tmpl w:val="D4C8BDFE"/>
    <w:lvl w:ilvl="0" w:tplc="F78E9A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D476CA"/>
    <w:multiLevelType w:val="multilevel"/>
    <w:tmpl w:val="025036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841396">
    <w:abstractNumId w:val="5"/>
  </w:num>
  <w:num w:numId="2" w16cid:durableId="245459600">
    <w:abstractNumId w:val="1"/>
  </w:num>
  <w:num w:numId="3" w16cid:durableId="379132564">
    <w:abstractNumId w:val="3"/>
  </w:num>
  <w:num w:numId="4" w16cid:durableId="1681077094">
    <w:abstractNumId w:val="4"/>
  </w:num>
  <w:num w:numId="5" w16cid:durableId="238369340">
    <w:abstractNumId w:val="0"/>
  </w:num>
  <w:num w:numId="6" w16cid:durableId="1638487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D72"/>
    <w:rsid w:val="00006BCE"/>
    <w:rsid w:val="002A5C3B"/>
    <w:rsid w:val="00304D72"/>
    <w:rsid w:val="003A7EF6"/>
    <w:rsid w:val="00404D1D"/>
    <w:rsid w:val="00433CFA"/>
    <w:rsid w:val="00436601"/>
    <w:rsid w:val="00447CEC"/>
    <w:rsid w:val="004856DF"/>
    <w:rsid w:val="004E3DCC"/>
    <w:rsid w:val="005230F4"/>
    <w:rsid w:val="00562BBF"/>
    <w:rsid w:val="00611DA0"/>
    <w:rsid w:val="006E240C"/>
    <w:rsid w:val="00715073"/>
    <w:rsid w:val="00726A7F"/>
    <w:rsid w:val="00776AD4"/>
    <w:rsid w:val="007960B3"/>
    <w:rsid w:val="007A5346"/>
    <w:rsid w:val="00826376"/>
    <w:rsid w:val="00841FFF"/>
    <w:rsid w:val="00846F21"/>
    <w:rsid w:val="008A16FC"/>
    <w:rsid w:val="008B52CB"/>
    <w:rsid w:val="0091282E"/>
    <w:rsid w:val="009769D1"/>
    <w:rsid w:val="009A3D4D"/>
    <w:rsid w:val="009B6E13"/>
    <w:rsid w:val="00A417AF"/>
    <w:rsid w:val="00A50DDA"/>
    <w:rsid w:val="00A60751"/>
    <w:rsid w:val="00A8111A"/>
    <w:rsid w:val="00B11DE5"/>
    <w:rsid w:val="00BA29F5"/>
    <w:rsid w:val="00BF7351"/>
    <w:rsid w:val="00CD219F"/>
    <w:rsid w:val="00D53487"/>
    <w:rsid w:val="00DC1169"/>
    <w:rsid w:val="00DD19F4"/>
    <w:rsid w:val="00E449A6"/>
    <w:rsid w:val="00ED7231"/>
    <w:rsid w:val="00F06607"/>
    <w:rsid w:val="00F257B2"/>
    <w:rsid w:val="00F478E1"/>
    <w:rsid w:val="00F55F00"/>
    <w:rsid w:val="00FE1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F59E9"/>
  <w15:chartTrackingRefBased/>
  <w15:docId w15:val="{785A0EF0-A657-4B94-BD46-BADEDAC8D3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CC"/>
  </w:style>
  <w:style w:type="paragraph" w:styleId="Heading3">
    <w:name w:val="heading 3"/>
    <w:basedOn w:val="Normal"/>
    <w:link w:val="Heading3Char"/>
    <w:uiPriority w:val="9"/>
    <w:qFormat/>
    <w:rsid w:val="0091282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B11DE5"/>
  </w:style>
  <w:style w:type="character" w:customStyle="1" w:styleId="mo">
    <w:name w:val="mo"/>
    <w:basedOn w:val="DefaultParagraphFont"/>
    <w:rsid w:val="00B11DE5"/>
  </w:style>
  <w:style w:type="character" w:customStyle="1" w:styleId="mjxassistivemathml">
    <w:name w:val="mjx_assistive_mathml"/>
    <w:basedOn w:val="DefaultParagraphFont"/>
    <w:rsid w:val="00B11DE5"/>
  </w:style>
  <w:style w:type="paragraph" w:styleId="NormalWeb">
    <w:name w:val="Normal (Web)"/>
    <w:basedOn w:val="Normal"/>
    <w:uiPriority w:val="99"/>
    <w:unhideWhenUsed/>
    <w:rsid w:val="00404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ix">
    <w:name w:val="stix"/>
    <w:basedOn w:val="DefaultParagraphFont"/>
    <w:rsid w:val="00404D1D"/>
  </w:style>
  <w:style w:type="character" w:styleId="Hyperlink">
    <w:name w:val="Hyperlink"/>
    <w:basedOn w:val="DefaultParagraphFont"/>
    <w:uiPriority w:val="99"/>
    <w:semiHidden/>
    <w:unhideWhenUsed/>
    <w:rsid w:val="00D53487"/>
    <w:rPr>
      <w:color w:val="0000FF"/>
      <w:u w:val="single"/>
    </w:rPr>
  </w:style>
  <w:style w:type="character" w:customStyle="1" w:styleId="Heading3Char">
    <w:name w:val="Heading 3 Char"/>
    <w:basedOn w:val="DefaultParagraphFont"/>
    <w:link w:val="Heading3"/>
    <w:uiPriority w:val="9"/>
    <w:rsid w:val="0091282E"/>
    <w:rPr>
      <w:rFonts w:ascii="Times New Roman" w:eastAsia="Times New Roman" w:hAnsi="Times New Roman" w:cs="Times New Roman"/>
      <w:b/>
      <w:bCs/>
      <w:sz w:val="27"/>
      <w:szCs w:val="27"/>
    </w:rPr>
  </w:style>
  <w:style w:type="character" w:customStyle="1" w:styleId="u-custom-list-number">
    <w:name w:val="u-custom-list-number"/>
    <w:basedOn w:val="DefaultParagraphFont"/>
    <w:rsid w:val="00826376"/>
  </w:style>
  <w:style w:type="paragraph" w:styleId="ListParagraph">
    <w:name w:val="List Paragraph"/>
    <w:basedOn w:val="Normal"/>
    <w:uiPriority w:val="34"/>
    <w:qFormat/>
    <w:rsid w:val="00F257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2667508">
      <w:bodyDiv w:val="1"/>
      <w:marLeft w:val="0"/>
      <w:marRight w:val="0"/>
      <w:marTop w:val="0"/>
      <w:marBottom w:val="0"/>
      <w:divBdr>
        <w:top w:val="none" w:sz="0" w:space="0" w:color="auto"/>
        <w:left w:val="none" w:sz="0" w:space="0" w:color="auto"/>
        <w:bottom w:val="none" w:sz="0" w:space="0" w:color="auto"/>
        <w:right w:val="none" w:sz="0" w:space="0" w:color="auto"/>
      </w:divBdr>
    </w:div>
    <w:div w:id="1324091335">
      <w:bodyDiv w:val="1"/>
      <w:marLeft w:val="0"/>
      <w:marRight w:val="0"/>
      <w:marTop w:val="0"/>
      <w:marBottom w:val="0"/>
      <w:divBdr>
        <w:top w:val="none" w:sz="0" w:space="0" w:color="auto"/>
        <w:left w:val="none" w:sz="0" w:space="0" w:color="auto"/>
        <w:bottom w:val="none" w:sz="0" w:space="0" w:color="auto"/>
        <w:right w:val="none" w:sz="0" w:space="0" w:color="auto"/>
      </w:divBdr>
    </w:div>
    <w:div w:id="1440026772">
      <w:bodyDiv w:val="1"/>
      <w:marLeft w:val="0"/>
      <w:marRight w:val="0"/>
      <w:marTop w:val="0"/>
      <w:marBottom w:val="0"/>
      <w:divBdr>
        <w:top w:val="none" w:sz="0" w:space="0" w:color="auto"/>
        <w:left w:val="none" w:sz="0" w:space="0" w:color="auto"/>
        <w:bottom w:val="none" w:sz="0" w:space="0" w:color="auto"/>
        <w:right w:val="none" w:sz="0" w:space="0" w:color="auto"/>
      </w:divBdr>
    </w:div>
    <w:div w:id="1522544860">
      <w:bodyDiv w:val="1"/>
      <w:marLeft w:val="0"/>
      <w:marRight w:val="0"/>
      <w:marTop w:val="0"/>
      <w:marBottom w:val="0"/>
      <w:divBdr>
        <w:top w:val="none" w:sz="0" w:space="0" w:color="auto"/>
        <w:left w:val="none" w:sz="0" w:space="0" w:color="auto"/>
        <w:bottom w:val="none" w:sz="0" w:space="0" w:color="auto"/>
        <w:right w:val="none" w:sz="0" w:space="0" w:color="auto"/>
      </w:divBdr>
    </w:div>
    <w:div w:id="1610696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ezp-prod1.hul.harvard.edu/articles/s41562-020-0912-z" TargetMode="External"/><Relationship Id="rId13" Type="http://schemas.openxmlformats.org/officeDocument/2006/relationships/hyperlink" Target="https://www-nature-com.ezp-prod1.hul.harvard.edu/articles/s41562-020-0912-z" TargetMode="External"/><Relationship Id="rId3" Type="http://schemas.openxmlformats.org/officeDocument/2006/relationships/settings" Target="settings.xml"/><Relationship Id="rId7" Type="http://schemas.openxmlformats.org/officeDocument/2006/relationships/hyperlink" Target="https://www-nature-com.ezp-prod1.hul.harvard.edu/articles/s41562-020-0912-z" TargetMode="External"/><Relationship Id="rId12" Type="http://schemas.openxmlformats.org/officeDocument/2006/relationships/hyperlink" Target="https://www-nature-com.ezp-prod1.hul.harvard.edu/articles/s41562-020-0912-z"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ature-com.ezp-prod1.hul.harvard.edu/articles/s41562-020-0912-z" TargetMode="External"/><Relationship Id="rId11" Type="http://schemas.openxmlformats.org/officeDocument/2006/relationships/hyperlink" Target="https://www-nature-com.ezp-prod1.hul.harvard.edu/articles/s41562-020-0912-z" TargetMode="External"/><Relationship Id="rId5" Type="http://schemas.openxmlformats.org/officeDocument/2006/relationships/hyperlink" Target="https://www-nature-com.ezp-prod1.hul.harvard.edu/articles/s41562-020-0912-z" TargetMode="External"/><Relationship Id="rId15" Type="http://schemas.openxmlformats.org/officeDocument/2006/relationships/fontTable" Target="fontTable.xml"/><Relationship Id="rId10" Type="http://schemas.openxmlformats.org/officeDocument/2006/relationships/hyperlink" Target="https://www-nature-com.ezp-prod1.hul.harvard.edu/articles/s41562-020-0912-z" TargetMode="External"/><Relationship Id="rId4" Type="http://schemas.openxmlformats.org/officeDocument/2006/relationships/webSettings" Target="webSettings.xml"/><Relationship Id="rId9" Type="http://schemas.openxmlformats.org/officeDocument/2006/relationships/hyperlink" Target="https://www-nature-com.ezp-prod1.hul.harvard.edu/articles/s41562-020-0912-z" TargetMode="External"/><Relationship Id="rId14" Type="http://schemas.openxmlformats.org/officeDocument/2006/relationships/hyperlink" Target="https://www-nature-com.ezp-prod1.hul.harvard.edu/articles/s41562-020-0912-z"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183</TotalTime>
  <Pages>6</Pages>
  <Words>1929</Words>
  <Characters>10996</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Yumin Wang</dc:creator>
  <cp:keywords/>
  <dc:description/>
  <cp:lastModifiedBy>Yumin Wang</cp:lastModifiedBy>
  <cp:revision>37</cp:revision>
  <dcterms:created xsi:type="dcterms:W3CDTF">2022-08-19T18:59:00Z</dcterms:created>
  <dcterms:modified xsi:type="dcterms:W3CDTF">2022-08-19T22:54:00Z</dcterms:modified>
</cp:coreProperties>
</file>