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987D235" w14:textId="77777777" w:rsidR="00B53A38" w:rsidRDefault="0020194B" w:rsidP="004A2C27">
      <w:pPr>
        <w:pStyle w:val="af5"/>
        <w:rPr>
          <w:rFonts w:hint="eastAsia"/>
        </w:rPr>
      </w:pPr>
      <w:r>
        <w:rPr>
          <w:rFonts w:hint="eastAsia"/>
        </w:rPr>
        <w:fldChar w:fldCharType="begin"/>
      </w:r>
      <w:r>
        <w:rPr>
          <w:rFonts w:hint="eastAsia"/>
        </w:rPr>
        <w:instrText xml:space="preserve"> MACROBUTTON MTEditEquationSection2 </w:instrText>
      </w:r>
      <w:r w:rsidRPr="0020194B">
        <w:rPr>
          <w:rStyle w:val="MTEquationSection"/>
          <w:rFonts w:hint="eastAsia"/>
        </w:rPr>
        <w:instrText>公式章 1 节 1</w:instrText>
      </w:r>
      <w:r>
        <w:rPr>
          <w:rFonts w:hint="eastAsia"/>
        </w:rPr>
        <w:fldChar w:fldCharType="begin"/>
      </w:r>
      <w:r>
        <w:rPr>
          <w:rFonts w:hint="eastAsia"/>
        </w:rPr>
        <w:instrText xml:space="preserve"> SEQ MTEqn \r \h \* MERGEFORMAT </w:instrText>
      </w:r>
      <w:r>
        <w:rPr>
          <w:rFonts w:hint="eastAsia"/>
        </w:rPr>
        <w:fldChar w:fldCharType="end"/>
      </w:r>
      <w:r>
        <w:rPr>
          <w:rFonts w:hint="eastAsia"/>
        </w:rPr>
        <w:fldChar w:fldCharType="begin"/>
      </w:r>
      <w:r>
        <w:rPr>
          <w:rFonts w:hint="eastAsia"/>
        </w:rPr>
        <w:instrText xml:space="preserve"> SEQ MTSec \r 1 \h \* MERGEFORMAT </w:instrText>
      </w:r>
      <w:r>
        <w:rPr>
          <w:rFonts w:hint="eastAsia"/>
        </w:rPr>
        <w:fldChar w:fldCharType="end"/>
      </w:r>
      <w:r>
        <w:rPr>
          <w:rFonts w:hint="eastAsia"/>
        </w:rPr>
        <w:fldChar w:fldCharType="begin"/>
      </w:r>
      <w:r>
        <w:rPr>
          <w:rFonts w:hint="eastAsia"/>
        </w:rPr>
        <w:instrText xml:space="preserve"> SEQ MTChap \r 1 \h \* MERGEFORMAT </w:instrText>
      </w:r>
      <w:r>
        <w:rPr>
          <w:rFonts w:hint="eastAsia"/>
        </w:rPr>
        <w:fldChar w:fldCharType="end"/>
      </w:r>
      <w:r>
        <w:rPr>
          <w:rFonts w:hint="eastAsia"/>
        </w:rPr>
        <w:fldChar w:fldCharType="end"/>
      </w:r>
      <w:r w:rsidR="00D77CE0">
        <w:rPr>
          <w:rFonts w:hint="eastAsia"/>
        </w:rPr>
        <w:t>演示</w:t>
      </w:r>
    </w:p>
    <w:p w14:paraId="5A98176A" w14:textId="77777777" w:rsidR="004A2C27" w:rsidRDefault="004A2C27" w:rsidP="004A2C27">
      <w:pPr>
        <w:pStyle w:val="af5"/>
        <w:rPr>
          <w:rFonts w:hint="eastAsia"/>
        </w:rPr>
      </w:pPr>
    </w:p>
    <w:p w14:paraId="17C72762" w14:textId="77777777" w:rsidR="00B53A38" w:rsidRDefault="00B53A38" w:rsidP="00B53A38">
      <w:pPr>
        <w:widowControl/>
        <w:spacing w:afterLines="0" w:after="160" w:line="278" w:lineRule="auto"/>
        <w:ind w:firstLineChars="0" w:firstLine="0"/>
        <w:jc w:val="center"/>
      </w:pPr>
      <w:r>
        <w:rPr>
          <w:rFonts w:hint="eastAsia"/>
        </w:rPr>
        <w:t>张三、李四、</w:t>
      </w:r>
      <w:r>
        <w:rPr>
          <w:rFonts w:hint="eastAsia"/>
        </w:rPr>
        <w:t>etc.</w:t>
      </w:r>
    </w:p>
    <w:p w14:paraId="4E3EA754" w14:textId="77777777" w:rsidR="00B53A38" w:rsidRDefault="00B53A38" w:rsidP="00B53A38">
      <w:pPr>
        <w:spacing w:after="81"/>
        <w:ind w:firstLine="482"/>
      </w:pPr>
      <w:r w:rsidRPr="00B53A38">
        <w:rPr>
          <w:rFonts w:ascii="黑体" w:eastAsia="黑体" w:hAnsi="黑体" w:hint="eastAsia"/>
          <w:b/>
          <w:bCs/>
        </w:rPr>
        <w:t>摘要</w:t>
      </w:r>
      <w:r>
        <w:rPr>
          <w:rFonts w:hint="eastAsia"/>
        </w:rPr>
        <w:t>：这是摘要。这是摘要。这是摘要。这是摘要。这是摘要。这是摘要。这是摘要。这是摘要。这是摘要。这是摘要。这是摘要。这是摘要。这是摘要。这是摘要。这是摘要。这是摘要。这是摘要。这是摘要。这是摘要。这是摘要。这是摘要。这是摘要。这是摘要。</w:t>
      </w:r>
    </w:p>
    <w:p w14:paraId="54A61B5B" w14:textId="77777777" w:rsidR="00B53A38" w:rsidRDefault="00B53A38" w:rsidP="004A2C27">
      <w:pPr>
        <w:spacing w:after="81" w:line="360" w:lineRule="exact"/>
        <w:ind w:firstLine="482"/>
        <w:sectPr w:rsidR="00B53A38" w:rsidSect="004A2C27">
          <w:headerReference w:type="even" r:id="rId8"/>
          <w:headerReference w:type="default" r:id="rId9"/>
          <w:footerReference w:type="even" r:id="rId10"/>
          <w:footerReference w:type="default" r:id="rId11"/>
          <w:headerReference w:type="first" r:id="rId12"/>
          <w:footerReference w:type="first" r:id="rId13"/>
          <w:pgSz w:w="11906" w:h="16838" w:code="9"/>
          <w:pgMar w:top="1440" w:right="1531" w:bottom="1440" w:left="1531" w:header="851" w:footer="397" w:gutter="0"/>
          <w:pgNumType w:fmt="numberInDash" w:start="0"/>
          <w:cols w:space="425"/>
          <w:vAlign w:val="center"/>
          <w:docGrid w:type="lines" w:linePitch="326"/>
        </w:sectPr>
      </w:pPr>
      <w:r w:rsidRPr="00B53A38">
        <w:rPr>
          <w:rFonts w:ascii="黑体" w:eastAsia="黑体" w:hAnsi="黑体" w:hint="eastAsia"/>
          <w:b/>
          <w:bCs/>
        </w:rPr>
        <w:t>关键词</w:t>
      </w:r>
      <w:r>
        <w:rPr>
          <w:rFonts w:hint="eastAsia"/>
        </w:rPr>
        <w:t>：关键词</w:t>
      </w:r>
      <w:r>
        <w:rPr>
          <w:rFonts w:hint="eastAsia"/>
        </w:rPr>
        <w:t>1</w:t>
      </w:r>
      <w:r>
        <w:rPr>
          <w:rFonts w:hint="eastAsia"/>
        </w:rPr>
        <w:t>；关键词</w:t>
      </w:r>
      <w:r>
        <w:rPr>
          <w:rFonts w:hint="eastAsia"/>
        </w:rPr>
        <w:t>2</w:t>
      </w:r>
      <w:r>
        <w:rPr>
          <w:rFonts w:hint="eastAsia"/>
        </w:rPr>
        <w:t>；关键词</w:t>
      </w:r>
      <w:r>
        <w:rPr>
          <w:rFonts w:hint="eastAsia"/>
        </w:rPr>
        <w:t>3</w:t>
      </w:r>
    </w:p>
    <w:p w14:paraId="037443BC" w14:textId="77777777" w:rsidR="00B23CDA" w:rsidRDefault="001F32F5" w:rsidP="00B23CDA">
      <w:pPr>
        <w:spacing w:after="81" w:line="240" w:lineRule="atLeast"/>
        <w:ind w:firstLineChars="0" w:firstLine="0"/>
        <w:jc w:val="center"/>
        <w:rPr>
          <w:rFonts w:ascii="黑体" w:eastAsia="黑体" w:hAnsi="黑体" w:hint="eastAsia"/>
          <w:sz w:val="40"/>
          <w:szCs w:val="40"/>
        </w:rPr>
      </w:pPr>
      <w:bookmarkStart w:id="0" w:name="_Toc194076866"/>
      <w:bookmarkStart w:id="1" w:name="_Toc194076954"/>
      <w:r w:rsidRPr="004A2C27">
        <w:rPr>
          <w:rFonts w:ascii="黑体" w:eastAsia="黑体" w:hAnsi="黑体" w:hint="eastAsia"/>
          <w:spacing w:val="240"/>
          <w:sz w:val="40"/>
          <w:szCs w:val="40"/>
        </w:rPr>
        <w:lastRenderedPageBreak/>
        <w:t>目</w:t>
      </w:r>
      <w:r w:rsidRPr="004A2C27">
        <w:rPr>
          <w:rFonts w:ascii="黑体" w:eastAsia="黑体" w:hAnsi="黑体" w:hint="eastAsia"/>
          <w:sz w:val="40"/>
          <w:szCs w:val="40"/>
        </w:rPr>
        <w:t>录</w:t>
      </w:r>
      <w:bookmarkEnd w:id="0"/>
      <w:bookmarkEnd w:id="1"/>
    </w:p>
    <w:p w14:paraId="1E573653" w14:textId="77777777" w:rsidR="00B23CDA" w:rsidRDefault="00B23CDA" w:rsidP="00B23CDA">
      <w:pPr>
        <w:spacing w:after="81"/>
        <w:ind w:firstLineChars="0" w:firstLine="0"/>
        <w:rPr>
          <w:rFonts w:ascii="黑体" w:eastAsia="黑体" w:hAnsi="黑体" w:hint="eastAsia"/>
          <w:sz w:val="40"/>
          <w:szCs w:val="40"/>
        </w:rPr>
      </w:pPr>
    </w:p>
    <w:p w14:paraId="12CBDC61" w14:textId="77777777" w:rsidR="0061038A" w:rsidRDefault="00B23CDA">
      <w:pPr>
        <w:pStyle w:val="TOC1"/>
        <w:rPr>
          <w:rFonts w:asciiTheme="minorHAnsi" w:eastAsiaTheme="minorEastAsia" w:hAnsiTheme="minorHAnsi" w:hint="eastAsia"/>
          <w:noProof/>
          <w:sz w:val="22"/>
        </w:rPr>
      </w:pPr>
      <w:r>
        <w:fldChar w:fldCharType="begin"/>
      </w:r>
      <w:r>
        <w:instrText xml:space="preserve"> </w:instrText>
      </w:r>
      <w:r>
        <w:rPr>
          <w:rFonts w:hint="eastAsia"/>
        </w:rPr>
        <w:instrText>TOC \o "1-3" \h \z \u</w:instrText>
      </w:r>
      <w:r>
        <w:instrText xml:space="preserve"> </w:instrText>
      </w:r>
      <w:r>
        <w:fldChar w:fldCharType="separate"/>
      </w:r>
      <w:hyperlink w:anchor="_Toc194081366" w:history="1">
        <w:r w:rsidR="0061038A" w:rsidRPr="005F6FD1">
          <w:rPr>
            <w:rStyle w:val="af8"/>
            <w:rFonts w:hint="eastAsia"/>
            <w:noProof/>
          </w:rPr>
          <w:t xml:space="preserve">1. </w:t>
        </w:r>
        <w:r w:rsidR="0061038A" w:rsidRPr="005F6FD1">
          <w:rPr>
            <w:rStyle w:val="af8"/>
            <w:rFonts w:hint="eastAsia"/>
            <w:noProof/>
          </w:rPr>
          <w:t>第一节</w:t>
        </w:r>
        <w:r w:rsidR="0061038A">
          <w:rPr>
            <w:rFonts w:hint="eastAsia"/>
            <w:noProof/>
            <w:webHidden/>
          </w:rPr>
          <w:tab/>
        </w:r>
        <w:r w:rsidR="0061038A">
          <w:rPr>
            <w:rFonts w:hint="eastAsia"/>
            <w:noProof/>
            <w:webHidden/>
          </w:rPr>
          <w:fldChar w:fldCharType="begin"/>
        </w:r>
        <w:r w:rsidR="0061038A">
          <w:rPr>
            <w:rFonts w:hint="eastAsia"/>
            <w:noProof/>
            <w:webHidden/>
          </w:rPr>
          <w:instrText xml:space="preserve"> </w:instrText>
        </w:r>
        <w:r w:rsidR="0061038A">
          <w:rPr>
            <w:noProof/>
            <w:webHidden/>
          </w:rPr>
          <w:instrText>PAGEREF _Toc194081366 \h</w:instrText>
        </w:r>
        <w:r w:rsidR="0061038A">
          <w:rPr>
            <w:rFonts w:hint="eastAsia"/>
            <w:noProof/>
            <w:webHidden/>
          </w:rPr>
          <w:instrText xml:space="preserve"> </w:instrText>
        </w:r>
        <w:r w:rsidR="0061038A">
          <w:rPr>
            <w:rFonts w:hint="eastAsia"/>
            <w:noProof/>
            <w:webHidden/>
          </w:rPr>
        </w:r>
        <w:r w:rsidR="0061038A">
          <w:rPr>
            <w:rFonts w:hint="eastAsia"/>
            <w:noProof/>
            <w:webHidden/>
          </w:rPr>
          <w:fldChar w:fldCharType="separate"/>
        </w:r>
        <w:r w:rsidR="0061038A">
          <w:rPr>
            <w:noProof/>
            <w:webHidden/>
          </w:rPr>
          <w:t>- 1 -</w:t>
        </w:r>
        <w:r w:rsidR="0061038A">
          <w:rPr>
            <w:rFonts w:hint="eastAsia"/>
            <w:noProof/>
            <w:webHidden/>
          </w:rPr>
          <w:fldChar w:fldCharType="end"/>
        </w:r>
      </w:hyperlink>
    </w:p>
    <w:p w14:paraId="31D240FE" w14:textId="77777777" w:rsidR="0061038A" w:rsidRDefault="0061038A">
      <w:pPr>
        <w:pStyle w:val="TOC2"/>
        <w:rPr>
          <w:rFonts w:asciiTheme="minorHAnsi" w:eastAsiaTheme="minorEastAsia" w:hAnsiTheme="minorHAnsi" w:hint="eastAsia"/>
          <w:noProof/>
          <w:sz w:val="22"/>
        </w:rPr>
      </w:pPr>
      <w:hyperlink w:anchor="_Toc194081367" w:history="1">
        <w:r w:rsidRPr="005F6FD1">
          <w:rPr>
            <w:rStyle w:val="af8"/>
            <w:rFonts w:hint="eastAsia"/>
            <w:noProof/>
          </w:rPr>
          <w:t xml:space="preserve">1.1 </w:t>
        </w:r>
        <w:r w:rsidRPr="005F6FD1">
          <w:rPr>
            <w:rStyle w:val="af8"/>
            <w:rFonts w:hint="eastAsia"/>
            <w:noProof/>
          </w:rPr>
          <w:t>第一小节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_Toc194081367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- 1 -</w:t>
        </w:r>
        <w:r>
          <w:rPr>
            <w:rFonts w:hint="eastAsia"/>
            <w:noProof/>
            <w:webHidden/>
          </w:rPr>
          <w:fldChar w:fldCharType="end"/>
        </w:r>
      </w:hyperlink>
    </w:p>
    <w:p w14:paraId="6A141C40" w14:textId="77777777" w:rsidR="0061038A" w:rsidRDefault="0061038A">
      <w:pPr>
        <w:pStyle w:val="TOC3"/>
        <w:rPr>
          <w:rFonts w:asciiTheme="minorHAnsi" w:eastAsiaTheme="minorEastAsia" w:hAnsiTheme="minorHAnsi" w:hint="eastAsia"/>
          <w:noProof/>
          <w:sz w:val="22"/>
        </w:rPr>
      </w:pPr>
      <w:hyperlink w:anchor="_Toc194081368" w:history="1">
        <w:r w:rsidRPr="005F6FD1">
          <w:rPr>
            <w:rStyle w:val="af8"/>
            <w:rFonts w:hint="eastAsia"/>
            <w:noProof/>
          </w:rPr>
          <w:t xml:space="preserve">1.1.1 </w:t>
        </w:r>
        <w:r w:rsidRPr="005F6FD1">
          <w:rPr>
            <w:rStyle w:val="af8"/>
            <w:rFonts w:hint="eastAsia"/>
            <w:noProof/>
          </w:rPr>
          <w:t>第一小小节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_Toc194081368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- 1 -</w:t>
        </w:r>
        <w:r>
          <w:rPr>
            <w:rFonts w:hint="eastAsia"/>
            <w:noProof/>
            <w:webHidden/>
          </w:rPr>
          <w:fldChar w:fldCharType="end"/>
        </w:r>
      </w:hyperlink>
    </w:p>
    <w:p w14:paraId="208CA422" w14:textId="77777777" w:rsidR="0061038A" w:rsidRDefault="0061038A">
      <w:pPr>
        <w:pStyle w:val="TOC1"/>
        <w:rPr>
          <w:rFonts w:asciiTheme="minorHAnsi" w:eastAsiaTheme="minorEastAsia" w:hAnsiTheme="minorHAnsi" w:hint="eastAsia"/>
          <w:noProof/>
          <w:sz w:val="22"/>
        </w:rPr>
      </w:pPr>
      <w:hyperlink w:anchor="_Toc194081369" w:history="1">
        <w:r w:rsidRPr="005F6FD1">
          <w:rPr>
            <w:rStyle w:val="af8"/>
            <w:rFonts w:hint="eastAsia"/>
            <w:noProof/>
          </w:rPr>
          <w:t xml:space="preserve">2. </w:t>
        </w:r>
        <w:r w:rsidRPr="005F6FD1">
          <w:rPr>
            <w:rStyle w:val="af8"/>
            <w:rFonts w:hint="eastAsia"/>
            <w:noProof/>
          </w:rPr>
          <w:t>第二节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_Toc194081369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- 1 -</w:t>
        </w:r>
        <w:r>
          <w:rPr>
            <w:rFonts w:hint="eastAsia"/>
            <w:noProof/>
            <w:webHidden/>
          </w:rPr>
          <w:fldChar w:fldCharType="end"/>
        </w:r>
      </w:hyperlink>
    </w:p>
    <w:p w14:paraId="4E8180DF" w14:textId="77777777" w:rsidR="0061038A" w:rsidRDefault="0061038A">
      <w:pPr>
        <w:pStyle w:val="TOC2"/>
        <w:rPr>
          <w:rFonts w:asciiTheme="minorHAnsi" w:eastAsiaTheme="minorEastAsia" w:hAnsiTheme="minorHAnsi" w:hint="eastAsia"/>
          <w:noProof/>
          <w:sz w:val="22"/>
        </w:rPr>
      </w:pPr>
      <w:hyperlink w:anchor="_Toc194081370" w:history="1">
        <w:r w:rsidRPr="005F6FD1">
          <w:rPr>
            <w:rStyle w:val="af8"/>
            <w:rFonts w:hint="eastAsia"/>
            <w:noProof/>
          </w:rPr>
          <w:t xml:space="preserve">2.1 </w:t>
        </w:r>
        <w:r w:rsidRPr="005F6FD1">
          <w:rPr>
            <w:rStyle w:val="af8"/>
            <w:rFonts w:hint="eastAsia"/>
            <w:noProof/>
          </w:rPr>
          <w:t>第二小节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_Toc194081370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- 1 -</w:t>
        </w:r>
        <w:r>
          <w:rPr>
            <w:rFonts w:hint="eastAsia"/>
            <w:noProof/>
            <w:webHidden/>
          </w:rPr>
          <w:fldChar w:fldCharType="end"/>
        </w:r>
      </w:hyperlink>
    </w:p>
    <w:p w14:paraId="5939C0A7" w14:textId="77777777" w:rsidR="0061038A" w:rsidRDefault="0061038A">
      <w:pPr>
        <w:pStyle w:val="TOC3"/>
        <w:rPr>
          <w:rFonts w:asciiTheme="minorHAnsi" w:eastAsiaTheme="minorEastAsia" w:hAnsiTheme="minorHAnsi" w:hint="eastAsia"/>
          <w:noProof/>
          <w:sz w:val="22"/>
        </w:rPr>
      </w:pPr>
      <w:hyperlink w:anchor="_Toc194081371" w:history="1">
        <w:r w:rsidRPr="005F6FD1">
          <w:rPr>
            <w:rStyle w:val="af8"/>
            <w:rFonts w:hint="eastAsia"/>
            <w:noProof/>
          </w:rPr>
          <w:t xml:space="preserve">2.1.1 </w:t>
        </w:r>
        <w:r w:rsidRPr="005F6FD1">
          <w:rPr>
            <w:rStyle w:val="af8"/>
            <w:rFonts w:hint="eastAsia"/>
            <w:noProof/>
          </w:rPr>
          <w:t>第二小小节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_Toc194081371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- 1 -</w:t>
        </w:r>
        <w:r>
          <w:rPr>
            <w:rFonts w:hint="eastAsia"/>
            <w:noProof/>
            <w:webHidden/>
          </w:rPr>
          <w:fldChar w:fldCharType="end"/>
        </w:r>
      </w:hyperlink>
    </w:p>
    <w:p w14:paraId="17A0B81D" w14:textId="77777777" w:rsidR="0061038A" w:rsidRDefault="0061038A">
      <w:pPr>
        <w:pStyle w:val="TOC1"/>
        <w:rPr>
          <w:rFonts w:asciiTheme="minorHAnsi" w:eastAsiaTheme="minorEastAsia" w:hAnsiTheme="minorHAnsi" w:hint="eastAsia"/>
          <w:noProof/>
          <w:sz w:val="22"/>
        </w:rPr>
      </w:pPr>
      <w:hyperlink w:anchor="_Toc194081372" w:history="1">
        <w:r w:rsidRPr="005F6FD1">
          <w:rPr>
            <w:rStyle w:val="af8"/>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_Toc194081372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- 3 -</w:t>
        </w:r>
        <w:r>
          <w:rPr>
            <w:rFonts w:hint="eastAsia"/>
            <w:noProof/>
            <w:webHidden/>
          </w:rPr>
          <w:fldChar w:fldCharType="end"/>
        </w:r>
      </w:hyperlink>
    </w:p>
    <w:p w14:paraId="0BC3E42A" w14:textId="77777777" w:rsidR="00B23CDA" w:rsidRPr="00B23CDA" w:rsidRDefault="00B23CDA" w:rsidP="00B23CDA">
      <w:pPr>
        <w:spacing w:after="81"/>
        <w:ind w:firstLineChars="0" w:firstLine="0"/>
        <w:sectPr w:rsidR="00B23CDA" w:rsidRPr="00B23CDA" w:rsidSect="001E7BE1">
          <w:headerReference w:type="default" r:id="rId14"/>
          <w:footerReference w:type="default" r:id="rId15"/>
          <w:pgSz w:w="11906" w:h="16838"/>
          <w:pgMar w:top="1440" w:right="1531" w:bottom="1440" w:left="1531" w:header="851" w:footer="397" w:gutter="0"/>
          <w:pgNumType w:fmt="numberInDash" w:start="1"/>
          <w:cols w:space="425"/>
          <w:docGrid w:type="lines" w:linePitch="326"/>
        </w:sectPr>
      </w:pPr>
      <w:r>
        <w:fldChar w:fldCharType="end"/>
      </w:r>
    </w:p>
    <w:p w14:paraId="7514D880" w14:textId="77777777" w:rsidR="00956041" w:rsidRDefault="00A14DCA" w:rsidP="00B23CDA">
      <w:pPr>
        <w:pStyle w:val="1"/>
        <w:spacing w:before="81" w:after="81"/>
        <w:ind w:left="-240"/>
      </w:pPr>
      <w:bookmarkStart w:id="2" w:name="_Toc194078767"/>
      <w:bookmarkStart w:id="3" w:name="_Toc194081366"/>
      <w:r>
        <w:rPr>
          <w:rFonts w:hint="eastAsia"/>
        </w:rPr>
        <w:lastRenderedPageBreak/>
        <w:t>第一节</w:t>
      </w:r>
      <w:bookmarkEnd w:id="2"/>
      <w:bookmarkEnd w:id="3"/>
    </w:p>
    <w:p w14:paraId="3BC29E03" w14:textId="77777777" w:rsidR="00B23CDA" w:rsidRPr="00B23CDA" w:rsidRDefault="00B23CDA" w:rsidP="00B23CDA">
      <w:pPr>
        <w:spacing w:after="81"/>
        <w:ind w:firstLine="480"/>
      </w:pPr>
      <w:r>
        <w:rPr>
          <w:rFonts w:hint="eastAsia"/>
        </w:rPr>
        <w:t>&lt;</w:t>
      </w:r>
      <w:r>
        <w:rPr>
          <w:rFonts w:hint="eastAsia"/>
        </w:rPr>
        <w:t>测试内容</w:t>
      </w:r>
      <w:r>
        <w:rPr>
          <w:rFonts w:hint="eastAsia"/>
        </w:rPr>
        <w:t>&gt;</w:t>
      </w:r>
      <w:r>
        <w:rPr>
          <w:rFonts w:hint="eastAsia"/>
        </w:rPr>
        <w:t>视频提供了功能强大的方法帮助</w:t>
      </w:r>
      <w:proofErr w:type="gramStart"/>
      <w:r>
        <w:rPr>
          <w:rFonts w:hint="eastAsia"/>
        </w:rPr>
        <w:t>您证明</w:t>
      </w:r>
      <w:proofErr w:type="gramEnd"/>
      <w:r>
        <w:rPr>
          <w:rFonts w:hint="eastAsia"/>
        </w:rPr>
        <w:t>您的观点。当您单击联机视频时，可以在想要添加的视频的嵌入代码中进行粘贴。您也可以键入一个关键字以联机搜索最适合您的文档的视频。</w:t>
      </w:r>
    </w:p>
    <w:p w14:paraId="3434A824" w14:textId="77777777" w:rsidR="00A14DCA" w:rsidRDefault="00A14DCA" w:rsidP="00A14DCA">
      <w:pPr>
        <w:pStyle w:val="2"/>
      </w:pPr>
      <w:bookmarkStart w:id="4" w:name="_Toc194078729"/>
      <w:bookmarkStart w:id="5" w:name="_Toc194078768"/>
      <w:bookmarkStart w:id="6" w:name="_Toc194081367"/>
      <w:r>
        <w:rPr>
          <w:rFonts w:hint="eastAsia"/>
        </w:rPr>
        <w:t>第一小节</w:t>
      </w:r>
      <w:bookmarkEnd w:id="4"/>
      <w:bookmarkEnd w:id="5"/>
      <w:bookmarkEnd w:id="6"/>
    </w:p>
    <w:p w14:paraId="632338C1" w14:textId="77777777" w:rsidR="00A14DCA" w:rsidRDefault="00A14DCA" w:rsidP="00D77CE0">
      <w:pPr>
        <w:pStyle w:val="3"/>
      </w:pPr>
      <w:bookmarkStart w:id="7" w:name="_Toc194078730"/>
      <w:bookmarkStart w:id="8" w:name="_Toc194078769"/>
      <w:bookmarkStart w:id="9" w:name="_Toc194081368"/>
      <w:r>
        <w:rPr>
          <w:rFonts w:hint="eastAsia"/>
        </w:rPr>
        <w:t>第一小小节</w:t>
      </w:r>
      <w:bookmarkEnd w:id="7"/>
      <w:bookmarkEnd w:id="8"/>
      <w:bookmarkEnd w:id="9"/>
    </w:p>
    <w:p w14:paraId="59452F7C" w14:textId="77777777" w:rsidR="00A14DCA" w:rsidRDefault="00B23CDA" w:rsidP="00A14DCA">
      <w:pPr>
        <w:spacing w:after="81"/>
        <w:ind w:firstLine="480"/>
      </w:pPr>
      <w:r>
        <w:rPr>
          <w:rFonts w:hint="eastAsia"/>
        </w:rPr>
        <w:t>&lt;</w:t>
      </w:r>
      <w:r>
        <w:rPr>
          <w:rFonts w:hint="eastAsia"/>
        </w:rPr>
        <w:t>测试内容</w:t>
      </w:r>
      <w:r>
        <w:rPr>
          <w:rFonts w:hint="eastAsia"/>
        </w:rPr>
        <w:t>&gt;</w:t>
      </w:r>
      <w:r w:rsidR="00A14DCA">
        <w:rPr>
          <w:rFonts w:hint="eastAsia"/>
        </w:rPr>
        <w:t>视频提供了功能强大的方法帮助</w:t>
      </w:r>
      <w:proofErr w:type="gramStart"/>
      <w:r w:rsidR="00A14DCA">
        <w:rPr>
          <w:rFonts w:hint="eastAsia"/>
        </w:rPr>
        <w:t>您证明</w:t>
      </w:r>
      <w:proofErr w:type="gramEnd"/>
      <w:r w:rsidR="00A14DCA">
        <w:rPr>
          <w:rFonts w:hint="eastAsia"/>
        </w:rPr>
        <w:t>您的观点。当您单击联机视频时，可以在想要添加的视频的嵌入代码中进行粘贴。您也可以键入一个关键字以联机搜索最适合您的文档的视频。</w:t>
      </w:r>
    </w:p>
    <w:p w14:paraId="4E3B8D0D" w14:textId="77777777" w:rsidR="00A14DCA" w:rsidRDefault="00A14DCA" w:rsidP="00A14DCA">
      <w:pPr>
        <w:spacing w:after="81"/>
        <w:ind w:firstLine="480"/>
      </w:pPr>
      <w:r>
        <w:rPr>
          <w:rFonts w:hint="eastAsia"/>
        </w:rPr>
        <w:t>为使您的文档具有专业外观，</w:t>
      </w:r>
      <w:r>
        <w:rPr>
          <w:rFonts w:hint="eastAsia"/>
        </w:rPr>
        <w:t xml:space="preserve">Word </w:t>
      </w:r>
      <w:r>
        <w:rPr>
          <w:rFonts w:hint="eastAsia"/>
        </w:rPr>
        <w:t>提供了页眉、页脚、封面和文本框设计，这些设计可互为补充。例如，您可以添加匹配的封面、页眉和提要栏。单击“插入”，然后从不同库中选择所需元素。</w:t>
      </w:r>
    </w:p>
    <w:p w14:paraId="5D9EFFDE" w14:textId="77777777" w:rsidR="00A14DCA" w:rsidRDefault="00A14DCA" w:rsidP="00A14DCA">
      <w:pPr>
        <w:spacing w:after="81"/>
        <w:ind w:firstLine="480"/>
      </w:pPr>
      <w:r>
        <w:rPr>
          <w:rFonts w:hint="eastAsia"/>
        </w:rPr>
        <w:t>主题和样式也有助于文档保持协调。当您单击设计并选择新的主题时，图片、图表或</w:t>
      </w:r>
      <w:r>
        <w:rPr>
          <w:rFonts w:hint="eastAsia"/>
        </w:rPr>
        <w:t xml:space="preserve"> SmartArt </w:t>
      </w:r>
      <w:r>
        <w:rPr>
          <w:rFonts w:hint="eastAsia"/>
        </w:rPr>
        <w:t>图形将会更改以匹配新的主题。</w:t>
      </w:r>
      <w:proofErr w:type="gramStart"/>
      <w:r>
        <w:rPr>
          <w:rFonts w:hint="eastAsia"/>
        </w:rPr>
        <w:t>当应用</w:t>
      </w:r>
      <w:proofErr w:type="gramEnd"/>
      <w:r>
        <w:rPr>
          <w:rFonts w:hint="eastAsia"/>
        </w:rPr>
        <w:t>样式时，您的标题会进行更改以匹配新的主题。</w:t>
      </w:r>
    </w:p>
    <w:p w14:paraId="37CAC0D0" w14:textId="77777777" w:rsidR="00A14DCA" w:rsidRDefault="00A14DCA" w:rsidP="00A14DCA">
      <w:pPr>
        <w:spacing w:after="81"/>
        <w:ind w:firstLine="480"/>
      </w:pPr>
      <w:r>
        <w:rPr>
          <w:rFonts w:hint="eastAsia"/>
        </w:rPr>
        <w:t>使用在需要位置出现的新按钮在</w:t>
      </w:r>
      <w:r>
        <w:rPr>
          <w:rFonts w:hint="eastAsia"/>
        </w:rPr>
        <w:t xml:space="preserve"> Word </w:t>
      </w:r>
      <w:r>
        <w:rPr>
          <w:rFonts w:hint="eastAsia"/>
        </w:rPr>
        <w:t>中保存时间。若要更改图片适应文档的方式，请单击该图片，图片旁边将会显示布局选项按钮。当处理表格时，单击要添加行或列的位置，然后单击加号。</w:t>
      </w:r>
    </w:p>
    <w:p w14:paraId="7853CB3E" w14:textId="77777777" w:rsidR="00A14DCA" w:rsidRDefault="00A14DCA" w:rsidP="00A14DCA">
      <w:pPr>
        <w:spacing w:after="81"/>
        <w:ind w:firstLine="480"/>
      </w:pPr>
      <w:r>
        <w:rPr>
          <w:rFonts w:hint="eastAsia"/>
        </w:rPr>
        <w:t>在新的阅读视图中阅读更加容易。可以折叠文档某些部分并关注所需文本。如果在达到结尾</w:t>
      </w:r>
      <w:proofErr w:type="gramStart"/>
      <w:r>
        <w:rPr>
          <w:rFonts w:hint="eastAsia"/>
        </w:rPr>
        <w:t>处之前</w:t>
      </w:r>
      <w:proofErr w:type="gramEnd"/>
      <w:r>
        <w:rPr>
          <w:rFonts w:hint="eastAsia"/>
        </w:rPr>
        <w:t>需要停止读取，</w:t>
      </w:r>
      <w:r>
        <w:rPr>
          <w:rFonts w:hint="eastAsia"/>
        </w:rPr>
        <w:t xml:space="preserve">Word </w:t>
      </w:r>
      <w:r>
        <w:rPr>
          <w:rFonts w:hint="eastAsia"/>
        </w:rPr>
        <w:t>会记住您的停止位置</w:t>
      </w:r>
      <w:r>
        <w:rPr>
          <w:rFonts w:hint="eastAsia"/>
        </w:rPr>
        <w:t xml:space="preserve"> - </w:t>
      </w:r>
      <w:r>
        <w:rPr>
          <w:rFonts w:hint="eastAsia"/>
        </w:rPr>
        <w:t>即使在另一个设备上。</w:t>
      </w:r>
    </w:p>
    <w:p w14:paraId="41A90801" w14:textId="77777777" w:rsidR="00A14DCA" w:rsidRDefault="00B23CDA" w:rsidP="00B23CDA">
      <w:pPr>
        <w:pStyle w:val="1"/>
        <w:spacing w:before="81" w:after="81"/>
        <w:ind w:left="-240"/>
      </w:pPr>
      <w:bookmarkStart w:id="10" w:name="_Toc194078770"/>
      <w:bookmarkStart w:id="11" w:name="_Toc194081369"/>
      <w:r>
        <w:rPr>
          <w:rFonts w:hint="eastAsia"/>
        </w:rPr>
        <w:t>第二节</w:t>
      </w:r>
      <w:bookmarkEnd w:id="10"/>
      <w:bookmarkEnd w:id="11"/>
    </w:p>
    <w:p w14:paraId="0CA4D938" w14:textId="77777777" w:rsidR="00B23CDA" w:rsidRDefault="00B23CDA" w:rsidP="00B23CDA">
      <w:pPr>
        <w:pStyle w:val="2"/>
      </w:pPr>
      <w:bookmarkStart w:id="12" w:name="_Toc194078731"/>
      <w:bookmarkStart w:id="13" w:name="_Toc194078771"/>
      <w:bookmarkStart w:id="14" w:name="_Toc194081370"/>
      <w:r>
        <w:rPr>
          <w:rFonts w:hint="eastAsia"/>
        </w:rPr>
        <w:t>第二小节</w:t>
      </w:r>
      <w:bookmarkEnd w:id="12"/>
      <w:bookmarkEnd w:id="13"/>
      <w:bookmarkEnd w:id="14"/>
    </w:p>
    <w:p w14:paraId="2B2DFE6E" w14:textId="77777777" w:rsidR="00B23CDA" w:rsidRDefault="00B23CDA" w:rsidP="00D77CE0">
      <w:pPr>
        <w:pStyle w:val="3"/>
      </w:pPr>
      <w:bookmarkStart w:id="15" w:name="_Toc194078732"/>
      <w:bookmarkStart w:id="16" w:name="_Toc194078772"/>
      <w:bookmarkStart w:id="17" w:name="_Toc194081371"/>
      <w:r>
        <w:rPr>
          <w:rFonts w:hint="eastAsia"/>
        </w:rPr>
        <w:t>第二小小节</w:t>
      </w:r>
      <w:bookmarkEnd w:id="15"/>
      <w:bookmarkEnd w:id="16"/>
      <w:bookmarkEnd w:id="17"/>
    </w:p>
    <w:p w14:paraId="1E868792" w14:textId="77777777" w:rsidR="00B23CDA" w:rsidRDefault="00B23CDA" w:rsidP="00B23CDA">
      <w:pPr>
        <w:spacing w:after="81"/>
        <w:ind w:firstLine="480"/>
      </w:pPr>
      <w:r>
        <w:rPr>
          <w:rFonts w:hint="eastAsia"/>
        </w:rPr>
        <w:t>视频提供了功能强大的方法帮助</w:t>
      </w:r>
      <w:proofErr w:type="gramStart"/>
      <w:r>
        <w:rPr>
          <w:rFonts w:hint="eastAsia"/>
        </w:rPr>
        <w:t>您证明</w:t>
      </w:r>
      <w:proofErr w:type="gramEnd"/>
      <w:r>
        <w:rPr>
          <w:rFonts w:hint="eastAsia"/>
        </w:rPr>
        <w:t>您的观点。当您单击联机视频时，可以在想要添加的视频的嵌入代码中进行粘贴。您也可以键入一个关键字以联机搜索最适合您的文档的视频。</w:t>
      </w:r>
    </w:p>
    <w:p w14:paraId="2A0BBC10" w14:textId="77777777" w:rsidR="00B23CDA" w:rsidRDefault="00B23CDA" w:rsidP="00B23CDA">
      <w:pPr>
        <w:spacing w:after="81"/>
        <w:ind w:firstLine="480"/>
      </w:pPr>
      <w:r>
        <w:rPr>
          <w:rFonts w:hint="eastAsia"/>
        </w:rPr>
        <w:t>为使您的文档具有专业外观，</w:t>
      </w:r>
      <w:r>
        <w:rPr>
          <w:rFonts w:hint="eastAsia"/>
        </w:rPr>
        <w:t xml:space="preserve">Word </w:t>
      </w:r>
      <w:r>
        <w:rPr>
          <w:rFonts w:hint="eastAsia"/>
        </w:rPr>
        <w:t>提供了页眉、页脚、封面和文本框设计，这些设计可互为补充。例如，您可以添加匹配的封面、页眉和提要栏。单击“插入”，然后从不同库中选择所需元素。</w:t>
      </w:r>
    </w:p>
    <w:p w14:paraId="1F3A8B5B" w14:textId="77777777" w:rsidR="00B23CDA" w:rsidRDefault="00B23CDA" w:rsidP="00B23CDA">
      <w:pPr>
        <w:spacing w:after="81"/>
        <w:ind w:firstLine="480"/>
      </w:pPr>
      <w:r>
        <w:rPr>
          <w:rFonts w:hint="eastAsia"/>
        </w:rPr>
        <w:lastRenderedPageBreak/>
        <w:t>主题和样式也有助于文档保持协调。当您单击设计并选择新的主题时，图片、图表或</w:t>
      </w:r>
      <w:r>
        <w:rPr>
          <w:rFonts w:hint="eastAsia"/>
        </w:rPr>
        <w:t xml:space="preserve"> SmartArt </w:t>
      </w:r>
      <w:r>
        <w:rPr>
          <w:rFonts w:hint="eastAsia"/>
        </w:rPr>
        <w:t>图形将会更改以匹配新的主题。</w:t>
      </w:r>
      <w:proofErr w:type="gramStart"/>
      <w:r>
        <w:rPr>
          <w:rFonts w:hint="eastAsia"/>
        </w:rPr>
        <w:t>当应用</w:t>
      </w:r>
      <w:proofErr w:type="gramEnd"/>
      <w:r>
        <w:rPr>
          <w:rFonts w:hint="eastAsia"/>
        </w:rPr>
        <w:t>样式时，您的标题会进行更改以匹配新的主题。</w:t>
      </w:r>
    </w:p>
    <w:p w14:paraId="2400D7DC" w14:textId="77777777" w:rsidR="00D77CE0" w:rsidRDefault="00B23CDA" w:rsidP="00D77CE0">
      <w:pPr>
        <w:spacing w:after="81"/>
        <w:ind w:firstLine="480"/>
      </w:pPr>
      <w:r>
        <w:rPr>
          <w:rFonts w:hint="eastAsia"/>
        </w:rPr>
        <w:t>使用在需要位置出现的新按钮在</w:t>
      </w:r>
      <w:r>
        <w:rPr>
          <w:rFonts w:hint="eastAsia"/>
        </w:rPr>
        <w:t xml:space="preserve"> Word </w:t>
      </w:r>
      <w:r>
        <w:rPr>
          <w:rFonts w:hint="eastAsia"/>
        </w:rPr>
        <w:t>中保存时间。若要更改图片适应文档的方式，请单击该图片，图片旁边将会显示布局选项按钮。当处理表格时，单击要添加行或列的位置，然后单击加号</w:t>
      </w:r>
      <w:r w:rsidR="00D77CE0">
        <w:rPr>
          <w:rFonts w:hint="eastAsia"/>
        </w:rPr>
        <w:t>。</w:t>
      </w:r>
    </w:p>
    <w:p w14:paraId="4F65D66F" w14:textId="77777777" w:rsidR="00D77CE0" w:rsidRDefault="00D77CE0" w:rsidP="00D77CE0">
      <w:pPr>
        <w:pStyle w:val="1"/>
        <w:spacing w:before="81" w:after="81"/>
        <w:ind w:left="-240"/>
      </w:pPr>
      <w:r>
        <w:rPr>
          <w:rFonts w:hint="eastAsia"/>
        </w:rPr>
        <w:t>第三节</w:t>
      </w:r>
    </w:p>
    <w:p w14:paraId="10E02D0E" w14:textId="77777777" w:rsidR="00D77CE0" w:rsidRDefault="00D77CE0" w:rsidP="00D77CE0">
      <w:pPr>
        <w:pStyle w:val="2"/>
      </w:pPr>
      <w:r>
        <w:rPr>
          <w:rFonts w:hint="eastAsia"/>
        </w:rPr>
        <w:t>第三小节</w:t>
      </w:r>
    </w:p>
    <w:p w14:paraId="032D2591" w14:textId="77777777" w:rsidR="00D77CE0" w:rsidRDefault="00D77CE0" w:rsidP="00D77CE0">
      <w:pPr>
        <w:pStyle w:val="3"/>
      </w:pPr>
      <w:r>
        <w:rPr>
          <w:rFonts w:hint="eastAsia"/>
        </w:rPr>
        <w:t>第三小小节</w:t>
      </w:r>
    </w:p>
    <w:p w14:paraId="7606D6FB" w14:textId="77777777" w:rsidR="00D77CE0" w:rsidRDefault="00D77CE0" w:rsidP="00D77CE0">
      <w:pPr>
        <w:pStyle w:val="3"/>
      </w:pPr>
      <w:r>
        <w:rPr>
          <w:rFonts w:hint="eastAsia"/>
        </w:rPr>
        <w:t>第四小小节</w:t>
      </w:r>
    </w:p>
    <w:p w14:paraId="7F725AEF" w14:textId="1E1FF4F0" w:rsidR="00D77CE0" w:rsidRPr="00D77CE0" w:rsidRDefault="00D77CE0" w:rsidP="00D77CE0">
      <w:pPr>
        <w:spacing w:after="81"/>
        <w:ind w:firstLine="480"/>
      </w:pPr>
      <w:r>
        <w:rPr>
          <w:rFonts w:hint="eastAsia"/>
        </w:rPr>
        <w:t>测试</w:t>
      </w:r>
      <w:r>
        <w:fldChar w:fldCharType="begin"/>
      </w:r>
      <w:r w:rsidR="001E7BE1">
        <w:instrText xml:space="preserve"> ADDIN ZOTERO_ITEM CSL_CITATION {"citationID":"qLnEjX6f","properties":{"formattedCitation":"\\super [1]\\nosupersub{}","plainCitation":"[1]","noteIndex":0},"citationItems":[{"id":"sCziIm2t/HoVQm8QW","uris":["http://zotero.org/users/16789035/items/R5VGILXY</w:instrText>
      </w:r>
      <w:r w:rsidR="001E7BE1">
        <w:rPr>
          <w:rFonts w:hint="eastAsia"/>
        </w:rPr>
        <w:instrText>"],"itemData":{"id":144,"type":"article-journal","abstract":"Abstract\n            \n              Miniaturized solid zinc</w:instrText>
      </w:r>
      <w:r w:rsidR="001E7BE1">
        <w:rPr>
          <w:rFonts w:hint="eastAsia"/>
        </w:rPr>
        <w:instrText>‐</w:instrText>
      </w:r>
      <w:r w:rsidR="001E7BE1">
        <w:rPr>
          <w:rFonts w:hint="eastAsia"/>
        </w:rPr>
        <w:instrText>ion batteries that are safe, environmentally friendly, and low</w:instrText>
      </w:r>
      <w:r w:rsidR="001E7BE1">
        <w:rPr>
          <w:rFonts w:hint="eastAsia"/>
        </w:rPr>
        <w:instrText>‐</w:instrText>
      </w:r>
      <w:r w:rsidR="001E7BE1">
        <w:rPr>
          <w:rFonts w:hint="eastAsia"/>
        </w:rPr>
        <w:instrText>cost are ideal candidates for powering emerging microelectronics. How</w:instrText>
      </w:r>
      <w:r w:rsidR="001E7BE1">
        <w:instrText>ever, sluggish Zn\n              2+\n              mobility in solid phases hampers the viability of solid Zn\n              2+\n              electrolytes and hence their practicability. Here, nanoscale Zn\n              2+\n              channels are su</w:instrText>
      </w:r>
      <w:r w:rsidR="001E7BE1">
        <w:rPr>
          <w:rFonts w:hint="eastAsia"/>
        </w:rPr>
        <w:instrText>ccessfully engineered in a plastic</w:instrText>
      </w:r>
      <w:r w:rsidR="001E7BE1">
        <w:rPr>
          <w:rFonts w:hint="eastAsia"/>
        </w:rPr>
        <w:instrText>‐</w:instrText>
      </w:r>
      <w:r w:rsidR="001E7BE1">
        <w:rPr>
          <w:rFonts w:hint="eastAsia"/>
        </w:rPr>
        <w:instrText>crystal electrolyte, thus activating fast Zn\n              2+\n              solid</w:instrText>
      </w:r>
      <w:r w:rsidR="001E7BE1">
        <w:rPr>
          <w:rFonts w:hint="eastAsia"/>
        </w:rPr>
        <w:instrText>‐</w:instrText>
      </w:r>
      <w:r w:rsidR="001E7BE1">
        <w:rPr>
          <w:rFonts w:hint="eastAsia"/>
        </w:rPr>
        <w:instrText>state transport. The ion</w:instrText>
      </w:r>
      <w:r w:rsidR="001E7BE1">
        <w:rPr>
          <w:rFonts w:hint="eastAsia"/>
        </w:rPr>
        <w:instrText>‐</w:instrText>
      </w:r>
      <w:r w:rsidR="001E7BE1">
        <w:rPr>
          <w:rFonts w:hint="eastAsia"/>
        </w:rPr>
        <w:instrText>dipole interaction exerted by water molecules orients amphiphilic anions in bilayers, further forming a layered architecture backed by long</w:instrText>
      </w:r>
      <w:r w:rsidR="001E7BE1">
        <w:rPr>
          <w:rFonts w:hint="eastAsia"/>
        </w:rPr>
        <w:instrText>‐</w:instrText>
      </w:r>
      <w:r w:rsidR="001E7BE1">
        <w:rPr>
          <w:rFonts w:hint="eastAsia"/>
        </w:rPr>
        <w:instrText xml:space="preserve">range van der Waals attractive forces. In the interlayer, the heteroleptic coordination contributed by the water molecule and anion frees the Zn\n              2+\n              from anionic traps, leading to a high Zn\n      </w:instrText>
      </w:r>
      <w:r w:rsidR="001E7BE1">
        <w:instrText xml:space="preserve">        2+\n              conductivity of 2.2 × 10\n              −3\n              S cm\n              −1\n              . This elaborately tailored texture confers a combination of robust mechanical characteristics and outstanding electrochemical perfor</w:instrText>
      </w:r>
      <w:r w:rsidR="001E7BE1">
        <w:rPr>
          <w:rFonts w:hint="eastAsia"/>
        </w:rPr>
        <w:instrText>mance upon the resultant electrolyte. The applicability is demonstrated by the high Zn\n              2+\n              platting/stripping efficiency (99.6%), durable longevity of symmetric Zn</w:instrText>
      </w:r>
      <w:r w:rsidR="001E7BE1">
        <w:rPr>
          <w:rFonts w:hint="eastAsia"/>
        </w:rPr>
        <w:instrText>‐</w:instrText>
      </w:r>
      <w:r w:rsidR="001E7BE1">
        <w:rPr>
          <w:rFonts w:hint="eastAsia"/>
        </w:rPr>
        <w:instrText>Zn and Zn</w:instrText>
      </w:r>
      <w:r w:rsidR="001E7BE1">
        <w:rPr>
          <w:rFonts w:hint="eastAsia"/>
        </w:rPr>
        <w:instrText>‐</w:instrText>
      </w:r>
      <w:r w:rsidR="001E7BE1">
        <w:rPr>
          <w:rFonts w:hint="eastAsia"/>
        </w:rPr>
        <w:instrText>MnO\n              2\n              cells, as well as the engineering of versatile micro batteries (MBs). This work provides new perspectives for developing super multivalent ion conductors through the innovative design of ion</w:instrText>
      </w:r>
      <w:r w:rsidR="001E7BE1">
        <w:rPr>
          <w:rFonts w:hint="eastAsia"/>
        </w:rPr>
        <w:instrText>‐</w:instrText>
      </w:r>
      <w:r w:rsidR="001E7BE1">
        <w:rPr>
          <w:rFonts w:hint="eastAsia"/>
        </w:rPr>
        <w:instrText>conducting nanochannels.","container-title":"Advanced Energy Materials","DOI":"10.1002/aenm.202300063","ISSN":"1614-6832, 1614-6840","issue":"21","journalAbbreviation":"Advanced Energy Materials","language":"en","page":"2300063","source":"DOI.org (Crossref)","title":"A Novel Plastic</w:instrText>
      </w:r>
      <w:r w:rsidR="001E7BE1">
        <w:rPr>
          <w:rFonts w:hint="eastAsia"/>
        </w:rPr>
        <w:instrText>‐</w:instrText>
      </w:r>
      <w:r w:rsidR="001E7BE1">
        <w:rPr>
          <w:rFonts w:hint="eastAsia"/>
        </w:rPr>
        <w:instrText>Crystal Electrolyte with Fast Ion</w:instrText>
      </w:r>
      <w:r w:rsidR="001E7BE1">
        <w:rPr>
          <w:rFonts w:hint="eastAsia"/>
        </w:rPr>
        <w:instrText>‐</w:instrText>
      </w:r>
      <w:r w:rsidR="001E7BE1">
        <w:rPr>
          <w:rFonts w:hint="eastAsia"/>
        </w:rPr>
        <w:instrText>Transport Channels for Solid Zinc</w:instrText>
      </w:r>
      <w:r w:rsidR="001E7BE1">
        <w:rPr>
          <w:rFonts w:hint="eastAsia"/>
        </w:rPr>
        <w:instrText>‐</w:instrText>
      </w:r>
      <w:r w:rsidR="001E7BE1">
        <w:rPr>
          <w:rFonts w:hint="eastAsia"/>
        </w:rPr>
        <w:instrText>Ion Batteries","volume":"13","author":[{"family":"Zhao","given":"Zhiming"},{"family":"Nian","given":"Binbin"},{"family":"Lei","given":"Yongjiu"},{"family":"Wang","given":"Yizhou"},{"family":"Shi","given":"Lin"},{"family":"Yin","given":"Ji</w:instrText>
      </w:r>
      <w:r w:rsidR="001E7BE1">
        <w:instrText xml:space="preserve">an"},{"family":"Mohammed","given":"Omar F."},{"family":"Alshareef","given":"Husam N."}],"issued":{"date-parts":[["2023",6]]}}}],"schema":"https://github.com/citation-style-language/schema/raw/master/csl-citation.json"} </w:instrText>
      </w:r>
      <w:r>
        <w:fldChar w:fldCharType="separate"/>
      </w:r>
      <w:r w:rsidR="001E7BE1" w:rsidRPr="001E7BE1">
        <w:rPr>
          <w:rFonts w:cs="Times New Roman"/>
          <w:kern w:val="0"/>
          <w:vertAlign w:val="superscript"/>
        </w:rPr>
        <w:t>[1]</w:t>
      </w:r>
      <w:r>
        <w:fldChar w:fldCharType="end"/>
      </w:r>
      <w:r>
        <w:rPr>
          <w:rFonts w:hint="eastAsia"/>
        </w:rPr>
        <w:t>内容，试验</w:t>
      </w:r>
      <w:r>
        <w:fldChar w:fldCharType="begin"/>
      </w:r>
      <w:r w:rsidR="001E7BE1">
        <w:instrText xml:space="preserve"> ADDIN ZOTERO_ITEM CSL_CITATION {"citationID":"k2robGpM","properties":{"formattedCitation":"\\super [2,3]\\nosupersub{}","plainCitation":"[2,3]","noteIndex":0},"citationItems":[{"id":"sCziIm2t/87CenNft","uris":["http://zotero.org/users/16789035/items/4VTAYKXS"],"itemData":{"id":148,"type":"article-journal","abstract":"Precise control over the catenation process in interlocked supramolecular systems remains a significant challenge. Here, we report a system in which a lantern-shaped Pd2L4 cage can dimerize to form two distinct Pd4L8 catenanes with different interlocking degree: a previously described quadruply interlocked double cage motif of D4 symmetry and an unprecedented triply interlocked structure of C2h symmetry. While the former structure features a linear arrangement of four Pd(II) centers, separated by three mechanically linked pockets, the new motif has a staggered shape. Both assemblies are topological isomers, coexisting in equilibrium in solution. The triply interlocked species is thermodynamically more stable due to extended noncovalent interactions between the ligands, as supported by X-ray structure analysis and electronic structure calculations. Notably, the degree of interlocking in the double cage system can be controlled by a change of temperature and through anion exchange. Cage-to-cage transformations were followed by NMR, MS and TIMS methods.","container-title":"Angewandte Chemie International Edition","DOI":"10.1002/anie.202423810","ISSN":"1521-3773","issue":"13","language":"en","note":"_eprint: https://onlinelibrary.wiley.com/doi/pdf/10.1002/anie.202423810","page":"e202423810","source":"Wiley Online Library","title":"Control of Interlocking Mode in Pd4L8 Cage Catenanes","volume":"64","author":[{"family":"Montes-Tolentino","given":"Pedro"},{"family":"Mikherdov","given":"Alexander S."},{"family":"Drechsler","given":"Christoph"},{"family":"Holstein","given":"Julian J."},{"family":"Clever","given":"Guido H."}],"issued":{"date-parts":[["2025"]]}},"label":"page"},{"id":"sCziIm2t/vbQsMgoz","uris":["http://zotero.org/users/16789035/items/HHN22L7P"],"itemData":{"id":145,"type":"article-journal","abstract":"Designing solid electrolyte is deemed as an effective approach to suppress the side reaction of zinc anode and active material dissolution of cathodes in liquid electrolytes for zinc metal batteries (ZMBs). Herein, kaolin is comprehensively investigated as raw material to prepare solid electrolyte (KL Zn) for ZMBs. As demonstrated, KL Zn electrolyte is an excellent electronic insulator and zinc ionic conductor, which presents wide voltage window of 2.73 V, high ionic conductivity of 5.08 mS cm 1, and high Zn2+ transference number of 0.79. For the Zn//Zn cells, superior cyclic stability lasting for 2200 h can be achieved at 0.2 mA cm 2. For the Zn//NH4V4O10 batteries, stable capacity of 245.8 mAh g 1 can be maintained at 0.2 A g 1 after 200 cycles along with high retention ratio of 81 %, manifesting KL Zn electrolyte contributes to stabilize the crystal structure of NH4V4O10 cathode. These satisfying performances can be attributed to the enlarged interlayer spacing, zinc (de)solvation-free mechanism and fast diffusion kinetics of KL Zn electrolyte, availably guaranteeing uniform zinc deposition for zinc anode and reversible zinc (de)intercalation for NH4V4O10 cathode. Additionally, this work also verifies the application possibility of KL Zn electrolyte for Zn// MnO2 batteries and Zn//I2 batteries, suggesting the universality of mineral-based solid electrolyte.","container-title":"Angewandte Chemie International Edition","DOI":"10.1002/anie.202412006","ISSN":"1433-7851, 1521-3773","issue":"51","journalAbbreviation":"Angew Chem Int Ed","language":"en","page":"e202412006","source":"DOI.org (Crossref)","title":"Simultaneous Inhibition of Vana</w:instrText>
      </w:r>
      <w:r w:rsidR="001E7BE1">
        <w:rPr>
          <w:rFonts w:hint="eastAsia"/>
        </w:rPr>
        <w:instrText>dium Dissolution and Zinc Dendrites by Mineral</w:instrText>
      </w:r>
      <w:r w:rsidR="001E7BE1">
        <w:rPr>
          <w:rFonts w:hint="eastAsia"/>
        </w:rPr>
        <w:instrText>‐</w:instrText>
      </w:r>
      <w:r w:rsidR="001E7BE1">
        <w:rPr>
          <w:rFonts w:hint="eastAsia"/>
        </w:rPr>
        <w:instrText>Derived Solid</w:instrText>
      </w:r>
      <w:r w:rsidR="001E7BE1">
        <w:rPr>
          <w:rFonts w:hint="eastAsia"/>
        </w:rPr>
        <w:instrText>‐</w:instrText>
      </w:r>
      <w:r w:rsidR="001E7BE1">
        <w:rPr>
          <w:rFonts w:hint="eastAsia"/>
        </w:rPr>
        <w:instrText>State Electrolyte for High</w:instrText>
      </w:r>
      <w:r w:rsidR="001E7BE1">
        <w:rPr>
          <w:rFonts w:hint="eastAsia"/>
        </w:rPr>
        <w:instrText>‐</w:instrText>
      </w:r>
      <w:r w:rsidR="001E7BE1">
        <w:rPr>
          <w:rFonts w:hint="eastAsia"/>
        </w:rPr>
        <w:instrText>Performance Zinc Metal Batteries","volume":"63","author":[{"family":"Zhou","given":"Chuancong"},{"family":"Wang","given":"Zeyou"},{"family":"Nan","given":"Qing"},{"fam</w:instrText>
      </w:r>
      <w:r w:rsidR="001E7BE1">
        <w:instrText xml:space="preserve">ily":"Wen","given":"Huan"},{"family":"Xu","given":"Zhenming"},{"family":"Zhang","given":"Jie"},{"family":"Zhao","given":"Zejun"},{"family":"Li","given":"Jing"},{"family":"Xing","given":"Zhenyue"},{"family":"Rao","given":"Peng"},{"family":"Kang","given":"Zhenye"},{"family":"Shi","given":"Xiaodong"},{"family":"Tian","given":"Xinlong"}],"issued":{"date-parts":[["2024",12,16]]}},"label":"page"}],"schema":"https://github.com/citation-style-language/schema/raw/master/csl-citation.json"} </w:instrText>
      </w:r>
      <w:r>
        <w:fldChar w:fldCharType="separate"/>
      </w:r>
      <w:r w:rsidR="001E7BE1" w:rsidRPr="001E7BE1">
        <w:rPr>
          <w:rFonts w:cs="Times New Roman"/>
          <w:kern w:val="0"/>
          <w:vertAlign w:val="superscript"/>
        </w:rPr>
        <w:t>[2,3]</w:t>
      </w:r>
      <w:r>
        <w:fldChar w:fldCharType="end"/>
      </w:r>
      <w:r>
        <w:rPr>
          <w:rFonts w:hint="eastAsia"/>
        </w:rPr>
        <w:t>。</w:t>
      </w:r>
    </w:p>
    <w:p w14:paraId="61178E6A" w14:textId="77777777" w:rsidR="00D77CE0" w:rsidRPr="00D77CE0" w:rsidRDefault="00D77CE0" w:rsidP="00D77CE0">
      <w:pPr>
        <w:spacing w:after="81"/>
        <w:ind w:firstLine="480"/>
      </w:pPr>
    </w:p>
    <w:p w14:paraId="5FBF61A1" w14:textId="77777777" w:rsidR="00D77CE0" w:rsidRDefault="00D77CE0" w:rsidP="00D77CE0">
      <w:pPr>
        <w:spacing w:after="81"/>
        <w:ind w:firstLine="480"/>
      </w:pPr>
    </w:p>
    <w:p w14:paraId="4C11579F" w14:textId="77777777" w:rsidR="00D77CE0" w:rsidRDefault="00D77CE0" w:rsidP="00D77CE0">
      <w:pPr>
        <w:spacing w:after="81"/>
        <w:ind w:firstLine="480"/>
      </w:pPr>
    </w:p>
    <w:p w14:paraId="505B4B73" w14:textId="77777777" w:rsidR="00D77CE0" w:rsidRDefault="00D77CE0" w:rsidP="00D77CE0">
      <w:pPr>
        <w:spacing w:after="81"/>
        <w:ind w:firstLine="480"/>
      </w:pPr>
    </w:p>
    <w:p w14:paraId="596A48B4" w14:textId="77777777" w:rsidR="00D77CE0" w:rsidRDefault="00D77CE0" w:rsidP="00CE5485">
      <w:pPr>
        <w:pStyle w:val="afd"/>
        <w:rPr>
          <w:rFonts w:hint="eastAsia"/>
        </w:rPr>
        <w:sectPr w:rsidR="00D77CE0" w:rsidSect="001E7BE1">
          <w:headerReference w:type="default" r:id="rId16"/>
          <w:footerReference w:type="default" r:id="rId17"/>
          <w:pgSz w:w="11906" w:h="16838"/>
          <w:pgMar w:top="1440" w:right="1531" w:bottom="1440" w:left="1531" w:header="680" w:footer="397" w:gutter="0"/>
          <w:pgNumType w:fmt="numberInDash" w:start="1"/>
          <w:cols w:space="425"/>
          <w:docGrid w:type="lines" w:linePitch="326"/>
        </w:sectPr>
      </w:pPr>
      <w:bookmarkStart w:id="18" w:name="_Toc194081372"/>
    </w:p>
    <w:p w14:paraId="5D73F7A2" w14:textId="77777777" w:rsidR="00CE5485" w:rsidRDefault="0061038A" w:rsidP="00656919">
      <w:pPr>
        <w:pStyle w:val="afd"/>
        <w:rPr>
          <w:rFonts w:hint="eastAsia"/>
        </w:rPr>
      </w:pPr>
      <w:r w:rsidRPr="0061038A">
        <w:rPr>
          <w:rFonts w:hint="eastAsia"/>
        </w:rPr>
        <w:lastRenderedPageBreak/>
        <w:t>参考文献</w:t>
      </w:r>
      <w:bookmarkEnd w:id="18"/>
    </w:p>
    <w:p w14:paraId="5AD7399C" w14:textId="77777777" w:rsidR="001E7BE1" w:rsidRPr="001E7BE1" w:rsidRDefault="00656919" w:rsidP="001E7BE1">
      <w:pPr>
        <w:pStyle w:val="afe"/>
        <w:spacing w:after="81"/>
        <w:ind w:left="480" w:hanging="480"/>
      </w:pPr>
      <w:r>
        <w:fldChar w:fldCharType="begin"/>
      </w:r>
      <w:r w:rsidR="001E7BE1">
        <w:instrText xml:space="preserve"> ADDIN ZOTERO_BIBL {"uncited":[],"omitted":[],"custom":[]} CSL_BIBLIOGRAPHY </w:instrText>
      </w:r>
      <w:r>
        <w:fldChar w:fldCharType="separate"/>
      </w:r>
      <w:r w:rsidR="001E7BE1" w:rsidRPr="001E7BE1">
        <w:t>[1]</w:t>
      </w:r>
      <w:r w:rsidR="001E7BE1" w:rsidRPr="001E7BE1">
        <w:tab/>
        <w:t>Zhao Z, Nian B, Lei Y, et al. A Novel Plastic‐Crystal Electrolyte with Fast Ion‐Transport Channels for Solid Zinc‐Ion Batteries[J]. Advanced Energy Materials, 2023, 13(21): 2300063.</w:t>
      </w:r>
    </w:p>
    <w:p w14:paraId="0DC9F49C" w14:textId="77777777" w:rsidR="001E7BE1" w:rsidRPr="001E7BE1" w:rsidRDefault="001E7BE1" w:rsidP="001E7BE1">
      <w:pPr>
        <w:pStyle w:val="afe"/>
        <w:spacing w:after="81"/>
        <w:ind w:left="480" w:hanging="480"/>
      </w:pPr>
      <w:r w:rsidRPr="001E7BE1">
        <w:t>[2]</w:t>
      </w:r>
      <w:r w:rsidRPr="001E7BE1">
        <w:tab/>
        <w:t xml:space="preserve">Montes-Tolentino P, </w:t>
      </w:r>
      <w:proofErr w:type="spellStart"/>
      <w:r w:rsidRPr="001E7BE1">
        <w:t>Mikherdov</w:t>
      </w:r>
      <w:proofErr w:type="spellEnd"/>
      <w:r w:rsidRPr="001E7BE1">
        <w:t xml:space="preserve"> A S, Drechsler C, et al. Control of Interlocking Mode in Pd4L8 Cage </w:t>
      </w:r>
      <w:proofErr w:type="spellStart"/>
      <w:r w:rsidRPr="001E7BE1">
        <w:t>Catenanes</w:t>
      </w:r>
      <w:proofErr w:type="spellEnd"/>
      <w:r w:rsidRPr="001E7BE1">
        <w:t xml:space="preserve">[J]. </w:t>
      </w:r>
      <w:proofErr w:type="spellStart"/>
      <w:r w:rsidRPr="001E7BE1">
        <w:t>Angewandte</w:t>
      </w:r>
      <w:proofErr w:type="spellEnd"/>
      <w:r w:rsidRPr="001E7BE1">
        <w:t xml:space="preserve"> </w:t>
      </w:r>
      <w:proofErr w:type="spellStart"/>
      <w:r w:rsidRPr="001E7BE1">
        <w:t>Chemie</w:t>
      </w:r>
      <w:proofErr w:type="spellEnd"/>
      <w:r w:rsidRPr="001E7BE1">
        <w:t xml:space="preserve"> International Edition, 2025, 64(13): e202423810.</w:t>
      </w:r>
    </w:p>
    <w:p w14:paraId="17B9BD78" w14:textId="77777777" w:rsidR="001E7BE1" w:rsidRPr="001E7BE1" w:rsidRDefault="001E7BE1" w:rsidP="001E7BE1">
      <w:pPr>
        <w:pStyle w:val="afe"/>
        <w:spacing w:after="81"/>
        <w:ind w:left="480" w:hanging="480"/>
      </w:pPr>
      <w:r w:rsidRPr="001E7BE1">
        <w:t>[3]</w:t>
      </w:r>
      <w:r w:rsidRPr="001E7BE1">
        <w:tab/>
        <w:t xml:space="preserve">Zhou C, Wang Z, Nan Q, et al. Simultaneous Inhibition of Vanadium Dissolution and Zinc Dendrites by Mineral‐Derived Solid‐State Electrolyte for High‐Performance Zinc Metal Batteries[J]. </w:t>
      </w:r>
      <w:proofErr w:type="spellStart"/>
      <w:r w:rsidRPr="001E7BE1">
        <w:t>Angewandte</w:t>
      </w:r>
      <w:proofErr w:type="spellEnd"/>
      <w:r w:rsidRPr="001E7BE1">
        <w:t xml:space="preserve"> </w:t>
      </w:r>
      <w:proofErr w:type="spellStart"/>
      <w:r w:rsidRPr="001E7BE1">
        <w:t>Chemie</w:t>
      </w:r>
      <w:proofErr w:type="spellEnd"/>
      <w:r w:rsidRPr="001E7BE1">
        <w:t xml:space="preserve"> International Edition, 2024, 63(51): e202412006.</w:t>
      </w:r>
    </w:p>
    <w:p w14:paraId="64D0C527" w14:textId="4B7B8EF2" w:rsidR="00656919" w:rsidRPr="00656919" w:rsidRDefault="00656919" w:rsidP="001E7BE1">
      <w:pPr>
        <w:pStyle w:val="afe"/>
        <w:spacing w:after="81"/>
        <w:ind w:left="480" w:hanging="480"/>
      </w:pPr>
      <w:r>
        <w:fldChar w:fldCharType="end"/>
      </w:r>
    </w:p>
    <w:p w14:paraId="38285331" w14:textId="77777777" w:rsidR="00D77CE0" w:rsidRPr="00D77CE0" w:rsidRDefault="00D77CE0" w:rsidP="00D77CE0">
      <w:pPr>
        <w:spacing w:after="81"/>
        <w:ind w:firstLineChars="0" w:firstLine="0"/>
      </w:pPr>
    </w:p>
    <w:sectPr w:rsidR="00D77CE0" w:rsidRPr="00D77CE0" w:rsidSect="0061038A">
      <w:headerReference w:type="default" r:id="rId18"/>
      <w:pgSz w:w="11906" w:h="16838"/>
      <w:pgMar w:top="1440" w:right="1531" w:bottom="1440" w:left="1531" w:header="680" w:footer="397" w:gutter="0"/>
      <w:pgNumType w:fmt="numberInDash"/>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30BA502" w14:textId="77777777" w:rsidR="001E7BE1" w:rsidRDefault="001E7BE1" w:rsidP="0020194B">
      <w:pPr>
        <w:spacing w:after="60"/>
        <w:ind w:firstLine="480"/>
      </w:pPr>
      <w:r>
        <w:separator/>
      </w:r>
    </w:p>
  </w:endnote>
  <w:endnote w:type="continuationSeparator" w:id="0">
    <w:p w14:paraId="18667FAA" w14:textId="77777777" w:rsidR="001E7BE1" w:rsidRDefault="001E7BE1" w:rsidP="0020194B">
      <w:pPr>
        <w:spacing w:after="60"/>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 w:name="楷体">
    <w:panose1 w:val="0201060906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789D80" w14:textId="77777777" w:rsidR="00F01590" w:rsidRDefault="00F01590">
    <w:pPr>
      <w:pStyle w:val="afb"/>
      <w:spacing w:after="60"/>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FF6582" w14:textId="77777777" w:rsidR="00F01590" w:rsidRDefault="00F01590" w:rsidP="004A2C27">
    <w:pPr>
      <w:pStyle w:val="afb"/>
      <w:spacing w:after="60"/>
      <w:ind w:firstLineChars="0" w:firstLine="0"/>
    </w:pPr>
  </w:p>
  <w:p w14:paraId="2EE5E9E5" w14:textId="77777777" w:rsidR="00F01590" w:rsidRDefault="00F01590">
    <w:pPr>
      <w:pStyle w:val="afb"/>
      <w:spacing w:after="60"/>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CF3C6D6" w14:textId="77777777" w:rsidR="00F01590" w:rsidRDefault="00F01590">
    <w:pPr>
      <w:pStyle w:val="afb"/>
      <w:spacing w:after="60"/>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4A6921" w14:textId="77777777" w:rsidR="00B53A38" w:rsidRDefault="00B53A38">
    <w:pPr>
      <w:pStyle w:val="afb"/>
      <w:spacing w:after="60"/>
      <w:ind w:firstLine="360"/>
      <w:jc w:val="center"/>
    </w:pPr>
  </w:p>
  <w:p w14:paraId="15B0103A" w14:textId="77777777" w:rsidR="00B53A38" w:rsidRDefault="00B53A38">
    <w:pPr>
      <w:pStyle w:val="afb"/>
      <w:spacing w:after="60"/>
      <w:ind w:firstLine="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9DB762" w14:textId="77777777" w:rsidR="00B53A38" w:rsidRDefault="00B53A38">
    <w:pPr>
      <w:pStyle w:val="afb"/>
      <w:spacing w:after="60"/>
      <w:ind w:firstLine="360"/>
      <w:jc w:val="center"/>
    </w:pPr>
  </w:p>
  <w:p w14:paraId="29911B12" w14:textId="77777777" w:rsidR="00B53A38" w:rsidRDefault="00B53A38">
    <w:pPr>
      <w:pStyle w:val="afb"/>
      <w:spacing w:after="60"/>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D0FBD4" w14:textId="77777777" w:rsidR="001E7BE1" w:rsidRDefault="001E7BE1" w:rsidP="0020194B">
      <w:pPr>
        <w:spacing w:after="60"/>
        <w:ind w:firstLine="480"/>
      </w:pPr>
      <w:r>
        <w:separator/>
      </w:r>
    </w:p>
  </w:footnote>
  <w:footnote w:type="continuationSeparator" w:id="0">
    <w:p w14:paraId="552168E7" w14:textId="77777777" w:rsidR="001E7BE1" w:rsidRDefault="001E7BE1" w:rsidP="0020194B">
      <w:pPr>
        <w:spacing w:after="60"/>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D1350" w14:textId="77777777" w:rsidR="00F01590" w:rsidRDefault="00F01590">
    <w:pPr>
      <w:pStyle w:val="af9"/>
      <w:spacing w:after="60"/>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831FD6" w14:textId="77777777" w:rsidR="00F01590" w:rsidRDefault="00F01590">
    <w:pPr>
      <w:pStyle w:val="af9"/>
      <w:spacing w:after="60"/>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D5655" w14:textId="77777777" w:rsidR="00F01590" w:rsidRDefault="00F01590">
    <w:pPr>
      <w:pStyle w:val="af9"/>
      <w:spacing w:after="60"/>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sz w:val="22"/>
        <w:szCs w:val="22"/>
      </w:rPr>
      <w:id w:val="10114061"/>
      <w:docPartObj>
        <w:docPartGallery w:val="Page Numbers (Top of Page)"/>
        <w:docPartUnique/>
      </w:docPartObj>
    </w:sdtPr>
    <w:sdtEndPr>
      <w:rPr>
        <w:sz w:val="18"/>
        <w:szCs w:val="18"/>
      </w:rPr>
    </w:sdtEndPr>
    <w:sdtContent>
      <w:p w14:paraId="1F438A95" w14:textId="01D5EC88" w:rsidR="001E7BE1" w:rsidRPr="001E7BE1" w:rsidRDefault="001E7BE1">
        <w:pPr>
          <w:pStyle w:val="af9"/>
          <w:spacing w:after="60"/>
          <w:ind w:firstLine="440"/>
          <w:jc w:val="right"/>
          <w:rPr>
            <w:rFonts w:hint="eastAsia"/>
          </w:rPr>
        </w:pPr>
        <w:r w:rsidRPr="001E7BE1">
          <w:fldChar w:fldCharType="begin"/>
        </w:r>
        <w:r w:rsidRPr="001E7BE1">
          <w:instrText>PAGE  \* ROMAN  \* MERGEFORMAT</w:instrText>
        </w:r>
        <w:r w:rsidRPr="001E7BE1">
          <w:fldChar w:fldCharType="separate"/>
        </w:r>
        <w:r w:rsidRPr="001E7BE1">
          <w:rPr>
            <w:lang w:val="zh-CN"/>
          </w:rPr>
          <w:t>II</w:t>
        </w:r>
        <w:r w:rsidRPr="001E7BE1">
          <w:fldChar w:fldCharType="end"/>
        </w:r>
      </w:p>
    </w:sdtContent>
  </w:sdt>
  <w:p w14:paraId="119235D5" w14:textId="77777777" w:rsidR="00B53A38" w:rsidRDefault="00B53A38">
    <w:pPr>
      <w:pStyle w:val="af9"/>
      <w:spacing w:after="60"/>
      <w:ind w:firstLine="360"/>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307785" w14:textId="4294D66E" w:rsidR="00B53A38" w:rsidRDefault="001E7BE1" w:rsidP="0011765F">
    <w:pPr>
      <w:pStyle w:val="af9"/>
      <w:spacing w:after="60"/>
      <w:ind w:firstLineChars="0" w:firstLine="0"/>
      <w:jc w:val="left"/>
    </w:pPr>
    <w:r w:rsidRPr="001E7BE1">
      <w:rPr>
        <w:rFonts w:ascii="楷体" w:eastAsia="楷体" w:hAnsi="楷体" w:hint="eastAsia"/>
        <w:color w:val="000000" w:themeColor="text1"/>
      </w:rPr>
      <w:fldChar w:fldCharType="begin"/>
    </w:r>
    <w:r w:rsidRPr="001E7BE1">
      <w:rPr>
        <w:rFonts w:ascii="楷体" w:eastAsia="楷体" w:hAnsi="楷体" w:hint="eastAsia"/>
        <w:color w:val="000000" w:themeColor="text1"/>
      </w:rPr>
      <w:instrText xml:space="preserve"> </w:instrText>
    </w:r>
    <w:r w:rsidRPr="001E7BE1">
      <w:rPr>
        <w:rFonts w:ascii="楷体" w:eastAsia="楷体" w:hAnsi="楷体"/>
        <w:color w:val="000000" w:themeColor="text1"/>
      </w:rPr>
      <w:instrText>STYLEREF  "标题 1"  \* MERGEFORMAT</w:instrText>
    </w:r>
    <w:r w:rsidRPr="001E7BE1">
      <w:rPr>
        <w:rFonts w:ascii="楷体" w:eastAsia="楷体" w:hAnsi="楷体" w:hint="eastAsia"/>
        <w:color w:val="000000" w:themeColor="text1"/>
      </w:rPr>
      <w:instrText xml:space="preserve"> </w:instrText>
    </w:r>
    <w:r w:rsidRPr="001E7BE1">
      <w:rPr>
        <w:rFonts w:ascii="楷体" w:eastAsia="楷体" w:hAnsi="楷体" w:hint="eastAsia"/>
        <w:color w:val="000000" w:themeColor="text1"/>
      </w:rPr>
      <w:fldChar w:fldCharType="separate"/>
    </w:r>
    <w:r>
      <w:rPr>
        <w:rFonts w:ascii="楷体" w:eastAsia="楷体" w:hAnsi="楷体" w:hint="eastAsia"/>
        <w:noProof/>
        <w:color w:val="000000" w:themeColor="text1"/>
      </w:rPr>
      <w:t>第三节</w:t>
    </w:r>
    <w:r w:rsidRPr="001E7BE1">
      <w:rPr>
        <w:rFonts w:ascii="楷体" w:eastAsia="楷体" w:hAnsi="楷体" w:hint="eastAsia"/>
        <w:color w:val="000000" w:themeColor="text1"/>
      </w:rPr>
      <w:fldChar w:fldCharType="end"/>
    </w:r>
    <w:r w:rsidR="0011765F">
      <w:ptab w:relativeTo="margin" w:alignment="center" w:leader="none"/>
    </w:r>
    <w:r w:rsidR="0011765F">
      <w:ptab w:relativeTo="margin" w:alignment="right" w:leader="none"/>
    </w:r>
    <w:r w:rsidR="0011765F">
      <w:fldChar w:fldCharType="begin"/>
    </w:r>
    <w:r w:rsidR="0011765F">
      <w:instrText xml:space="preserve"> PAGE  \* Arabic  \* MERGEFORMAT </w:instrText>
    </w:r>
    <w:r w:rsidR="0011765F">
      <w:fldChar w:fldCharType="separate"/>
    </w:r>
    <w:r w:rsidR="0011765F">
      <w:rPr>
        <w:noProof/>
      </w:rPr>
      <w:t>1</w:t>
    </w:r>
    <w:r w:rsidR="0011765F">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ADFF97" w14:textId="1B206F79" w:rsidR="001E7BE1" w:rsidRDefault="001E7BE1" w:rsidP="0011765F">
    <w:pPr>
      <w:pStyle w:val="af9"/>
      <w:spacing w:after="60"/>
      <w:ind w:firstLineChars="0" w:firstLine="0"/>
      <w:jc w:val="left"/>
    </w:pPr>
    <w:r w:rsidRPr="001E7BE1">
      <w:rPr>
        <w:rFonts w:ascii="楷体" w:eastAsia="楷体" w:hAnsi="楷体" w:hint="eastAsia"/>
        <w:color w:val="000000" w:themeColor="text1"/>
      </w:rPr>
      <w:t>参考文献</w:t>
    </w:r>
    <w:r>
      <w:ptab w:relativeTo="margin" w:alignment="center" w:leader="none"/>
    </w:r>
    <w:r>
      <w:ptab w:relativeTo="margin" w:alignment="right" w:leader="none"/>
    </w:r>
    <w:r>
      <w:fldChar w:fldCharType="begin"/>
    </w:r>
    <w:r>
      <w:instrText xml:space="preserve"> PAGE  \* Arabic  \* MERGEFORMAT </w:instrText>
    </w:r>
    <w:r>
      <w:fldChar w:fldCharType="separate"/>
    </w:r>
    <w:r>
      <w:rPr>
        <w:noProof/>
      </w:rPr>
      <w:t>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250451"/>
    <w:multiLevelType w:val="hybridMultilevel"/>
    <w:tmpl w:val="0892465E"/>
    <w:lvl w:ilvl="0" w:tplc="D548E600">
      <w:start w:val="1"/>
      <w:numFmt w:val="decimal"/>
      <w:lvlText w:val="%1."/>
      <w:lvlJc w:val="left"/>
      <w:pPr>
        <w:ind w:left="360" w:hanging="360"/>
      </w:pPr>
      <w:rPr>
        <w:rFonts w:ascii="Times New Roman" w:hAnsi="Times New Roman" w:cs="Times New Roman"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 w15:restartNumberingAfterBreak="0">
    <w:nsid w:val="205A66AB"/>
    <w:multiLevelType w:val="multilevel"/>
    <w:tmpl w:val="7ECA98E2"/>
    <w:lvl w:ilvl="0">
      <w:start w:val="1"/>
      <w:numFmt w:val="none"/>
      <w:lvlText w:val=""/>
      <w:lvlJc w:val="left"/>
      <w:pPr>
        <w:ind w:left="425" w:hanging="425"/>
      </w:pPr>
      <w:rPr>
        <w:rFonts w:hint="eastAsia"/>
      </w:rPr>
    </w:lvl>
    <w:lvl w:ilvl="1">
      <w:start w:val="1"/>
      <w:numFmt w:val="decimal"/>
      <w:suff w:val="space"/>
      <w:lvlText w:val="%1%2."/>
      <w:lvlJc w:val="left"/>
      <w:pPr>
        <w:ind w:left="0" w:firstLine="0"/>
      </w:pPr>
      <w:rPr>
        <w:rFonts w:ascii="Times New Roman" w:hAnsi="Times New Roman" w:cs="Times New Roman" w:hint="default"/>
        <w:b w:val="0"/>
        <w:bCs/>
        <w:i w:val="0"/>
      </w:rPr>
    </w:lvl>
    <w:lvl w:ilvl="2">
      <w:start w:val="1"/>
      <w:numFmt w:val="decimal"/>
      <w:suff w:val="space"/>
      <w:lvlText w:val="%1%2.%3"/>
      <w:lvlJc w:val="left"/>
      <w:pPr>
        <w:ind w:left="400" w:hanging="400"/>
      </w:pPr>
      <w:rPr>
        <w:rFonts w:ascii="Times New Roman" w:hAnsi="Times New Roman" w:cs="Times New Roman" w:hint="default"/>
      </w:rPr>
    </w:lvl>
    <w:lvl w:ilvl="3">
      <w:start w:val="1"/>
      <w:numFmt w:val="decimal"/>
      <w:pStyle w:val="4"/>
      <w:suff w:val="space"/>
      <w:lvlText w:val="%1%2.%3.%4"/>
      <w:lvlJc w:val="left"/>
      <w:pPr>
        <w:ind w:left="0" w:firstLine="400"/>
      </w:pPr>
      <w:rPr>
        <w:rFonts w:ascii="Times New Roman" w:hAnsi="Times New Roman" w:cs="Times New Roman" w:hint="default"/>
      </w:rPr>
    </w:lvl>
    <w:lvl w:ilvl="4">
      <w:start w:val="1"/>
      <w:numFmt w:val="decimal"/>
      <w:lvlText w:val="%1%2.%3.%4.%5"/>
      <w:lvlJc w:val="left"/>
      <w:pPr>
        <w:ind w:left="0" w:firstLine="0"/>
      </w:pPr>
      <w:rPr>
        <w:rFonts w:ascii="Arial" w:hAnsi="Arial" w:hint="default"/>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 w15:restartNumberingAfterBreak="0">
    <w:nsid w:val="3C721141"/>
    <w:multiLevelType w:val="multilevel"/>
    <w:tmpl w:val="C9765D86"/>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4F5663DE"/>
    <w:multiLevelType w:val="hybridMultilevel"/>
    <w:tmpl w:val="349EE814"/>
    <w:lvl w:ilvl="0" w:tplc="FD646E76">
      <w:start w:val="1"/>
      <w:numFmt w:val="decimal"/>
      <w:lvlText w:val="%1."/>
      <w:lvlJc w:val="left"/>
      <w:pPr>
        <w:ind w:left="360" w:hanging="360"/>
      </w:pPr>
      <w:rPr>
        <w:rFonts w:ascii="Times New Roman" w:hAnsi="Times New Roman" w:cs="Times New Roman" w:hint="default"/>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4" w15:restartNumberingAfterBreak="0">
    <w:nsid w:val="75896312"/>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15:restartNumberingAfterBreak="0">
    <w:nsid w:val="79C66C32"/>
    <w:multiLevelType w:val="multilevel"/>
    <w:tmpl w:val="56F8BF9E"/>
    <w:lvl w:ilvl="0">
      <w:start w:val="1"/>
      <w:numFmt w:val="decimal"/>
      <w:pStyle w:val="1"/>
      <w:suff w:val="space"/>
      <w:lvlText w:val="%1."/>
      <w:lvlJc w:val="left"/>
      <w:pPr>
        <w:ind w:left="0" w:firstLine="0"/>
      </w:pPr>
      <w:rPr>
        <w:rFonts w:ascii="Times New Roman" w:eastAsia="宋体" w:hAnsi="Times New Roman" w:hint="default"/>
      </w:rPr>
    </w:lvl>
    <w:lvl w:ilvl="1">
      <w:start w:val="1"/>
      <w:numFmt w:val="decimal"/>
      <w:pStyle w:val="2"/>
      <w:suff w:val="space"/>
      <w:lvlText w:val="%1.%2"/>
      <w:lvlJc w:val="left"/>
      <w:pPr>
        <w:ind w:left="0" w:firstLine="0"/>
      </w:pPr>
      <w:rPr>
        <w:rFonts w:hint="eastAsia"/>
      </w:rPr>
    </w:lvl>
    <w:lvl w:ilvl="2">
      <w:start w:val="1"/>
      <w:numFmt w:val="decimal"/>
      <w:pStyle w:val="3"/>
      <w:suff w:val="space"/>
      <w:lvlText w:val="%1.%2.%3"/>
      <w:lvlJc w:val="left"/>
      <w:pPr>
        <w:ind w:left="0" w:firstLine="0"/>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2" w:hanging="851"/>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num w:numId="1" w16cid:durableId="2049839532">
    <w:abstractNumId w:val="3"/>
  </w:num>
  <w:num w:numId="2" w16cid:durableId="1146779139">
    <w:abstractNumId w:val="0"/>
  </w:num>
  <w:num w:numId="3" w16cid:durableId="1754159267">
    <w:abstractNumId w:val="1"/>
  </w:num>
  <w:num w:numId="4" w16cid:durableId="898902766">
    <w:abstractNumId w:val="1"/>
  </w:num>
  <w:num w:numId="5" w16cid:durableId="61954893">
    <w:abstractNumId w:val="4"/>
  </w:num>
  <w:num w:numId="6" w16cid:durableId="122148296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408966781">
    <w:abstractNumId w:val="2"/>
  </w:num>
  <w:num w:numId="8" w16cid:durableId="1492024798">
    <w:abstractNumId w:val="5"/>
  </w:num>
  <w:num w:numId="9" w16cid:durableId="5084464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grammar="clean"/>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E7BE1"/>
    <w:rsid w:val="0000494B"/>
    <w:rsid w:val="000319A3"/>
    <w:rsid w:val="000601C0"/>
    <w:rsid w:val="0009357F"/>
    <w:rsid w:val="000B304F"/>
    <w:rsid w:val="000C1C7A"/>
    <w:rsid w:val="000C6036"/>
    <w:rsid w:val="000E35A7"/>
    <w:rsid w:val="000E6B10"/>
    <w:rsid w:val="000F2E81"/>
    <w:rsid w:val="00103C83"/>
    <w:rsid w:val="0011765F"/>
    <w:rsid w:val="001333CD"/>
    <w:rsid w:val="00136DFB"/>
    <w:rsid w:val="001724B8"/>
    <w:rsid w:val="001B40AF"/>
    <w:rsid w:val="001C7439"/>
    <w:rsid w:val="001E3757"/>
    <w:rsid w:val="001E7BE1"/>
    <w:rsid w:val="001F32F5"/>
    <w:rsid w:val="001F52CD"/>
    <w:rsid w:val="001F7860"/>
    <w:rsid w:val="0020194B"/>
    <w:rsid w:val="002112F2"/>
    <w:rsid w:val="00214901"/>
    <w:rsid w:val="00227A7C"/>
    <w:rsid w:val="00231098"/>
    <w:rsid w:val="002356A2"/>
    <w:rsid w:val="00244362"/>
    <w:rsid w:val="00274832"/>
    <w:rsid w:val="00290CCE"/>
    <w:rsid w:val="002A3943"/>
    <w:rsid w:val="002B7AB0"/>
    <w:rsid w:val="002C2219"/>
    <w:rsid w:val="002D098A"/>
    <w:rsid w:val="003066D6"/>
    <w:rsid w:val="00354C1F"/>
    <w:rsid w:val="00367E4D"/>
    <w:rsid w:val="00380345"/>
    <w:rsid w:val="00395D35"/>
    <w:rsid w:val="00396DBD"/>
    <w:rsid w:val="003A07C6"/>
    <w:rsid w:val="003B796C"/>
    <w:rsid w:val="003D1108"/>
    <w:rsid w:val="003D2D1B"/>
    <w:rsid w:val="003D7764"/>
    <w:rsid w:val="003F670B"/>
    <w:rsid w:val="00406D11"/>
    <w:rsid w:val="004723AC"/>
    <w:rsid w:val="00491C4E"/>
    <w:rsid w:val="004970E7"/>
    <w:rsid w:val="004A2C27"/>
    <w:rsid w:val="004A3431"/>
    <w:rsid w:val="004A3F6D"/>
    <w:rsid w:val="004B3937"/>
    <w:rsid w:val="004C3A4C"/>
    <w:rsid w:val="004C5FAF"/>
    <w:rsid w:val="004C61C8"/>
    <w:rsid w:val="004E1B82"/>
    <w:rsid w:val="00507576"/>
    <w:rsid w:val="005244F1"/>
    <w:rsid w:val="005526C0"/>
    <w:rsid w:val="00553765"/>
    <w:rsid w:val="005647CB"/>
    <w:rsid w:val="005833C8"/>
    <w:rsid w:val="00585907"/>
    <w:rsid w:val="0059280C"/>
    <w:rsid w:val="00592C76"/>
    <w:rsid w:val="005A1089"/>
    <w:rsid w:val="005B280A"/>
    <w:rsid w:val="005E50CD"/>
    <w:rsid w:val="00603EBD"/>
    <w:rsid w:val="0061038A"/>
    <w:rsid w:val="00615FD6"/>
    <w:rsid w:val="00623426"/>
    <w:rsid w:val="0062380B"/>
    <w:rsid w:val="00637FB5"/>
    <w:rsid w:val="00656919"/>
    <w:rsid w:val="00656D01"/>
    <w:rsid w:val="0068504F"/>
    <w:rsid w:val="006C18C3"/>
    <w:rsid w:val="006D17E8"/>
    <w:rsid w:val="00734E02"/>
    <w:rsid w:val="0074655A"/>
    <w:rsid w:val="00763E66"/>
    <w:rsid w:val="00766DFE"/>
    <w:rsid w:val="007832D3"/>
    <w:rsid w:val="00785373"/>
    <w:rsid w:val="00787F83"/>
    <w:rsid w:val="00796533"/>
    <w:rsid w:val="007F3D2D"/>
    <w:rsid w:val="00805D48"/>
    <w:rsid w:val="00833E99"/>
    <w:rsid w:val="00845615"/>
    <w:rsid w:val="008920F5"/>
    <w:rsid w:val="008A793C"/>
    <w:rsid w:val="008C2EE1"/>
    <w:rsid w:val="008C3C61"/>
    <w:rsid w:val="008F01B3"/>
    <w:rsid w:val="009043C1"/>
    <w:rsid w:val="00904D79"/>
    <w:rsid w:val="009050D1"/>
    <w:rsid w:val="00923263"/>
    <w:rsid w:val="00956041"/>
    <w:rsid w:val="009717B7"/>
    <w:rsid w:val="0097573E"/>
    <w:rsid w:val="009A3352"/>
    <w:rsid w:val="009B549E"/>
    <w:rsid w:val="009C2D64"/>
    <w:rsid w:val="009F7E70"/>
    <w:rsid w:val="00A14DCA"/>
    <w:rsid w:val="00A328E8"/>
    <w:rsid w:val="00A37E49"/>
    <w:rsid w:val="00A859F8"/>
    <w:rsid w:val="00A8607F"/>
    <w:rsid w:val="00AF5A6D"/>
    <w:rsid w:val="00B21099"/>
    <w:rsid w:val="00B23CDA"/>
    <w:rsid w:val="00B53A38"/>
    <w:rsid w:val="00B7015D"/>
    <w:rsid w:val="00B72605"/>
    <w:rsid w:val="00B902D7"/>
    <w:rsid w:val="00BB426F"/>
    <w:rsid w:val="00C17C58"/>
    <w:rsid w:val="00C547CD"/>
    <w:rsid w:val="00C93E29"/>
    <w:rsid w:val="00C940B2"/>
    <w:rsid w:val="00C95731"/>
    <w:rsid w:val="00CB082E"/>
    <w:rsid w:val="00CB5710"/>
    <w:rsid w:val="00CB5C34"/>
    <w:rsid w:val="00CE5485"/>
    <w:rsid w:val="00D06DD0"/>
    <w:rsid w:val="00D13BE1"/>
    <w:rsid w:val="00D1459B"/>
    <w:rsid w:val="00D6124C"/>
    <w:rsid w:val="00D666AE"/>
    <w:rsid w:val="00D72823"/>
    <w:rsid w:val="00D77CE0"/>
    <w:rsid w:val="00DD51D7"/>
    <w:rsid w:val="00E12E37"/>
    <w:rsid w:val="00E132C2"/>
    <w:rsid w:val="00E16C05"/>
    <w:rsid w:val="00E2268E"/>
    <w:rsid w:val="00E525E4"/>
    <w:rsid w:val="00E56D27"/>
    <w:rsid w:val="00E5795E"/>
    <w:rsid w:val="00E72511"/>
    <w:rsid w:val="00E80C8E"/>
    <w:rsid w:val="00E813A8"/>
    <w:rsid w:val="00EC4B84"/>
    <w:rsid w:val="00ED59ED"/>
    <w:rsid w:val="00F01590"/>
    <w:rsid w:val="00F311A3"/>
    <w:rsid w:val="00F6352B"/>
    <w:rsid w:val="00F9367C"/>
    <w:rsid w:val="00FC72E6"/>
    <w:rsid w:val="00FD73A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8E0776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77CE0"/>
    <w:pPr>
      <w:widowControl w:val="0"/>
      <w:spacing w:afterLines="25" w:after="25" w:line="400" w:lineRule="exact"/>
      <w:ind w:firstLineChars="200" w:firstLine="200"/>
    </w:pPr>
    <w:rPr>
      <w:rFonts w:ascii="Times New Roman" w:eastAsia="宋体" w:hAnsi="Times New Roman"/>
      <w:sz w:val="24"/>
    </w:rPr>
  </w:style>
  <w:style w:type="paragraph" w:styleId="1">
    <w:name w:val="heading 1"/>
    <w:basedOn w:val="2"/>
    <w:next w:val="a"/>
    <w:link w:val="10"/>
    <w:uiPriority w:val="9"/>
    <w:qFormat/>
    <w:rsid w:val="00B23CDA"/>
    <w:pPr>
      <w:numPr>
        <w:ilvl w:val="0"/>
      </w:numPr>
      <w:adjustRightInd w:val="0"/>
      <w:spacing w:before="25" w:after="25"/>
      <w:ind w:leftChars="-100" w:left="-100"/>
      <w:outlineLvl w:val="0"/>
    </w:pPr>
    <w:rPr>
      <w:rFonts w:eastAsia="黑体"/>
    </w:rPr>
  </w:style>
  <w:style w:type="paragraph" w:styleId="2">
    <w:name w:val="heading 2"/>
    <w:next w:val="a"/>
    <w:link w:val="20"/>
    <w:uiPriority w:val="9"/>
    <w:unhideWhenUsed/>
    <w:qFormat/>
    <w:rsid w:val="00A14DCA"/>
    <w:pPr>
      <w:numPr>
        <w:ilvl w:val="1"/>
        <w:numId w:val="8"/>
      </w:numPr>
      <w:spacing w:beforeLines="25" w:before="81" w:afterLines="25" w:after="81" w:line="240" w:lineRule="auto"/>
      <w:outlineLvl w:val="1"/>
    </w:pPr>
    <w:rPr>
      <w:rFonts w:ascii="Times New Roman" w:eastAsia="宋体" w:hAnsi="Times New Roman" w:cstheme="majorBidi"/>
      <w:color w:val="000000" w:themeColor="text1"/>
      <w:sz w:val="28"/>
      <w:szCs w:val="28"/>
    </w:rPr>
  </w:style>
  <w:style w:type="paragraph" w:styleId="3">
    <w:name w:val="heading 3"/>
    <w:next w:val="a"/>
    <w:link w:val="30"/>
    <w:uiPriority w:val="9"/>
    <w:unhideWhenUsed/>
    <w:qFormat/>
    <w:rsid w:val="00D77CE0"/>
    <w:pPr>
      <w:numPr>
        <w:ilvl w:val="2"/>
        <w:numId w:val="8"/>
      </w:numPr>
      <w:spacing w:afterLines="25" w:after="81" w:line="240" w:lineRule="auto"/>
      <w:ind w:firstLine="480"/>
      <w:outlineLvl w:val="2"/>
    </w:pPr>
    <w:rPr>
      <w:rFonts w:ascii="Times New Roman" w:eastAsia="宋体" w:hAnsi="Times New Roman" w:cstheme="majorBidi"/>
      <w:color w:val="000000" w:themeColor="text1"/>
      <w:sz w:val="24"/>
      <w:szCs w:val="28"/>
    </w:rPr>
  </w:style>
  <w:style w:type="paragraph" w:styleId="4">
    <w:name w:val="heading 4"/>
    <w:basedOn w:val="a"/>
    <w:next w:val="a"/>
    <w:link w:val="40"/>
    <w:uiPriority w:val="9"/>
    <w:unhideWhenUsed/>
    <w:rsid w:val="00623426"/>
    <w:pPr>
      <w:keepNext/>
      <w:keepLines/>
      <w:numPr>
        <w:ilvl w:val="3"/>
        <w:numId w:val="3"/>
      </w:numPr>
      <w:spacing w:beforeLines="50" w:before="50" w:line="240" w:lineRule="auto"/>
      <w:ind w:firstLineChars="0" w:firstLine="0"/>
      <w:outlineLvl w:val="3"/>
    </w:pPr>
    <w:rPr>
      <w:rFonts w:cstheme="majorBidi"/>
      <w:color w:val="000000" w:themeColor="text1"/>
      <w:szCs w:val="28"/>
    </w:rPr>
  </w:style>
  <w:style w:type="paragraph" w:styleId="5">
    <w:name w:val="heading 5"/>
    <w:basedOn w:val="a"/>
    <w:next w:val="a"/>
    <w:link w:val="50"/>
    <w:uiPriority w:val="9"/>
    <w:semiHidden/>
    <w:unhideWhenUsed/>
    <w:rsid w:val="000E6B10"/>
    <w:pPr>
      <w:keepNext/>
      <w:keepLines/>
      <w:spacing w:before="80" w:after="40"/>
      <w:outlineLvl w:val="4"/>
    </w:pPr>
    <w:rPr>
      <w:rFonts w:cstheme="majorBidi"/>
      <w:color w:val="0F4761" w:themeColor="accent1" w:themeShade="BF"/>
    </w:rPr>
  </w:style>
  <w:style w:type="paragraph" w:styleId="6">
    <w:name w:val="heading 6"/>
    <w:basedOn w:val="a"/>
    <w:next w:val="a"/>
    <w:link w:val="60"/>
    <w:uiPriority w:val="9"/>
    <w:semiHidden/>
    <w:unhideWhenUsed/>
    <w:qFormat/>
    <w:rsid w:val="000E6B10"/>
    <w:pPr>
      <w:keepNext/>
      <w:keepLines/>
      <w:spacing w:before="40" w:after="0"/>
      <w:outlineLvl w:val="5"/>
    </w:pPr>
    <w:rPr>
      <w:rFonts w:cstheme="majorBidi"/>
      <w:b/>
      <w:bCs/>
      <w:color w:val="0F4761" w:themeColor="accent1" w:themeShade="BF"/>
    </w:rPr>
  </w:style>
  <w:style w:type="paragraph" w:styleId="7">
    <w:name w:val="heading 7"/>
    <w:basedOn w:val="a"/>
    <w:next w:val="a"/>
    <w:link w:val="70"/>
    <w:uiPriority w:val="9"/>
    <w:semiHidden/>
    <w:unhideWhenUsed/>
    <w:qFormat/>
    <w:rsid w:val="000E6B10"/>
    <w:pPr>
      <w:keepNext/>
      <w:keepLines/>
      <w:spacing w:before="40" w:after="0"/>
      <w:outlineLvl w:val="6"/>
    </w:pPr>
    <w:rPr>
      <w:rFonts w:cstheme="majorBidi"/>
      <w:b/>
      <w:bCs/>
      <w:color w:val="595959" w:themeColor="text1" w:themeTint="A6"/>
    </w:rPr>
  </w:style>
  <w:style w:type="paragraph" w:styleId="8">
    <w:name w:val="heading 8"/>
    <w:basedOn w:val="a"/>
    <w:next w:val="a"/>
    <w:link w:val="80"/>
    <w:uiPriority w:val="9"/>
    <w:semiHidden/>
    <w:unhideWhenUsed/>
    <w:qFormat/>
    <w:rsid w:val="000E6B10"/>
    <w:pPr>
      <w:keepNext/>
      <w:keepLines/>
      <w:spacing w:after="0"/>
      <w:outlineLvl w:val="7"/>
    </w:pPr>
    <w:rPr>
      <w:rFonts w:cstheme="majorBidi"/>
      <w:color w:val="595959" w:themeColor="text1" w:themeTint="A6"/>
    </w:rPr>
  </w:style>
  <w:style w:type="paragraph" w:styleId="9">
    <w:name w:val="heading 9"/>
    <w:basedOn w:val="a"/>
    <w:next w:val="a"/>
    <w:link w:val="90"/>
    <w:uiPriority w:val="9"/>
    <w:semiHidden/>
    <w:unhideWhenUsed/>
    <w:qFormat/>
    <w:rsid w:val="000E6B10"/>
    <w:pPr>
      <w:keepNext/>
      <w:keepLines/>
      <w:spacing w:after="0"/>
      <w:outlineLvl w:val="8"/>
    </w:pPr>
    <w:rPr>
      <w:rFonts w:eastAsiaTheme="majorEastAsia" w:cstheme="majorBidi"/>
      <w:color w:val="595959" w:themeColor="text1" w:themeTint="A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B23CDA"/>
    <w:rPr>
      <w:rFonts w:ascii="Times New Roman" w:eastAsia="黑体" w:hAnsi="Times New Roman" w:cstheme="majorBidi"/>
      <w:color w:val="000000" w:themeColor="text1"/>
      <w:sz w:val="28"/>
      <w:szCs w:val="28"/>
    </w:rPr>
  </w:style>
  <w:style w:type="character" w:customStyle="1" w:styleId="20">
    <w:name w:val="标题 2 字符"/>
    <w:basedOn w:val="a0"/>
    <w:link w:val="2"/>
    <w:uiPriority w:val="9"/>
    <w:rsid w:val="00A14DCA"/>
    <w:rPr>
      <w:rFonts w:ascii="Times New Roman" w:eastAsia="宋体" w:hAnsi="Times New Roman" w:cstheme="majorBidi"/>
      <w:color w:val="000000" w:themeColor="text1"/>
      <w:sz w:val="28"/>
      <w:szCs w:val="28"/>
    </w:rPr>
  </w:style>
  <w:style w:type="character" w:customStyle="1" w:styleId="30">
    <w:name w:val="标题 3 字符"/>
    <w:basedOn w:val="a0"/>
    <w:link w:val="3"/>
    <w:uiPriority w:val="9"/>
    <w:rsid w:val="00D77CE0"/>
    <w:rPr>
      <w:rFonts w:ascii="Times New Roman" w:eastAsia="宋体" w:hAnsi="Times New Roman" w:cstheme="majorBidi"/>
      <w:color w:val="000000" w:themeColor="text1"/>
      <w:sz w:val="24"/>
      <w:szCs w:val="28"/>
    </w:rPr>
  </w:style>
  <w:style w:type="character" w:customStyle="1" w:styleId="40">
    <w:name w:val="标题 4 字符"/>
    <w:basedOn w:val="a0"/>
    <w:link w:val="4"/>
    <w:uiPriority w:val="9"/>
    <w:rsid w:val="00623426"/>
    <w:rPr>
      <w:rFonts w:ascii="Times New Roman" w:eastAsia="宋体" w:hAnsi="Times New Roman" w:cstheme="majorBidi"/>
      <w:color w:val="000000" w:themeColor="text1"/>
      <w:sz w:val="24"/>
      <w:szCs w:val="28"/>
    </w:rPr>
  </w:style>
  <w:style w:type="character" w:customStyle="1" w:styleId="50">
    <w:name w:val="标题 5 字符"/>
    <w:basedOn w:val="a0"/>
    <w:link w:val="5"/>
    <w:uiPriority w:val="9"/>
    <w:semiHidden/>
    <w:rsid w:val="000E6B10"/>
    <w:rPr>
      <w:rFonts w:cstheme="majorBidi"/>
      <w:color w:val="0F4761" w:themeColor="accent1" w:themeShade="BF"/>
      <w:sz w:val="24"/>
    </w:rPr>
  </w:style>
  <w:style w:type="character" w:customStyle="1" w:styleId="60">
    <w:name w:val="标题 6 字符"/>
    <w:basedOn w:val="a0"/>
    <w:link w:val="6"/>
    <w:uiPriority w:val="9"/>
    <w:semiHidden/>
    <w:rsid w:val="000E6B10"/>
    <w:rPr>
      <w:rFonts w:cstheme="majorBidi"/>
      <w:b/>
      <w:bCs/>
      <w:color w:val="0F4761" w:themeColor="accent1" w:themeShade="BF"/>
    </w:rPr>
  </w:style>
  <w:style w:type="character" w:customStyle="1" w:styleId="70">
    <w:name w:val="标题 7 字符"/>
    <w:basedOn w:val="a0"/>
    <w:link w:val="7"/>
    <w:uiPriority w:val="9"/>
    <w:semiHidden/>
    <w:rsid w:val="000E6B10"/>
    <w:rPr>
      <w:rFonts w:cstheme="majorBidi"/>
      <w:b/>
      <w:bCs/>
      <w:color w:val="595959" w:themeColor="text1" w:themeTint="A6"/>
    </w:rPr>
  </w:style>
  <w:style w:type="character" w:customStyle="1" w:styleId="80">
    <w:name w:val="标题 8 字符"/>
    <w:basedOn w:val="a0"/>
    <w:link w:val="8"/>
    <w:uiPriority w:val="9"/>
    <w:semiHidden/>
    <w:rsid w:val="000E6B10"/>
    <w:rPr>
      <w:rFonts w:cstheme="majorBidi"/>
      <w:color w:val="595959" w:themeColor="text1" w:themeTint="A6"/>
    </w:rPr>
  </w:style>
  <w:style w:type="character" w:customStyle="1" w:styleId="90">
    <w:name w:val="标题 9 字符"/>
    <w:basedOn w:val="a0"/>
    <w:link w:val="9"/>
    <w:uiPriority w:val="9"/>
    <w:semiHidden/>
    <w:rsid w:val="000E6B10"/>
    <w:rPr>
      <w:rFonts w:eastAsiaTheme="majorEastAsia" w:cstheme="majorBidi"/>
      <w:color w:val="595959" w:themeColor="text1" w:themeTint="A6"/>
    </w:rPr>
  </w:style>
  <w:style w:type="paragraph" w:styleId="a3">
    <w:name w:val="Title"/>
    <w:basedOn w:val="a"/>
    <w:next w:val="a"/>
    <w:link w:val="a4"/>
    <w:uiPriority w:val="10"/>
    <w:rsid w:val="000E6B10"/>
    <w:pPr>
      <w:spacing w:after="80"/>
      <w:contextualSpacing/>
      <w:jc w:val="center"/>
    </w:pPr>
    <w:rPr>
      <w:rFonts w:asciiTheme="majorHAnsi" w:eastAsiaTheme="majorEastAsia" w:hAnsiTheme="majorHAnsi" w:cstheme="majorBidi"/>
      <w:spacing w:val="-10"/>
      <w:kern w:val="28"/>
      <w:sz w:val="56"/>
      <w:szCs w:val="56"/>
    </w:rPr>
  </w:style>
  <w:style w:type="character" w:customStyle="1" w:styleId="a4">
    <w:name w:val="标题 字符"/>
    <w:basedOn w:val="a0"/>
    <w:link w:val="a3"/>
    <w:uiPriority w:val="10"/>
    <w:rsid w:val="000E6B10"/>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rsid w:val="000E6B10"/>
    <w:pPr>
      <w:numPr>
        <w:ilvl w:val="1"/>
      </w:numPr>
      <w:ind w:firstLineChars="200" w:firstLine="20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标题 字符"/>
    <w:basedOn w:val="a0"/>
    <w:link w:val="a5"/>
    <w:uiPriority w:val="11"/>
    <w:rsid w:val="000E6B10"/>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rsid w:val="000E6B10"/>
    <w:pPr>
      <w:spacing w:before="160"/>
      <w:jc w:val="center"/>
    </w:pPr>
    <w:rPr>
      <w:i/>
      <w:iCs/>
      <w:color w:val="404040" w:themeColor="text1" w:themeTint="BF"/>
    </w:rPr>
  </w:style>
  <w:style w:type="character" w:customStyle="1" w:styleId="a8">
    <w:name w:val="引用 字符"/>
    <w:basedOn w:val="a0"/>
    <w:link w:val="a7"/>
    <w:uiPriority w:val="29"/>
    <w:rsid w:val="000E6B10"/>
    <w:rPr>
      <w:i/>
      <w:iCs/>
      <w:color w:val="404040" w:themeColor="text1" w:themeTint="BF"/>
    </w:rPr>
  </w:style>
  <w:style w:type="paragraph" w:styleId="a9">
    <w:name w:val="List Paragraph"/>
    <w:basedOn w:val="a"/>
    <w:uiPriority w:val="34"/>
    <w:rsid w:val="000E6B10"/>
    <w:pPr>
      <w:ind w:left="720"/>
      <w:contextualSpacing/>
    </w:pPr>
  </w:style>
  <w:style w:type="character" w:styleId="aa">
    <w:name w:val="Intense Emphasis"/>
    <w:basedOn w:val="a0"/>
    <w:uiPriority w:val="21"/>
    <w:rsid w:val="000E6B10"/>
    <w:rPr>
      <w:i/>
      <w:iCs/>
      <w:color w:val="0F4761" w:themeColor="accent1" w:themeShade="BF"/>
    </w:rPr>
  </w:style>
  <w:style w:type="paragraph" w:styleId="ab">
    <w:name w:val="Intense Quote"/>
    <w:basedOn w:val="a"/>
    <w:next w:val="a"/>
    <w:link w:val="ac"/>
    <w:uiPriority w:val="30"/>
    <w:rsid w:val="000E6B1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c">
    <w:name w:val="明显引用 字符"/>
    <w:basedOn w:val="a0"/>
    <w:link w:val="ab"/>
    <w:uiPriority w:val="30"/>
    <w:rsid w:val="000E6B10"/>
    <w:rPr>
      <w:i/>
      <w:iCs/>
      <w:color w:val="0F4761" w:themeColor="accent1" w:themeShade="BF"/>
    </w:rPr>
  </w:style>
  <w:style w:type="character" w:styleId="ad">
    <w:name w:val="Intense Reference"/>
    <w:basedOn w:val="a0"/>
    <w:uiPriority w:val="32"/>
    <w:rsid w:val="000E6B10"/>
    <w:rPr>
      <w:b/>
      <w:bCs/>
      <w:smallCaps/>
      <w:color w:val="0F4761" w:themeColor="accent1" w:themeShade="BF"/>
      <w:spacing w:val="5"/>
    </w:rPr>
  </w:style>
  <w:style w:type="paragraph" w:styleId="ae">
    <w:name w:val="Date"/>
    <w:basedOn w:val="a"/>
    <w:next w:val="a"/>
    <w:link w:val="af"/>
    <w:uiPriority w:val="99"/>
    <w:semiHidden/>
    <w:unhideWhenUsed/>
    <w:rsid w:val="00EC4B84"/>
    <w:pPr>
      <w:ind w:leftChars="2500" w:left="100"/>
    </w:pPr>
  </w:style>
  <w:style w:type="character" w:customStyle="1" w:styleId="af">
    <w:name w:val="日期 字符"/>
    <w:basedOn w:val="a0"/>
    <w:link w:val="ae"/>
    <w:uiPriority w:val="99"/>
    <w:semiHidden/>
    <w:rsid w:val="00EC4B84"/>
  </w:style>
  <w:style w:type="character" w:styleId="af0">
    <w:name w:val="Placeholder Text"/>
    <w:basedOn w:val="a0"/>
    <w:uiPriority w:val="99"/>
    <w:semiHidden/>
    <w:rsid w:val="00C547CD"/>
    <w:rPr>
      <w:color w:val="666666"/>
    </w:rPr>
  </w:style>
  <w:style w:type="character" w:customStyle="1" w:styleId="MTConvertedEquation">
    <w:name w:val="MTConvertedEquation"/>
    <w:basedOn w:val="a0"/>
    <w:rsid w:val="00274832"/>
    <w:rPr>
      <w:rFonts w:ascii="Cambria Math" w:eastAsia="宋体" w:hAnsi="Cambria Math" w:cs="Times New Roman"/>
      <w:i/>
      <w:color w:val="000000" w:themeColor="text1"/>
    </w:rPr>
  </w:style>
  <w:style w:type="character" w:customStyle="1" w:styleId="MTEquationSection">
    <w:name w:val="MTEquationSection"/>
    <w:basedOn w:val="a0"/>
    <w:rsid w:val="0020194B"/>
    <w:rPr>
      <w:rFonts w:ascii="黑体" w:eastAsia="黑体" w:hAnsi="黑体"/>
      <w:b/>
      <w:bCs/>
      <w:vanish/>
      <w:color w:val="FF0000"/>
      <w:sz w:val="32"/>
      <w:szCs w:val="32"/>
    </w:rPr>
  </w:style>
  <w:style w:type="paragraph" w:styleId="af1">
    <w:name w:val="footnote text"/>
    <w:basedOn w:val="a"/>
    <w:link w:val="af2"/>
    <w:uiPriority w:val="99"/>
    <w:semiHidden/>
    <w:unhideWhenUsed/>
    <w:rsid w:val="0020194B"/>
    <w:pPr>
      <w:snapToGrid w:val="0"/>
    </w:pPr>
    <w:rPr>
      <w:sz w:val="18"/>
      <w:szCs w:val="18"/>
    </w:rPr>
  </w:style>
  <w:style w:type="character" w:customStyle="1" w:styleId="af2">
    <w:name w:val="脚注文本 字符"/>
    <w:basedOn w:val="a0"/>
    <w:link w:val="af1"/>
    <w:uiPriority w:val="99"/>
    <w:semiHidden/>
    <w:rsid w:val="0020194B"/>
    <w:rPr>
      <w:sz w:val="18"/>
      <w:szCs w:val="18"/>
    </w:rPr>
  </w:style>
  <w:style w:type="character" w:styleId="af3">
    <w:name w:val="footnote reference"/>
    <w:basedOn w:val="a0"/>
    <w:uiPriority w:val="99"/>
    <w:semiHidden/>
    <w:unhideWhenUsed/>
    <w:rsid w:val="0020194B"/>
    <w:rPr>
      <w:vertAlign w:val="superscript"/>
    </w:rPr>
  </w:style>
  <w:style w:type="paragraph" w:styleId="af4">
    <w:name w:val="Revision"/>
    <w:hidden/>
    <w:uiPriority w:val="99"/>
    <w:semiHidden/>
    <w:rsid w:val="00766DFE"/>
    <w:pPr>
      <w:spacing w:after="0" w:line="240" w:lineRule="auto"/>
    </w:pPr>
  </w:style>
  <w:style w:type="paragraph" w:customStyle="1" w:styleId="af5">
    <w:name w:val="大标题"/>
    <w:basedOn w:val="a"/>
    <w:link w:val="af6"/>
    <w:qFormat/>
    <w:rsid w:val="004A2C27"/>
    <w:pPr>
      <w:spacing w:after="81" w:line="240" w:lineRule="auto"/>
      <w:ind w:firstLineChars="0" w:firstLine="0"/>
      <w:jc w:val="center"/>
    </w:pPr>
    <w:rPr>
      <w:rFonts w:ascii="黑体" w:eastAsia="黑体" w:hAnsi="黑体"/>
      <w:b/>
      <w:bCs/>
      <w:sz w:val="52"/>
      <w:szCs w:val="44"/>
    </w:rPr>
  </w:style>
  <w:style w:type="character" w:customStyle="1" w:styleId="af6">
    <w:name w:val="大标题 字符"/>
    <w:basedOn w:val="a0"/>
    <w:link w:val="af5"/>
    <w:rsid w:val="004A2C27"/>
    <w:rPr>
      <w:rFonts w:ascii="黑体" w:eastAsia="黑体" w:hAnsi="黑体"/>
      <w:b/>
      <w:bCs/>
      <w:sz w:val="52"/>
      <w:szCs w:val="44"/>
    </w:rPr>
  </w:style>
  <w:style w:type="paragraph" w:customStyle="1" w:styleId="31">
    <w:name w:val="标题3"/>
    <w:basedOn w:val="2"/>
    <w:link w:val="32"/>
    <w:rsid w:val="000C1C7A"/>
    <w:rPr>
      <w:sz w:val="24"/>
    </w:rPr>
  </w:style>
  <w:style w:type="character" w:customStyle="1" w:styleId="32">
    <w:name w:val="标题3 字符"/>
    <w:basedOn w:val="20"/>
    <w:link w:val="31"/>
    <w:rsid w:val="000C1C7A"/>
    <w:rPr>
      <w:rFonts w:asciiTheme="majorHAnsi" w:eastAsia="宋体" w:hAnsiTheme="majorHAnsi" w:cstheme="majorBidi"/>
      <w:color w:val="000000" w:themeColor="text1"/>
      <w:sz w:val="24"/>
      <w:szCs w:val="40"/>
    </w:rPr>
  </w:style>
  <w:style w:type="paragraph" w:customStyle="1" w:styleId="af7">
    <w:name w:val="公式"/>
    <w:basedOn w:val="a"/>
    <w:qFormat/>
    <w:rsid w:val="00E12E37"/>
    <w:pPr>
      <w:adjustRightInd w:val="0"/>
      <w:snapToGrid w:val="0"/>
      <w:spacing w:beforeLines="25" w:before="25" w:line="240" w:lineRule="auto"/>
      <w:ind w:firstLineChars="0" w:firstLine="0"/>
      <w:jc w:val="center"/>
    </w:pPr>
    <w:rPr>
      <w:rFonts w:cs="Times New Roman"/>
      <w:i/>
      <w:iCs/>
    </w:rPr>
  </w:style>
  <w:style w:type="paragraph" w:styleId="TOC1">
    <w:name w:val="toc 1"/>
    <w:basedOn w:val="a"/>
    <w:next w:val="a"/>
    <w:autoRedefine/>
    <w:uiPriority w:val="39"/>
    <w:unhideWhenUsed/>
    <w:rsid w:val="00A14DCA"/>
    <w:pPr>
      <w:tabs>
        <w:tab w:val="right" w:leader="dot" w:pos="8834"/>
      </w:tabs>
      <w:spacing w:after="81"/>
      <w:ind w:firstLineChars="0" w:firstLine="0"/>
    </w:pPr>
  </w:style>
  <w:style w:type="paragraph" w:styleId="TOC2">
    <w:name w:val="toc 2"/>
    <w:basedOn w:val="a"/>
    <w:next w:val="a"/>
    <w:autoRedefine/>
    <w:uiPriority w:val="39"/>
    <w:unhideWhenUsed/>
    <w:rsid w:val="00A14DCA"/>
    <w:pPr>
      <w:tabs>
        <w:tab w:val="right" w:leader="dot" w:pos="8834"/>
      </w:tabs>
      <w:spacing w:after="81"/>
      <w:ind w:firstLine="480"/>
    </w:pPr>
  </w:style>
  <w:style w:type="paragraph" w:styleId="TOC3">
    <w:name w:val="toc 3"/>
    <w:basedOn w:val="a"/>
    <w:next w:val="a"/>
    <w:autoRedefine/>
    <w:uiPriority w:val="39"/>
    <w:unhideWhenUsed/>
    <w:rsid w:val="00A14DCA"/>
    <w:pPr>
      <w:tabs>
        <w:tab w:val="right" w:leader="dot" w:pos="8834"/>
      </w:tabs>
      <w:spacing w:after="81"/>
      <w:ind w:leftChars="200" w:left="480" w:firstLine="480"/>
    </w:pPr>
  </w:style>
  <w:style w:type="character" w:styleId="af8">
    <w:name w:val="Hyperlink"/>
    <w:basedOn w:val="a0"/>
    <w:uiPriority w:val="99"/>
    <w:unhideWhenUsed/>
    <w:rsid w:val="001F32F5"/>
    <w:rPr>
      <w:color w:val="467886" w:themeColor="hyperlink"/>
      <w:u w:val="single"/>
    </w:rPr>
  </w:style>
  <w:style w:type="paragraph" w:styleId="af9">
    <w:name w:val="header"/>
    <w:basedOn w:val="a"/>
    <w:link w:val="afa"/>
    <w:uiPriority w:val="99"/>
    <w:unhideWhenUsed/>
    <w:rsid w:val="00F01590"/>
    <w:pPr>
      <w:tabs>
        <w:tab w:val="center" w:pos="4153"/>
        <w:tab w:val="right" w:pos="8306"/>
      </w:tabs>
      <w:snapToGrid w:val="0"/>
      <w:spacing w:line="240" w:lineRule="atLeast"/>
      <w:jc w:val="center"/>
    </w:pPr>
    <w:rPr>
      <w:sz w:val="18"/>
      <w:szCs w:val="18"/>
    </w:rPr>
  </w:style>
  <w:style w:type="character" w:customStyle="1" w:styleId="afa">
    <w:name w:val="页眉 字符"/>
    <w:basedOn w:val="a0"/>
    <w:link w:val="af9"/>
    <w:uiPriority w:val="99"/>
    <w:rsid w:val="00F01590"/>
    <w:rPr>
      <w:rFonts w:ascii="Times New Roman" w:eastAsia="宋体" w:hAnsi="Times New Roman"/>
      <w:sz w:val="18"/>
      <w:szCs w:val="18"/>
    </w:rPr>
  </w:style>
  <w:style w:type="paragraph" w:styleId="afb">
    <w:name w:val="footer"/>
    <w:basedOn w:val="a"/>
    <w:link w:val="afc"/>
    <w:uiPriority w:val="99"/>
    <w:unhideWhenUsed/>
    <w:rsid w:val="00F01590"/>
    <w:pPr>
      <w:tabs>
        <w:tab w:val="center" w:pos="4153"/>
        <w:tab w:val="right" w:pos="8306"/>
      </w:tabs>
      <w:snapToGrid w:val="0"/>
      <w:spacing w:line="240" w:lineRule="atLeast"/>
    </w:pPr>
    <w:rPr>
      <w:sz w:val="18"/>
      <w:szCs w:val="18"/>
    </w:rPr>
  </w:style>
  <w:style w:type="character" w:customStyle="1" w:styleId="afc">
    <w:name w:val="页脚 字符"/>
    <w:basedOn w:val="a0"/>
    <w:link w:val="afb"/>
    <w:uiPriority w:val="99"/>
    <w:rsid w:val="00F01590"/>
    <w:rPr>
      <w:rFonts w:ascii="Times New Roman" w:eastAsia="宋体" w:hAnsi="Times New Roman"/>
      <w:sz w:val="18"/>
      <w:szCs w:val="18"/>
    </w:rPr>
  </w:style>
  <w:style w:type="paragraph" w:styleId="TOC">
    <w:name w:val="TOC Heading"/>
    <w:basedOn w:val="a"/>
    <w:next w:val="a"/>
    <w:link w:val="TOC0"/>
    <w:uiPriority w:val="39"/>
    <w:unhideWhenUsed/>
    <w:rsid w:val="0061038A"/>
    <w:pPr>
      <w:spacing w:after="81"/>
      <w:ind w:firstLine="480"/>
    </w:pPr>
  </w:style>
  <w:style w:type="paragraph" w:styleId="TOC4">
    <w:name w:val="toc 4"/>
    <w:basedOn w:val="a"/>
    <w:next w:val="a"/>
    <w:autoRedefine/>
    <w:uiPriority w:val="39"/>
    <w:unhideWhenUsed/>
    <w:rsid w:val="00B53A38"/>
    <w:pPr>
      <w:ind w:leftChars="600" w:left="1260"/>
    </w:pPr>
  </w:style>
  <w:style w:type="paragraph" w:customStyle="1" w:styleId="afd">
    <w:name w:val="参考文献"/>
    <w:next w:val="afe"/>
    <w:link w:val="aff"/>
    <w:qFormat/>
    <w:rsid w:val="0061038A"/>
    <w:pPr>
      <w:outlineLvl w:val="0"/>
    </w:pPr>
    <w:rPr>
      <w:rFonts w:ascii="黑体" w:eastAsia="黑体" w:hAnsi="黑体"/>
      <w:sz w:val="32"/>
      <w:szCs w:val="32"/>
    </w:rPr>
  </w:style>
  <w:style w:type="character" w:customStyle="1" w:styleId="TOC0">
    <w:name w:val="TOC 标题 字符"/>
    <w:basedOn w:val="a0"/>
    <w:link w:val="TOC"/>
    <w:uiPriority w:val="39"/>
    <w:rsid w:val="0061038A"/>
    <w:rPr>
      <w:rFonts w:ascii="Times New Roman" w:eastAsia="宋体" w:hAnsi="Times New Roman"/>
      <w:sz w:val="24"/>
    </w:rPr>
  </w:style>
  <w:style w:type="character" w:customStyle="1" w:styleId="aff">
    <w:name w:val="参考文献 字符"/>
    <w:basedOn w:val="TOC0"/>
    <w:link w:val="afd"/>
    <w:rsid w:val="0061038A"/>
    <w:rPr>
      <w:rFonts w:ascii="黑体" w:eastAsia="黑体" w:hAnsi="黑体"/>
      <w:sz w:val="32"/>
      <w:szCs w:val="32"/>
    </w:rPr>
  </w:style>
  <w:style w:type="paragraph" w:styleId="aff0">
    <w:name w:val="Bibliography"/>
    <w:basedOn w:val="a"/>
    <w:next w:val="a"/>
    <w:uiPriority w:val="37"/>
    <w:unhideWhenUsed/>
    <w:rsid w:val="0061038A"/>
    <w:pPr>
      <w:tabs>
        <w:tab w:val="left" w:pos="384"/>
      </w:tabs>
      <w:spacing w:after="0" w:line="240" w:lineRule="exact"/>
      <w:ind w:left="384" w:hanging="384"/>
    </w:pPr>
  </w:style>
  <w:style w:type="paragraph" w:styleId="aff1">
    <w:name w:val="endnote text"/>
    <w:basedOn w:val="a"/>
    <w:link w:val="aff2"/>
    <w:uiPriority w:val="99"/>
    <w:semiHidden/>
    <w:unhideWhenUsed/>
    <w:rsid w:val="0061038A"/>
    <w:pPr>
      <w:snapToGrid w:val="0"/>
    </w:pPr>
  </w:style>
  <w:style w:type="character" w:customStyle="1" w:styleId="aff2">
    <w:name w:val="尾注文本 字符"/>
    <w:basedOn w:val="a0"/>
    <w:link w:val="aff1"/>
    <w:uiPriority w:val="99"/>
    <w:semiHidden/>
    <w:rsid w:val="0061038A"/>
    <w:rPr>
      <w:rFonts w:ascii="Times New Roman" w:eastAsia="宋体" w:hAnsi="Times New Roman"/>
      <w:sz w:val="24"/>
    </w:rPr>
  </w:style>
  <w:style w:type="character" w:styleId="aff3">
    <w:name w:val="endnote reference"/>
    <w:basedOn w:val="a0"/>
    <w:uiPriority w:val="99"/>
    <w:semiHidden/>
    <w:unhideWhenUsed/>
    <w:rsid w:val="0061038A"/>
    <w:rPr>
      <w:vertAlign w:val="superscript"/>
    </w:rPr>
  </w:style>
  <w:style w:type="paragraph" w:customStyle="1" w:styleId="afe">
    <w:name w:val="参考文献条目"/>
    <w:basedOn w:val="a"/>
    <w:link w:val="aff4"/>
    <w:qFormat/>
    <w:rsid w:val="00136DFB"/>
    <w:pPr>
      <w:ind w:left="200" w:hangingChars="200" w:hanging="200"/>
    </w:pPr>
  </w:style>
  <w:style w:type="character" w:customStyle="1" w:styleId="aff4">
    <w:name w:val="参考文献条目 字符"/>
    <w:basedOn w:val="aff"/>
    <w:link w:val="afe"/>
    <w:rsid w:val="00136DFB"/>
    <w:rPr>
      <w:rFonts w:ascii="Times New Roman" w:eastAsia="宋体" w:hAnsi="Times New Roman"/>
      <w:sz w:val="24"/>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440087">
      <w:bodyDiv w:val="1"/>
      <w:marLeft w:val="0"/>
      <w:marRight w:val="0"/>
      <w:marTop w:val="0"/>
      <w:marBottom w:val="0"/>
      <w:divBdr>
        <w:top w:val="none" w:sz="0" w:space="0" w:color="auto"/>
        <w:left w:val="none" w:sz="0" w:space="0" w:color="auto"/>
        <w:bottom w:val="none" w:sz="0" w:space="0" w:color="auto"/>
        <w:right w:val="none" w:sz="0" w:space="0" w:color="auto"/>
      </w:divBdr>
    </w:div>
    <w:div w:id="368141385">
      <w:bodyDiv w:val="1"/>
      <w:marLeft w:val="0"/>
      <w:marRight w:val="0"/>
      <w:marTop w:val="0"/>
      <w:marBottom w:val="0"/>
      <w:divBdr>
        <w:top w:val="none" w:sz="0" w:space="0" w:color="auto"/>
        <w:left w:val="none" w:sz="0" w:space="0" w:color="auto"/>
        <w:bottom w:val="none" w:sz="0" w:space="0" w:color="auto"/>
        <w:right w:val="none" w:sz="0" w:space="0" w:color="auto"/>
      </w:divBdr>
    </w:div>
    <w:div w:id="892422254">
      <w:bodyDiv w:val="1"/>
      <w:marLeft w:val="0"/>
      <w:marRight w:val="0"/>
      <w:marTop w:val="0"/>
      <w:marBottom w:val="0"/>
      <w:divBdr>
        <w:top w:val="none" w:sz="0" w:space="0" w:color="auto"/>
        <w:left w:val="none" w:sz="0" w:space="0" w:color="auto"/>
        <w:bottom w:val="none" w:sz="0" w:space="0" w:color="auto"/>
        <w:right w:val="none" w:sz="0" w:space="0" w:color="auto"/>
      </w:divBdr>
      <w:divsChild>
        <w:div w:id="1463767260">
          <w:marLeft w:val="0"/>
          <w:marRight w:val="0"/>
          <w:marTop w:val="0"/>
          <w:marBottom w:val="0"/>
          <w:divBdr>
            <w:top w:val="none" w:sz="0" w:space="0" w:color="auto"/>
            <w:left w:val="none" w:sz="0" w:space="0" w:color="auto"/>
            <w:bottom w:val="none" w:sz="0" w:space="0" w:color="auto"/>
            <w:right w:val="none" w:sz="0" w:space="0" w:color="auto"/>
          </w:divBdr>
          <w:divsChild>
            <w:div w:id="41634630">
              <w:marLeft w:val="0"/>
              <w:marRight w:val="0"/>
              <w:marTop w:val="0"/>
              <w:marBottom w:val="0"/>
              <w:divBdr>
                <w:top w:val="none" w:sz="0" w:space="0" w:color="auto"/>
                <w:left w:val="none" w:sz="0" w:space="0" w:color="auto"/>
                <w:bottom w:val="none" w:sz="0" w:space="0" w:color="auto"/>
                <w:right w:val="none" w:sz="0" w:space="0" w:color="auto"/>
              </w:divBdr>
              <w:divsChild>
                <w:div w:id="1739866630">
                  <w:marLeft w:val="360"/>
                  <w:marRight w:val="96"/>
                  <w:marTop w:val="0"/>
                  <w:marBottom w:val="0"/>
                  <w:divBdr>
                    <w:top w:val="none" w:sz="0" w:space="0" w:color="auto"/>
                    <w:left w:val="none" w:sz="0" w:space="0" w:color="auto"/>
                    <w:bottom w:val="none" w:sz="0" w:space="0" w:color="auto"/>
                    <w:right w:val="none" w:sz="0" w:space="0" w:color="auto"/>
                  </w:divBdr>
                </w:div>
              </w:divsChild>
            </w:div>
            <w:div w:id="1241913812">
              <w:marLeft w:val="0"/>
              <w:marRight w:val="0"/>
              <w:marTop w:val="0"/>
              <w:marBottom w:val="0"/>
              <w:divBdr>
                <w:top w:val="none" w:sz="0" w:space="0" w:color="auto"/>
                <w:left w:val="none" w:sz="0" w:space="0" w:color="auto"/>
                <w:bottom w:val="none" w:sz="0" w:space="0" w:color="auto"/>
                <w:right w:val="none" w:sz="0" w:space="0" w:color="auto"/>
              </w:divBdr>
              <w:divsChild>
                <w:div w:id="143636092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25442877">
      <w:bodyDiv w:val="1"/>
      <w:marLeft w:val="0"/>
      <w:marRight w:val="0"/>
      <w:marTop w:val="0"/>
      <w:marBottom w:val="0"/>
      <w:divBdr>
        <w:top w:val="none" w:sz="0" w:space="0" w:color="auto"/>
        <w:left w:val="none" w:sz="0" w:space="0" w:color="auto"/>
        <w:bottom w:val="none" w:sz="0" w:space="0" w:color="auto"/>
        <w:right w:val="none" w:sz="0" w:space="0" w:color="auto"/>
      </w:divBdr>
    </w:div>
    <w:div w:id="1276862207">
      <w:bodyDiv w:val="1"/>
      <w:marLeft w:val="0"/>
      <w:marRight w:val="0"/>
      <w:marTop w:val="0"/>
      <w:marBottom w:val="0"/>
      <w:divBdr>
        <w:top w:val="none" w:sz="0" w:space="0" w:color="auto"/>
        <w:left w:val="none" w:sz="0" w:space="0" w:color="auto"/>
        <w:bottom w:val="none" w:sz="0" w:space="0" w:color="auto"/>
        <w:right w:val="none" w:sz="0" w:space="0" w:color="auto"/>
      </w:divBdr>
    </w:div>
    <w:div w:id="1460610440">
      <w:bodyDiv w:val="1"/>
      <w:marLeft w:val="0"/>
      <w:marRight w:val="0"/>
      <w:marTop w:val="0"/>
      <w:marBottom w:val="0"/>
      <w:divBdr>
        <w:top w:val="none" w:sz="0" w:space="0" w:color="auto"/>
        <w:left w:val="none" w:sz="0" w:space="0" w:color="auto"/>
        <w:bottom w:val="none" w:sz="0" w:space="0" w:color="auto"/>
        <w:right w:val="none" w:sz="0" w:space="0" w:color="auto"/>
      </w:divBdr>
      <w:divsChild>
        <w:div w:id="693384204">
          <w:marLeft w:val="0"/>
          <w:marRight w:val="0"/>
          <w:marTop w:val="0"/>
          <w:marBottom w:val="0"/>
          <w:divBdr>
            <w:top w:val="none" w:sz="0" w:space="0" w:color="auto"/>
            <w:left w:val="none" w:sz="0" w:space="0" w:color="auto"/>
            <w:bottom w:val="none" w:sz="0" w:space="0" w:color="auto"/>
            <w:right w:val="none" w:sz="0" w:space="0" w:color="auto"/>
          </w:divBdr>
          <w:divsChild>
            <w:div w:id="2009597754">
              <w:marLeft w:val="0"/>
              <w:marRight w:val="0"/>
              <w:marTop w:val="0"/>
              <w:marBottom w:val="0"/>
              <w:divBdr>
                <w:top w:val="none" w:sz="0" w:space="0" w:color="auto"/>
                <w:left w:val="none" w:sz="0" w:space="0" w:color="auto"/>
                <w:bottom w:val="none" w:sz="0" w:space="0" w:color="auto"/>
                <w:right w:val="none" w:sz="0" w:space="0" w:color="auto"/>
              </w:divBdr>
              <w:divsChild>
                <w:div w:id="1780682633">
                  <w:marLeft w:val="360"/>
                  <w:marRight w:val="96"/>
                  <w:marTop w:val="0"/>
                  <w:marBottom w:val="0"/>
                  <w:divBdr>
                    <w:top w:val="none" w:sz="0" w:space="0" w:color="auto"/>
                    <w:left w:val="none" w:sz="0" w:space="0" w:color="auto"/>
                    <w:bottom w:val="none" w:sz="0" w:space="0" w:color="auto"/>
                    <w:right w:val="none" w:sz="0" w:space="0" w:color="auto"/>
                  </w:divBdr>
                </w:div>
              </w:divsChild>
            </w:div>
            <w:div w:id="1783457960">
              <w:marLeft w:val="0"/>
              <w:marRight w:val="0"/>
              <w:marTop w:val="0"/>
              <w:marBottom w:val="0"/>
              <w:divBdr>
                <w:top w:val="none" w:sz="0" w:space="0" w:color="auto"/>
                <w:left w:val="none" w:sz="0" w:space="0" w:color="auto"/>
                <w:bottom w:val="none" w:sz="0" w:space="0" w:color="auto"/>
                <w:right w:val="none" w:sz="0" w:space="0" w:color="auto"/>
              </w:divBdr>
              <w:divsChild>
                <w:div w:id="9622001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18875137">
      <w:bodyDiv w:val="1"/>
      <w:marLeft w:val="0"/>
      <w:marRight w:val="0"/>
      <w:marTop w:val="0"/>
      <w:marBottom w:val="0"/>
      <w:divBdr>
        <w:top w:val="none" w:sz="0" w:space="0" w:color="auto"/>
        <w:left w:val="none" w:sz="0" w:space="0" w:color="auto"/>
        <w:bottom w:val="none" w:sz="0" w:space="0" w:color="auto"/>
        <w:right w:val="none" w:sz="0" w:space="0" w:color="auto"/>
      </w:divBdr>
      <w:divsChild>
        <w:div w:id="1945961865">
          <w:marLeft w:val="0"/>
          <w:marRight w:val="0"/>
          <w:marTop w:val="0"/>
          <w:marBottom w:val="0"/>
          <w:divBdr>
            <w:top w:val="none" w:sz="0" w:space="0" w:color="auto"/>
            <w:left w:val="none" w:sz="0" w:space="0" w:color="auto"/>
            <w:bottom w:val="none" w:sz="0" w:space="0" w:color="auto"/>
            <w:right w:val="none" w:sz="0" w:space="0" w:color="auto"/>
          </w:divBdr>
          <w:divsChild>
            <w:div w:id="800149126">
              <w:marLeft w:val="0"/>
              <w:marRight w:val="0"/>
              <w:marTop w:val="0"/>
              <w:marBottom w:val="0"/>
              <w:divBdr>
                <w:top w:val="none" w:sz="0" w:space="0" w:color="auto"/>
                <w:left w:val="none" w:sz="0" w:space="0" w:color="auto"/>
                <w:bottom w:val="none" w:sz="0" w:space="0" w:color="auto"/>
                <w:right w:val="none" w:sz="0" w:space="0" w:color="auto"/>
              </w:divBdr>
              <w:divsChild>
                <w:div w:id="370806893">
                  <w:marLeft w:val="360"/>
                  <w:marRight w:val="96"/>
                  <w:marTop w:val="0"/>
                  <w:marBottom w:val="0"/>
                  <w:divBdr>
                    <w:top w:val="none" w:sz="0" w:space="0" w:color="auto"/>
                    <w:left w:val="none" w:sz="0" w:space="0" w:color="auto"/>
                    <w:bottom w:val="none" w:sz="0" w:space="0" w:color="auto"/>
                    <w:right w:val="none" w:sz="0" w:space="0" w:color="auto"/>
                  </w:divBdr>
                </w:div>
              </w:divsChild>
            </w:div>
            <w:div w:id="287662143">
              <w:marLeft w:val="0"/>
              <w:marRight w:val="0"/>
              <w:marTop w:val="0"/>
              <w:marBottom w:val="0"/>
              <w:divBdr>
                <w:top w:val="none" w:sz="0" w:space="0" w:color="auto"/>
                <w:left w:val="none" w:sz="0" w:space="0" w:color="auto"/>
                <w:bottom w:val="none" w:sz="0" w:space="0" w:color="auto"/>
                <w:right w:val="none" w:sz="0" w:space="0" w:color="auto"/>
              </w:divBdr>
              <w:divsChild>
                <w:div w:id="207049303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48137395">
      <w:bodyDiv w:val="1"/>
      <w:marLeft w:val="0"/>
      <w:marRight w:val="0"/>
      <w:marTop w:val="0"/>
      <w:marBottom w:val="0"/>
      <w:divBdr>
        <w:top w:val="none" w:sz="0" w:space="0" w:color="auto"/>
        <w:left w:val="none" w:sz="0" w:space="0" w:color="auto"/>
        <w:bottom w:val="none" w:sz="0" w:space="0" w:color="auto"/>
        <w:right w:val="none" w:sz="0" w:space="0" w:color="auto"/>
      </w:divBdr>
      <w:divsChild>
        <w:div w:id="1341540150">
          <w:marLeft w:val="0"/>
          <w:marRight w:val="0"/>
          <w:marTop w:val="0"/>
          <w:marBottom w:val="0"/>
          <w:divBdr>
            <w:top w:val="none" w:sz="0" w:space="0" w:color="auto"/>
            <w:left w:val="none" w:sz="0" w:space="0" w:color="auto"/>
            <w:bottom w:val="none" w:sz="0" w:space="0" w:color="auto"/>
            <w:right w:val="none" w:sz="0" w:space="0" w:color="auto"/>
          </w:divBdr>
          <w:divsChild>
            <w:div w:id="707679453">
              <w:marLeft w:val="0"/>
              <w:marRight w:val="0"/>
              <w:marTop w:val="0"/>
              <w:marBottom w:val="0"/>
              <w:divBdr>
                <w:top w:val="none" w:sz="0" w:space="0" w:color="auto"/>
                <w:left w:val="none" w:sz="0" w:space="0" w:color="auto"/>
                <w:bottom w:val="none" w:sz="0" w:space="0" w:color="auto"/>
                <w:right w:val="none" w:sz="0" w:space="0" w:color="auto"/>
              </w:divBdr>
              <w:divsChild>
                <w:div w:id="298001158">
                  <w:marLeft w:val="360"/>
                  <w:marRight w:val="96"/>
                  <w:marTop w:val="0"/>
                  <w:marBottom w:val="0"/>
                  <w:divBdr>
                    <w:top w:val="none" w:sz="0" w:space="0" w:color="auto"/>
                    <w:left w:val="none" w:sz="0" w:space="0" w:color="auto"/>
                    <w:bottom w:val="none" w:sz="0" w:space="0" w:color="auto"/>
                    <w:right w:val="none" w:sz="0" w:space="0" w:color="auto"/>
                  </w:divBdr>
                </w:div>
              </w:divsChild>
            </w:div>
            <w:div w:id="1608612151">
              <w:marLeft w:val="0"/>
              <w:marRight w:val="0"/>
              <w:marTop w:val="0"/>
              <w:marBottom w:val="0"/>
              <w:divBdr>
                <w:top w:val="none" w:sz="0" w:space="0" w:color="auto"/>
                <w:left w:val="none" w:sz="0" w:space="0" w:color="auto"/>
                <w:bottom w:val="none" w:sz="0" w:space="0" w:color="auto"/>
                <w:right w:val="none" w:sz="0" w:space="0" w:color="auto"/>
              </w:divBdr>
              <w:divsChild>
                <w:div w:id="88980200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71267599">
      <w:bodyDiv w:val="1"/>
      <w:marLeft w:val="0"/>
      <w:marRight w:val="0"/>
      <w:marTop w:val="0"/>
      <w:marBottom w:val="0"/>
      <w:divBdr>
        <w:top w:val="none" w:sz="0" w:space="0" w:color="auto"/>
        <w:left w:val="none" w:sz="0" w:space="0" w:color="auto"/>
        <w:bottom w:val="none" w:sz="0" w:space="0" w:color="auto"/>
        <w:right w:val="none" w:sz="0" w:space="0" w:color="auto"/>
      </w:divBdr>
      <w:divsChild>
        <w:div w:id="625699297">
          <w:marLeft w:val="480"/>
          <w:marRight w:val="0"/>
          <w:marTop w:val="0"/>
          <w:marBottom w:val="0"/>
          <w:divBdr>
            <w:top w:val="none" w:sz="0" w:space="0" w:color="auto"/>
            <w:left w:val="none" w:sz="0" w:space="0" w:color="auto"/>
            <w:bottom w:val="none" w:sz="0" w:space="0" w:color="auto"/>
            <w:right w:val="none" w:sz="0" w:space="0" w:color="auto"/>
          </w:divBdr>
          <w:divsChild>
            <w:div w:id="117340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liao_deepcycle_2020</b:Tag>
    <b:SourceType>JournalArticle</b:SourceType>
    <b:Author>
      <b:Author>
        <b:NameList>
          <b:Person>
            <b:Last>Liao</b:Last>
            <b:First>Meng</b:First>
          </b:Person>
          <b:Person>
            <b:Last>Wang</b:Last>
            <b:First>Jiawei</b:First>
          </b:Person>
          <b:Person>
            <b:Last>Ye</b:Last>
            <b:First>Lei</b:First>
          </b:Person>
          <b:Person>
            <b:Last>Sun</b:Last>
            <b:First>Hao</b:First>
          </b:Person>
          <b:Person>
            <b:Last>Wen</b:Last>
            <b:First>Yunzhou</b:First>
          </b:Person>
          <b:Person>
            <b:Last>Wang</b:Last>
            <b:First>Chuang</b:First>
          </b:Person>
          <b:Person>
            <b:Last>Sun</b:Last>
            <b:First>Xuemei</b:First>
          </b:Person>
          <b:Person>
            <b:Last>Wang</b:Last>
            <b:First>Bingjie</b:First>
          </b:Person>
          <b:Person>
            <b:Last>Peng</b:Last>
            <b:First>Huisheng</b:First>
          </b:Person>
        </b:NameList>
      </b:Author>
    </b:Author>
    <b:Title>A Deep‐Cycle Aqueous Zinc‐Ion Battery Containing an Oxygen‐Deficient Vanadium Oxide Cathode</b:Title>
    <b:Volume>59</b:Volume>
    <b:Issue>6</b:Issue>
    <b:Pages>2273--2278</b:Pages>
    <b:RefOrder>1</b:RefOrder>
  </b:Source>
  <b:Source>
    <b:Tag>yang_bioinspired_2024</b:Tag>
    <b:SourceType>JournalArticle</b:SourceType>
    <b:Author>
      <b:Author>
        <b:NameList>
          <b:Person>
            <b:Last>Yang</b:Last>
            <b:First>Song</b:First>
          </b:Person>
          <b:Person>
            <b:Last>Wu</b:Last>
            <b:First>Qing</b:First>
          </b:Person>
          <b:Person>
            <b:Last>Li</b:Last>
            <b:First>Yue</b:First>
          </b:Person>
          <b:Person>
            <b:Last>Luo</b:Last>
            <b:First>Fusheng</b:First>
          </b:Person>
          <b:Person>
            <b:Last>Zhang</b:Last>
            <b:First>Jinlong</b:First>
          </b:Person>
          <b:Person>
            <b:Last>Chen</b:Last>
            <b:First>Kui</b:First>
          </b:Person>
          <b:Person>
            <b:Last>You</b:Last>
            <b:First>Yang</b:First>
          </b:Person>
          <b:Person>
            <b:Last>Huang</b:Last>
            <b:First>Jun</b:First>
          </b:Person>
          <b:Person>
            <b:Last>Xie</b:Last>
            <b:First>Haibo</b:First>
          </b:Person>
          <b:Person>
            <b:Last>Chen</b:Last>
            <b:First>Yiwang</b:First>
          </b:Person>
        </b:NameList>
      </b:Author>
    </b:Author>
    <b:Title>A Bio‐Inspired Multifunctional Hydrogel Network with Toughly Interfacial Chemistry for Dendrite‐Free Flexible Zinc Ion Battery</b:Title>
    <b:Volume>63</b:Volume>
    <b:Issue>44</b:Issue>
    <b:Pages>e202409160</b:Pages>
    <b:RefOrder>2</b:RefOrder>
  </b:Source>
</b:Sources>
</file>

<file path=customXml/itemProps1.xml><?xml version="1.0" encoding="utf-8"?>
<ds:datastoreItem xmlns:ds="http://schemas.openxmlformats.org/officeDocument/2006/customXml" ds:itemID="{E6811389-4499-4571-8B46-DBE6E65C42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模板文件（双击即可由此新建文档）.dotx</Template>
  <TotalTime>2</TotalTime>
  <Pages>5</Pages>
  <Words>1472</Words>
  <Characters>8391</Characters>
  <Application>Microsoft Office Word</Application>
  <DocSecurity>0</DocSecurity>
  <Lines>69</Lines>
  <Paragraphs>19</Paragraphs>
  <ScaleCrop>false</ScaleCrop>
  <Company/>
  <LinksUpToDate>false</LinksUpToDate>
  <CharactersWithSpaces>9844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何尹铭</dc:creator>
  <cp:keywords/>
  <dc:description/>
  <cp:lastModifiedBy>何尹铭</cp:lastModifiedBy>
  <cp:revision>1</cp:revision>
  <dcterms:created xsi:type="dcterms:W3CDTF">2025-05-22T08:20:00Z</dcterms:created>
  <dcterms:modified xsi:type="dcterms:W3CDTF">2025-05-22T08:22:00Z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UseMTPrefs">
    <vt:lpwstr>1</vt:lpwstr>
  </property>
  <property fmtid="{D5CDD505-2E9C-101B-9397-08002B2CF9AE}" pid="3" name="MTWinEqns">
    <vt:bool>true</vt:bool>
  </property>
  <property fmtid="{D5CDD505-2E9C-101B-9397-08002B2CF9AE}" pid="4" name="MTEquationNumber2">
    <vt:lpwstr>(#S1.#E1)</vt:lpwstr>
  </property>
  <property fmtid="{D5CDD505-2E9C-101B-9397-08002B2CF9AE}" pid="5" name="MTEquationSection">
    <vt:lpwstr>1</vt:lpwstr>
  </property>
  <property fmtid="{D5CDD505-2E9C-101B-9397-08002B2CF9AE}" pid="6" name="ZOTERO_PREF_1">
    <vt:lpwstr>&lt;data data-version="3" zotero-version="7.0.15"&gt;&lt;session id="sCziIm2t"/&gt;&lt;style id="https://www.zotero-chinese.com/styles/GB-T-7714—2015（顺序编码，双语，姓名不大写，无URL、DOI）" hasBibliography="1" bibliographyStyleHasBeenSet="1"/&gt;&lt;prefs&gt;&lt;pref name="fieldType" value="Field</vt:lpwstr>
  </property>
  <property fmtid="{D5CDD505-2E9C-101B-9397-08002B2CF9AE}" pid="7" name="ZOTERO_PREF_2">
    <vt:lpwstr>"/&gt;&lt;pref name="automaticJournalAbbreviations" value="true"/&gt;&lt;/prefs&gt;&lt;/data&gt;</vt:lpwstr>
  </property>
</Properties>
</file>