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151F" w14:textId="77777777" w:rsidR="007D57BF" w:rsidRPr="00E42561" w:rsidRDefault="0082422E" w:rsidP="00C406FC">
      <w:pPr>
        <w:pStyle w:val="Heading1"/>
        <w:spacing w:line="276" w:lineRule="auto"/>
        <w:jc w:val="both"/>
        <w:rPr>
          <w:rFonts w:ascii="Times New Roman" w:hAnsi="Times New Roman" w:cs="Times New Roman"/>
          <w:sz w:val="28"/>
          <w:szCs w:val="28"/>
        </w:rPr>
      </w:pPr>
      <w:bookmarkStart w:id="0" w:name="_Toc214633846"/>
      <w:r w:rsidRPr="00E42561">
        <w:rPr>
          <w:rFonts w:ascii="Times New Roman" w:hAnsi="Times New Roman" w:cs="Times New Roman"/>
          <w:sz w:val="28"/>
          <w:szCs w:val="28"/>
        </w:rPr>
        <w:t>Cover page</w:t>
      </w:r>
      <w:bookmarkEnd w:id="0"/>
      <w:r w:rsidRPr="00E42561">
        <w:rPr>
          <w:rFonts w:ascii="Times New Roman" w:hAnsi="Times New Roman" w:cs="Times New Roman"/>
          <w:sz w:val="28"/>
          <w:szCs w:val="28"/>
        </w:rPr>
        <w:t xml:space="preserve"> </w:t>
      </w:r>
    </w:p>
    <w:p w14:paraId="06280612" w14:textId="77777777" w:rsidR="00343DFB" w:rsidRPr="00343DFB" w:rsidRDefault="00343DFB" w:rsidP="00343DFB"/>
    <w:tbl>
      <w:tblPr>
        <w:tblStyle w:val="TableGrid"/>
        <w:tblW w:w="0" w:type="auto"/>
        <w:tblLook w:val="04A0" w:firstRow="1" w:lastRow="0" w:firstColumn="1" w:lastColumn="0" w:noHBand="0" w:noVBand="1"/>
      </w:tblPr>
      <w:tblGrid>
        <w:gridCol w:w="2254"/>
        <w:gridCol w:w="2254"/>
        <w:gridCol w:w="4508"/>
      </w:tblGrid>
      <w:tr w:rsidR="007D57BF" w14:paraId="0EF62B4F" w14:textId="77777777" w:rsidTr="00F5702C">
        <w:tc>
          <w:tcPr>
            <w:tcW w:w="4508" w:type="dxa"/>
            <w:gridSpan w:val="2"/>
            <w:shd w:val="clear" w:color="auto" w:fill="D1D1D1" w:themeFill="background2" w:themeFillShade="E6"/>
          </w:tcPr>
          <w:p w14:paraId="084709B6" w14:textId="4888DFD4" w:rsidR="007D57BF" w:rsidRPr="00F5702C" w:rsidRDefault="00F5702C" w:rsidP="007D57BF">
            <w:pPr>
              <w:rPr>
                <w:rFonts w:ascii="Times New Roman" w:hAnsi="Times New Roman" w:cs="Times New Roman"/>
                <w:b/>
                <w:bCs/>
              </w:rPr>
            </w:pPr>
            <w:r w:rsidRPr="00F5702C">
              <w:rPr>
                <w:rFonts w:ascii="Times New Roman" w:hAnsi="Times New Roman" w:cs="Times New Roman"/>
                <w:b/>
                <w:bCs/>
              </w:rPr>
              <w:t>Qualification</w:t>
            </w:r>
          </w:p>
        </w:tc>
        <w:tc>
          <w:tcPr>
            <w:tcW w:w="4508" w:type="dxa"/>
            <w:shd w:val="clear" w:color="auto" w:fill="D1D1D1" w:themeFill="background2" w:themeFillShade="E6"/>
          </w:tcPr>
          <w:p w14:paraId="284C3767" w14:textId="2CDC83A1" w:rsidR="007D57BF" w:rsidRPr="00F5702C" w:rsidRDefault="00F5702C" w:rsidP="007D57BF">
            <w:pPr>
              <w:rPr>
                <w:rFonts w:ascii="Times New Roman" w:hAnsi="Times New Roman" w:cs="Times New Roman"/>
                <w:b/>
                <w:bCs/>
              </w:rPr>
            </w:pPr>
            <w:r w:rsidRPr="00F5702C">
              <w:rPr>
                <w:rFonts w:ascii="Times New Roman" w:hAnsi="Times New Roman" w:cs="Times New Roman"/>
                <w:b/>
                <w:bCs/>
              </w:rPr>
              <w:t>Module ID and title</w:t>
            </w:r>
          </w:p>
        </w:tc>
      </w:tr>
      <w:tr w:rsidR="007D57BF" w14:paraId="1671CD5F" w14:textId="77777777" w:rsidTr="007D57BF">
        <w:tc>
          <w:tcPr>
            <w:tcW w:w="4508" w:type="dxa"/>
            <w:gridSpan w:val="2"/>
          </w:tcPr>
          <w:p w14:paraId="14E834B8" w14:textId="0C26169E" w:rsidR="007D57BF" w:rsidRPr="00F5702C" w:rsidRDefault="00F5702C" w:rsidP="007D57BF">
            <w:pPr>
              <w:rPr>
                <w:rFonts w:ascii="Times New Roman" w:hAnsi="Times New Roman" w:cs="Times New Roman"/>
              </w:rPr>
            </w:pPr>
            <w:r w:rsidRPr="00F5702C">
              <w:rPr>
                <w:rFonts w:ascii="Times New Roman" w:hAnsi="Times New Roman" w:cs="Times New Roman"/>
              </w:rPr>
              <w:t>Higher diploma in computing and Software Engineering</w:t>
            </w:r>
          </w:p>
        </w:tc>
        <w:tc>
          <w:tcPr>
            <w:tcW w:w="4508" w:type="dxa"/>
          </w:tcPr>
          <w:p w14:paraId="5CA7807E" w14:textId="77777777" w:rsidR="007D57BF" w:rsidRPr="00F5702C" w:rsidRDefault="00F5702C" w:rsidP="007D57BF">
            <w:pPr>
              <w:rPr>
                <w:rFonts w:ascii="Times New Roman" w:hAnsi="Times New Roman" w:cs="Times New Roman"/>
              </w:rPr>
            </w:pPr>
            <w:r w:rsidRPr="00F5702C">
              <w:rPr>
                <w:rFonts w:ascii="Times New Roman" w:hAnsi="Times New Roman" w:cs="Times New Roman"/>
              </w:rPr>
              <w:t xml:space="preserve">CSE4007 </w:t>
            </w:r>
          </w:p>
          <w:p w14:paraId="2B3B211B" w14:textId="645DE085" w:rsidR="00F5702C" w:rsidRPr="00F5702C" w:rsidRDefault="00F5702C" w:rsidP="007D57BF">
            <w:pPr>
              <w:rPr>
                <w:rFonts w:ascii="Times New Roman" w:hAnsi="Times New Roman" w:cs="Times New Roman"/>
                <w:b/>
                <w:bCs/>
              </w:rPr>
            </w:pPr>
            <w:r w:rsidRPr="00F5702C">
              <w:rPr>
                <w:rFonts w:ascii="Times New Roman" w:hAnsi="Times New Roman" w:cs="Times New Roman"/>
              </w:rPr>
              <w:t>Professional practice</w:t>
            </w:r>
          </w:p>
        </w:tc>
      </w:tr>
      <w:tr w:rsidR="007D57BF" w14:paraId="2DA15F42" w14:textId="77777777" w:rsidTr="00F5702C">
        <w:tc>
          <w:tcPr>
            <w:tcW w:w="4508" w:type="dxa"/>
            <w:gridSpan w:val="2"/>
            <w:shd w:val="clear" w:color="auto" w:fill="D1D1D1" w:themeFill="background2" w:themeFillShade="E6"/>
          </w:tcPr>
          <w:p w14:paraId="26E070B5" w14:textId="1BDD8A2D" w:rsidR="007D57BF" w:rsidRPr="00F5702C" w:rsidRDefault="007D57BF" w:rsidP="007D57BF">
            <w:pPr>
              <w:rPr>
                <w:rFonts w:ascii="Times New Roman" w:hAnsi="Times New Roman" w:cs="Times New Roman"/>
                <w:b/>
                <w:bCs/>
              </w:rPr>
            </w:pPr>
            <w:r w:rsidRPr="00F5702C">
              <w:rPr>
                <w:rFonts w:ascii="Times New Roman" w:hAnsi="Times New Roman" w:cs="Times New Roman"/>
                <w:b/>
                <w:bCs/>
              </w:rPr>
              <w:t>S</w:t>
            </w:r>
            <w:r w:rsidR="00F5702C" w:rsidRPr="00F5702C">
              <w:rPr>
                <w:rFonts w:ascii="Times New Roman" w:hAnsi="Times New Roman" w:cs="Times New Roman"/>
                <w:b/>
                <w:bCs/>
              </w:rPr>
              <w:t xml:space="preserve">tudent name and </w:t>
            </w:r>
            <w:r w:rsidRPr="00F5702C">
              <w:rPr>
                <w:rFonts w:ascii="Times New Roman" w:hAnsi="Times New Roman" w:cs="Times New Roman"/>
                <w:b/>
                <w:bCs/>
              </w:rPr>
              <w:t>ID</w:t>
            </w:r>
          </w:p>
        </w:tc>
        <w:tc>
          <w:tcPr>
            <w:tcW w:w="4508" w:type="dxa"/>
            <w:shd w:val="clear" w:color="auto" w:fill="D1D1D1" w:themeFill="background2" w:themeFillShade="E6"/>
          </w:tcPr>
          <w:p w14:paraId="0B509644" w14:textId="0AF7C84A" w:rsidR="007D57BF" w:rsidRPr="00F5702C" w:rsidRDefault="007D57BF" w:rsidP="007D57BF">
            <w:pPr>
              <w:rPr>
                <w:rFonts w:ascii="Times New Roman" w:hAnsi="Times New Roman" w:cs="Times New Roman"/>
                <w:b/>
                <w:bCs/>
              </w:rPr>
            </w:pPr>
            <w:r w:rsidRPr="00F5702C">
              <w:rPr>
                <w:rFonts w:ascii="Times New Roman" w:hAnsi="Times New Roman" w:cs="Times New Roman"/>
                <w:b/>
                <w:bCs/>
              </w:rPr>
              <w:t>A</w:t>
            </w:r>
            <w:r w:rsidR="00F5702C" w:rsidRPr="00F5702C">
              <w:rPr>
                <w:rFonts w:ascii="Times New Roman" w:hAnsi="Times New Roman" w:cs="Times New Roman"/>
                <w:b/>
                <w:bCs/>
              </w:rPr>
              <w:t>ssessor</w:t>
            </w:r>
          </w:p>
        </w:tc>
      </w:tr>
      <w:tr w:rsidR="007D57BF" w14:paraId="6251DE97" w14:textId="77777777" w:rsidTr="007D57BF">
        <w:tc>
          <w:tcPr>
            <w:tcW w:w="4508" w:type="dxa"/>
            <w:gridSpan w:val="2"/>
          </w:tcPr>
          <w:p w14:paraId="04FB327D" w14:textId="77777777" w:rsidR="007D57BF" w:rsidRPr="00794639" w:rsidRDefault="00F5702C" w:rsidP="007D57BF">
            <w:pPr>
              <w:rPr>
                <w:rFonts w:ascii="Times New Roman" w:hAnsi="Times New Roman" w:cs="Times New Roman"/>
              </w:rPr>
            </w:pPr>
            <w:r w:rsidRPr="00794639">
              <w:rPr>
                <w:rFonts w:ascii="Times New Roman" w:hAnsi="Times New Roman" w:cs="Times New Roman"/>
              </w:rPr>
              <w:t>Yumna Faris KD/HDCSE/CMU/81/18</w:t>
            </w:r>
          </w:p>
          <w:p w14:paraId="41211AA3" w14:textId="77777777" w:rsidR="00F5702C" w:rsidRPr="00794639" w:rsidRDefault="00F5702C" w:rsidP="007D57BF">
            <w:pPr>
              <w:rPr>
                <w:rFonts w:ascii="Times New Roman" w:hAnsi="Times New Roman" w:cs="Times New Roman"/>
              </w:rPr>
            </w:pPr>
            <w:r w:rsidRPr="00794639">
              <w:rPr>
                <w:rFonts w:ascii="Times New Roman" w:hAnsi="Times New Roman" w:cs="Times New Roman"/>
              </w:rPr>
              <w:t>Usman Badhusha KD/HDCSE/CMU/81/46</w:t>
            </w:r>
          </w:p>
          <w:p w14:paraId="069BAD23" w14:textId="77777777" w:rsidR="00F5702C" w:rsidRPr="00794639" w:rsidRDefault="00794639" w:rsidP="007D57BF">
            <w:pPr>
              <w:rPr>
                <w:rFonts w:ascii="Times New Roman" w:hAnsi="Times New Roman" w:cs="Times New Roman"/>
              </w:rPr>
            </w:pPr>
            <w:r w:rsidRPr="00794639">
              <w:rPr>
                <w:rFonts w:ascii="Times New Roman" w:hAnsi="Times New Roman" w:cs="Times New Roman"/>
              </w:rPr>
              <w:t>Hana binth Hilmy KD/HDCSE/CMU/81/18</w:t>
            </w:r>
          </w:p>
          <w:p w14:paraId="22D0356E" w14:textId="011C1F06" w:rsidR="00794639" w:rsidRPr="00F5702C" w:rsidRDefault="00794639" w:rsidP="007D57BF">
            <w:pPr>
              <w:rPr>
                <w:rFonts w:ascii="Times New Roman" w:hAnsi="Times New Roman" w:cs="Times New Roman"/>
                <w:b/>
                <w:bCs/>
              </w:rPr>
            </w:pPr>
            <w:r w:rsidRPr="00794639">
              <w:rPr>
                <w:rFonts w:ascii="Times New Roman" w:hAnsi="Times New Roman" w:cs="Times New Roman"/>
              </w:rPr>
              <w:t>Ajmal Rizwan KD/HDCSE/CMU/81/45</w:t>
            </w:r>
          </w:p>
        </w:tc>
        <w:tc>
          <w:tcPr>
            <w:tcW w:w="4508" w:type="dxa"/>
          </w:tcPr>
          <w:p w14:paraId="289E7742" w14:textId="21AE6D70" w:rsidR="007D57BF" w:rsidRPr="00794639" w:rsidRDefault="00794639" w:rsidP="007D57BF">
            <w:pPr>
              <w:rPr>
                <w:rFonts w:ascii="Times New Roman" w:hAnsi="Times New Roman" w:cs="Times New Roman"/>
              </w:rPr>
            </w:pPr>
            <w:r w:rsidRPr="00794639">
              <w:rPr>
                <w:rFonts w:ascii="Times New Roman" w:hAnsi="Times New Roman" w:cs="Times New Roman"/>
              </w:rPr>
              <w:t>Ms. Poornima Thilakarathne</w:t>
            </w:r>
          </w:p>
        </w:tc>
      </w:tr>
      <w:tr w:rsidR="007D57BF" w14:paraId="2A17B8CA" w14:textId="77777777" w:rsidTr="00F5702C">
        <w:tc>
          <w:tcPr>
            <w:tcW w:w="4508" w:type="dxa"/>
            <w:gridSpan w:val="2"/>
            <w:shd w:val="clear" w:color="auto" w:fill="D1D1D1" w:themeFill="background2" w:themeFillShade="E6"/>
          </w:tcPr>
          <w:p w14:paraId="79D528DC" w14:textId="211AF97F" w:rsidR="007D57BF" w:rsidRPr="00F5702C" w:rsidRDefault="00F5702C" w:rsidP="007D57BF">
            <w:pPr>
              <w:rPr>
                <w:rFonts w:ascii="Times New Roman" w:hAnsi="Times New Roman" w:cs="Times New Roman"/>
                <w:b/>
                <w:bCs/>
              </w:rPr>
            </w:pPr>
            <w:r w:rsidRPr="00F5702C">
              <w:rPr>
                <w:rFonts w:ascii="Times New Roman" w:hAnsi="Times New Roman" w:cs="Times New Roman"/>
                <w:b/>
                <w:bCs/>
              </w:rPr>
              <w:t>Handout date</w:t>
            </w:r>
          </w:p>
        </w:tc>
        <w:tc>
          <w:tcPr>
            <w:tcW w:w="4508" w:type="dxa"/>
            <w:shd w:val="clear" w:color="auto" w:fill="D1D1D1" w:themeFill="background2" w:themeFillShade="E6"/>
          </w:tcPr>
          <w:p w14:paraId="018D703E" w14:textId="7A8B3268" w:rsidR="007D57BF" w:rsidRPr="00F5702C" w:rsidRDefault="007D57BF" w:rsidP="007D57BF">
            <w:pPr>
              <w:rPr>
                <w:rFonts w:ascii="Times New Roman" w:hAnsi="Times New Roman" w:cs="Times New Roman"/>
                <w:b/>
                <w:bCs/>
              </w:rPr>
            </w:pPr>
            <w:r w:rsidRPr="00F5702C">
              <w:rPr>
                <w:rFonts w:ascii="Times New Roman" w:hAnsi="Times New Roman" w:cs="Times New Roman"/>
                <w:b/>
                <w:bCs/>
              </w:rPr>
              <w:t>S</w:t>
            </w:r>
            <w:r w:rsidR="00F5702C" w:rsidRPr="00F5702C">
              <w:rPr>
                <w:rFonts w:ascii="Times New Roman" w:hAnsi="Times New Roman" w:cs="Times New Roman"/>
                <w:b/>
                <w:bCs/>
              </w:rPr>
              <w:t>ubmission date</w:t>
            </w:r>
          </w:p>
        </w:tc>
      </w:tr>
      <w:tr w:rsidR="007D57BF" w14:paraId="6F39FB0F" w14:textId="77777777" w:rsidTr="007D57BF">
        <w:tc>
          <w:tcPr>
            <w:tcW w:w="4508" w:type="dxa"/>
            <w:gridSpan w:val="2"/>
          </w:tcPr>
          <w:p w14:paraId="6B18F50C" w14:textId="0DB69C0F" w:rsidR="007D57BF" w:rsidRPr="00794639" w:rsidRDefault="00794639" w:rsidP="007D57BF">
            <w:pPr>
              <w:rPr>
                <w:rFonts w:ascii="Times New Roman" w:hAnsi="Times New Roman" w:cs="Times New Roman"/>
              </w:rPr>
            </w:pPr>
            <w:r w:rsidRPr="00794639">
              <w:rPr>
                <w:rFonts w:ascii="Times New Roman" w:hAnsi="Times New Roman" w:cs="Times New Roman"/>
              </w:rPr>
              <w:t>21.11.2025</w:t>
            </w:r>
          </w:p>
        </w:tc>
        <w:tc>
          <w:tcPr>
            <w:tcW w:w="4508" w:type="dxa"/>
          </w:tcPr>
          <w:p w14:paraId="377DC6A2" w14:textId="524815B9" w:rsidR="007D57BF" w:rsidRPr="00794639" w:rsidRDefault="00794639" w:rsidP="007D57BF">
            <w:pPr>
              <w:rPr>
                <w:rFonts w:ascii="Times New Roman" w:hAnsi="Times New Roman" w:cs="Times New Roman"/>
              </w:rPr>
            </w:pPr>
            <w:r w:rsidRPr="00794639">
              <w:rPr>
                <w:rFonts w:ascii="Times New Roman" w:hAnsi="Times New Roman" w:cs="Times New Roman"/>
              </w:rPr>
              <w:t>25.11.2025</w:t>
            </w:r>
          </w:p>
        </w:tc>
      </w:tr>
      <w:tr w:rsidR="007D57BF" w14:paraId="6592B7EE" w14:textId="77777777" w:rsidTr="00FE3845">
        <w:tc>
          <w:tcPr>
            <w:tcW w:w="2254" w:type="dxa"/>
          </w:tcPr>
          <w:p w14:paraId="233BC312" w14:textId="77777777" w:rsidR="007D57BF" w:rsidRDefault="00F5702C" w:rsidP="007D57BF">
            <w:pPr>
              <w:rPr>
                <w:rFonts w:ascii="Times New Roman" w:hAnsi="Times New Roman" w:cs="Times New Roman"/>
                <w:b/>
                <w:bCs/>
              </w:rPr>
            </w:pPr>
            <w:r w:rsidRPr="00F5702C">
              <w:rPr>
                <w:rFonts w:ascii="Times New Roman" w:hAnsi="Times New Roman" w:cs="Times New Roman"/>
                <w:b/>
                <w:bCs/>
              </w:rPr>
              <w:t>Assessment type</w:t>
            </w:r>
          </w:p>
          <w:p w14:paraId="25E2CB80" w14:textId="5BBEA60B" w:rsidR="00794639" w:rsidRPr="00F5702C" w:rsidRDefault="00794639" w:rsidP="007D57BF">
            <w:pPr>
              <w:rPr>
                <w:rFonts w:ascii="Times New Roman" w:hAnsi="Times New Roman" w:cs="Times New Roman"/>
                <w:b/>
                <w:bCs/>
              </w:rPr>
            </w:pPr>
            <w:r w:rsidRPr="00D622E0">
              <w:rPr>
                <w:rFonts w:ascii="Times New Roman" w:hAnsi="Times New Roman" w:cs="Times New Roman"/>
                <w:color w:val="000000" w:themeColor="text1"/>
              </w:rPr>
              <w:t>WRIT1</w:t>
            </w:r>
            <w:r>
              <w:rPr>
                <w:rFonts w:ascii="Times New Roman" w:hAnsi="Times New Roman" w:cs="Times New Roman"/>
                <w:color w:val="000000" w:themeColor="text1"/>
              </w:rPr>
              <w:t xml:space="preserve"> – Coursework {</w:t>
            </w:r>
            <w:r>
              <w:rPr>
                <w:rFonts w:ascii="Times New Roman" w:hAnsi="Times New Roman" w:cs="Times New Roman"/>
                <w:color w:val="000000" w:themeColor="text1"/>
              </w:rPr>
              <w:t>Group</w:t>
            </w:r>
            <w:r>
              <w:rPr>
                <w:rFonts w:ascii="Times New Roman" w:hAnsi="Times New Roman" w:cs="Times New Roman"/>
                <w:color w:val="000000" w:themeColor="text1"/>
              </w:rPr>
              <w:t>}</w:t>
            </w:r>
          </w:p>
        </w:tc>
        <w:tc>
          <w:tcPr>
            <w:tcW w:w="2254" w:type="dxa"/>
          </w:tcPr>
          <w:p w14:paraId="0F7C4849" w14:textId="77777777" w:rsidR="007D57BF" w:rsidRDefault="00F5702C" w:rsidP="007D57BF">
            <w:pPr>
              <w:rPr>
                <w:rFonts w:ascii="Times New Roman" w:hAnsi="Times New Roman" w:cs="Times New Roman"/>
                <w:b/>
                <w:bCs/>
              </w:rPr>
            </w:pPr>
            <w:r w:rsidRPr="00F5702C">
              <w:rPr>
                <w:rFonts w:ascii="Times New Roman" w:hAnsi="Times New Roman" w:cs="Times New Roman"/>
                <w:b/>
                <w:bCs/>
              </w:rPr>
              <w:t>Duration/length of assessment</w:t>
            </w:r>
          </w:p>
          <w:p w14:paraId="1E614FDC" w14:textId="30A89F73" w:rsidR="00794639" w:rsidRPr="00794639" w:rsidRDefault="00794639" w:rsidP="007D57BF">
            <w:pPr>
              <w:rPr>
                <w:rFonts w:ascii="Times New Roman" w:hAnsi="Times New Roman" w:cs="Times New Roman"/>
              </w:rPr>
            </w:pPr>
            <w:r w:rsidRPr="00794639">
              <w:rPr>
                <w:rFonts w:ascii="Times New Roman" w:hAnsi="Times New Roman" w:cs="Times New Roman"/>
              </w:rPr>
              <w:t>2000 word</w:t>
            </w:r>
          </w:p>
        </w:tc>
        <w:tc>
          <w:tcPr>
            <w:tcW w:w="4508" w:type="dxa"/>
          </w:tcPr>
          <w:p w14:paraId="13EC55E5" w14:textId="77777777" w:rsidR="007D57BF" w:rsidRPr="00F5702C" w:rsidRDefault="00F5702C" w:rsidP="007D57BF">
            <w:pPr>
              <w:rPr>
                <w:rFonts w:ascii="Times New Roman" w:hAnsi="Times New Roman" w:cs="Times New Roman"/>
                <w:b/>
                <w:bCs/>
              </w:rPr>
            </w:pPr>
            <w:r w:rsidRPr="00F5702C">
              <w:rPr>
                <w:rFonts w:ascii="Times New Roman" w:hAnsi="Times New Roman" w:cs="Times New Roman"/>
                <w:b/>
                <w:bCs/>
              </w:rPr>
              <w:t>Weighting of assessment</w:t>
            </w:r>
          </w:p>
          <w:p w14:paraId="02CEC404" w14:textId="77777777" w:rsidR="00F5702C" w:rsidRPr="00F5702C" w:rsidRDefault="00F5702C" w:rsidP="007D57BF">
            <w:pPr>
              <w:rPr>
                <w:rFonts w:ascii="Times New Roman" w:hAnsi="Times New Roman" w:cs="Times New Roman"/>
                <w:b/>
                <w:bCs/>
              </w:rPr>
            </w:pPr>
          </w:p>
          <w:p w14:paraId="1641637F" w14:textId="49D38BEF" w:rsidR="00F5702C" w:rsidRPr="00794639" w:rsidRDefault="00794639" w:rsidP="007D57BF">
            <w:pPr>
              <w:rPr>
                <w:rFonts w:ascii="Times New Roman" w:hAnsi="Times New Roman" w:cs="Times New Roman"/>
              </w:rPr>
            </w:pPr>
            <w:r w:rsidRPr="00794639">
              <w:rPr>
                <w:rFonts w:ascii="Times New Roman" w:hAnsi="Times New Roman" w:cs="Times New Roman"/>
              </w:rPr>
              <w:t>75%</w:t>
            </w:r>
          </w:p>
        </w:tc>
      </w:tr>
    </w:tbl>
    <w:p w14:paraId="4ADDC0DC" w14:textId="77777777" w:rsidR="00794639" w:rsidRDefault="00794639" w:rsidP="007D57BF"/>
    <w:tbl>
      <w:tblPr>
        <w:tblStyle w:val="TableGrid"/>
        <w:tblW w:w="0" w:type="auto"/>
        <w:tblLook w:val="04A0" w:firstRow="1" w:lastRow="0" w:firstColumn="1" w:lastColumn="0" w:noHBand="0" w:noVBand="1"/>
      </w:tblPr>
      <w:tblGrid>
        <w:gridCol w:w="5215"/>
      </w:tblGrid>
      <w:tr w:rsidR="00794639" w14:paraId="4BCF61A6" w14:textId="77777777" w:rsidTr="00794639">
        <w:tc>
          <w:tcPr>
            <w:tcW w:w="5215" w:type="dxa"/>
            <w:shd w:val="clear" w:color="auto" w:fill="D1D1D1" w:themeFill="background2" w:themeFillShade="E6"/>
          </w:tcPr>
          <w:p w14:paraId="41A0AB10" w14:textId="6A6F9112" w:rsidR="00794639" w:rsidRDefault="00794639" w:rsidP="007D57BF">
            <w:r>
              <w:t xml:space="preserve">Learner declaration </w:t>
            </w:r>
          </w:p>
        </w:tc>
      </w:tr>
      <w:tr w:rsidR="00794639" w14:paraId="1120B4A0" w14:textId="77777777" w:rsidTr="00794639">
        <w:tc>
          <w:tcPr>
            <w:tcW w:w="5215" w:type="dxa"/>
          </w:tcPr>
          <w:p w14:paraId="6DE1F92A" w14:textId="105ABCE9" w:rsidR="00794639" w:rsidRDefault="00794639" w:rsidP="00794639">
            <w:r w:rsidRPr="004476A7">
              <w:rPr>
                <w:rFonts w:ascii="Times New Roman" w:hAnsi="Times New Roman" w:cs="Times New Roman"/>
                <w:color w:val="000000" w:themeColor="text1"/>
              </w:rPr>
              <w:t>I, Yumna Faris, certify that the work submitted for the assignment is my own and that research sources are fully acknowledged</w:t>
            </w:r>
            <w:r>
              <w:rPr>
                <w:rFonts w:ascii="Times New Roman" w:hAnsi="Times New Roman" w:cs="Times New Roman"/>
                <w:b/>
                <w:bCs/>
                <w:color w:val="000000" w:themeColor="text1"/>
              </w:rPr>
              <w:t>.</w:t>
            </w:r>
          </w:p>
        </w:tc>
      </w:tr>
    </w:tbl>
    <w:p w14:paraId="0AD298CD" w14:textId="77777777" w:rsidR="00882BD0" w:rsidRDefault="00882BD0" w:rsidP="007D57BF"/>
    <w:tbl>
      <w:tblPr>
        <w:tblStyle w:val="TableGrid"/>
        <w:tblW w:w="0" w:type="auto"/>
        <w:tblLook w:val="04A0" w:firstRow="1" w:lastRow="0" w:firstColumn="1" w:lastColumn="0" w:noHBand="0" w:noVBand="1"/>
      </w:tblPr>
      <w:tblGrid>
        <w:gridCol w:w="4508"/>
        <w:gridCol w:w="4508"/>
      </w:tblGrid>
      <w:tr w:rsidR="00882BD0" w14:paraId="5993163A" w14:textId="77777777" w:rsidTr="00882BD0">
        <w:tc>
          <w:tcPr>
            <w:tcW w:w="4508" w:type="dxa"/>
            <w:shd w:val="clear" w:color="auto" w:fill="D1D1D1" w:themeFill="background2" w:themeFillShade="E6"/>
          </w:tcPr>
          <w:p w14:paraId="7D51AB79" w14:textId="536B8ABA" w:rsidR="00882BD0" w:rsidRPr="00A737BE" w:rsidRDefault="00882BD0" w:rsidP="007D57BF">
            <w:pPr>
              <w:rPr>
                <w:rFonts w:ascii="Times New Roman" w:hAnsi="Times New Roman" w:cs="Times New Roman"/>
              </w:rPr>
            </w:pPr>
            <w:r w:rsidRPr="00A737BE">
              <w:rPr>
                <w:rFonts w:ascii="Times New Roman" w:hAnsi="Times New Roman" w:cs="Times New Roman"/>
              </w:rPr>
              <w:t>Marks awarded</w:t>
            </w:r>
          </w:p>
        </w:tc>
        <w:tc>
          <w:tcPr>
            <w:tcW w:w="4508" w:type="dxa"/>
            <w:shd w:val="clear" w:color="auto" w:fill="D1D1D1" w:themeFill="background2" w:themeFillShade="E6"/>
          </w:tcPr>
          <w:p w14:paraId="412C3FA9" w14:textId="77777777" w:rsidR="00882BD0" w:rsidRDefault="00882BD0" w:rsidP="007D57BF"/>
        </w:tc>
      </w:tr>
      <w:tr w:rsidR="00882BD0" w14:paraId="34087D12" w14:textId="77777777" w:rsidTr="00882BD0">
        <w:tc>
          <w:tcPr>
            <w:tcW w:w="4508" w:type="dxa"/>
          </w:tcPr>
          <w:p w14:paraId="7AC8951F" w14:textId="10DD3D02" w:rsidR="00882BD0" w:rsidRPr="00A737BE" w:rsidRDefault="00882BD0" w:rsidP="007D57BF">
            <w:pPr>
              <w:rPr>
                <w:rFonts w:ascii="Times New Roman" w:hAnsi="Times New Roman" w:cs="Times New Roman"/>
              </w:rPr>
            </w:pPr>
            <w:r w:rsidRPr="00A737BE">
              <w:rPr>
                <w:rFonts w:ascii="Times New Roman" w:hAnsi="Times New Roman" w:cs="Times New Roman"/>
              </w:rPr>
              <w:t>First assessor</w:t>
            </w:r>
          </w:p>
        </w:tc>
        <w:tc>
          <w:tcPr>
            <w:tcW w:w="4508" w:type="dxa"/>
          </w:tcPr>
          <w:p w14:paraId="7C0DAF3C" w14:textId="77777777" w:rsidR="00882BD0" w:rsidRDefault="00882BD0" w:rsidP="007D57BF"/>
        </w:tc>
      </w:tr>
      <w:tr w:rsidR="00882BD0" w14:paraId="0F9B248F" w14:textId="77777777" w:rsidTr="00882BD0">
        <w:tc>
          <w:tcPr>
            <w:tcW w:w="4508" w:type="dxa"/>
          </w:tcPr>
          <w:p w14:paraId="44B2E126" w14:textId="75A49B97" w:rsidR="00882BD0" w:rsidRPr="00A737BE" w:rsidRDefault="00882BD0" w:rsidP="007D57BF">
            <w:pPr>
              <w:rPr>
                <w:rFonts w:ascii="Times New Roman" w:hAnsi="Times New Roman" w:cs="Times New Roman"/>
              </w:rPr>
            </w:pPr>
            <w:r w:rsidRPr="00A737BE">
              <w:rPr>
                <w:rFonts w:ascii="Times New Roman" w:hAnsi="Times New Roman" w:cs="Times New Roman"/>
              </w:rPr>
              <w:t>IV marks</w:t>
            </w:r>
          </w:p>
        </w:tc>
        <w:tc>
          <w:tcPr>
            <w:tcW w:w="4508" w:type="dxa"/>
          </w:tcPr>
          <w:p w14:paraId="1D743ED5" w14:textId="77777777" w:rsidR="00882BD0" w:rsidRDefault="00882BD0" w:rsidP="007D57BF"/>
        </w:tc>
      </w:tr>
      <w:tr w:rsidR="00882BD0" w14:paraId="704FCB10" w14:textId="77777777" w:rsidTr="00882BD0">
        <w:tc>
          <w:tcPr>
            <w:tcW w:w="4508" w:type="dxa"/>
          </w:tcPr>
          <w:p w14:paraId="4DD637BF" w14:textId="72F35A8F" w:rsidR="00882BD0" w:rsidRPr="00A737BE" w:rsidRDefault="00882BD0" w:rsidP="007D57BF">
            <w:pPr>
              <w:rPr>
                <w:rFonts w:ascii="Times New Roman" w:hAnsi="Times New Roman" w:cs="Times New Roman"/>
              </w:rPr>
            </w:pPr>
            <w:r w:rsidRPr="00A737BE">
              <w:rPr>
                <w:rFonts w:ascii="Times New Roman" w:hAnsi="Times New Roman" w:cs="Times New Roman"/>
              </w:rPr>
              <w:t>Agreed grade</w:t>
            </w:r>
          </w:p>
        </w:tc>
        <w:tc>
          <w:tcPr>
            <w:tcW w:w="4508" w:type="dxa"/>
          </w:tcPr>
          <w:p w14:paraId="2E258443" w14:textId="77777777" w:rsidR="00882BD0" w:rsidRDefault="00882BD0" w:rsidP="007D57BF"/>
        </w:tc>
      </w:tr>
      <w:tr w:rsidR="00882BD0" w14:paraId="7D6270E2" w14:textId="77777777" w:rsidTr="00882BD0">
        <w:tc>
          <w:tcPr>
            <w:tcW w:w="4508" w:type="dxa"/>
          </w:tcPr>
          <w:p w14:paraId="402E2504" w14:textId="54D2E2C8" w:rsidR="00882BD0" w:rsidRPr="00A737BE" w:rsidRDefault="00882BD0" w:rsidP="007D57BF">
            <w:pPr>
              <w:rPr>
                <w:rFonts w:ascii="Times New Roman" w:hAnsi="Times New Roman" w:cs="Times New Roman"/>
              </w:rPr>
            </w:pPr>
            <w:r w:rsidRPr="00A737BE">
              <w:rPr>
                <w:rFonts w:ascii="Times New Roman" w:hAnsi="Times New Roman" w:cs="Times New Roman"/>
              </w:rPr>
              <w:t xml:space="preserve">Signature of the assessor </w:t>
            </w:r>
          </w:p>
        </w:tc>
        <w:tc>
          <w:tcPr>
            <w:tcW w:w="4508" w:type="dxa"/>
          </w:tcPr>
          <w:p w14:paraId="454EDC33" w14:textId="77777777" w:rsidR="00882BD0" w:rsidRDefault="00882BD0" w:rsidP="007D57BF"/>
        </w:tc>
      </w:tr>
      <w:tr w:rsidR="00882BD0" w14:paraId="5E9EE0F2" w14:textId="77777777" w:rsidTr="00882BD0">
        <w:tc>
          <w:tcPr>
            <w:tcW w:w="4508" w:type="dxa"/>
          </w:tcPr>
          <w:p w14:paraId="44917E92" w14:textId="7AD9B83E" w:rsidR="00882BD0" w:rsidRPr="00A737BE" w:rsidRDefault="00882BD0" w:rsidP="007D57BF">
            <w:pPr>
              <w:rPr>
                <w:rFonts w:ascii="Times New Roman" w:hAnsi="Times New Roman" w:cs="Times New Roman"/>
              </w:rPr>
            </w:pPr>
            <w:r w:rsidRPr="00A737BE">
              <w:rPr>
                <w:rFonts w:ascii="Times New Roman" w:hAnsi="Times New Roman" w:cs="Times New Roman"/>
              </w:rPr>
              <w:t xml:space="preserve">Date </w:t>
            </w:r>
          </w:p>
        </w:tc>
        <w:tc>
          <w:tcPr>
            <w:tcW w:w="4508" w:type="dxa"/>
          </w:tcPr>
          <w:p w14:paraId="1CB1733E" w14:textId="77777777" w:rsidR="00882BD0" w:rsidRDefault="00882BD0" w:rsidP="007D57BF"/>
        </w:tc>
      </w:tr>
    </w:tbl>
    <w:p w14:paraId="3BC4BBEE" w14:textId="1008D367" w:rsidR="00794639" w:rsidRDefault="0082422E" w:rsidP="007D57BF">
      <w:r>
        <w:br w:type="page"/>
      </w:r>
    </w:p>
    <w:p w14:paraId="3FF7567A" w14:textId="77777777" w:rsidR="00343DFB" w:rsidRPr="00E42561" w:rsidRDefault="0082422E" w:rsidP="00C406FC">
      <w:pPr>
        <w:pStyle w:val="Heading1"/>
        <w:spacing w:line="276" w:lineRule="auto"/>
        <w:jc w:val="both"/>
        <w:rPr>
          <w:rFonts w:ascii="Times New Roman" w:hAnsi="Times New Roman" w:cs="Times New Roman"/>
          <w:sz w:val="28"/>
          <w:szCs w:val="28"/>
        </w:rPr>
      </w:pPr>
      <w:bookmarkStart w:id="1" w:name="_Toc214633847"/>
      <w:r w:rsidRPr="00E42561">
        <w:rPr>
          <w:rFonts w:ascii="Times New Roman" w:hAnsi="Times New Roman" w:cs="Times New Roman"/>
          <w:sz w:val="28"/>
          <w:szCs w:val="28"/>
        </w:rPr>
        <w:lastRenderedPageBreak/>
        <w:t>Feedback form</w:t>
      </w:r>
      <w:bookmarkEnd w:id="1"/>
    </w:p>
    <w:p w14:paraId="3F4DDE9F" w14:textId="77777777" w:rsidR="00343DFB" w:rsidRPr="00343DFB" w:rsidRDefault="00343DFB" w:rsidP="00343DFB">
      <w:pPr>
        <w:rPr>
          <w:rFonts w:ascii="Times New Roman" w:hAnsi="Times New Roman" w:cs="Times New Roman"/>
        </w:rPr>
      </w:pPr>
      <w:r w:rsidRPr="00343DFB">
        <w:rPr>
          <w:rFonts w:ascii="Times New Roman" w:hAnsi="Times New Roman" w:cs="Times New Roman"/>
        </w:rPr>
        <w:t>Module:</w:t>
      </w:r>
    </w:p>
    <w:p w14:paraId="4787D2F3" w14:textId="77777777" w:rsidR="00343DFB" w:rsidRPr="00343DFB" w:rsidRDefault="00343DFB" w:rsidP="00343DFB">
      <w:pPr>
        <w:rPr>
          <w:rFonts w:ascii="Times New Roman" w:hAnsi="Times New Roman" w:cs="Times New Roman"/>
        </w:rPr>
      </w:pPr>
      <w:r w:rsidRPr="00343DFB">
        <w:rPr>
          <w:rFonts w:ascii="Times New Roman" w:hAnsi="Times New Roman" w:cs="Times New Roman"/>
        </w:rPr>
        <w:t>Assessor:</w:t>
      </w:r>
    </w:p>
    <w:p w14:paraId="66154A8D" w14:textId="0A20257A" w:rsidR="00343DFB" w:rsidRDefault="00343DFB" w:rsidP="00343DFB">
      <w:pPr>
        <w:rPr>
          <w:rFonts w:ascii="Times New Roman" w:hAnsi="Times New Roman" w:cs="Times New Roman"/>
        </w:rPr>
      </w:pPr>
      <w:r w:rsidRPr="00343DFB">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5B57CC39" wp14:editId="364CAB28">
                <wp:simplePos x="0" y="0"/>
                <wp:positionH relativeFrom="column">
                  <wp:posOffset>-60960</wp:posOffset>
                </wp:positionH>
                <wp:positionV relativeFrom="paragraph">
                  <wp:posOffset>490220</wp:posOffset>
                </wp:positionV>
                <wp:extent cx="5981700" cy="172974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729740"/>
                        </a:xfrm>
                        <a:prstGeom prst="rect">
                          <a:avLst/>
                        </a:prstGeom>
                        <a:solidFill>
                          <a:srgbClr val="FFFFFF"/>
                        </a:solidFill>
                        <a:ln w="9525">
                          <a:solidFill>
                            <a:srgbClr val="000000"/>
                          </a:solidFill>
                          <a:miter lim="800000"/>
                          <a:headEnd/>
                          <a:tailEnd/>
                        </a:ln>
                      </wps:spPr>
                      <wps:txbx>
                        <w:txbxContent>
                          <w:p w14:paraId="6816F48B" w14:textId="2FA459C8" w:rsidR="00343DFB" w:rsidRPr="00343DFB" w:rsidRDefault="00343DFB">
                            <w:pPr>
                              <w:rPr>
                                <w:rFonts w:ascii="Times New Roman" w:hAnsi="Times New Roman" w:cs="Times New Roman"/>
                              </w:rPr>
                            </w:pPr>
                            <w:r w:rsidRPr="00343DFB">
                              <w:rPr>
                                <w:rFonts w:ascii="Times New Roman" w:hAnsi="Times New Roman" w:cs="Times New Roman"/>
                              </w:rPr>
                              <w:t>Strong features of our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57CC39" id="_x0000_t202" coordsize="21600,21600" o:spt="202" path="m,l,21600r21600,l21600,xe">
                <v:stroke joinstyle="miter"/>
                <v:path gradientshapeok="t" o:connecttype="rect"/>
              </v:shapetype>
              <v:shape id="Text Box 2" o:spid="_x0000_s1026" type="#_x0000_t202" style="position:absolute;margin-left:-4.8pt;margin-top:38.6pt;width:471pt;height:136.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">
                <v:textbox>
                  <w:txbxContent>
                    <w:p w14:paraId="6816F48B" w14:textId="2FA459C8" w:rsidR="00343DFB" w:rsidRPr="00343DFB" w:rsidRDefault="00343DFB">
                      <w:pPr>
                        <w:rPr>
                          <w:rFonts w:ascii="Times New Roman" w:hAnsi="Times New Roman" w:cs="Times New Roman"/>
                        </w:rPr>
                      </w:pPr>
                      <w:r w:rsidRPr="00343DFB">
                        <w:rPr>
                          <w:rFonts w:ascii="Times New Roman" w:hAnsi="Times New Roman" w:cs="Times New Roman"/>
                        </w:rPr>
                        <w:t>Strong features of our work:</w:t>
                      </w:r>
                    </w:p>
                  </w:txbxContent>
                </v:textbox>
                <w10:wrap type="square"/>
              </v:shape>
            </w:pict>
          </mc:Fallback>
        </mc:AlternateContent>
      </w:r>
      <w:r w:rsidRPr="00343DFB">
        <w:rPr>
          <w:rFonts w:ascii="Times New Roman" w:hAnsi="Times New Roman" w:cs="Times New Roman"/>
        </w:rPr>
        <w:t>Assignment:</w:t>
      </w:r>
    </w:p>
    <w:p w14:paraId="14483344" w14:textId="6F16A134" w:rsidR="00343DFB" w:rsidRPr="00343DFB" w:rsidRDefault="00343DFB" w:rsidP="00343DFB">
      <w:pPr>
        <w:rPr>
          <w:rFonts w:ascii="Times New Roman" w:hAnsi="Times New Roman" w:cs="Times New Roman"/>
        </w:rPr>
      </w:pPr>
    </w:p>
    <w:p w14:paraId="553D5A52" w14:textId="75778481" w:rsidR="00343DFB" w:rsidRDefault="00343DFB" w:rsidP="00343DFB">
      <w:r w:rsidRPr="00343DFB">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0041C309" wp14:editId="009B22DB">
                <wp:simplePos x="0" y="0"/>
                <wp:positionH relativeFrom="column">
                  <wp:posOffset>-60960</wp:posOffset>
                </wp:positionH>
                <wp:positionV relativeFrom="paragraph">
                  <wp:posOffset>480060</wp:posOffset>
                </wp:positionV>
                <wp:extent cx="5981700" cy="2225040"/>
                <wp:effectExtent l="0" t="0" r="19050" b="22860"/>
                <wp:wrapSquare wrapText="bothSides"/>
                <wp:docPr id="291622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225040"/>
                        </a:xfrm>
                        <a:prstGeom prst="rect">
                          <a:avLst/>
                        </a:prstGeom>
                        <a:solidFill>
                          <a:srgbClr val="FFFFFF"/>
                        </a:solidFill>
                        <a:ln w="9525">
                          <a:solidFill>
                            <a:srgbClr val="000000"/>
                          </a:solidFill>
                          <a:miter lim="800000"/>
                          <a:headEnd/>
                          <a:tailEnd/>
                        </a:ln>
                      </wps:spPr>
                      <wps:txbx>
                        <w:txbxContent>
                          <w:p w14:paraId="5FDAEE96" w14:textId="7ABA2A8B" w:rsidR="00343DFB" w:rsidRPr="00343DFB" w:rsidRDefault="00343DFB" w:rsidP="00343DFB">
                            <w:pPr>
                              <w:rPr>
                                <w:rFonts w:ascii="Times New Roman" w:hAnsi="Times New Roman" w:cs="Times New Roman"/>
                              </w:rPr>
                            </w:pPr>
                            <w:r w:rsidRPr="00343DFB">
                              <w:rPr>
                                <w:rFonts w:ascii="Times New Roman" w:hAnsi="Times New Roman" w:cs="Times New Roman"/>
                              </w:rPr>
                              <w:t>Areas for improvement: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1C309" id="_x0000_s1027" type="#_x0000_t202" style="position:absolute;margin-left:-4.8pt;margin-top:37.8pt;width:471pt;height:175.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">
                <v:textbox>
                  <w:txbxContent>
                    <w:p w14:paraId="5FDAEE96" w14:textId="7ABA2A8B" w:rsidR="00343DFB" w:rsidRPr="00343DFB" w:rsidRDefault="00343DFB" w:rsidP="00343DFB">
                      <w:pPr>
                        <w:rPr>
                          <w:rFonts w:ascii="Times New Roman" w:hAnsi="Times New Roman" w:cs="Times New Roman"/>
                        </w:rPr>
                      </w:pPr>
                      <w:r w:rsidRPr="00343DFB">
                        <w:rPr>
                          <w:rFonts w:ascii="Times New Roman" w:hAnsi="Times New Roman" w:cs="Times New Roman"/>
                        </w:rPr>
                        <w:t>Areas for improvement:</w:t>
                      </w:r>
                    </w:p>
                  </w:txbxContent>
                </v:textbox>
                <w10:wrap type="square"/>
              </v:shape>
            </w:pict>
          </mc:Fallback>
        </mc:AlternateContent>
      </w:r>
    </w:p>
    <w:p w14:paraId="0ECCD39E" w14:textId="18BF1439" w:rsidR="0082422E" w:rsidRDefault="00343DFB" w:rsidP="00343DFB">
      <w:r w:rsidRPr="00343DF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0BB778B5" wp14:editId="702C87AA">
                <wp:simplePos x="0" y="0"/>
                <wp:positionH relativeFrom="column">
                  <wp:posOffset>4069080</wp:posOffset>
                </wp:positionH>
                <wp:positionV relativeFrom="paragraph">
                  <wp:posOffset>4003675</wp:posOffset>
                </wp:positionV>
                <wp:extent cx="1851660" cy="960120"/>
                <wp:effectExtent l="0" t="0" r="15240" b="11430"/>
                <wp:wrapSquare wrapText="bothSides"/>
                <wp:docPr id="1514800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960120"/>
                        </a:xfrm>
                        <a:prstGeom prst="rect">
                          <a:avLst/>
                        </a:prstGeom>
                        <a:solidFill>
                          <a:srgbClr val="FFFFFF"/>
                        </a:solidFill>
                        <a:ln w="9525">
                          <a:solidFill>
                            <a:srgbClr val="000000"/>
                          </a:solidFill>
                          <a:miter lim="800000"/>
                          <a:headEnd/>
                          <a:tailEnd/>
                        </a:ln>
                      </wps:spPr>
                      <wps:txbx>
                        <w:txbxContent>
                          <w:p w14:paraId="2DBEE4C4" w14:textId="07A925A4" w:rsidR="00343DFB" w:rsidRPr="00343DFB" w:rsidRDefault="00343DFB" w:rsidP="00343DFB">
                            <w:pPr>
                              <w:rPr>
                                <w:rFonts w:ascii="Times New Roman" w:hAnsi="Times New Roman" w:cs="Times New Roman"/>
                              </w:rPr>
                            </w:pPr>
                            <w:r w:rsidRPr="00343DFB">
                              <w:rPr>
                                <w:rFonts w:ascii="Times New Roman" w:hAnsi="Times New Roman" w:cs="Times New Roman"/>
                              </w:rPr>
                              <w:t>Marks awarded: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778B5" id="_x0000_s1028" type="#_x0000_t202" style="position:absolute;margin-left:320.4pt;margin-top:315.25pt;width:145.8pt;height:75.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">
                <v:textbox>
                  <w:txbxContent>
                    <w:p w14:paraId="2DBEE4C4" w14:textId="07A925A4" w:rsidR="00343DFB" w:rsidRPr="00343DFB" w:rsidRDefault="00343DFB" w:rsidP="00343DFB">
                      <w:pPr>
                        <w:rPr>
                          <w:rFonts w:ascii="Times New Roman" w:hAnsi="Times New Roman" w:cs="Times New Roman"/>
                        </w:rPr>
                      </w:pPr>
                      <w:r w:rsidRPr="00343DFB">
                        <w:rPr>
                          <w:rFonts w:ascii="Times New Roman" w:hAnsi="Times New Roman" w:cs="Times New Roman"/>
                        </w:rPr>
                        <w:t>Marks awarded:</w:t>
                      </w:r>
                    </w:p>
                  </w:txbxContent>
                </v:textbox>
                <w10:wrap type="square"/>
              </v:shape>
            </w:pict>
          </mc:Fallback>
        </mc:AlternateContent>
      </w:r>
      <w:r w:rsidR="0082422E">
        <w:br w:type="page"/>
      </w:r>
    </w:p>
    <w:p w14:paraId="222390CE" w14:textId="77777777" w:rsidR="00343DFB" w:rsidRPr="00E42561" w:rsidRDefault="00C406FC" w:rsidP="00C406FC">
      <w:pPr>
        <w:pStyle w:val="Heading1"/>
        <w:spacing w:line="276" w:lineRule="auto"/>
        <w:jc w:val="both"/>
        <w:rPr>
          <w:rFonts w:ascii="Times New Roman" w:hAnsi="Times New Roman" w:cs="Times New Roman"/>
          <w:sz w:val="28"/>
          <w:szCs w:val="28"/>
        </w:rPr>
      </w:pPr>
      <w:bookmarkStart w:id="2" w:name="_Toc214633848"/>
      <w:r w:rsidRPr="00E42561">
        <w:rPr>
          <w:rFonts w:ascii="Times New Roman" w:hAnsi="Times New Roman" w:cs="Times New Roman"/>
          <w:sz w:val="28"/>
          <w:szCs w:val="28"/>
        </w:rPr>
        <w:t>A</w:t>
      </w:r>
      <w:r w:rsidR="0021151B" w:rsidRPr="00E42561">
        <w:rPr>
          <w:rFonts w:ascii="Times New Roman" w:hAnsi="Times New Roman" w:cs="Times New Roman"/>
          <w:sz w:val="28"/>
          <w:szCs w:val="28"/>
        </w:rPr>
        <w:t>cknowledgement</w:t>
      </w:r>
      <w:bookmarkEnd w:id="2"/>
    </w:p>
    <w:p w14:paraId="4976F9D7" w14:textId="741DE5EF" w:rsidR="00343DFB" w:rsidRPr="00A60EA9" w:rsidRDefault="00343DFB" w:rsidP="00343DFB">
      <w:pPr>
        <w:rPr>
          <w:rFonts w:ascii="Times New Roman" w:hAnsi="Times New Roman" w:cs="Times New Roman"/>
        </w:rPr>
      </w:pPr>
      <w:r>
        <w:rPr>
          <w:rFonts w:ascii="Times New Roman" w:hAnsi="Times New Roman" w:cs="Times New Roman"/>
        </w:rPr>
        <w:t>We want</w:t>
      </w:r>
      <w:r w:rsidRPr="00A60EA9">
        <w:rPr>
          <w:rFonts w:ascii="Times New Roman" w:hAnsi="Times New Roman" w:cs="Times New Roman"/>
        </w:rPr>
        <w:t xml:space="preserve"> to thank Cardiff Metropolitan University from the bottom of </w:t>
      </w:r>
      <w:r>
        <w:rPr>
          <w:rFonts w:ascii="Times New Roman" w:hAnsi="Times New Roman" w:cs="Times New Roman"/>
        </w:rPr>
        <w:t>our</w:t>
      </w:r>
      <w:r w:rsidRPr="00A60EA9">
        <w:rPr>
          <w:rFonts w:ascii="Times New Roman" w:hAnsi="Times New Roman" w:cs="Times New Roman"/>
        </w:rPr>
        <w:t xml:space="preserve"> </w:t>
      </w:r>
      <w:r>
        <w:rPr>
          <w:rFonts w:ascii="Times New Roman" w:hAnsi="Times New Roman" w:cs="Times New Roman"/>
        </w:rPr>
        <w:t>hearts</w:t>
      </w:r>
      <w:r w:rsidRPr="00A60EA9">
        <w:rPr>
          <w:rFonts w:ascii="Times New Roman" w:hAnsi="Times New Roman" w:cs="Times New Roman"/>
        </w:rPr>
        <w:t xml:space="preserve"> for </w:t>
      </w:r>
      <w:r>
        <w:rPr>
          <w:rFonts w:ascii="Times New Roman" w:hAnsi="Times New Roman" w:cs="Times New Roman"/>
        </w:rPr>
        <w:t xml:space="preserve">allowing </w:t>
      </w:r>
      <w:r>
        <w:rPr>
          <w:rFonts w:ascii="Times New Roman" w:hAnsi="Times New Roman" w:cs="Times New Roman"/>
        </w:rPr>
        <w:t>us</w:t>
      </w:r>
      <w:r w:rsidRPr="00A60EA9">
        <w:rPr>
          <w:rFonts w:ascii="Times New Roman" w:hAnsi="Times New Roman" w:cs="Times New Roman"/>
        </w:rPr>
        <w:t xml:space="preserve"> to study here. I like the tools and support the institution provides to students like </w:t>
      </w:r>
      <w:r w:rsidRPr="00A60EA9">
        <w:rPr>
          <w:rFonts w:ascii="Times New Roman" w:hAnsi="Times New Roman" w:cs="Times New Roman"/>
        </w:rPr>
        <w:t>me</w:t>
      </w:r>
      <w:r w:rsidRPr="00A60EA9">
        <w:rPr>
          <w:rFonts w:ascii="Times New Roman" w:hAnsi="Times New Roman" w:cs="Times New Roman"/>
        </w:rPr>
        <w:t xml:space="preserve">, and I think its learning system is excellent. </w:t>
      </w:r>
      <w:r w:rsidRPr="00A60EA9">
        <w:rPr>
          <w:rFonts w:ascii="Times New Roman" w:hAnsi="Times New Roman" w:cs="Times New Roman"/>
        </w:rPr>
        <w:br/>
      </w:r>
      <w:r>
        <w:rPr>
          <w:rFonts w:ascii="Times New Roman" w:hAnsi="Times New Roman" w:cs="Times New Roman"/>
        </w:rPr>
        <w:t xml:space="preserve">We are </w:t>
      </w:r>
      <w:r w:rsidRPr="00A60EA9">
        <w:rPr>
          <w:rFonts w:ascii="Times New Roman" w:hAnsi="Times New Roman" w:cs="Times New Roman"/>
        </w:rPr>
        <w:t>especially grateful to the professors at ICBT for their support and direction during my course. My educational experience has been much improved by the teachers' and staff's unwavering support.</w:t>
      </w:r>
      <w:r>
        <w:rPr>
          <w:rFonts w:ascii="Times New Roman" w:hAnsi="Times New Roman" w:cs="Times New Roman"/>
        </w:rPr>
        <w:t xml:space="preserve"> </w:t>
      </w:r>
      <w:r>
        <w:rPr>
          <w:rFonts w:ascii="Times New Roman" w:hAnsi="Times New Roman" w:cs="Times New Roman"/>
        </w:rPr>
        <w:t xml:space="preserve">We </w:t>
      </w:r>
      <w:r w:rsidRPr="00A60EA9">
        <w:rPr>
          <w:rFonts w:ascii="Times New Roman" w:hAnsi="Times New Roman" w:cs="Times New Roman"/>
        </w:rPr>
        <w:t xml:space="preserve">would especially like to thank Poornima, my professor, for being such an excellent teacher. She made the module much </w:t>
      </w:r>
      <w:r>
        <w:rPr>
          <w:rFonts w:ascii="Times New Roman" w:hAnsi="Times New Roman" w:cs="Times New Roman"/>
        </w:rPr>
        <w:t>easier</w:t>
      </w:r>
      <w:r w:rsidRPr="00A60EA9">
        <w:rPr>
          <w:rFonts w:ascii="Times New Roman" w:hAnsi="Times New Roman" w:cs="Times New Roman"/>
        </w:rPr>
        <w:t xml:space="preserve"> to follow, answered </w:t>
      </w:r>
      <w:r w:rsidRPr="00A60EA9">
        <w:rPr>
          <w:rFonts w:ascii="Times New Roman" w:hAnsi="Times New Roman" w:cs="Times New Roman"/>
        </w:rPr>
        <w:t>all</w:t>
      </w:r>
      <w:r w:rsidRPr="00A60EA9">
        <w:rPr>
          <w:rFonts w:ascii="Times New Roman" w:hAnsi="Times New Roman" w:cs="Times New Roman"/>
        </w:rPr>
        <w:t xml:space="preserve"> </w:t>
      </w:r>
      <w:r>
        <w:rPr>
          <w:rFonts w:ascii="Times New Roman" w:hAnsi="Times New Roman" w:cs="Times New Roman"/>
        </w:rPr>
        <w:t xml:space="preserve">our </w:t>
      </w:r>
      <w:r w:rsidRPr="00A60EA9">
        <w:rPr>
          <w:rFonts w:ascii="Times New Roman" w:hAnsi="Times New Roman" w:cs="Times New Roman"/>
        </w:rPr>
        <w:t xml:space="preserve">questions, and provided comprehensive explanations. Her help and patience are greatly appreciated. </w:t>
      </w:r>
      <w:r w:rsidRPr="00A60EA9">
        <w:rPr>
          <w:rFonts w:ascii="Times New Roman" w:hAnsi="Times New Roman" w:cs="Times New Roman"/>
        </w:rPr>
        <w:br/>
        <w:t xml:space="preserve">Above all, </w:t>
      </w:r>
      <w:r>
        <w:rPr>
          <w:rFonts w:ascii="Times New Roman" w:hAnsi="Times New Roman" w:cs="Times New Roman"/>
        </w:rPr>
        <w:t xml:space="preserve">we </w:t>
      </w:r>
      <w:r w:rsidRPr="00A60EA9">
        <w:rPr>
          <w:rFonts w:ascii="Times New Roman" w:hAnsi="Times New Roman" w:cs="Times New Roman"/>
        </w:rPr>
        <w:t xml:space="preserve">want to express </w:t>
      </w:r>
      <w:r>
        <w:rPr>
          <w:rFonts w:ascii="Times New Roman" w:hAnsi="Times New Roman" w:cs="Times New Roman"/>
        </w:rPr>
        <w:t>our</w:t>
      </w:r>
      <w:r w:rsidRPr="00A60EA9">
        <w:rPr>
          <w:rFonts w:ascii="Times New Roman" w:hAnsi="Times New Roman" w:cs="Times New Roman"/>
        </w:rPr>
        <w:t xml:space="preserve"> gratitude to </w:t>
      </w:r>
      <w:r>
        <w:rPr>
          <w:rFonts w:ascii="Times New Roman" w:hAnsi="Times New Roman" w:cs="Times New Roman"/>
        </w:rPr>
        <w:t>our</w:t>
      </w:r>
      <w:r w:rsidRPr="00A60EA9">
        <w:rPr>
          <w:rFonts w:ascii="Times New Roman" w:hAnsi="Times New Roman" w:cs="Times New Roman"/>
        </w:rPr>
        <w:t xml:space="preserve"> parents for their unwavering support and belief in </w:t>
      </w:r>
      <w:r>
        <w:rPr>
          <w:rFonts w:ascii="Times New Roman" w:hAnsi="Times New Roman" w:cs="Times New Roman"/>
        </w:rPr>
        <w:t>us</w:t>
      </w:r>
      <w:r w:rsidRPr="00A60EA9">
        <w:rPr>
          <w:rFonts w:ascii="Times New Roman" w:hAnsi="Times New Roman" w:cs="Times New Roman"/>
        </w:rPr>
        <w:t xml:space="preserve">. </w:t>
      </w:r>
      <w:r>
        <w:rPr>
          <w:rFonts w:ascii="Times New Roman" w:hAnsi="Times New Roman" w:cs="Times New Roman"/>
        </w:rPr>
        <w:t xml:space="preserve">We </w:t>
      </w:r>
      <w:r w:rsidRPr="00A60EA9">
        <w:rPr>
          <w:rFonts w:ascii="Times New Roman" w:hAnsi="Times New Roman" w:cs="Times New Roman"/>
        </w:rPr>
        <w:t xml:space="preserve">wouldn't have made it this far without their efforts and affection. </w:t>
      </w:r>
      <w:r>
        <w:rPr>
          <w:rFonts w:ascii="Times New Roman" w:hAnsi="Times New Roman" w:cs="Times New Roman"/>
        </w:rPr>
        <w:t xml:space="preserve">We </w:t>
      </w:r>
      <w:r w:rsidRPr="00A60EA9">
        <w:rPr>
          <w:rFonts w:ascii="Times New Roman" w:hAnsi="Times New Roman" w:cs="Times New Roman"/>
        </w:rPr>
        <w:t xml:space="preserve">sincerely appreciate all that they have done for </w:t>
      </w:r>
      <w:r>
        <w:rPr>
          <w:rFonts w:ascii="Times New Roman" w:hAnsi="Times New Roman" w:cs="Times New Roman"/>
        </w:rPr>
        <w:t>us</w:t>
      </w:r>
      <w:r w:rsidRPr="00A60EA9">
        <w:rPr>
          <w:rFonts w:ascii="Times New Roman" w:hAnsi="Times New Roman" w:cs="Times New Roman"/>
        </w:rPr>
        <w:t>.</w:t>
      </w:r>
      <w:r w:rsidRPr="00A60EA9">
        <w:rPr>
          <w:rFonts w:ascii="Times New Roman" w:hAnsi="Times New Roman" w:cs="Times New Roman"/>
        </w:rPr>
        <w:br/>
      </w:r>
      <w:r w:rsidR="00E42561">
        <w:rPr>
          <w:rFonts w:ascii="Times New Roman" w:hAnsi="Times New Roman" w:cs="Times New Roman"/>
        </w:rPr>
        <w:t>Appreciate</w:t>
      </w:r>
      <w:r w:rsidRPr="00A60EA9">
        <w:rPr>
          <w:rFonts w:ascii="Times New Roman" w:hAnsi="Times New Roman" w:cs="Times New Roman"/>
        </w:rPr>
        <w:t xml:space="preserve"> everyone's participation in my </w:t>
      </w:r>
      <w:r>
        <w:rPr>
          <w:rFonts w:ascii="Times New Roman" w:hAnsi="Times New Roman" w:cs="Times New Roman"/>
        </w:rPr>
        <w:t xml:space="preserve">career. </w:t>
      </w:r>
    </w:p>
    <w:p w14:paraId="231838B6" w14:textId="6C08A15E" w:rsidR="0082422E" w:rsidRDefault="0082422E" w:rsidP="00C406FC">
      <w:pPr>
        <w:pStyle w:val="Heading1"/>
        <w:spacing w:line="276" w:lineRule="auto"/>
        <w:jc w:val="both"/>
      </w:pPr>
      <w:r>
        <w:br w:type="page"/>
      </w:r>
    </w:p>
    <w:p w14:paraId="124D88ED" w14:textId="77777777" w:rsidR="007906B3" w:rsidRPr="00E42561" w:rsidRDefault="00C406FC" w:rsidP="00C406FC">
      <w:pPr>
        <w:pStyle w:val="Heading1"/>
        <w:spacing w:line="276" w:lineRule="auto"/>
        <w:jc w:val="both"/>
        <w:rPr>
          <w:rFonts w:ascii="Times New Roman" w:hAnsi="Times New Roman" w:cs="Times New Roman"/>
          <w:sz w:val="28"/>
          <w:szCs w:val="28"/>
        </w:rPr>
      </w:pPr>
      <w:bookmarkStart w:id="3" w:name="_Toc214633849"/>
      <w:r w:rsidRPr="00E42561">
        <w:rPr>
          <w:rFonts w:ascii="Times New Roman" w:hAnsi="Times New Roman" w:cs="Times New Roman"/>
          <w:sz w:val="28"/>
          <w:szCs w:val="28"/>
        </w:rPr>
        <w:t>E</w:t>
      </w:r>
      <w:r w:rsidR="0082422E" w:rsidRPr="00E42561">
        <w:rPr>
          <w:rFonts w:ascii="Times New Roman" w:hAnsi="Times New Roman" w:cs="Times New Roman"/>
          <w:sz w:val="28"/>
          <w:szCs w:val="28"/>
        </w:rPr>
        <w:t>xecutive summary</w:t>
      </w:r>
      <w:bookmarkEnd w:id="3"/>
    </w:p>
    <w:p w14:paraId="3C6B44C3" w14:textId="77777777" w:rsidR="007906B3" w:rsidRPr="007906B3" w:rsidRDefault="007906B3" w:rsidP="007906B3">
      <w:pPr>
        <w:rPr>
          <w:rFonts w:ascii="Times New Roman" w:hAnsi="Times New Roman" w:cs="Times New Roman"/>
        </w:rPr>
      </w:pPr>
      <w:r w:rsidRPr="007906B3">
        <w:rPr>
          <w:rFonts w:ascii="Times New Roman" w:hAnsi="Times New Roman" w:cs="Times New Roman"/>
        </w:rPr>
        <w:t>This report provides a comprehensive analysis of the professional, ethical, social, and legal considerations for the development of an "Immersive VR Classroom Experience," an emerging technology in distance learning. The analysis identifies key challenges, including potential user harm, data privacy risks, and the threat of exacerbating educational inequality due to high costs. It also highlights opportunities for enhanced learning engagement and global accessibility.</w:t>
      </w:r>
    </w:p>
    <w:p w14:paraId="7A39B9F0" w14:textId="77777777" w:rsidR="007906B3" w:rsidRPr="007906B3" w:rsidRDefault="007906B3" w:rsidP="007906B3">
      <w:pPr>
        <w:rPr>
          <w:rFonts w:ascii="Times New Roman" w:hAnsi="Times New Roman" w:cs="Times New Roman"/>
        </w:rPr>
      </w:pPr>
      <w:r w:rsidRPr="007906B3">
        <w:rPr>
          <w:rFonts w:ascii="Times New Roman" w:hAnsi="Times New Roman" w:cs="Times New Roman"/>
        </w:rPr>
        <w:t>The report outlines a framework for responsible development, emphasizing the need for strict adherence to data protection regulations like the Data Protection Act 2018, a multi-layered approach to intellectual property protection, and the integration of Green IT principles to minimize environmental impact. Key recommendations include developing a universal access strategy to ensure equity, implementing 'Privacy by Design' as a core development tenet, and establishing a continuous reflective practice for the development team. Ultimately, the success of this transformative educational tool depends not only on its technical innovation but also on the ethical and professional integrity with which it is built and deployed.</w:t>
      </w:r>
    </w:p>
    <w:p w14:paraId="207F146F" w14:textId="36951632" w:rsidR="0082422E" w:rsidRDefault="0082422E" w:rsidP="007906B3">
      <w:r>
        <w:br w:type="page"/>
      </w:r>
    </w:p>
    <w:p w14:paraId="067680AB" w14:textId="77777777" w:rsidR="007D57BF" w:rsidRDefault="007D57BF" w:rsidP="00C406FC">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Turnitin</w:t>
      </w:r>
    </w:p>
    <w:p w14:paraId="13CABED1" w14:textId="35DB7E0D" w:rsidR="0082422E" w:rsidRDefault="007D57BF" w:rsidP="00C406FC">
      <w:pPr>
        <w:spacing w:line="276"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7F891F" wp14:editId="734BC5A2">
            <wp:extent cx="5731510" cy="4620260"/>
            <wp:effectExtent l="0" t="0" r="2540" b="8890"/>
            <wp:docPr id="210953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37580" name="Picture 2109537580"/>
                    <pic:cNvPicPr/>
                  </pic:nvPicPr>
                  <pic:blipFill>
                    <a:blip r:embed="rId8">
                      <a:extLst>
                        <a:ext uri="{28A0092B-C50C-407E-A947-70E740481C1C}">
                          <a14:useLocalDpi xmlns:a14="http://schemas.microsoft.com/office/drawing/2010/main" val="0"/>
                        </a:ext>
                      </a:extLst>
                    </a:blip>
                    <a:stretch>
                      <a:fillRect/>
                    </a:stretch>
                  </pic:blipFill>
                  <pic:spPr>
                    <a:xfrm>
                      <a:off x="0" y="0"/>
                      <a:ext cx="5731510" cy="4620260"/>
                    </a:xfrm>
                    <a:prstGeom prst="rect">
                      <a:avLst/>
                    </a:prstGeom>
                  </pic:spPr>
                </pic:pic>
              </a:graphicData>
            </a:graphic>
          </wp:inline>
        </w:drawing>
      </w:r>
      <w:r w:rsidR="0082422E">
        <w:rPr>
          <w:rFonts w:ascii="Times New Roman" w:hAnsi="Times New Roman" w:cs="Times New Roman"/>
          <w:b/>
          <w:bCs/>
          <w:sz w:val="28"/>
          <w:szCs w:val="28"/>
        </w:rPr>
        <w:br w:type="page"/>
      </w:r>
    </w:p>
    <w:p w14:paraId="6A3FF778" w14:textId="7CEDD8CB" w:rsidR="0082422E" w:rsidRDefault="00C406FC" w:rsidP="00C406FC">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T</w:t>
      </w:r>
      <w:r w:rsidR="0082422E">
        <w:rPr>
          <w:rFonts w:ascii="Times New Roman" w:hAnsi="Times New Roman" w:cs="Times New Roman"/>
          <w:b/>
          <w:bCs/>
          <w:sz w:val="28"/>
          <w:szCs w:val="28"/>
        </w:rPr>
        <w:t>able of contents</w:t>
      </w:r>
    </w:p>
    <w:sdt>
      <w:sdtPr>
        <w:id w:val="6715577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6D8F7F2" w14:textId="0DF16D70" w:rsidR="007906B3" w:rsidRPr="00A737BE" w:rsidRDefault="007906B3">
          <w:pPr>
            <w:pStyle w:val="TOCHeading"/>
            <w:rPr>
              <w:rFonts w:ascii="Times New Roman" w:hAnsi="Times New Roman" w:cs="Times New Roman"/>
              <w:sz w:val="24"/>
              <w:szCs w:val="24"/>
            </w:rPr>
          </w:pPr>
          <w:r w:rsidRPr="00A737BE">
            <w:rPr>
              <w:rFonts w:ascii="Times New Roman" w:hAnsi="Times New Roman" w:cs="Times New Roman"/>
              <w:sz w:val="24"/>
              <w:szCs w:val="24"/>
            </w:rPr>
            <w:t>Contents</w:t>
          </w:r>
        </w:p>
        <w:p w14:paraId="696D6759" w14:textId="414D1B6D" w:rsidR="007906B3" w:rsidRPr="00A737BE" w:rsidRDefault="007906B3">
          <w:pPr>
            <w:pStyle w:val="TOC1"/>
            <w:tabs>
              <w:tab w:val="right" w:leader="dot" w:pos="9016"/>
            </w:tabs>
            <w:rPr>
              <w:rFonts w:ascii="Times New Roman" w:hAnsi="Times New Roman" w:cs="Times New Roman"/>
              <w:noProof/>
            </w:rPr>
          </w:pPr>
          <w:r w:rsidRPr="00A737BE">
            <w:rPr>
              <w:rFonts w:ascii="Times New Roman" w:hAnsi="Times New Roman" w:cs="Times New Roman"/>
            </w:rPr>
            <w:fldChar w:fldCharType="begin"/>
          </w:r>
          <w:r w:rsidRPr="00A737BE">
            <w:rPr>
              <w:rFonts w:ascii="Times New Roman" w:hAnsi="Times New Roman" w:cs="Times New Roman"/>
            </w:rPr>
            <w:instrText xml:space="preserve"> TOC \o "1-3" \h \z \u </w:instrText>
          </w:r>
          <w:r w:rsidRPr="00A737BE">
            <w:rPr>
              <w:rFonts w:ascii="Times New Roman" w:hAnsi="Times New Roman" w:cs="Times New Roman"/>
            </w:rPr>
            <w:fldChar w:fldCharType="separate"/>
          </w:r>
          <w:hyperlink w:anchor="_Toc214633846" w:history="1">
            <w:r w:rsidRPr="00A737BE">
              <w:rPr>
                <w:rStyle w:val="Hyperlink"/>
                <w:rFonts w:ascii="Times New Roman" w:hAnsi="Times New Roman" w:cs="Times New Roman"/>
                <w:noProof/>
              </w:rPr>
              <w:t>Cover page</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_Toc214633846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w:t>
            </w:r>
            <w:r w:rsidRPr="00A737BE">
              <w:rPr>
                <w:rFonts w:ascii="Times New Roman" w:hAnsi="Times New Roman" w:cs="Times New Roman"/>
                <w:noProof/>
                <w:webHidden/>
              </w:rPr>
              <w:fldChar w:fldCharType="end"/>
            </w:r>
          </w:hyperlink>
        </w:p>
        <w:p w14:paraId="2522B89F" w14:textId="2352C788" w:rsidR="007906B3" w:rsidRPr="00A737BE" w:rsidRDefault="007906B3">
          <w:pPr>
            <w:pStyle w:val="TOC1"/>
            <w:tabs>
              <w:tab w:val="right" w:leader="dot" w:pos="9016"/>
            </w:tabs>
            <w:rPr>
              <w:rFonts w:ascii="Times New Roman" w:hAnsi="Times New Roman" w:cs="Times New Roman"/>
              <w:noProof/>
            </w:rPr>
          </w:pPr>
          <w:hyperlink w:anchor="_Toc214633847" w:history="1">
            <w:r w:rsidRPr="00A737BE">
              <w:rPr>
                <w:rStyle w:val="Hyperlink"/>
                <w:rFonts w:ascii="Times New Roman" w:hAnsi="Times New Roman" w:cs="Times New Roman"/>
                <w:noProof/>
              </w:rPr>
              <w:t>Feedback form</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_Toc214633847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2</w:t>
            </w:r>
            <w:r w:rsidRPr="00A737BE">
              <w:rPr>
                <w:rFonts w:ascii="Times New Roman" w:hAnsi="Times New Roman" w:cs="Times New Roman"/>
                <w:noProof/>
                <w:webHidden/>
              </w:rPr>
              <w:fldChar w:fldCharType="end"/>
            </w:r>
          </w:hyperlink>
        </w:p>
        <w:p w14:paraId="401165D5" w14:textId="332ADAB8" w:rsidR="007906B3" w:rsidRPr="00A737BE" w:rsidRDefault="007906B3">
          <w:pPr>
            <w:pStyle w:val="TOC1"/>
            <w:tabs>
              <w:tab w:val="right" w:leader="dot" w:pos="9016"/>
            </w:tabs>
            <w:rPr>
              <w:rFonts w:ascii="Times New Roman" w:hAnsi="Times New Roman" w:cs="Times New Roman"/>
              <w:noProof/>
            </w:rPr>
          </w:pPr>
          <w:hyperlink w:anchor="_Toc214633848" w:history="1">
            <w:r w:rsidRPr="00A737BE">
              <w:rPr>
                <w:rStyle w:val="Hyperlink"/>
                <w:rFonts w:ascii="Times New Roman" w:hAnsi="Times New Roman" w:cs="Times New Roman"/>
                <w:noProof/>
              </w:rPr>
              <w:t>Acknowledgement</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_Toc214633848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3</w:t>
            </w:r>
            <w:r w:rsidRPr="00A737BE">
              <w:rPr>
                <w:rFonts w:ascii="Times New Roman" w:hAnsi="Times New Roman" w:cs="Times New Roman"/>
                <w:noProof/>
                <w:webHidden/>
              </w:rPr>
              <w:fldChar w:fldCharType="end"/>
            </w:r>
          </w:hyperlink>
        </w:p>
        <w:p w14:paraId="767C6D73" w14:textId="6E80F0BA" w:rsidR="007906B3" w:rsidRPr="00A737BE" w:rsidRDefault="007906B3">
          <w:pPr>
            <w:pStyle w:val="TOC1"/>
            <w:tabs>
              <w:tab w:val="right" w:leader="dot" w:pos="9016"/>
            </w:tabs>
            <w:rPr>
              <w:rFonts w:ascii="Times New Roman" w:hAnsi="Times New Roman" w:cs="Times New Roman"/>
              <w:noProof/>
            </w:rPr>
          </w:pPr>
          <w:hyperlink w:anchor="_Toc214633849" w:history="1">
            <w:r w:rsidRPr="00A737BE">
              <w:rPr>
                <w:rStyle w:val="Hyperlink"/>
                <w:rFonts w:ascii="Times New Roman" w:hAnsi="Times New Roman" w:cs="Times New Roman"/>
                <w:noProof/>
              </w:rPr>
              <w:t>Executive summary</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_Toc214633849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4</w:t>
            </w:r>
            <w:r w:rsidRPr="00A737BE">
              <w:rPr>
                <w:rFonts w:ascii="Times New Roman" w:hAnsi="Times New Roman" w:cs="Times New Roman"/>
                <w:noProof/>
                <w:webHidden/>
              </w:rPr>
              <w:fldChar w:fldCharType="end"/>
            </w:r>
          </w:hyperlink>
        </w:p>
        <w:p w14:paraId="1E7FC326" w14:textId="0C004DE8" w:rsidR="007906B3" w:rsidRPr="00A737BE" w:rsidRDefault="007906B3">
          <w:pPr>
            <w:pStyle w:val="TOC1"/>
            <w:tabs>
              <w:tab w:val="right" w:leader="dot" w:pos="9016"/>
            </w:tabs>
            <w:rPr>
              <w:rFonts w:ascii="Times New Roman" w:hAnsi="Times New Roman" w:cs="Times New Roman"/>
              <w:noProof/>
            </w:rPr>
          </w:pPr>
          <w:hyperlink w:anchor="_Toc214633850" w:history="1">
            <w:r w:rsidRPr="00A737BE">
              <w:rPr>
                <w:rStyle w:val="Hyperlink"/>
                <w:rFonts w:ascii="Times New Roman" w:hAnsi="Times New Roman" w:cs="Times New Roman"/>
                <w:noProof/>
              </w:rPr>
              <w:t>Introduction</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_Toc214633850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7</w:t>
            </w:r>
            <w:r w:rsidRPr="00A737BE">
              <w:rPr>
                <w:rFonts w:ascii="Times New Roman" w:hAnsi="Times New Roman" w:cs="Times New Roman"/>
                <w:noProof/>
                <w:webHidden/>
              </w:rPr>
              <w:fldChar w:fldCharType="end"/>
            </w:r>
          </w:hyperlink>
        </w:p>
        <w:p w14:paraId="266E51B6" w14:textId="21B9D689" w:rsidR="007906B3" w:rsidRPr="00A737BE" w:rsidRDefault="007906B3">
          <w:pPr>
            <w:pStyle w:val="TOC1"/>
            <w:tabs>
              <w:tab w:val="right" w:leader="dot" w:pos="9016"/>
            </w:tabs>
            <w:rPr>
              <w:rFonts w:ascii="Times New Roman" w:hAnsi="Times New Roman" w:cs="Times New Roman"/>
              <w:noProof/>
            </w:rPr>
          </w:pPr>
          <w:hyperlink w:anchor="_Toc214633851" w:history="1">
            <w:r w:rsidRPr="00A737BE">
              <w:rPr>
                <w:rStyle w:val="Hyperlink"/>
                <w:rFonts w:ascii="Times New Roman" w:hAnsi="Times New Roman" w:cs="Times New Roman"/>
                <w:noProof/>
              </w:rPr>
              <w:t>Tasks: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_Toc214633851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8</w:t>
            </w:r>
            <w:r w:rsidRPr="00A737BE">
              <w:rPr>
                <w:rFonts w:ascii="Times New Roman" w:hAnsi="Times New Roman" w:cs="Times New Roman"/>
                <w:noProof/>
                <w:webHidden/>
              </w:rPr>
              <w:fldChar w:fldCharType="end"/>
            </w:r>
          </w:hyperlink>
        </w:p>
        <w:p w14:paraId="714182D7" w14:textId="3F0DD4D3" w:rsidR="007906B3" w:rsidRPr="00A737BE" w:rsidRDefault="007906B3">
          <w:pPr>
            <w:pStyle w:val="TOC2"/>
            <w:tabs>
              <w:tab w:val="left" w:pos="720"/>
              <w:tab w:val="right" w:leader="dot" w:pos="9016"/>
            </w:tabs>
            <w:rPr>
              <w:rFonts w:ascii="Times New Roman" w:hAnsi="Times New Roman" w:cs="Times New Roman"/>
              <w:noProof/>
            </w:rPr>
          </w:pPr>
          <w:hyperlink w:anchor="_Toc214633852" w:history="1">
            <w:r w:rsidRPr="00A737BE">
              <w:rPr>
                <w:rStyle w:val="Hyperlink"/>
                <w:rFonts w:ascii="Times New Roman" w:hAnsi="Times New Roman" w:cs="Times New Roman"/>
                <w:noProof/>
              </w:rPr>
              <w:t>1.</w:t>
            </w:r>
            <w:r w:rsidRPr="00A737BE">
              <w:rPr>
                <w:rFonts w:ascii="Times New Roman" w:hAnsi="Times New Roman" w:cs="Times New Roman"/>
                <w:noProof/>
              </w:rPr>
              <w:tab/>
            </w:r>
            <w:r w:rsidRPr="00A737BE">
              <w:rPr>
                <w:rStyle w:val="Hyperlink"/>
                <w:rFonts w:ascii="Times New Roman" w:hAnsi="Times New Roman" w:cs="Times New Roman"/>
                <w:noProof/>
              </w:rPr>
              <w:t>Ethical, social, professional, and legal issues.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_Toc214633852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8</w:t>
            </w:r>
            <w:r w:rsidRPr="00A737BE">
              <w:rPr>
                <w:rFonts w:ascii="Times New Roman" w:hAnsi="Times New Roman" w:cs="Times New Roman"/>
                <w:noProof/>
                <w:webHidden/>
              </w:rPr>
              <w:fldChar w:fldCharType="end"/>
            </w:r>
          </w:hyperlink>
        </w:p>
        <w:p w14:paraId="79455622" w14:textId="799EA69D" w:rsidR="007906B3" w:rsidRPr="00A737BE" w:rsidRDefault="007906B3">
          <w:pPr>
            <w:pStyle w:val="TOC2"/>
            <w:tabs>
              <w:tab w:val="left" w:pos="720"/>
              <w:tab w:val="right" w:leader="dot" w:pos="9016"/>
            </w:tabs>
            <w:rPr>
              <w:rFonts w:ascii="Times New Roman" w:hAnsi="Times New Roman" w:cs="Times New Roman"/>
              <w:noProof/>
            </w:rPr>
          </w:pPr>
          <w:hyperlink w:anchor="_Toc214633853" w:history="1">
            <w:r w:rsidRPr="00A737BE">
              <w:rPr>
                <w:rStyle w:val="Hyperlink"/>
                <w:rFonts w:ascii="Times New Roman" w:hAnsi="Times New Roman" w:cs="Times New Roman"/>
                <w:noProof/>
              </w:rPr>
              <w:t>2.</w:t>
            </w:r>
            <w:r w:rsidRPr="00A737BE">
              <w:rPr>
                <w:rFonts w:ascii="Times New Roman" w:hAnsi="Times New Roman" w:cs="Times New Roman"/>
                <w:noProof/>
              </w:rPr>
              <w:tab/>
            </w:r>
            <w:r w:rsidRPr="00A737BE">
              <w:rPr>
                <w:rStyle w:val="Hyperlink"/>
                <w:rFonts w:ascii="Times New Roman" w:hAnsi="Times New Roman" w:cs="Times New Roman"/>
                <w:noProof/>
              </w:rPr>
              <w:t>Intellectual property and patent issues.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_Toc214633853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9</w:t>
            </w:r>
            <w:r w:rsidRPr="00A737BE">
              <w:rPr>
                <w:rFonts w:ascii="Times New Roman" w:hAnsi="Times New Roman" w:cs="Times New Roman"/>
                <w:noProof/>
                <w:webHidden/>
              </w:rPr>
              <w:fldChar w:fldCharType="end"/>
            </w:r>
          </w:hyperlink>
        </w:p>
        <w:p w14:paraId="74064312" w14:textId="57DA4111" w:rsidR="007906B3" w:rsidRPr="00A737BE" w:rsidRDefault="007906B3">
          <w:pPr>
            <w:pStyle w:val="TOC2"/>
            <w:tabs>
              <w:tab w:val="left" w:pos="720"/>
              <w:tab w:val="right" w:leader="dot" w:pos="9016"/>
            </w:tabs>
            <w:rPr>
              <w:rFonts w:ascii="Times New Roman" w:hAnsi="Times New Roman" w:cs="Times New Roman"/>
              <w:noProof/>
            </w:rPr>
          </w:pPr>
          <w:hyperlink w:anchor="_Toc214633854" w:history="1">
            <w:r w:rsidRPr="00A737BE">
              <w:rPr>
                <w:rStyle w:val="Hyperlink"/>
                <w:rFonts w:ascii="Times New Roman" w:hAnsi="Times New Roman" w:cs="Times New Roman"/>
                <w:noProof/>
              </w:rPr>
              <w:t>3.</w:t>
            </w:r>
            <w:r w:rsidRPr="00A737BE">
              <w:rPr>
                <w:rFonts w:ascii="Times New Roman" w:hAnsi="Times New Roman" w:cs="Times New Roman"/>
                <w:noProof/>
              </w:rPr>
              <w:tab/>
            </w:r>
            <w:r w:rsidRPr="00A737BE">
              <w:rPr>
                <w:rStyle w:val="Hyperlink"/>
                <w:rFonts w:ascii="Times New Roman" w:hAnsi="Times New Roman" w:cs="Times New Roman"/>
                <w:noProof/>
              </w:rPr>
              <w:t>Data protection and regulations.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_Toc214633854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9</w:t>
            </w:r>
            <w:r w:rsidRPr="00A737BE">
              <w:rPr>
                <w:rFonts w:ascii="Times New Roman" w:hAnsi="Times New Roman" w:cs="Times New Roman"/>
                <w:noProof/>
                <w:webHidden/>
              </w:rPr>
              <w:fldChar w:fldCharType="end"/>
            </w:r>
          </w:hyperlink>
        </w:p>
        <w:p w14:paraId="2F47F8F5" w14:textId="553A5594" w:rsidR="007906B3" w:rsidRPr="00A737BE" w:rsidRDefault="007906B3">
          <w:pPr>
            <w:pStyle w:val="TOC2"/>
            <w:tabs>
              <w:tab w:val="left" w:pos="720"/>
              <w:tab w:val="right" w:leader="dot" w:pos="9016"/>
            </w:tabs>
            <w:rPr>
              <w:rFonts w:ascii="Times New Roman" w:hAnsi="Times New Roman" w:cs="Times New Roman"/>
              <w:noProof/>
            </w:rPr>
          </w:pPr>
          <w:hyperlink w:anchor="_Toc214633855" w:history="1">
            <w:r w:rsidRPr="00A737BE">
              <w:rPr>
                <w:rStyle w:val="Hyperlink"/>
                <w:rFonts w:ascii="Times New Roman" w:hAnsi="Times New Roman" w:cs="Times New Roman"/>
                <w:noProof/>
              </w:rPr>
              <w:t>4.</w:t>
            </w:r>
            <w:r w:rsidRPr="00A737BE">
              <w:rPr>
                <w:rFonts w:ascii="Times New Roman" w:hAnsi="Times New Roman" w:cs="Times New Roman"/>
                <w:noProof/>
              </w:rPr>
              <w:tab/>
            </w:r>
            <w:r w:rsidRPr="00A737BE">
              <w:rPr>
                <w:rStyle w:val="Hyperlink"/>
                <w:rFonts w:ascii="Times New Roman" w:hAnsi="Times New Roman" w:cs="Times New Roman"/>
                <w:noProof/>
              </w:rPr>
              <w:t>Emerging technology overview.</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_Toc214633855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10</w:t>
            </w:r>
            <w:r w:rsidRPr="00A737BE">
              <w:rPr>
                <w:rFonts w:ascii="Times New Roman" w:hAnsi="Times New Roman" w:cs="Times New Roman"/>
                <w:noProof/>
                <w:webHidden/>
              </w:rPr>
              <w:fldChar w:fldCharType="end"/>
            </w:r>
          </w:hyperlink>
        </w:p>
        <w:p w14:paraId="7726ACBC" w14:textId="13BCAE38" w:rsidR="007906B3" w:rsidRPr="00A737BE" w:rsidRDefault="007906B3">
          <w:pPr>
            <w:pStyle w:val="TOC2"/>
            <w:tabs>
              <w:tab w:val="left" w:pos="720"/>
              <w:tab w:val="right" w:leader="dot" w:pos="9016"/>
            </w:tabs>
            <w:rPr>
              <w:rFonts w:ascii="Times New Roman" w:hAnsi="Times New Roman" w:cs="Times New Roman"/>
              <w:noProof/>
            </w:rPr>
          </w:pPr>
          <w:hyperlink w:anchor="_Toc214633856" w:history="1">
            <w:r w:rsidRPr="00A737BE">
              <w:rPr>
                <w:rStyle w:val="Hyperlink"/>
                <w:rFonts w:ascii="Times New Roman" w:hAnsi="Times New Roman" w:cs="Times New Roman"/>
                <w:noProof/>
              </w:rPr>
              <w:t>5.</w:t>
            </w:r>
            <w:r w:rsidRPr="00A737BE">
              <w:rPr>
                <w:rFonts w:ascii="Times New Roman" w:hAnsi="Times New Roman" w:cs="Times New Roman"/>
                <w:noProof/>
              </w:rPr>
              <w:tab/>
            </w:r>
            <w:r w:rsidRPr="00A737BE">
              <w:rPr>
                <w:rStyle w:val="Hyperlink"/>
                <w:rFonts w:ascii="Times New Roman" w:hAnsi="Times New Roman" w:cs="Times New Roman"/>
                <w:noProof/>
              </w:rPr>
              <w:t>Social impacts of technology.</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_Toc214633856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10</w:t>
            </w:r>
            <w:r w:rsidRPr="00A737BE">
              <w:rPr>
                <w:rFonts w:ascii="Times New Roman" w:hAnsi="Times New Roman" w:cs="Times New Roman"/>
                <w:noProof/>
                <w:webHidden/>
              </w:rPr>
              <w:fldChar w:fldCharType="end"/>
            </w:r>
          </w:hyperlink>
        </w:p>
        <w:p w14:paraId="21BDB16B" w14:textId="346C59D6" w:rsidR="007906B3" w:rsidRPr="00A737BE" w:rsidRDefault="007906B3">
          <w:pPr>
            <w:pStyle w:val="TOC2"/>
            <w:tabs>
              <w:tab w:val="left" w:pos="720"/>
              <w:tab w:val="right" w:leader="dot" w:pos="9016"/>
            </w:tabs>
            <w:rPr>
              <w:rFonts w:ascii="Times New Roman" w:hAnsi="Times New Roman" w:cs="Times New Roman"/>
              <w:noProof/>
            </w:rPr>
          </w:pPr>
          <w:hyperlink w:anchor="_Toc214633857" w:history="1">
            <w:r w:rsidRPr="00A737BE">
              <w:rPr>
                <w:rStyle w:val="Hyperlink"/>
                <w:rFonts w:ascii="Times New Roman" w:hAnsi="Times New Roman" w:cs="Times New Roman"/>
                <w:noProof/>
              </w:rPr>
              <w:t>6.</w:t>
            </w:r>
            <w:r w:rsidRPr="00A737BE">
              <w:rPr>
                <w:rFonts w:ascii="Times New Roman" w:hAnsi="Times New Roman" w:cs="Times New Roman"/>
                <w:noProof/>
              </w:rPr>
              <w:tab/>
            </w:r>
            <w:r w:rsidRPr="00A737BE">
              <w:rPr>
                <w:rStyle w:val="Hyperlink"/>
                <w:rFonts w:ascii="Times New Roman" w:hAnsi="Times New Roman" w:cs="Times New Roman"/>
                <w:noProof/>
              </w:rPr>
              <w:t>Green IT initiatives.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_Toc214633857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11</w:t>
            </w:r>
            <w:r w:rsidRPr="00A737BE">
              <w:rPr>
                <w:rFonts w:ascii="Times New Roman" w:hAnsi="Times New Roman" w:cs="Times New Roman"/>
                <w:noProof/>
                <w:webHidden/>
              </w:rPr>
              <w:fldChar w:fldCharType="end"/>
            </w:r>
          </w:hyperlink>
        </w:p>
        <w:p w14:paraId="054C18F0" w14:textId="3220712F" w:rsidR="007906B3" w:rsidRPr="00A737BE" w:rsidRDefault="007906B3">
          <w:pPr>
            <w:pStyle w:val="TOC2"/>
            <w:tabs>
              <w:tab w:val="left" w:pos="720"/>
              <w:tab w:val="right" w:leader="dot" w:pos="9016"/>
            </w:tabs>
            <w:rPr>
              <w:rFonts w:ascii="Times New Roman" w:hAnsi="Times New Roman" w:cs="Times New Roman"/>
              <w:noProof/>
            </w:rPr>
          </w:pPr>
          <w:hyperlink w:anchor="_Toc214633858" w:history="1">
            <w:r w:rsidRPr="00A737BE">
              <w:rPr>
                <w:rStyle w:val="Hyperlink"/>
                <w:rFonts w:ascii="Times New Roman" w:hAnsi="Times New Roman" w:cs="Times New Roman"/>
                <w:noProof/>
              </w:rPr>
              <w:t>7.</w:t>
            </w:r>
            <w:r w:rsidRPr="00A737BE">
              <w:rPr>
                <w:rFonts w:ascii="Times New Roman" w:hAnsi="Times New Roman" w:cs="Times New Roman"/>
                <w:noProof/>
              </w:rPr>
              <w:tab/>
            </w:r>
            <w:r w:rsidRPr="00A737BE">
              <w:rPr>
                <w:rStyle w:val="Hyperlink"/>
                <w:rFonts w:ascii="Times New Roman" w:hAnsi="Times New Roman" w:cs="Times New Roman"/>
                <w:noProof/>
              </w:rPr>
              <w:t>Conclusion and recommendations.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_Toc214633858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11</w:t>
            </w:r>
            <w:r w:rsidRPr="00A737BE">
              <w:rPr>
                <w:rFonts w:ascii="Times New Roman" w:hAnsi="Times New Roman" w:cs="Times New Roman"/>
                <w:noProof/>
                <w:webHidden/>
              </w:rPr>
              <w:fldChar w:fldCharType="end"/>
            </w:r>
          </w:hyperlink>
        </w:p>
        <w:p w14:paraId="5365521A" w14:textId="7FF154AA" w:rsidR="007906B3" w:rsidRPr="00A737BE" w:rsidRDefault="007906B3">
          <w:pPr>
            <w:pStyle w:val="TOC1"/>
            <w:tabs>
              <w:tab w:val="right" w:leader="dot" w:pos="9016"/>
            </w:tabs>
            <w:rPr>
              <w:rFonts w:ascii="Times New Roman" w:hAnsi="Times New Roman" w:cs="Times New Roman"/>
              <w:noProof/>
            </w:rPr>
          </w:pPr>
          <w:hyperlink w:anchor="_Toc214633859" w:history="1">
            <w:r w:rsidRPr="00A737BE">
              <w:rPr>
                <w:rStyle w:val="Hyperlink"/>
                <w:rFonts w:ascii="Times New Roman" w:hAnsi="Times New Roman" w:cs="Times New Roman"/>
                <w:noProof/>
              </w:rPr>
              <w:t>Conclusion</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_Toc214633859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13</w:t>
            </w:r>
            <w:r w:rsidRPr="00A737BE">
              <w:rPr>
                <w:rFonts w:ascii="Times New Roman" w:hAnsi="Times New Roman" w:cs="Times New Roman"/>
                <w:noProof/>
                <w:webHidden/>
              </w:rPr>
              <w:fldChar w:fldCharType="end"/>
            </w:r>
          </w:hyperlink>
        </w:p>
        <w:p w14:paraId="710BA202" w14:textId="77F72B40" w:rsidR="007906B3" w:rsidRPr="00A737BE" w:rsidRDefault="007906B3">
          <w:pPr>
            <w:pStyle w:val="TOC1"/>
            <w:tabs>
              <w:tab w:val="right" w:leader="dot" w:pos="9016"/>
            </w:tabs>
            <w:rPr>
              <w:rFonts w:ascii="Times New Roman" w:hAnsi="Times New Roman" w:cs="Times New Roman"/>
              <w:noProof/>
            </w:rPr>
          </w:pPr>
          <w:hyperlink w:anchor="_Toc214633860" w:history="1">
            <w:r w:rsidRPr="00A737BE">
              <w:rPr>
                <w:rStyle w:val="Hyperlink"/>
                <w:rFonts w:ascii="Times New Roman" w:hAnsi="Times New Roman" w:cs="Times New Roman"/>
                <w:noProof/>
              </w:rPr>
              <w:t>References</w:t>
            </w:r>
            <w:r w:rsidRPr="00A737BE">
              <w:rPr>
                <w:rFonts w:ascii="Times New Roman" w:hAnsi="Times New Roman" w:cs="Times New Roman"/>
                <w:noProof/>
                <w:webHidden/>
              </w:rPr>
              <w:tab/>
            </w:r>
            <w:r w:rsidRPr="00A737BE">
              <w:rPr>
                <w:rFonts w:ascii="Times New Roman" w:hAnsi="Times New Roman" w:cs="Times New Roman"/>
                <w:noProof/>
                <w:webHidden/>
              </w:rPr>
              <w:fldChar w:fldCharType="begin"/>
            </w:r>
            <w:r w:rsidRPr="00A737BE">
              <w:rPr>
                <w:rFonts w:ascii="Times New Roman" w:hAnsi="Times New Roman" w:cs="Times New Roman"/>
                <w:noProof/>
                <w:webHidden/>
              </w:rPr>
              <w:instrText xml:space="preserve"> PAGEREF _Toc214633860 \h </w:instrText>
            </w:r>
            <w:r w:rsidRPr="00A737BE">
              <w:rPr>
                <w:rFonts w:ascii="Times New Roman" w:hAnsi="Times New Roman" w:cs="Times New Roman"/>
                <w:noProof/>
                <w:webHidden/>
              </w:rPr>
            </w:r>
            <w:r w:rsidRPr="00A737BE">
              <w:rPr>
                <w:rFonts w:ascii="Times New Roman" w:hAnsi="Times New Roman" w:cs="Times New Roman"/>
                <w:noProof/>
                <w:webHidden/>
              </w:rPr>
              <w:fldChar w:fldCharType="separate"/>
            </w:r>
            <w:r w:rsidRPr="00A737BE">
              <w:rPr>
                <w:rFonts w:ascii="Times New Roman" w:hAnsi="Times New Roman" w:cs="Times New Roman"/>
                <w:noProof/>
                <w:webHidden/>
              </w:rPr>
              <w:t>14</w:t>
            </w:r>
            <w:r w:rsidRPr="00A737BE">
              <w:rPr>
                <w:rFonts w:ascii="Times New Roman" w:hAnsi="Times New Roman" w:cs="Times New Roman"/>
                <w:noProof/>
                <w:webHidden/>
              </w:rPr>
              <w:fldChar w:fldCharType="end"/>
            </w:r>
          </w:hyperlink>
        </w:p>
        <w:p w14:paraId="5CACE5A4" w14:textId="60433913" w:rsidR="007906B3" w:rsidRDefault="007906B3">
          <w:r w:rsidRPr="00A737BE">
            <w:rPr>
              <w:rFonts w:ascii="Times New Roman" w:hAnsi="Times New Roman" w:cs="Times New Roman"/>
              <w:b/>
              <w:bCs/>
              <w:noProof/>
            </w:rPr>
            <w:fldChar w:fldCharType="end"/>
          </w:r>
        </w:p>
      </w:sdtContent>
    </w:sdt>
    <w:p w14:paraId="4D8DCD5F" w14:textId="77777777" w:rsidR="007906B3" w:rsidRDefault="007906B3" w:rsidP="00C406FC">
      <w:pPr>
        <w:spacing w:line="276" w:lineRule="auto"/>
        <w:jc w:val="both"/>
        <w:rPr>
          <w:rFonts w:ascii="Times New Roman" w:hAnsi="Times New Roman" w:cs="Times New Roman"/>
          <w:b/>
          <w:bCs/>
          <w:sz w:val="28"/>
          <w:szCs w:val="28"/>
        </w:rPr>
      </w:pPr>
    </w:p>
    <w:p w14:paraId="7E10B74B" w14:textId="0B2D7722" w:rsidR="0082422E" w:rsidRDefault="0082422E" w:rsidP="00C406FC">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7B7F6EC8" w14:textId="77777777" w:rsidR="00A737BE" w:rsidRPr="00A737BE" w:rsidRDefault="00C406FC" w:rsidP="00C406FC">
      <w:pPr>
        <w:pStyle w:val="Heading1"/>
        <w:spacing w:line="276" w:lineRule="auto"/>
        <w:jc w:val="both"/>
        <w:rPr>
          <w:rFonts w:ascii="Times New Roman" w:hAnsi="Times New Roman" w:cs="Times New Roman"/>
        </w:rPr>
      </w:pPr>
      <w:bookmarkStart w:id="4" w:name="_Toc214633850"/>
      <w:r w:rsidRPr="00A737BE">
        <w:rPr>
          <w:rFonts w:ascii="Times New Roman" w:hAnsi="Times New Roman" w:cs="Times New Roman"/>
        </w:rPr>
        <w:t>I</w:t>
      </w:r>
      <w:r w:rsidR="0082422E" w:rsidRPr="00A737BE">
        <w:rPr>
          <w:rFonts w:ascii="Times New Roman" w:hAnsi="Times New Roman" w:cs="Times New Roman"/>
        </w:rPr>
        <w:t>ntroduction</w:t>
      </w:r>
      <w:bookmarkEnd w:id="4"/>
    </w:p>
    <w:p w14:paraId="549BD7EC" w14:textId="74CC0702" w:rsidR="00A737BE" w:rsidRPr="00A737BE" w:rsidRDefault="00A737BE" w:rsidP="00A737BE">
      <w:pPr>
        <w:rPr>
          <w:rFonts w:ascii="Times New Roman" w:hAnsi="Times New Roman" w:cs="Times New Roman"/>
        </w:rPr>
      </w:pPr>
      <w:r>
        <w:rPr>
          <w:rFonts w:ascii="Times New Roman" w:hAnsi="Times New Roman" w:cs="Times New Roman"/>
        </w:rPr>
        <w:t>The report discusses the potential of Virtual Reality (VR) to enhance education by creating immersive and interactive learning environments through an "Immersive VR Classroom Experience." It aims to evaluate the broader implications of implementing this technology, focusing on ethical, social, professional, and legal issues, including intellectual property, data protection, and the social impact on learning communities. Additionally, it considers environmental aspects related to Green IT. By utilizing established theories and frameworks, the report seeks to provide actionable recommendations for the responsible and sustainable development of VR classrooms, promoting equitable and effective education.</w:t>
      </w:r>
    </w:p>
    <w:p w14:paraId="65633A79" w14:textId="4FBA8A25" w:rsidR="0082422E" w:rsidRDefault="0082422E" w:rsidP="00A737BE">
      <w:r>
        <w:br w:type="page"/>
      </w:r>
    </w:p>
    <w:p w14:paraId="509A8F8A" w14:textId="77777777" w:rsidR="0082422E" w:rsidRDefault="0082422E" w:rsidP="00C406FC">
      <w:pPr>
        <w:pStyle w:val="Heading1"/>
        <w:spacing w:line="276" w:lineRule="auto"/>
        <w:jc w:val="both"/>
      </w:pPr>
      <w:bookmarkStart w:id="5" w:name="_Toc214633851"/>
      <w:r>
        <w:t>Tasks:</w:t>
      </w:r>
      <w:bookmarkEnd w:id="5"/>
    </w:p>
    <w:p w14:paraId="3EC51448" w14:textId="59E97A08" w:rsidR="0082422E" w:rsidRPr="00A737BE" w:rsidRDefault="0082422E" w:rsidP="00C406FC">
      <w:pPr>
        <w:pStyle w:val="Heading2"/>
        <w:numPr>
          <w:ilvl w:val="0"/>
          <w:numId w:val="8"/>
        </w:numPr>
        <w:spacing w:line="276" w:lineRule="auto"/>
        <w:jc w:val="both"/>
        <w:rPr>
          <w:rFonts w:ascii="Times New Roman" w:hAnsi="Times New Roman" w:cs="Times New Roman"/>
          <w:sz w:val="28"/>
          <w:szCs w:val="28"/>
        </w:rPr>
      </w:pPr>
      <w:bookmarkStart w:id="6" w:name="_Toc214633852"/>
      <w:r w:rsidRPr="00A737BE">
        <w:rPr>
          <w:rFonts w:ascii="Times New Roman" w:hAnsi="Times New Roman" w:cs="Times New Roman"/>
          <w:sz w:val="28"/>
          <w:szCs w:val="28"/>
        </w:rPr>
        <w:t xml:space="preserve">Ethical, </w:t>
      </w:r>
      <w:r w:rsidR="007C6336" w:rsidRPr="00A737BE">
        <w:rPr>
          <w:rFonts w:ascii="Times New Roman" w:hAnsi="Times New Roman" w:cs="Times New Roman"/>
          <w:sz w:val="28"/>
          <w:szCs w:val="28"/>
        </w:rPr>
        <w:t xml:space="preserve">social, </w:t>
      </w:r>
      <w:r w:rsidRPr="00A737BE">
        <w:rPr>
          <w:rFonts w:ascii="Times New Roman" w:hAnsi="Times New Roman" w:cs="Times New Roman"/>
          <w:sz w:val="28"/>
          <w:szCs w:val="28"/>
        </w:rPr>
        <w:t>professional</w:t>
      </w:r>
      <w:r w:rsidR="007C6336" w:rsidRPr="00A737BE">
        <w:rPr>
          <w:rFonts w:ascii="Times New Roman" w:hAnsi="Times New Roman" w:cs="Times New Roman"/>
          <w:sz w:val="28"/>
          <w:szCs w:val="28"/>
        </w:rPr>
        <w:t>,</w:t>
      </w:r>
      <w:r w:rsidRPr="00A737BE">
        <w:rPr>
          <w:rFonts w:ascii="Times New Roman" w:hAnsi="Times New Roman" w:cs="Times New Roman"/>
          <w:sz w:val="28"/>
          <w:szCs w:val="28"/>
        </w:rPr>
        <w:t xml:space="preserve"> </w:t>
      </w:r>
      <w:r w:rsidR="007C6336" w:rsidRPr="00A737BE">
        <w:rPr>
          <w:rFonts w:ascii="Times New Roman" w:hAnsi="Times New Roman" w:cs="Times New Roman"/>
          <w:sz w:val="28"/>
          <w:szCs w:val="28"/>
        </w:rPr>
        <w:t>and legal issues.</w:t>
      </w:r>
      <w:bookmarkEnd w:id="6"/>
    </w:p>
    <w:p w14:paraId="5FD0B785" w14:textId="77777777" w:rsidR="004A6435" w:rsidRPr="007476E0" w:rsidRDefault="004A6435" w:rsidP="00C406FC">
      <w:pPr>
        <w:pStyle w:val="ListParagraph"/>
        <w:spacing w:line="276" w:lineRule="auto"/>
        <w:jc w:val="both"/>
        <w:rPr>
          <w:rFonts w:ascii="Times New Roman" w:hAnsi="Times New Roman" w:cs="Times New Roman"/>
          <w:b/>
          <w:bCs/>
          <w:u w:val="single"/>
        </w:rPr>
      </w:pPr>
    </w:p>
    <w:p w14:paraId="2006690B" w14:textId="43673EF5" w:rsidR="004A6435" w:rsidRPr="007476E0" w:rsidRDefault="004A6435" w:rsidP="00C406FC">
      <w:pPr>
        <w:pStyle w:val="ListParagraph"/>
        <w:spacing w:line="276" w:lineRule="auto"/>
        <w:jc w:val="both"/>
        <w:rPr>
          <w:rFonts w:ascii="Times New Roman" w:hAnsi="Times New Roman" w:cs="Times New Roman"/>
          <w:b/>
          <w:bCs/>
        </w:rPr>
      </w:pPr>
      <w:r w:rsidRPr="007476E0">
        <w:rPr>
          <w:rFonts w:ascii="Times New Roman" w:hAnsi="Times New Roman" w:cs="Times New Roman"/>
          <w:b/>
          <w:bCs/>
        </w:rPr>
        <w:t xml:space="preserve">Selected Emerging technology: </w:t>
      </w:r>
      <w:r w:rsidR="00CF4CDF" w:rsidRPr="007476E0">
        <w:rPr>
          <w:rFonts w:ascii="Times New Roman" w:hAnsi="Times New Roman" w:cs="Times New Roman"/>
          <w:b/>
          <w:bCs/>
        </w:rPr>
        <w:t xml:space="preserve">Immersive </w:t>
      </w:r>
      <w:r w:rsidRPr="007476E0">
        <w:rPr>
          <w:rFonts w:ascii="Times New Roman" w:hAnsi="Times New Roman" w:cs="Times New Roman"/>
          <w:b/>
          <w:bCs/>
        </w:rPr>
        <w:t>VR</w:t>
      </w:r>
      <w:r w:rsidR="00CF4CDF" w:rsidRPr="007476E0">
        <w:rPr>
          <w:rFonts w:ascii="Times New Roman" w:hAnsi="Times New Roman" w:cs="Times New Roman"/>
          <w:b/>
          <w:bCs/>
        </w:rPr>
        <w:t xml:space="preserve"> classroom experience.</w:t>
      </w:r>
    </w:p>
    <w:p w14:paraId="672309F9" w14:textId="77777777" w:rsidR="004A6435" w:rsidRPr="007476E0" w:rsidRDefault="004A6435" w:rsidP="00C406FC">
      <w:pPr>
        <w:pStyle w:val="ListParagraph"/>
        <w:spacing w:line="276" w:lineRule="auto"/>
        <w:jc w:val="both"/>
        <w:rPr>
          <w:rFonts w:ascii="Times New Roman" w:hAnsi="Times New Roman" w:cs="Times New Roman"/>
          <w:b/>
          <w:bCs/>
        </w:rPr>
      </w:pPr>
    </w:p>
    <w:p w14:paraId="7F49D60B" w14:textId="57ED6EC2" w:rsidR="004A6435" w:rsidRPr="007476E0" w:rsidRDefault="00553750" w:rsidP="00C406FC">
      <w:pPr>
        <w:pStyle w:val="ListParagraph"/>
        <w:spacing w:line="276" w:lineRule="auto"/>
        <w:jc w:val="both"/>
        <w:rPr>
          <w:rFonts w:ascii="Times New Roman" w:hAnsi="Times New Roman" w:cs="Times New Roman"/>
        </w:rPr>
      </w:pPr>
      <w:r w:rsidRPr="007476E0">
        <w:rPr>
          <w:rFonts w:ascii="Times New Roman" w:hAnsi="Times New Roman" w:cs="Times New Roman"/>
          <w:b/>
          <w:bCs/>
        </w:rPr>
        <w:t xml:space="preserve">Ethical issues: </w:t>
      </w:r>
      <w:r w:rsidR="00C52F6A" w:rsidRPr="007476E0">
        <w:rPr>
          <w:rFonts w:ascii="Times New Roman" w:hAnsi="Times New Roman" w:cs="Times New Roman"/>
        </w:rPr>
        <w:t xml:space="preserve">A major ethical issue is the potential for harm to </w:t>
      </w:r>
      <w:r w:rsidR="00C72AF3" w:rsidRPr="007476E0">
        <w:rPr>
          <w:rFonts w:ascii="Times New Roman" w:hAnsi="Times New Roman" w:cs="Times New Roman"/>
        </w:rPr>
        <w:t>users’</w:t>
      </w:r>
      <w:r w:rsidR="00C52F6A" w:rsidRPr="007476E0">
        <w:rPr>
          <w:rFonts w:ascii="Times New Roman" w:hAnsi="Times New Roman" w:cs="Times New Roman"/>
        </w:rPr>
        <w:t xml:space="preserve"> safety and mental health. Spending too much time in VR can not only make users feel sick in the short term but may also carry unknown risks for children’s developing brains, according to research</w:t>
      </w:r>
      <w:r w:rsidR="002135CD" w:rsidRPr="007476E0">
        <w:rPr>
          <w:rFonts w:ascii="Times New Roman" w:hAnsi="Times New Roman" w:cs="Times New Roman"/>
        </w:rPr>
        <w:t>.</w:t>
      </w:r>
      <w:sdt>
        <w:sdtPr>
          <w:rPr>
            <w:rFonts w:ascii="Times New Roman" w:hAnsi="Times New Roman" w:cs="Times New Roman"/>
          </w:rPr>
          <w:id w:val="-161706582"/>
          <w:citation/>
        </w:sdtPr>
        <w:sdtContent>
          <w:r w:rsidR="00C52F6A" w:rsidRPr="007476E0">
            <w:rPr>
              <w:rFonts w:ascii="Times New Roman" w:hAnsi="Times New Roman" w:cs="Times New Roman"/>
            </w:rPr>
            <w:fldChar w:fldCharType="begin"/>
          </w:r>
          <w:r w:rsidR="00C52F6A" w:rsidRPr="007476E0">
            <w:rPr>
              <w:rFonts w:ascii="Times New Roman" w:hAnsi="Times New Roman" w:cs="Times New Roman"/>
            </w:rPr>
            <w:instrText xml:space="preserve"> CITATION joh08 \l 1033 </w:instrText>
          </w:r>
          <w:r w:rsidR="00C52F6A" w:rsidRPr="007476E0">
            <w:rPr>
              <w:rFonts w:ascii="Times New Roman" w:hAnsi="Times New Roman" w:cs="Times New Roman"/>
            </w:rPr>
            <w:fldChar w:fldCharType="separate"/>
          </w:r>
          <w:r w:rsidR="00C52F6A" w:rsidRPr="007476E0">
            <w:rPr>
              <w:rFonts w:ascii="Times New Roman" w:hAnsi="Times New Roman" w:cs="Times New Roman"/>
              <w:noProof/>
            </w:rPr>
            <w:t xml:space="preserve"> (johnson,d, 2008)</w:t>
          </w:r>
          <w:r w:rsidR="00C52F6A" w:rsidRPr="007476E0">
            <w:rPr>
              <w:rFonts w:ascii="Times New Roman" w:hAnsi="Times New Roman" w:cs="Times New Roman"/>
            </w:rPr>
            <w:fldChar w:fldCharType="end"/>
          </w:r>
        </w:sdtContent>
      </w:sdt>
      <w:r w:rsidR="00C72AF3" w:rsidRPr="007476E0">
        <w:rPr>
          <w:rFonts w:ascii="Times New Roman" w:hAnsi="Times New Roman" w:cs="Times New Roman"/>
        </w:rPr>
        <w:t>. Without proper safeguards, users in deeply immersive experiences can be exposed to psychological manipulation or traumatic content against which they have little defense. Using a student’s own physiological responses, like eye movements and emotions</w:t>
      </w:r>
      <w:r w:rsidR="00CF4CDF" w:rsidRPr="007476E0">
        <w:rPr>
          <w:rFonts w:ascii="Times New Roman" w:hAnsi="Times New Roman" w:cs="Times New Roman"/>
        </w:rPr>
        <w:t xml:space="preserve">, </w:t>
      </w:r>
      <w:r w:rsidR="00C72AF3" w:rsidRPr="007476E0">
        <w:rPr>
          <w:rFonts w:ascii="Times New Roman" w:hAnsi="Times New Roman" w:cs="Times New Roman"/>
        </w:rPr>
        <w:t xml:space="preserve">to tailor education is ethically problematic, as it </w:t>
      </w:r>
      <w:r w:rsidR="00CF4CDF" w:rsidRPr="007476E0">
        <w:rPr>
          <w:rFonts w:ascii="Times New Roman" w:hAnsi="Times New Roman" w:cs="Times New Roman"/>
        </w:rPr>
        <w:t>exploits intimate data for which informed consent is nearly impossible, and future misuse is a grave concern</w:t>
      </w:r>
      <w:r w:rsidR="002135CD" w:rsidRPr="007476E0">
        <w:rPr>
          <w:rFonts w:ascii="Times New Roman" w:hAnsi="Times New Roman" w:cs="Times New Roman"/>
        </w:rPr>
        <w:t>.</w:t>
      </w:r>
      <w:sdt>
        <w:sdtPr>
          <w:rPr>
            <w:rFonts w:ascii="Times New Roman" w:hAnsi="Times New Roman" w:cs="Times New Roman"/>
          </w:rPr>
          <w:id w:val="-1740244582"/>
          <w:citation/>
        </w:sdtPr>
        <w:sdtContent>
          <w:r w:rsidR="00CF4CDF" w:rsidRPr="007476E0">
            <w:rPr>
              <w:rFonts w:ascii="Times New Roman" w:hAnsi="Times New Roman" w:cs="Times New Roman"/>
            </w:rPr>
            <w:fldChar w:fldCharType="begin"/>
          </w:r>
          <w:r w:rsidR="00CF4CDF" w:rsidRPr="007476E0">
            <w:rPr>
              <w:rFonts w:ascii="Times New Roman" w:hAnsi="Times New Roman" w:cs="Times New Roman"/>
            </w:rPr>
            <w:instrText xml:space="preserve"> CITATION Baa12 \l 1033 </w:instrText>
          </w:r>
          <w:r w:rsidR="00CF4CDF" w:rsidRPr="007476E0">
            <w:rPr>
              <w:rFonts w:ascii="Times New Roman" w:hAnsi="Times New Roman" w:cs="Times New Roman"/>
            </w:rPr>
            <w:fldChar w:fldCharType="separate"/>
          </w:r>
          <w:r w:rsidR="00CF4CDF" w:rsidRPr="007476E0">
            <w:rPr>
              <w:rFonts w:ascii="Times New Roman" w:hAnsi="Times New Roman" w:cs="Times New Roman"/>
              <w:noProof/>
            </w:rPr>
            <w:t xml:space="preserve"> (Baase, s, 2012)</w:t>
          </w:r>
          <w:r w:rsidR="00CF4CDF" w:rsidRPr="007476E0">
            <w:rPr>
              <w:rFonts w:ascii="Times New Roman" w:hAnsi="Times New Roman" w:cs="Times New Roman"/>
            </w:rPr>
            <w:fldChar w:fldCharType="end"/>
          </w:r>
        </w:sdtContent>
      </w:sdt>
      <w:r w:rsidR="00CF4CDF" w:rsidRPr="007476E0">
        <w:rPr>
          <w:rFonts w:ascii="Times New Roman" w:hAnsi="Times New Roman" w:cs="Times New Roman"/>
        </w:rPr>
        <w:t>.</w:t>
      </w:r>
    </w:p>
    <w:p w14:paraId="559E9F17" w14:textId="77777777" w:rsidR="00A27576" w:rsidRPr="007476E0" w:rsidRDefault="00A27576" w:rsidP="00C406FC">
      <w:pPr>
        <w:pStyle w:val="ListParagraph"/>
        <w:spacing w:line="276" w:lineRule="auto"/>
        <w:jc w:val="both"/>
        <w:rPr>
          <w:rFonts w:ascii="Times New Roman" w:hAnsi="Times New Roman" w:cs="Times New Roman"/>
        </w:rPr>
      </w:pPr>
    </w:p>
    <w:p w14:paraId="290DD769" w14:textId="3D68326A" w:rsidR="00CF4CDF" w:rsidRPr="007476E0" w:rsidRDefault="00CF4CDF" w:rsidP="00C406FC">
      <w:pPr>
        <w:pStyle w:val="ListParagraph"/>
        <w:spacing w:line="276" w:lineRule="auto"/>
        <w:jc w:val="both"/>
        <w:rPr>
          <w:rFonts w:ascii="Times New Roman" w:hAnsi="Times New Roman" w:cs="Times New Roman"/>
        </w:rPr>
      </w:pPr>
      <w:r w:rsidRPr="007476E0">
        <w:rPr>
          <w:rFonts w:ascii="Times New Roman" w:hAnsi="Times New Roman" w:cs="Times New Roman"/>
          <w:b/>
          <w:bCs/>
        </w:rPr>
        <w:t>Social issues:</w:t>
      </w:r>
      <w:r w:rsidR="00A27576" w:rsidRPr="007476E0">
        <w:rPr>
          <w:rFonts w:ascii="Times New Roman" w:hAnsi="Times New Roman" w:cs="Times New Roman"/>
          <w:b/>
          <w:bCs/>
        </w:rPr>
        <w:t xml:space="preserve"> </w:t>
      </w:r>
      <w:r w:rsidR="00A27576" w:rsidRPr="007476E0">
        <w:rPr>
          <w:rFonts w:ascii="Times New Roman" w:hAnsi="Times New Roman" w:cs="Times New Roman"/>
        </w:rPr>
        <w:t xml:space="preserve">A major concern is that this project </w:t>
      </w:r>
      <w:r w:rsidR="009B6676" w:rsidRPr="007476E0">
        <w:rPr>
          <w:rFonts w:ascii="Times New Roman" w:hAnsi="Times New Roman" w:cs="Times New Roman"/>
        </w:rPr>
        <w:t>may leave behind individuals with limited internet access or outdated</w:t>
      </w:r>
      <w:r w:rsidR="00A27576" w:rsidRPr="007476E0">
        <w:rPr>
          <w:rFonts w:ascii="Times New Roman" w:hAnsi="Times New Roman" w:cs="Times New Roman"/>
        </w:rPr>
        <w:t xml:space="preserve"> devices.</w:t>
      </w:r>
      <w:r w:rsidR="009B6676" w:rsidRPr="007476E0">
        <w:rPr>
          <w:rFonts w:ascii="Times New Roman" w:hAnsi="Times New Roman" w:cs="Times New Roman"/>
        </w:rPr>
        <w:t xml:space="preserve"> The high entry cost for VR could </w:t>
      </w:r>
      <w:r w:rsidR="00F94702" w:rsidRPr="007476E0">
        <w:rPr>
          <w:rFonts w:ascii="Times New Roman" w:hAnsi="Times New Roman" w:cs="Times New Roman"/>
        </w:rPr>
        <w:t>exacerbate educational inequality, creating a scenario where underprivileged students are relegated to outdated digital resources while wealthier students have access to better technology.</w:t>
      </w:r>
      <w:sdt>
        <w:sdtPr>
          <w:rPr>
            <w:rFonts w:ascii="Times New Roman" w:hAnsi="Times New Roman" w:cs="Times New Roman"/>
          </w:rPr>
          <w:id w:val="-264390902"/>
          <w:citation/>
        </w:sdtPr>
        <w:sdtContent>
          <w:r w:rsidR="00F94702" w:rsidRPr="007476E0">
            <w:rPr>
              <w:rFonts w:ascii="Times New Roman" w:hAnsi="Times New Roman" w:cs="Times New Roman"/>
            </w:rPr>
            <w:fldChar w:fldCharType="begin"/>
          </w:r>
          <w:r w:rsidR="00F94702" w:rsidRPr="007476E0">
            <w:rPr>
              <w:rFonts w:ascii="Times New Roman" w:hAnsi="Times New Roman" w:cs="Times New Roman"/>
            </w:rPr>
            <w:instrText xml:space="preserve"> CITATION Baa12 \l 1033 </w:instrText>
          </w:r>
          <w:r w:rsidR="00F94702" w:rsidRPr="007476E0">
            <w:rPr>
              <w:rFonts w:ascii="Times New Roman" w:hAnsi="Times New Roman" w:cs="Times New Roman"/>
            </w:rPr>
            <w:fldChar w:fldCharType="separate"/>
          </w:r>
          <w:r w:rsidR="00F94702" w:rsidRPr="007476E0">
            <w:rPr>
              <w:rFonts w:ascii="Times New Roman" w:hAnsi="Times New Roman" w:cs="Times New Roman"/>
              <w:noProof/>
            </w:rPr>
            <w:t xml:space="preserve"> (Baase, s, 2012)</w:t>
          </w:r>
          <w:r w:rsidR="00F94702" w:rsidRPr="007476E0">
            <w:rPr>
              <w:rFonts w:ascii="Times New Roman" w:hAnsi="Times New Roman" w:cs="Times New Roman"/>
            </w:rPr>
            <w:fldChar w:fldCharType="end"/>
          </w:r>
        </w:sdtContent>
      </w:sdt>
      <w:r w:rsidR="00F94702" w:rsidRPr="007476E0">
        <w:rPr>
          <w:rFonts w:ascii="Times New Roman" w:hAnsi="Times New Roman" w:cs="Times New Roman"/>
        </w:rPr>
        <w:t>. On the positive side, it can make remote learners feel more connected and collaborative, reducing the loneliness of typical video calls.</w:t>
      </w:r>
      <w:r w:rsidR="002B3992" w:rsidRPr="007476E0">
        <w:rPr>
          <w:rFonts w:ascii="Times New Roman" w:hAnsi="Times New Roman" w:cs="Times New Roman"/>
        </w:rPr>
        <w:t xml:space="preserve"> Conversely, there is a risk that overuse could diminish real-world social competencies. This occurs as students acclimate to the structured environment of virtual spaces, which lack the complex, non-verbal cues of physical interaction.</w:t>
      </w:r>
    </w:p>
    <w:p w14:paraId="2731F847" w14:textId="77777777" w:rsidR="002B3992" w:rsidRPr="007476E0" w:rsidRDefault="002B3992" w:rsidP="00C406FC">
      <w:pPr>
        <w:pStyle w:val="ListParagraph"/>
        <w:spacing w:line="276" w:lineRule="auto"/>
        <w:jc w:val="both"/>
        <w:rPr>
          <w:rFonts w:ascii="Times New Roman" w:hAnsi="Times New Roman" w:cs="Times New Roman"/>
        </w:rPr>
      </w:pPr>
    </w:p>
    <w:p w14:paraId="1E6D3D9C" w14:textId="7F42E7C5" w:rsidR="002B3992" w:rsidRPr="007476E0" w:rsidRDefault="002B3992" w:rsidP="00C406FC">
      <w:pPr>
        <w:pStyle w:val="ListParagraph"/>
        <w:spacing w:line="276" w:lineRule="auto"/>
        <w:jc w:val="both"/>
        <w:rPr>
          <w:rFonts w:ascii="Times New Roman" w:hAnsi="Times New Roman" w:cs="Times New Roman"/>
        </w:rPr>
      </w:pPr>
      <w:r w:rsidRPr="007476E0">
        <w:rPr>
          <w:rFonts w:ascii="Times New Roman" w:hAnsi="Times New Roman" w:cs="Times New Roman"/>
          <w:b/>
          <w:bCs/>
        </w:rPr>
        <w:t>Professional issues:</w:t>
      </w:r>
      <w:r w:rsidR="008D407C" w:rsidRPr="007476E0">
        <w:rPr>
          <w:rFonts w:ascii="Times New Roman" w:hAnsi="Times New Roman" w:cs="Times New Roman"/>
          <w:b/>
          <w:bCs/>
        </w:rPr>
        <w:t xml:space="preserve"> </w:t>
      </w:r>
      <w:r w:rsidR="008D407C" w:rsidRPr="007476E0">
        <w:rPr>
          <w:rFonts w:ascii="Times New Roman" w:hAnsi="Times New Roman" w:cs="Times New Roman"/>
        </w:rPr>
        <w:t>As developers, our job is to make products that are safe and reliable. It would be unethical to release an application that causes significant user harm, such as severe motion sickness, or fails to safeguard student data</w:t>
      </w:r>
      <w:r w:rsidR="002135CD" w:rsidRPr="007476E0">
        <w:rPr>
          <w:rFonts w:ascii="Times New Roman" w:hAnsi="Times New Roman" w:cs="Times New Roman"/>
        </w:rPr>
        <w:t>.</w:t>
      </w:r>
      <w:sdt>
        <w:sdtPr>
          <w:rPr>
            <w:rFonts w:ascii="Times New Roman" w:hAnsi="Times New Roman" w:cs="Times New Roman"/>
          </w:rPr>
          <w:id w:val="-1361502581"/>
          <w:citation/>
        </w:sdtPr>
        <w:sdtContent>
          <w:r w:rsidR="008D407C" w:rsidRPr="007476E0">
            <w:rPr>
              <w:rFonts w:ascii="Times New Roman" w:hAnsi="Times New Roman" w:cs="Times New Roman"/>
            </w:rPr>
            <w:fldChar w:fldCharType="begin"/>
          </w:r>
          <w:r w:rsidR="008D407C" w:rsidRPr="007476E0">
            <w:rPr>
              <w:rFonts w:ascii="Times New Roman" w:hAnsi="Times New Roman" w:cs="Times New Roman"/>
            </w:rPr>
            <w:instrText xml:space="preserve"> CITATION joh08 \l 1033 </w:instrText>
          </w:r>
          <w:r w:rsidR="008D407C" w:rsidRPr="007476E0">
            <w:rPr>
              <w:rFonts w:ascii="Times New Roman" w:hAnsi="Times New Roman" w:cs="Times New Roman"/>
            </w:rPr>
            <w:fldChar w:fldCharType="separate"/>
          </w:r>
          <w:r w:rsidR="008D407C" w:rsidRPr="007476E0">
            <w:rPr>
              <w:rFonts w:ascii="Times New Roman" w:hAnsi="Times New Roman" w:cs="Times New Roman"/>
              <w:noProof/>
            </w:rPr>
            <w:t xml:space="preserve"> (johnson,d, 2008)</w:t>
          </w:r>
          <w:r w:rsidR="008D407C" w:rsidRPr="007476E0">
            <w:rPr>
              <w:rFonts w:ascii="Times New Roman" w:hAnsi="Times New Roman" w:cs="Times New Roman"/>
            </w:rPr>
            <w:fldChar w:fldCharType="end"/>
          </w:r>
        </w:sdtContent>
      </w:sdt>
      <w:r w:rsidR="008D407C" w:rsidRPr="007476E0">
        <w:rPr>
          <w:rFonts w:ascii="Times New Roman" w:hAnsi="Times New Roman" w:cs="Times New Roman"/>
        </w:rPr>
        <w:t xml:space="preserve">. Their duty is simple: do good and avoid harm. They must </w:t>
      </w:r>
      <w:r w:rsidR="002135CD" w:rsidRPr="007476E0">
        <w:rPr>
          <w:rFonts w:ascii="Times New Roman" w:hAnsi="Times New Roman" w:cs="Times New Roman"/>
        </w:rPr>
        <w:t xml:space="preserve">achieve this through end-to-end testing and by being transparent about the software’s risks, </w:t>
      </w:r>
      <w:r w:rsidR="00743116" w:rsidRPr="007476E0">
        <w:rPr>
          <w:rFonts w:ascii="Times New Roman" w:hAnsi="Times New Roman" w:cs="Times New Roman"/>
        </w:rPr>
        <w:t>rather than overpromising profits</w:t>
      </w:r>
      <w:r w:rsidR="002135CD" w:rsidRPr="007476E0">
        <w:rPr>
          <w:rFonts w:ascii="Times New Roman" w:hAnsi="Times New Roman" w:cs="Times New Roman"/>
        </w:rPr>
        <w:t>.</w:t>
      </w:r>
    </w:p>
    <w:p w14:paraId="79A23B45" w14:textId="77777777" w:rsidR="004A6435" w:rsidRPr="007476E0" w:rsidRDefault="004A6435" w:rsidP="00C406FC">
      <w:pPr>
        <w:pStyle w:val="ListParagraph"/>
        <w:spacing w:line="276" w:lineRule="auto"/>
        <w:jc w:val="both"/>
        <w:rPr>
          <w:rFonts w:ascii="Times New Roman" w:hAnsi="Times New Roman" w:cs="Times New Roman"/>
          <w:b/>
          <w:bCs/>
        </w:rPr>
      </w:pPr>
    </w:p>
    <w:p w14:paraId="3312B440" w14:textId="7241E92D" w:rsidR="004A6435" w:rsidRPr="007476E0" w:rsidRDefault="002135CD" w:rsidP="00C406FC">
      <w:pPr>
        <w:pStyle w:val="ListParagraph"/>
        <w:spacing w:line="276" w:lineRule="auto"/>
        <w:jc w:val="both"/>
        <w:rPr>
          <w:rFonts w:ascii="Times New Roman" w:hAnsi="Times New Roman" w:cs="Times New Roman"/>
          <w:b/>
          <w:bCs/>
        </w:rPr>
      </w:pPr>
      <w:r w:rsidRPr="007476E0">
        <w:rPr>
          <w:rFonts w:ascii="Times New Roman" w:hAnsi="Times New Roman" w:cs="Times New Roman"/>
          <w:b/>
          <w:bCs/>
        </w:rPr>
        <w:t xml:space="preserve">Legal issues: </w:t>
      </w:r>
      <w:r w:rsidRPr="007476E0">
        <w:rPr>
          <w:rFonts w:ascii="Times New Roman" w:hAnsi="Times New Roman" w:cs="Times New Roman"/>
        </w:rPr>
        <w:t>The project must follow the strict data privacy rules of the Data Protection Act 2018.</w:t>
      </w:r>
      <w:r w:rsidR="00955D17" w:rsidRPr="007476E0">
        <w:rPr>
          <w:rFonts w:ascii="Times New Roman" w:hAnsi="Times New Roman" w:cs="Times New Roman"/>
        </w:rPr>
        <w:t xml:space="preserve"> Children’s data or sensitive biometric information constitutes ‘special category </w:t>
      </w:r>
      <w:r w:rsidR="00152210" w:rsidRPr="007476E0">
        <w:rPr>
          <w:rFonts w:ascii="Times New Roman" w:hAnsi="Times New Roman" w:cs="Times New Roman"/>
        </w:rPr>
        <w:t>data’</w:t>
      </w:r>
      <w:r w:rsidR="00955D17" w:rsidRPr="007476E0">
        <w:rPr>
          <w:rFonts w:ascii="Times New Roman" w:hAnsi="Times New Roman" w:cs="Times New Roman"/>
        </w:rPr>
        <w:t xml:space="preserve"> which demands strong security and clear user permission. The organization is also vulnerable to legal action if </w:t>
      </w:r>
      <w:r w:rsidR="00743116" w:rsidRPr="007476E0">
        <w:rPr>
          <w:rFonts w:ascii="Times New Roman" w:hAnsi="Times New Roman" w:cs="Times New Roman"/>
        </w:rPr>
        <w:t>the hardware hurts a student</w:t>
      </w:r>
      <w:r w:rsidR="00955D17" w:rsidRPr="007476E0">
        <w:rPr>
          <w:rFonts w:ascii="Times New Roman" w:hAnsi="Times New Roman" w:cs="Times New Roman"/>
        </w:rPr>
        <w:t xml:space="preserve"> or if a software bug negatively impacts their academic performance.</w:t>
      </w:r>
      <w:r w:rsidR="00152210" w:rsidRPr="007476E0">
        <w:rPr>
          <w:rFonts w:ascii="Times New Roman" w:hAnsi="Times New Roman" w:cs="Times New Roman"/>
        </w:rPr>
        <w:t xml:space="preserve"> In accordance with copyright law </w:t>
      </w:r>
      <w:sdt>
        <w:sdtPr>
          <w:rPr>
            <w:rFonts w:ascii="Times New Roman" w:hAnsi="Times New Roman" w:cs="Times New Roman"/>
          </w:rPr>
          <w:id w:val="-1859887109"/>
          <w:citation/>
        </w:sdtPr>
        <w:sdtContent>
          <w:r w:rsidR="00152210" w:rsidRPr="007476E0">
            <w:rPr>
              <w:rFonts w:ascii="Times New Roman" w:hAnsi="Times New Roman" w:cs="Times New Roman"/>
            </w:rPr>
            <w:fldChar w:fldCharType="begin"/>
          </w:r>
          <w:r w:rsidR="00152210" w:rsidRPr="007476E0">
            <w:rPr>
              <w:rFonts w:ascii="Times New Roman" w:hAnsi="Times New Roman" w:cs="Times New Roman"/>
            </w:rPr>
            <w:instrText xml:space="preserve"> CITATION Baa12 \l 1033 </w:instrText>
          </w:r>
          <w:r w:rsidR="00152210" w:rsidRPr="007476E0">
            <w:rPr>
              <w:rFonts w:ascii="Times New Roman" w:hAnsi="Times New Roman" w:cs="Times New Roman"/>
            </w:rPr>
            <w:fldChar w:fldCharType="separate"/>
          </w:r>
          <w:r w:rsidR="00152210" w:rsidRPr="007476E0">
            <w:rPr>
              <w:rFonts w:ascii="Times New Roman" w:hAnsi="Times New Roman" w:cs="Times New Roman"/>
              <w:noProof/>
            </w:rPr>
            <w:t>(Baase, s, 2012)</w:t>
          </w:r>
          <w:r w:rsidR="00152210" w:rsidRPr="007476E0">
            <w:rPr>
              <w:rFonts w:ascii="Times New Roman" w:hAnsi="Times New Roman" w:cs="Times New Roman"/>
            </w:rPr>
            <w:fldChar w:fldCharType="end"/>
          </w:r>
        </w:sdtContent>
      </w:sdt>
      <w:r w:rsidR="00154908" w:rsidRPr="007476E0">
        <w:rPr>
          <w:rFonts w:ascii="Times New Roman" w:hAnsi="Times New Roman" w:cs="Times New Roman"/>
        </w:rPr>
        <w:t>. The</w:t>
      </w:r>
      <w:r w:rsidR="00152210" w:rsidRPr="007476E0">
        <w:rPr>
          <w:rFonts w:ascii="Times New Roman" w:hAnsi="Times New Roman" w:cs="Times New Roman"/>
        </w:rPr>
        <w:t xml:space="preserve"> platform must ensure that all incorporated assets, from 3D models to textual materials, are utilized under valid licenses.</w:t>
      </w:r>
    </w:p>
    <w:p w14:paraId="26039B33" w14:textId="77777777" w:rsidR="004A6435" w:rsidRPr="007476E0" w:rsidRDefault="004A6435" w:rsidP="00C406FC">
      <w:pPr>
        <w:pStyle w:val="ListParagraph"/>
        <w:spacing w:line="276" w:lineRule="auto"/>
        <w:jc w:val="both"/>
        <w:rPr>
          <w:rFonts w:ascii="Times New Roman" w:hAnsi="Times New Roman" w:cs="Times New Roman"/>
          <w:b/>
          <w:bCs/>
          <w:sz w:val="28"/>
          <w:szCs w:val="28"/>
        </w:rPr>
      </w:pPr>
    </w:p>
    <w:p w14:paraId="519F6E3C" w14:textId="7432FBDE" w:rsidR="007C6336" w:rsidRPr="00A737BE" w:rsidRDefault="007C6336" w:rsidP="00C406FC">
      <w:pPr>
        <w:pStyle w:val="Heading2"/>
        <w:numPr>
          <w:ilvl w:val="0"/>
          <w:numId w:val="8"/>
        </w:numPr>
        <w:spacing w:line="276" w:lineRule="auto"/>
        <w:jc w:val="both"/>
        <w:rPr>
          <w:rFonts w:ascii="Times New Roman" w:hAnsi="Times New Roman" w:cs="Times New Roman"/>
          <w:sz w:val="28"/>
          <w:szCs w:val="28"/>
        </w:rPr>
      </w:pPr>
      <w:bookmarkStart w:id="7" w:name="_Toc214633853"/>
      <w:r w:rsidRPr="00A737BE">
        <w:rPr>
          <w:rFonts w:ascii="Times New Roman" w:hAnsi="Times New Roman" w:cs="Times New Roman"/>
          <w:sz w:val="28"/>
          <w:szCs w:val="28"/>
        </w:rPr>
        <w:t>Intellectual property and patent issues.</w:t>
      </w:r>
      <w:bookmarkEnd w:id="7"/>
    </w:p>
    <w:p w14:paraId="3B5A2F02" w14:textId="4D791CDF" w:rsidR="00586BB2" w:rsidRPr="007476E0" w:rsidRDefault="009B3D3A"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The development</w:t>
      </w:r>
      <w:r w:rsidR="009E6314" w:rsidRPr="007476E0">
        <w:rPr>
          <w:rFonts w:ascii="Times New Roman" w:hAnsi="Times New Roman" w:cs="Times New Roman"/>
        </w:rPr>
        <w:t xml:space="preserve"> of an immersive VR classroom </w:t>
      </w:r>
      <w:r w:rsidR="00154908" w:rsidRPr="007476E0">
        <w:rPr>
          <w:rFonts w:ascii="Times New Roman" w:hAnsi="Times New Roman" w:cs="Times New Roman"/>
        </w:rPr>
        <w:t>experience gives rise to several protectable intellectual property assets. A software patent could safeguard the core technical innovations behind the VR experience, specifically the low-latency synchronization for multiple users and the efficient rendering of complex models.</w:t>
      </w:r>
      <w:r w:rsidR="00586BB2" w:rsidRPr="007476E0">
        <w:rPr>
          <w:rFonts w:ascii="Times New Roman" w:hAnsi="Times New Roman" w:cs="Times New Roman"/>
        </w:rPr>
        <w:t xml:space="preserve"> According to </w:t>
      </w:r>
      <w:sdt>
        <w:sdtPr>
          <w:rPr>
            <w:rFonts w:ascii="Times New Roman" w:hAnsi="Times New Roman" w:cs="Times New Roman"/>
          </w:rPr>
          <w:id w:val="-1867434279"/>
          <w:citation/>
        </w:sdtPr>
        <w:sdtContent>
          <w:r w:rsidR="00586BB2" w:rsidRPr="007476E0">
            <w:rPr>
              <w:rFonts w:ascii="Times New Roman" w:hAnsi="Times New Roman" w:cs="Times New Roman"/>
            </w:rPr>
            <w:fldChar w:fldCharType="begin"/>
          </w:r>
          <w:r w:rsidR="00586BB2" w:rsidRPr="007476E0">
            <w:rPr>
              <w:rFonts w:ascii="Times New Roman" w:hAnsi="Times New Roman" w:cs="Times New Roman"/>
            </w:rPr>
            <w:instrText xml:space="preserve"> CITATION joh08 \l 1033 </w:instrText>
          </w:r>
          <w:r w:rsidR="00586BB2" w:rsidRPr="007476E0">
            <w:rPr>
              <w:rFonts w:ascii="Times New Roman" w:hAnsi="Times New Roman" w:cs="Times New Roman"/>
            </w:rPr>
            <w:fldChar w:fldCharType="separate"/>
          </w:r>
          <w:r w:rsidR="00586BB2" w:rsidRPr="007476E0">
            <w:rPr>
              <w:rFonts w:ascii="Times New Roman" w:hAnsi="Times New Roman" w:cs="Times New Roman"/>
              <w:noProof/>
            </w:rPr>
            <w:t>(johnson,d, 2008)</w:t>
          </w:r>
          <w:r w:rsidR="00586BB2" w:rsidRPr="007476E0">
            <w:rPr>
              <w:rFonts w:ascii="Times New Roman" w:hAnsi="Times New Roman" w:cs="Times New Roman"/>
            </w:rPr>
            <w:fldChar w:fldCharType="end"/>
          </w:r>
        </w:sdtContent>
      </w:sdt>
      <w:r w:rsidR="00586BB2" w:rsidRPr="007476E0">
        <w:rPr>
          <w:rFonts w:ascii="Times New Roman" w:hAnsi="Times New Roman" w:cs="Times New Roman"/>
        </w:rPr>
        <w:t>,</w:t>
      </w:r>
      <w:r w:rsidR="00C406FC">
        <w:rPr>
          <w:rFonts w:ascii="Times New Roman" w:hAnsi="Times New Roman" w:cs="Times New Roman"/>
        </w:rPr>
        <w:t xml:space="preserve"> </w:t>
      </w:r>
      <w:r w:rsidR="00586BB2" w:rsidRPr="007476E0">
        <w:rPr>
          <w:rFonts w:ascii="Times New Roman" w:hAnsi="Times New Roman" w:cs="Times New Roman"/>
        </w:rPr>
        <w:t xml:space="preserve">while basic ideas cannot be patented, a concrete and innovative technical process can be. A specific method, like using gaze-tracking to optimize VR performance, would meet the criteria for a patent. </w:t>
      </w:r>
    </w:p>
    <w:p w14:paraId="227F5C4E" w14:textId="77777777" w:rsidR="00586BB2" w:rsidRPr="007476E0" w:rsidRDefault="00586BB2" w:rsidP="00C406FC">
      <w:pPr>
        <w:pStyle w:val="ListParagraph"/>
        <w:spacing w:line="276" w:lineRule="auto"/>
        <w:jc w:val="both"/>
        <w:rPr>
          <w:rFonts w:ascii="Times New Roman" w:hAnsi="Times New Roman" w:cs="Times New Roman"/>
        </w:rPr>
      </w:pPr>
    </w:p>
    <w:p w14:paraId="222BBA49" w14:textId="3A0AE7CD" w:rsidR="001F4970" w:rsidRPr="007476E0" w:rsidRDefault="00586BB2"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 xml:space="preserve">Under copyright law, the source code, 3D models, and user interface designs are protected from the moment of their creation. </w:t>
      </w:r>
      <w:r w:rsidR="004A192A" w:rsidRPr="007476E0">
        <w:rPr>
          <w:rFonts w:ascii="Times New Roman" w:hAnsi="Times New Roman" w:cs="Times New Roman"/>
        </w:rPr>
        <w:t>Trademark</w:t>
      </w:r>
      <w:r w:rsidRPr="007476E0">
        <w:rPr>
          <w:rFonts w:ascii="Times New Roman" w:hAnsi="Times New Roman" w:cs="Times New Roman"/>
        </w:rPr>
        <w:t xml:space="preserve"> registration offers a legal mechanism to protect the brand’s name and logo, safeguarding its commercial identity and preventing mark dilution. To conclude, confidentiality agreements with all involved parties</w:t>
      </w:r>
      <w:r w:rsidR="004A192A" w:rsidRPr="007476E0">
        <w:rPr>
          <w:rFonts w:ascii="Times New Roman" w:hAnsi="Times New Roman" w:cs="Times New Roman"/>
        </w:rPr>
        <w:t xml:space="preserve"> are the primary mechanism for protecting the project’s core trade secrets: its unique VR teaching methodologies and its datasets on immersive learning patterns</w:t>
      </w:r>
      <w:r w:rsidR="00E42561">
        <w:rPr>
          <w:rFonts w:ascii="Times New Roman" w:hAnsi="Times New Roman" w:cs="Times New Roman"/>
        </w:rPr>
        <w:t>.</w:t>
      </w:r>
      <w:sdt>
        <w:sdtPr>
          <w:rPr>
            <w:rFonts w:ascii="Times New Roman" w:hAnsi="Times New Roman" w:cs="Times New Roman"/>
          </w:rPr>
          <w:id w:val="-750195921"/>
          <w:citation/>
        </w:sdtPr>
        <w:sdtContent>
          <w:r w:rsidR="004A192A" w:rsidRPr="007476E0">
            <w:rPr>
              <w:rFonts w:ascii="Times New Roman" w:hAnsi="Times New Roman" w:cs="Times New Roman"/>
            </w:rPr>
            <w:fldChar w:fldCharType="begin"/>
          </w:r>
          <w:r w:rsidR="004A192A" w:rsidRPr="007476E0">
            <w:rPr>
              <w:rFonts w:ascii="Times New Roman" w:hAnsi="Times New Roman" w:cs="Times New Roman"/>
            </w:rPr>
            <w:instrText xml:space="preserve"> CITATION Baa12 \l 1033 </w:instrText>
          </w:r>
          <w:r w:rsidR="004A192A" w:rsidRPr="007476E0">
            <w:rPr>
              <w:rFonts w:ascii="Times New Roman" w:hAnsi="Times New Roman" w:cs="Times New Roman"/>
            </w:rPr>
            <w:fldChar w:fldCharType="separate"/>
          </w:r>
          <w:r w:rsidR="004A192A" w:rsidRPr="007476E0">
            <w:rPr>
              <w:rFonts w:ascii="Times New Roman" w:hAnsi="Times New Roman" w:cs="Times New Roman"/>
              <w:noProof/>
            </w:rPr>
            <w:t xml:space="preserve"> (Baase, s, 2012)</w:t>
          </w:r>
          <w:r w:rsidR="004A192A" w:rsidRPr="007476E0">
            <w:rPr>
              <w:rFonts w:ascii="Times New Roman" w:hAnsi="Times New Roman" w:cs="Times New Roman"/>
            </w:rPr>
            <w:fldChar w:fldCharType="end"/>
          </w:r>
        </w:sdtContent>
      </w:sdt>
      <w:r w:rsidR="004A192A" w:rsidRPr="007476E0">
        <w:rPr>
          <w:rFonts w:ascii="Times New Roman" w:hAnsi="Times New Roman" w:cs="Times New Roman"/>
        </w:rPr>
        <w:t>. This multi-layered approach to intellectual property is essential for both attracting investment and maintaining a competitive market position by preventing direct imitation.</w:t>
      </w:r>
    </w:p>
    <w:p w14:paraId="322A6A07" w14:textId="77777777" w:rsidR="004A192A" w:rsidRPr="007476E0" w:rsidRDefault="004A192A" w:rsidP="00C406FC">
      <w:pPr>
        <w:pStyle w:val="ListParagraph"/>
        <w:spacing w:line="276" w:lineRule="auto"/>
        <w:jc w:val="both"/>
        <w:rPr>
          <w:rFonts w:ascii="Times New Roman" w:hAnsi="Times New Roman" w:cs="Times New Roman"/>
        </w:rPr>
      </w:pPr>
    </w:p>
    <w:p w14:paraId="23D57169" w14:textId="0DCC6001" w:rsidR="007C6336" w:rsidRPr="00E42561" w:rsidRDefault="007C6336" w:rsidP="00C406FC">
      <w:pPr>
        <w:pStyle w:val="Heading2"/>
        <w:numPr>
          <w:ilvl w:val="0"/>
          <w:numId w:val="8"/>
        </w:numPr>
        <w:spacing w:line="276" w:lineRule="auto"/>
        <w:jc w:val="both"/>
        <w:rPr>
          <w:rFonts w:ascii="Times New Roman" w:hAnsi="Times New Roman" w:cs="Times New Roman"/>
          <w:sz w:val="28"/>
          <w:szCs w:val="28"/>
        </w:rPr>
      </w:pPr>
      <w:bookmarkStart w:id="8" w:name="_Toc214633854"/>
      <w:r w:rsidRPr="00E42561">
        <w:rPr>
          <w:rFonts w:ascii="Times New Roman" w:hAnsi="Times New Roman" w:cs="Times New Roman"/>
          <w:sz w:val="28"/>
          <w:szCs w:val="28"/>
        </w:rPr>
        <w:t>Data protection and regulations.</w:t>
      </w:r>
      <w:bookmarkEnd w:id="8"/>
    </w:p>
    <w:p w14:paraId="12F9A48F" w14:textId="4F6B858E" w:rsidR="00743116" w:rsidRPr="007476E0" w:rsidRDefault="00743116"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 xml:space="preserve">To protect the extensive user data it collects, the immersive VR classroom experience will be designed in full compliance with the Data </w:t>
      </w:r>
      <w:r w:rsidR="009B5CBB" w:rsidRPr="007476E0">
        <w:rPr>
          <w:rFonts w:ascii="Times New Roman" w:hAnsi="Times New Roman" w:cs="Times New Roman"/>
        </w:rPr>
        <w:t>Protection Act</w:t>
      </w:r>
      <w:r w:rsidRPr="007476E0">
        <w:rPr>
          <w:rFonts w:ascii="Times New Roman" w:hAnsi="Times New Roman" w:cs="Times New Roman"/>
        </w:rPr>
        <w:t xml:space="preserve"> 2018</w:t>
      </w:r>
      <w:sdt>
        <w:sdtPr>
          <w:rPr>
            <w:rFonts w:ascii="Times New Roman" w:hAnsi="Times New Roman" w:cs="Times New Roman"/>
          </w:rPr>
          <w:id w:val="-1183979593"/>
          <w:citation/>
        </w:sdtPr>
        <w:sdtContent>
          <w:r w:rsidR="00E63093" w:rsidRPr="007476E0">
            <w:rPr>
              <w:rFonts w:ascii="Times New Roman" w:hAnsi="Times New Roman" w:cs="Times New Roman"/>
            </w:rPr>
            <w:fldChar w:fldCharType="begin"/>
          </w:r>
          <w:r w:rsidR="00E63093" w:rsidRPr="007476E0">
            <w:rPr>
              <w:rFonts w:ascii="Times New Roman" w:hAnsi="Times New Roman" w:cs="Times New Roman"/>
            </w:rPr>
            <w:instrText xml:space="preserve"> CITATION Inf18 \l 1033 </w:instrText>
          </w:r>
          <w:r w:rsidR="00E63093" w:rsidRPr="007476E0">
            <w:rPr>
              <w:rFonts w:ascii="Times New Roman" w:hAnsi="Times New Roman" w:cs="Times New Roman"/>
            </w:rPr>
            <w:fldChar w:fldCharType="separate"/>
          </w:r>
          <w:r w:rsidR="00E63093" w:rsidRPr="007476E0">
            <w:rPr>
              <w:rFonts w:ascii="Times New Roman" w:hAnsi="Times New Roman" w:cs="Times New Roman"/>
              <w:noProof/>
            </w:rPr>
            <w:t xml:space="preserve"> ( Information Commissioner's Office (ICO), 2018)</w:t>
          </w:r>
          <w:r w:rsidR="00E63093" w:rsidRPr="007476E0">
            <w:rPr>
              <w:rFonts w:ascii="Times New Roman" w:hAnsi="Times New Roman" w:cs="Times New Roman"/>
            </w:rPr>
            <w:fldChar w:fldCharType="end"/>
          </w:r>
        </w:sdtContent>
      </w:sdt>
      <w:r w:rsidRPr="007476E0">
        <w:rPr>
          <w:rFonts w:ascii="Times New Roman" w:hAnsi="Times New Roman" w:cs="Times New Roman"/>
        </w:rPr>
        <w:t>.</w:t>
      </w:r>
      <w:r w:rsidR="009B5CBB" w:rsidRPr="007476E0">
        <w:rPr>
          <w:rFonts w:ascii="Times New Roman" w:hAnsi="Times New Roman" w:cs="Times New Roman"/>
        </w:rPr>
        <w:t xml:space="preserve"> To ensure lawfulness, fairness, and transparency, explicit and verifiable parental consent will be secured for minors, while adult users will provide clear consent, with both groups being fully informed of the specific data collected and its purpose</w:t>
      </w:r>
      <w:r w:rsidR="00E42561">
        <w:rPr>
          <w:rFonts w:ascii="Times New Roman" w:hAnsi="Times New Roman" w:cs="Times New Roman"/>
        </w:rPr>
        <w:t>.</w:t>
      </w:r>
      <w:sdt>
        <w:sdtPr>
          <w:rPr>
            <w:rFonts w:ascii="Times New Roman" w:hAnsi="Times New Roman" w:cs="Times New Roman"/>
          </w:rPr>
          <w:id w:val="1483115117"/>
          <w:citation/>
        </w:sdtPr>
        <w:sdtContent>
          <w:r w:rsidR="00DC1E30" w:rsidRPr="007476E0">
            <w:rPr>
              <w:rFonts w:ascii="Times New Roman" w:hAnsi="Times New Roman" w:cs="Times New Roman"/>
            </w:rPr>
            <w:fldChar w:fldCharType="begin"/>
          </w:r>
          <w:r w:rsidR="00DC1E30" w:rsidRPr="007476E0">
            <w:rPr>
              <w:rFonts w:ascii="Times New Roman" w:hAnsi="Times New Roman" w:cs="Times New Roman"/>
            </w:rPr>
            <w:instrText xml:space="preserve"> CITATION Baa12 \l 1033 </w:instrText>
          </w:r>
          <w:r w:rsidR="00DC1E30" w:rsidRPr="007476E0">
            <w:rPr>
              <w:rFonts w:ascii="Times New Roman" w:hAnsi="Times New Roman" w:cs="Times New Roman"/>
            </w:rPr>
            <w:fldChar w:fldCharType="separate"/>
          </w:r>
          <w:r w:rsidR="00DC1E30" w:rsidRPr="007476E0">
            <w:rPr>
              <w:rFonts w:ascii="Times New Roman" w:hAnsi="Times New Roman" w:cs="Times New Roman"/>
              <w:noProof/>
            </w:rPr>
            <w:t xml:space="preserve"> (Baase, s, 2012)</w:t>
          </w:r>
          <w:r w:rsidR="00DC1E30" w:rsidRPr="007476E0">
            <w:rPr>
              <w:rFonts w:ascii="Times New Roman" w:hAnsi="Times New Roman" w:cs="Times New Roman"/>
            </w:rPr>
            <w:fldChar w:fldCharType="end"/>
          </w:r>
        </w:sdtContent>
      </w:sdt>
      <w:sdt>
        <w:sdtPr>
          <w:rPr>
            <w:rFonts w:ascii="Times New Roman" w:hAnsi="Times New Roman" w:cs="Times New Roman"/>
          </w:rPr>
          <w:id w:val="-1090856808"/>
          <w:citation/>
        </w:sdtPr>
        <w:sdtContent>
          <w:r w:rsidR="00DC1E30" w:rsidRPr="007476E0">
            <w:rPr>
              <w:rFonts w:ascii="Times New Roman" w:hAnsi="Times New Roman" w:cs="Times New Roman"/>
            </w:rPr>
            <w:fldChar w:fldCharType="begin"/>
          </w:r>
          <w:r w:rsidR="00DC1E30" w:rsidRPr="007476E0">
            <w:rPr>
              <w:rFonts w:ascii="Times New Roman" w:hAnsi="Times New Roman" w:cs="Times New Roman"/>
            </w:rPr>
            <w:instrText xml:space="preserve"> CITATION Inf18 \l 1033 </w:instrText>
          </w:r>
          <w:r w:rsidR="00DC1E30" w:rsidRPr="007476E0">
            <w:rPr>
              <w:rFonts w:ascii="Times New Roman" w:hAnsi="Times New Roman" w:cs="Times New Roman"/>
            </w:rPr>
            <w:fldChar w:fldCharType="separate"/>
          </w:r>
          <w:r w:rsidR="00DC1E30" w:rsidRPr="007476E0">
            <w:rPr>
              <w:rFonts w:ascii="Times New Roman" w:hAnsi="Times New Roman" w:cs="Times New Roman"/>
              <w:noProof/>
            </w:rPr>
            <w:t xml:space="preserve"> ( Information Commissioner's Office (ICO), 2018)</w:t>
          </w:r>
          <w:r w:rsidR="00DC1E30" w:rsidRPr="007476E0">
            <w:rPr>
              <w:rFonts w:ascii="Times New Roman" w:hAnsi="Times New Roman" w:cs="Times New Roman"/>
            </w:rPr>
            <w:fldChar w:fldCharType="end"/>
          </w:r>
        </w:sdtContent>
      </w:sdt>
      <w:r w:rsidR="00DC1E30" w:rsidRPr="007476E0">
        <w:rPr>
          <w:rFonts w:ascii="Times New Roman" w:hAnsi="Times New Roman" w:cs="Times New Roman"/>
        </w:rPr>
        <w:t xml:space="preserve"> </w:t>
      </w:r>
      <w:r w:rsidR="009B5CBB" w:rsidRPr="007476E0">
        <w:rPr>
          <w:rFonts w:ascii="Times New Roman" w:hAnsi="Times New Roman" w:cs="Times New Roman"/>
        </w:rPr>
        <w:t>. The purpose of data minimization will be rigorously applied. For example, while eye tracking data may inform engagement analysis, it will be anonymized and aggregated to prevent the unnecessary profiling of individual users.</w:t>
      </w:r>
    </w:p>
    <w:p w14:paraId="7AE01FFA" w14:textId="77777777" w:rsidR="00E63093" w:rsidRPr="007476E0" w:rsidRDefault="00E63093" w:rsidP="00C406FC">
      <w:pPr>
        <w:pStyle w:val="ListParagraph"/>
        <w:spacing w:line="276" w:lineRule="auto"/>
        <w:jc w:val="both"/>
        <w:rPr>
          <w:rFonts w:ascii="Times New Roman" w:hAnsi="Times New Roman" w:cs="Times New Roman"/>
        </w:rPr>
      </w:pPr>
    </w:p>
    <w:p w14:paraId="47C88412" w14:textId="6AEF6982" w:rsidR="00743116" w:rsidRPr="007476E0" w:rsidRDefault="009B5CBB"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The use of end-to-end encryption for all data in transit between the user’s headset and our servers will be implemented to uphold data</w:t>
      </w:r>
      <w:r w:rsidR="00E63093" w:rsidRPr="007476E0">
        <w:rPr>
          <w:rFonts w:ascii="Times New Roman" w:hAnsi="Times New Roman" w:cs="Times New Roman"/>
        </w:rPr>
        <w:t xml:space="preserve"> integrity and confidentiality. Personal data access will be technically restricted to authorized personnel via role-based controls and organizationally reinforced through mandatory staff training on secure data protocols, a vital modern employability skill</w:t>
      </w:r>
      <w:r w:rsidR="00E42561">
        <w:rPr>
          <w:rFonts w:ascii="Times New Roman" w:hAnsi="Times New Roman" w:cs="Times New Roman"/>
        </w:rPr>
        <w:t>.</w:t>
      </w:r>
      <w:sdt>
        <w:sdtPr>
          <w:rPr>
            <w:rFonts w:ascii="Times New Roman" w:hAnsi="Times New Roman" w:cs="Times New Roman"/>
          </w:rPr>
          <w:id w:val="55598613"/>
          <w:citation/>
        </w:sdtPr>
        <w:sdtContent>
          <w:r w:rsidR="00E63093" w:rsidRPr="007476E0">
            <w:rPr>
              <w:rFonts w:ascii="Times New Roman" w:hAnsi="Times New Roman" w:cs="Times New Roman"/>
            </w:rPr>
            <w:fldChar w:fldCharType="begin"/>
          </w:r>
          <w:r w:rsidR="00E63093" w:rsidRPr="007476E0">
            <w:rPr>
              <w:rFonts w:ascii="Times New Roman" w:hAnsi="Times New Roman" w:cs="Times New Roman"/>
            </w:rPr>
            <w:instrText xml:space="preserve"> CITATION cot15 \l 1033 </w:instrText>
          </w:r>
          <w:r w:rsidR="00E63093" w:rsidRPr="007476E0">
            <w:rPr>
              <w:rFonts w:ascii="Times New Roman" w:hAnsi="Times New Roman" w:cs="Times New Roman"/>
            </w:rPr>
            <w:fldChar w:fldCharType="separate"/>
          </w:r>
          <w:r w:rsidR="00E63093" w:rsidRPr="007476E0">
            <w:rPr>
              <w:rFonts w:ascii="Times New Roman" w:hAnsi="Times New Roman" w:cs="Times New Roman"/>
              <w:noProof/>
            </w:rPr>
            <w:t xml:space="preserve"> (cottrell,s, 2015)</w:t>
          </w:r>
          <w:r w:rsidR="00E63093" w:rsidRPr="007476E0">
            <w:rPr>
              <w:rFonts w:ascii="Times New Roman" w:hAnsi="Times New Roman" w:cs="Times New Roman"/>
            </w:rPr>
            <w:fldChar w:fldCharType="end"/>
          </w:r>
        </w:sdtContent>
      </w:sdt>
      <w:r w:rsidR="00E63093" w:rsidRPr="007476E0">
        <w:rPr>
          <w:rFonts w:ascii="Times New Roman" w:hAnsi="Times New Roman" w:cs="Times New Roman"/>
        </w:rPr>
        <w:t>. The platform will establish a straightforward process for individuals to exercise their data rights, including access, rectification, and erasure, ensuring complete adherence to the Data Protection Act.</w:t>
      </w:r>
    </w:p>
    <w:p w14:paraId="486924DC" w14:textId="77777777" w:rsidR="008B214E" w:rsidRPr="007476E0" w:rsidRDefault="008B214E" w:rsidP="00C406FC">
      <w:pPr>
        <w:pStyle w:val="ListParagraph"/>
        <w:spacing w:line="276" w:lineRule="auto"/>
        <w:jc w:val="both"/>
        <w:rPr>
          <w:rFonts w:ascii="Times New Roman" w:hAnsi="Times New Roman" w:cs="Times New Roman"/>
        </w:rPr>
      </w:pPr>
    </w:p>
    <w:p w14:paraId="2C059909" w14:textId="396558DF" w:rsidR="007C6336" w:rsidRPr="00E42561" w:rsidRDefault="007C6336" w:rsidP="00C406FC">
      <w:pPr>
        <w:pStyle w:val="Heading2"/>
        <w:numPr>
          <w:ilvl w:val="0"/>
          <w:numId w:val="8"/>
        </w:numPr>
        <w:spacing w:line="276" w:lineRule="auto"/>
        <w:jc w:val="both"/>
        <w:rPr>
          <w:rFonts w:ascii="Times New Roman" w:hAnsi="Times New Roman" w:cs="Times New Roman"/>
          <w:sz w:val="28"/>
          <w:szCs w:val="28"/>
        </w:rPr>
      </w:pPr>
      <w:bookmarkStart w:id="9" w:name="_Toc214633855"/>
      <w:r w:rsidRPr="00E42561">
        <w:rPr>
          <w:rFonts w:ascii="Times New Roman" w:hAnsi="Times New Roman" w:cs="Times New Roman"/>
          <w:sz w:val="28"/>
          <w:szCs w:val="28"/>
        </w:rPr>
        <w:t>Emerging technology overview.</w:t>
      </w:r>
      <w:bookmarkEnd w:id="9"/>
    </w:p>
    <w:p w14:paraId="200A0397" w14:textId="50E7A48B" w:rsidR="008B214E" w:rsidRPr="007476E0" w:rsidRDefault="008B214E"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Virtual reality is a simulated digital environment that fully immerses the user, replacing their physical surroundings with a computer–generated world.</w:t>
      </w:r>
      <w:r w:rsidR="00360969" w:rsidRPr="007476E0">
        <w:rPr>
          <w:rFonts w:ascii="Times New Roman" w:hAnsi="Times New Roman" w:cs="Times New Roman"/>
        </w:rPr>
        <w:t xml:space="preserve"> The combined use of head-mounted display and tracking sensors </w:t>
      </w:r>
      <w:proofErr w:type="gramStart"/>
      <w:r w:rsidR="00E42561">
        <w:rPr>
          <w:rFonts w:ascii="Times New Roman" w:hAnsi="Times New Roman" w:cs="Times New Roman"/>
        </w:rPr>
        <w:t>immerses</w:t>
      </w:r>
      <w:proofErr w:type="gramEnd"/>
      <w:r w:rsidR="00360969" w:rsidRPr="007476E0">
        <w:rPr>
          <w:rFonts w:ascii="Times New Roman" w:hAnsi="Times New Roman" w:cs="Times New Roman"/>
        </w:rPr>
        <w:t xml:space="preserve"> the user, facilitating intuitive interaction with the virtual space and its objects as if they were tangible.</w:t>
      </w:r>
    </w:p>
    <w:p w14:paraId="46AF292F" w14:textId="77777777" w:rsidR="00360969" w:rsidRPr="007476E0" w:rsidRDefault="00360969" w:rsidP="00C406FC">
      <w:pPr>
        <w:pStyle w:val="ListParagraph"/>
        <w:spacing w:line="276" w:lineRule="auto"/>
        <w:jc w:val="both"/>
        <w:rPr>
          <w:rFonts w:ascii="Times New Roman" w:hAnsi="Times New Roman" w:cs="Times New Roman"/>
        </w:rPr>
      </w:pPr>
    </w:p>
    <w:p w14:paraId="4F2A4F5E" w14:textId="2965C135" w:rsidR="00360969" w:rsidRPr="007476E0" w:rsidRDefault="00360969"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Pros with Real-world Example:</w:t>
      </w:r>
    </w:p>
    <w:p w14:paraId="238F9B85" w14:textId="73294AD5" w:rsidR="00360969" w:rsidRPr="007476E0" w:rsidRDefault="00360969" w:rsidP="00C406FC">
      <w:pPr>
        <w:pStyle w:val="ListParagraph"/>
        <w:numPr>
          <w:ilvl w:val="0"/>
          <w:numId w:val="3"/>
        </w:numPr>
        <w:spacing w:line="276" w:lineRule="auto"/>
        <w:jc w:val="both"/>
        <w:rPr>
          <w:rFonts w:ascii="Times New Roman" w:hAnsi="Times New Roman" w:cs="Times New Roman"/>
        </w:rPr>
      </w:pPr>
      <w:r w:rsidRPr="007476E0">
        <w:rPr>
          <w:rFonts w:ascii="Times New Roman" w:hAnsi="Times New Roman" w:cs="Times New Roman"/>
        </w:rPr>
        <w:t xml:space="preserve">Better learning and memory: VR lets people learn by doing, which helps them remember more. For example, medical students using “Osso VR” can practice surgery safely </w:t>
      </w:r>
      <w:r w:rsidR="00CF07AC" w:rsidRPr="007476E0">
        <w:rPr>
          <w:rFonts w:ascii="Times New Roman" w:hAnsi="Times New Roman" w:cs="Times New Roman"/>
        </w:rPr>
        <w:t>again</w:t>
      </w:r>
      <w:r w:rsidRPr="007476E0">
        <w:rPr>
          <w:rFonts w:ascii="Times New Roman" w:hAnsi="Times New Roman" w:cs="Times New Roman"/>
        </w:rPr>
        <w:t>, learning faster and better than from books.</w:t>
      </w:r>
    </w:p>
    <w:p w14:paraId="4746A28E" w14:textId="2DA2CDED" w:rsidR="00360969" w:rsidRPr="007476E0" w:rsidRDefault="00360969" w:rsidP="00C406FC">
      <w:pPr>
        <w:pStyle w:val="ListParagraph"/>
        <w:numPr>
          <w:ilvl w:val="0"/>
          <w:numId w:val="3"/>
        </w:numPr>
        <w:spacing w:line="276" w:lineRule="auto"/>
        <w:jc w:val="both"/>
        <w:rPr>
          <w:rFonts w:ascii="Times New Roman" w:hAnsi="Times New Roman" w:cs="Times New Roman"/>
        </w:rPr>
      </w:pPr>
      <w:r w:rsidRPr="007476E0">
        <w:rPr>
          <w:rFonts w:ascii="Times New Roman" w:hAnsi="Times New Roman" w:cs="Times New Roman"/>
        </w:rPr>
        <w:t>Access anywhere: It lets students visit places</w:t>
      </w:r>
      <w:r w:rsidR="00CF07AC" w:rsidRPr="007476E0">
        <w:rPr>
          <w:rFonts w:ascii="Times New Roman" w:hAnsi="Times New Roman" w:cs="Times New Roman"/>
        </w:rPr>
        <w:t xml:space="preserve"> they otherwise couldn’t, like inside the human body or ancient Rome. This makes learning more exciting and breaks down cost and distance barriers.</w:t>
      </w:r>
    </w:p>
    <w:p w14:paraId="206F4160" w14:textId="0049DD53" w:rsidR="00CF07AC" w:rsidRPr="007476E0" w:rsidRDefault="00CF07AC" w:rsidP="00C406FC">
      <w:pPr>
        <w:spacing w:line="276" w:lineRule="auto"/>
        <w:jc w:val="both"/>
        <w:rPr>
          <w:rFonts w:ascii="Times New Roman" w:hAnsi="Times New Roman" w:cs="Times New Roman"/>
        </w:rPr>
      </w:pPr>
      <w:r w:rsidRPr="007476E0">
        <w:rPr>
          <w:rFonts w:ascii="Times New Roman" w:hAnsi="Times New Roman" w:cs="Times New Roman"/>
        </w:rPr>
        <w:t xml:space="preserve">          Cons of Real-world Example:</w:t>
      </w:r>
    </w:p>
    <w:p w14:paraId="4BA337C7" w14:textId="26AFC4EC" w:rsidR="00CF07AC" w:rsidRPr="007476E0" w:rsidRDefault="00CF07AC" w:rsidP="00C406FC">
      <w:pPr>
        <w:pStyle w:val="ListParagraph"/>
        <w:numPr>
          <w:ilvl w:val="0"/>
          <w:numId w:val="5"/>
        </w:numPr>
        <w:spacing w:line="276" w:lineRule="auto"/>
        <w:jc w:val="both"/>
        <w:rPr>
          <w:rFonts w:ascii="Times New Roman" w:hAnsi="Times New Roman" w:cs="Times New Roman"/>
        </w:rPr>
      </w:pPr>
      <w:r w:rsidRPr="007476E0">
        <w:rPr>
          <w:rFonts w:ascii="Times New Roman" w:hAnsi="Times New Roman" w:cs="Times New Roman"/>
        </w:rPr>
        <w:t>High cost: VR needs expensive headsets and strong computers. Many schools and students cannot afford this, which could make the gap between rich and poor schools even bigger.</w:t>
      </w:r>
    </w:p>
    <w:p w14:paraId="5332F313" w14:textId="422D1D5A" w:rsidR="00CF07AC" w:rsidRPr="007476E0" w:rsidRDefault="00CF07AC" w:rsidP="00C406FC">
      <w:pPr>
        <w:pStyle w:val="ListParagraph"/>
        <w:numPr>
          <w:ilvl w:val="0"/>
          <w:numId w:val="5"/>
        </w:numPr>
        <w:spacing w:line="276" w:lineRule="auto"/>
        <w:jc w:val="both"/>
        <w:rPr>
          <w:rFonts w:ascii="Times New Roman" w:hAnsi="Times New Roman" w:cs="Times New Roman"/>
        </w:rPr>
      </w:pPr>
      <w:r w:rsidRPr="007476E0">
        <w:rPr>
          <w:rFonts w:ascii="Times New Roman" w:hAnsi="Times New Roman" w:cs="Times New Roman"/>
        </w:rPr>
        <w:t>Health and safety: Using VR can sometimes make people feel sick, dizzy, or give them a headache. There is also a risk of tripping over something in the real room while wearing the headset</w:t>
      </w:r>
      <w:sdt>
        <w:sdtPr>
          <w:rPr>
            <w:rFonts w:ascii="Times New Roman" w:hAnsi="Times New Roman" w:cs="Times New Roman"/>
          </w:rPr>
          <w:id w:val="1170375029"/>
          <w:citation/>
        </w:sdtPr>
        <w:sdtContent>
          <w:r w:rsidRPr="007476E0">
            <w:rPr>
              <w:rFonts w:ascii="Times New Roman" w:hAnsi="Times New Roman" w:cs="Times New Roman"/>
            </w:rPr>
            <w:fldChar w:fldCharType="begin"/>
          </w:r>
          <w:r w:rsidRPr="007476E0">
            <w:rPr>
              <w:rFonts w:ascii="Times New Roman" w:hAnsi="Times New Roman" w:cs="Times New Roman"/>
            </w:rPr>
            <w:instrText xml:space="preserve"> CITATION Baa12 \l 1033 </w:instrText>
          </w:r>
          <w:r w:rsidRPr="007476E0">
            <w:rPr>
              <w:rFonts w:ascii="Times New Roman" w:hAnsi="Times New Roman" w:cs="Times New Roman"/>
            </w:rPr>
            <w:fldChar w:fldCharType="separate"/>
          </w:r>
          <w:r w:rsidRPr="007476E0">
            <w:rPr>
              <w:rFonts w:ascii="Times New Roman" w:hAnsi="Times New Roman" w:cs="Times New Roman"/>
              <w:noProof/>
            </w:rPr>
            <w:t xml:space="preserve"> (Baase, s, 2012)</w:t>
          </w:r>
          <w:r w:rsidRPr="007476E0">
            <w:rPr>
              <w:rFonts w:ascii="Times New Roman" w:hAnsi="Times New Roman" w:cs="Times New Roman"/>
            </w:rPr>
            <w:fldChar w:fldCharType="end"/>
          </w:r>
        </w:sdtContent>
      </w:sdt>
      <w:r w:rsidRPr="007476E0">
        <w:rPr>
          <w:rFonts w:ascii="Times New Roman" w:hAnsi="Times New Roman" w:cs="Times New Roman"/>
        </w:rPr>
        <w:t>.</w:t>
      </w:r>
    </w:p>
    <w:p w14:paraId="417AC96D" w14:textId="77777777" w:rsidR="00CF07AC" w:rsidRPr="007476E0" w:rsidRDefault="00CF07AC" w:rsidP="00C406FC">
      <w:pPr>
        <w:spacing w:line="276" w:lineRule="auto"/>
        <w:jc w:val="both"/>
        <w:rPr>
          <w:rFonts w:ascii="Times New Roman" w:hAnsi="Times New Roman" w:cs="Times New Roman"/>
        </w:rPr>
      </w:pPr>
    </w:p>
    <w:p w14:paraId="7AF7055E" w14:textId="2B558F68" w:rsidR="007C6336" w:rsidRPr="00E42561" w:rsidRDefault="007C6336" w:rsidP="00C406FC">
      <w:pPr>
        <w:pStyle w:val="Heading2"/>
        <w:numPr>
          <w:ilvl w:val="0"/>
          <w:numId w:val="8"/>
        </w:numPr>
        <w:spacing w:line="276" w:lineRule="auto"/>
        <w:jc w:val="both"/>
        <w:rPr>
          <w:rFonts w:ascii="Times New Roman" w:hAnsi="Times New Roman" w:cs="Times New Roman"/>
          <w:sz w:val="28"/>
          <w:szCs w:val="28"/>
        </w:rPr>
      </w:pPr>
      <w:bookmarkStart w:id="10" w:name="_Toc214633856"/>
      <w:r w:rsidRPr="00E42561">
        <w:rPr>
          <w:rFonts w:ascii="Times New Roman" w:hAnsi="Times New Roman" w:cs="Times New Roman"/>
          <w:sz w:val="28"/>
          <w:szCs w:val="28"/>
        </w:rPr>
        <w:t>Social impacts of technology.</w:t>
      </w:r>
      <w:bookmarkEnd w:id="10"/>
    </w:p>
    <w:p w14:paraId="6926858B" w14:textId="77777777" w:rsidR="006469D2" w:rsidRPr="007476E0" w:rsidRDefault="006469D2" w:rsidP="00C406FC">
      <w:pPr>
        <w:pStyle w:val="ListParagraph"/>
        <w:spacing w:line="276" w:lineRule="auto"/>
        <w:jc w:val="both"/>
        <w:rPr>
          <w:rFonts w:ascii="Times New Roman" w:hAnsi="Times New Roman" w:cs="Times New Roman"/>
          <w:b/>
          <w:bCs/>
          <w:sz w:val="28"/>
          <w:szCs w:val="28"/>
          <w:u w:val="single"/>
        </w:rPr>
      </w:pPr>
    </w:p>
    <w:p w14:paraId="4285055D" w14:textId="5A7FC189" w:rsidR="00CF07AC" w:rsidRPr="007476E0" w:rsidRDefault="006469D2"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 xml:space="preserve">Bringing VR into online education has the power to transform our daily routines and the very structure of our society. For students, VR changes “going to school” from just watching a video call to actively being in a virtual classroom. Consequently, students must </w:t>
      </w:r>
      <w:r w:rsidR="007F49E7" w:rsidRPr="007476E0">
        <w:rPr>
          <w:rFonts w:ascii="Times New Roman" w:hAnsi="Times New Roman" w:cs="Times New Roman"/>
        </w:rPr>
        <w:t>cultivate digital</w:t>
      </w:r>
      <w:r w:rsidRPr="007476E0">
        <w:rPr>
          <w:rFonts w:ascii="Times New Roman" w:hAnsi="Times New Roman" w:cs="Times New Roman"/>
        </w:rPr>
        <w:t xml:space="preserve"> literacies and personal attributes suited to virtual spaces,</w:t>
      </w:r>
      <w:r w:rsidR="007F49E7" w:rsidRPr="007476E0">
        <w:rPr>
          <w:rFonts w:ascii="Times New Roman" w:hAnsi="Times New Roman" w:cs="Times New Roman"/>
        </w:rPr>
        <w:t xml:space="preserve"> skills that are increasingly critical for professional success</w:t>
      </w:r>
      <w:r w:rsidR="00E42561">
        <w:rPr>
          <w:rFonts w:ascii="Times New Roman" w:hAnsi="Times New Roman" w:cs="Times New Roman"/>
        </w:rPr>
        <w:t>.</w:t>
      </w:r>
      <w:sdt>
        <w:sdtPr>
          <w:rPr>
            <w:rFonts w:ascii="Times New Roman" w:hAnsi="Times New Roman" w:cs="Times New Roman"/>
          </w:rPr>
          <w:id w:val="-683661002"/>
          <w:citation/>
        </w:sdtPr>
        <w:sdtContent>
          <w:r w:rsidR="007F49E7" w:rsidRPr="007476E0">
            <w:rPr>
              <w:rFonts w:ascii="Times New Roman" w:hAnsi="Times New Roman" w:cs="Times New Roman"/>
            </w:rPr>
            <w:fldChar w:fldCharType="begin"/>
          </w:r>
          <w:r w:rsidR="007F49E7" w:rsidRPr="007476E0">
            <w:rPr>
              <w:rFonts w:ascii="Times New Roman" w:hAnsi="Times New Roman" w:cs="Times New Roman"/>
            </w:rPr>
            <w:instrText xml:space="preserve"> CITATION Hin11 \l 1033 </w:instrText>
          </w:r>
          <w:r w:rsidR="007F49E7" w:rsidRPr="007476E0">
            <w:rPr>
              <w:rFonts w:ascii="Times New Roman" w:hAnsi="Times New Roman" w:cs="Times New Roman"/>
            </w:rPr>
            <w:fldChar w:fldCharType="separate"/>
          </w:r>
          <w:r w:rsidR="007F49E7" w:rsidRPr="007476E0">
            <w:rPr>
              <w:rFonts w:ascii="Times New Roman" w:hAnsi="Times New Roman" w:cs="Times New Roman"/>
              <w:noProof/>
            </w:rPr>
            <w:t xml:space="preserve"> (Hind, D.W.G and Moss,s, 2011)</w:t>
          </w:r>
          <w:r w:rsidR="007F49E7" w:rsidRPr="007476E0">
            <w:rPr>
              <w:rFonts w:ascii="Times New Roman" w:hAnsi="Times New Roman" w:cs="Times New Roman"/>
            </w:rPr>
            <w:fldChar w:fldCharType="end"/>
          </w:r>
        </w:sdtContent>
      </w:sdt>
      <w:r w:rsidR="007F49E7" w:rsidRPr="007476E0">
        <w:rPr>
          <w:rFonts w:ascii="Times New Roman" w:hAnsi="Times New Roman" w:cs="Times New Roman"/>
        </w:rPr>
        <w:t>. Consequently, students need strong self-regulation and independent learning skills to navigate this blended environment</w:t>
      </w:r>
      <w:r w:rsidR="00E42561">
        <w:rPr>
          <w:rFonts w:ascii="Times New Roman" w:hAnsi="Times New Roman" w:cs="Times New Roman"/>
        </w:rPr>
        <w:t>.</w:t>
      </w:r>
      <w:sdt>
        <w:sdtPr>
          <w:rPr>
            <w:rFonts w:ascii="Times New Roman" w:hAnsi="Times New Roman" w:cs="Times New Roman"/>
          </w:rPr>
          <w:id w:val="-265770754"/>
          <w:citation/>
        </w:sdtPr>
        <w:sdtContent>
          <w:r w:rsidR="007F49E7" w:rsidRPr="007476E0">
            <w:rPr>
              <w:rFonts w:ascii="Times New Roman" w:hAnsi="Times New Roman" w:cs="Times New Roman"/>
            </w:rPr>
            <w:fldChar w:fldCharType="begin"/>
          </w:r>
          <w:r w:rsidR="007F49E7" w:rsidRPr="007476E0">
            <w:rPr>
              <w:rFonts w:ascii="Times New Roman" w:hAnsi="Times New Roman" w:cs="Times New Roman"/>
            </w:rPr>
            <w:instrText xml:space="preserve"> CITATION cot15 \l 1033 </w:instrText>
          </w:r>
          <w:r w:rsidR="007F49E7" w:rsidRPr="007476E0">
            <w:rPr>
              <w:rFonts w:ascii="Times New Roman" w:hAnsi="Times New Roman" w:cs="Times New Roman"/>
            </w:rPr>
            <w:fldChar w:fldCharType="separate"/>
          </w:r>
          <w:r w:rsidR="007F49E7" w:rsidRPr="007476E0">
            <w:rPr>
              <w:rFonts w:ascii="Times New Roman" w:hAnsi="Times New Roman" w:cs="Times New Roman"/>
              <w:noProof/>
            </w:rPr>
            <w:t xml:space="preserve"> (cottrell,s, 2015)</w:t>
          </w:r>
          <w:r w:rsidR="007F49E7" w:rsidRPr="007476E0">
            <w:rPr>
              <w:rFonts w:ascii="Times New Roman" w:hAnsi="Times New Roman" w:cs="Times New Roman"/>
            </w:rPr>
            <w:fldChar w:fldCharType="end"/>
          </w:r>
        </w:sdtContent>
      </w:sdt>
      <w:r w:rsidR="007F49E7" w:rsidRPr="007476E0">
        <w:rPr>
          <w:rFonts w:ascii="Times New Roman" w:hAnsi="Times New Roman" w:cs="Times New Roman"/>
        </w:rPr>
        <w:t>.</w:t>
      </w:r>
    </w:p>
    <w:p w14:paraId="6630DC82" w14:textId="77777777" w:rsidR="00F84B0A" w:rsidRPr="007476E0" w:rsidRDefault="00F84B0A" w:rsidP="00C406FC">
      <w:pPr>
        <w:pStyle w:val="ListParagraph"/>
        <w:spacing w:line="276" w:lineRule="auto"/>
        <w:jc w:val="both"/>
        <w:rPr>
          <w:rFonts w:ascii="Times New Roman" w:hAnsi="Times New Roman" w:cs="Times New Roman"/>
        </w:rPr>
      </w:pPr>
    </w:p>
    <w:p w14:paraId="39008F23" w14:textId="72309024" w:rsidR="00F84B0A" w:rsidRPr="007476E0" w:rsidRDefault="00F84B0A"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From a societal perspective, VR-based learning holds the potential to democratize access to higher-caliber educational resources. A top teacher could give a lesson to thousands of students worldwide at once. This could make the reputation of a famous university matter less. However, this global classroom could come at the local one, potentially fracturing</w:t>
      </w:r>
      <w:r w:rsidR="005F1A81" w:rsidRPr="007476E0">
        <w:rPr>
          <w:rFonts w:ascii="Times New Roman" w:hAnsi="Times New Roman" w:cs="Times New Roman"/>
        </w:rPr>
        <w:t xml:space="preserve"> the sense of community found in traditional universities. VR changes how we make friends and learn, making deep digital worlds a normal part of growing up and job training. This changes what it means to know something and be part of the group</w:t>
      </w:r>
      <w:r w:rsidR="00E42561">
        <w:rPr>
          <w:rFonts w:ascii="Times New Roman" w:hAnsi="Times New Roman" w:cs="Times New Roman"/>
        </w:rPr>
        <w:t>.</w:t>
      </w:r>
      <w:sdt>
        <w:sdtPr>
          <w:rPr>
            <w:rFonts w:ascii="Times New Roman" w:hAnsi="Times New Roman" w:cs="Times New Roman"/>
          </w:rPr>
          <w:id w:val="-26877575"/>
          <w:citation/>
        </w:sdtPr>
        <w:sdtContent>
          <w:r w:rsidR="005F1A81" w:rsidRPr="007476E0">
            <w:rPr>
              <w:rFonts w:ascii="Times New Roman" w:hAnsi="Times New Roman" w:cs="Times New Roman"/>
            </w:rPr>
            <w:fldChar w:fldCharType="begin"/>
          </w:r>
          <w:r w:rsidR="005F1A81" w:rsidRPr="007476E0">
            <w:rPr>
              <w:rFonts w:ascii="Times New Roman" w:hAnsi="Times New Roman" w:cs="Times New Roman"/>
            </w:rPr>
            <w:instrText xml:space="preserve"> CITATION Baa12 \l 1033 </w:instrText>
          </w:r>
          <w:r w:rsidR="005F1A81" w:rsidRPr="007476E0">
            <w:rPr>
              <w:rFonts w:ascii="Times New Roman" w:hAnsi="Times New Roman" w:cs="Times New Roman"/>
            </w:rPr>
            <w:fldChar w:fldCharType="separate"/>
          </w:r>
          <w:r w:rsidR="005F1A81" w:rsidRPr="007476E0">
            <w:rPr>
              <w:rFonts w:ascii="Times New Roman" w:hAnsi="Times New Roman" w:cs="Times New Roman"/>
              <w:noProof/>
            </w:rPr>
            <w:t xml:space="preserve"> (Baase, s, 2012)</w:t>
          </w:r>
          <w:r w:rsidR="005F1A81" w:rsidRPr="007476E0">
            <w:rPr>
              <w:rFonts w:ascii="Times New Roman" w:hAnsi="Times New Roman" w:cs="Times New Roman"/>
            </w:rPr>
            <w:fldChar w:fldCharType="end"/>
          </w:r>
        </w:sdtContent>
      </w:sdt>
      <w:r w:rsidR="005F1A81" w:rsidRPr="007476E0">
        <w:rPr>
          <w:rFonts w:ascii="Times New Roman" w:hAnsi="Times New Roman" w:cs="Times New Roman"/>
        </w:rPr>
        <w:t>.</w:t>
      </w:r>
    </w:p>
    <w:p w14:paraId="51366844" w14:textId="77777777" w:rsidR="00F84B0A" w:rsidRPr="007476E0" w:rsidRDefault="00F84B0A" w:rsidP="00C406FC">
      <w:pPr>
        <w:pStyle w:val="ListParagraph"/>
        <w:spacing w:line="276" w:lineRule="auto"/>
        <w:jc w:val="both"/>
        <w:rPr>
          <w:rFonts w:ascii="Times New Roman" w:hAnsi="Times New Roman" w:cs="Times New Roman"/>
        </w:rPr>
      </w:pPr>
    </w:p>
    <w:p w14:paraId="02B3A3FF" w14:textId="2A0B75BE" w:rsidR="007C6336" w:rsidRPr="00E42561" w:rsidRDefault="007C6336" w:rsidP="00C406FC">
      <w:pPr>
        <w:pStyle w:val="Heading2"/>
        <w:numPr>
          <w:ilvl w:val="0"/>
          <w:numId w:val="8"/>
        </w:numPr>
        <w:spacing w:line="276" w:lineRule="auto"/>
        <w:jc w:val="both"/>
        <w:rPr>
          <w:rFonts w:ascii="Times New Roman" w:hAnsi="Times New Roman" w:cs="Times New Roman"/>
        </w:rPr>
      </w:pPr>
      <w:bookmarkStart w:id="11" w:name="_Toc214633857"/>
      <w:r w:rsidRPr="00E42561">
        <w:rPr>
          <w:rFonts w:ascii="Times New Roman" w:hAnsi="Times New Roman" w:cs="Times New Roman"/>
        </w:rPr>
        <w:t>Green IT initiatives.</w:t>
      </w:r>
      <w:bookmarkEnd w:id="11"/>
    </w:p>
    <w:p w14:paraId="1BBF1064" w14:textId="66015C50" w:rsidR="005F1A81" w:rsidRDefault="008D0517"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The development of the immersive VR classroom experience will actively incorporate Green IT principles to reduce its environmental impact.</w:t>
      </w:r>
      <w:r w:rsidR="00E538CD" w:rsidRPr="007476E0">
        <w:rPr>
          <w:rFonts w:ascii="Times New Roman" w:hAnsi="Times New Roman" w:cs="Times New Roman"/>
        </w:rPr>
        <w:t xml:space="preserve"> To ensure environmental responsibility, we will comply with the ISO 14001 standard and select cloud partners </w:t>
      </w:r>
      <w:r w:rsidR="00267C50" w:rsidRPr="007476E0">
        <w:rPr>
          <w:rFonts w:ascii="Times New Roman" w:hAnsi="Times New Roman" w:cs="Times New Roman"/>
        </w:rPr>
        <w:t xml:space="preserve">that meet the EU Code of Conduct for Data Centers and are committed to using </w:t>
      </w:r>
      <w:r w:rsidR="00E538CD" w:rsidRPr="007476E0">
        <w:rPr>
          <w:rFonts w:ascii="Times New Roman" w:hAnsi="Times New Roman" w:cs="Times New Roman"/>
        </w:rPr>
        <w:t>renewable energy sources.</w:t>
      </w:r>
    </w:p>
    <w:p w14:paraId="5F21326E" w14:textId="77777777" w:rsidR="00C406FC" w:rsidRPr="007476E0" w:rsidRDefault="00C406FC" w:rsidP="00C406FC">
      <w:pPr>
        <w:pStyle w:val="ListParagraph"/>
        <w:spacing w:line="276" w:lineRule="auto"/>
        <w:jc w:val="both"/>
        <w:rPr>
          <w:rFonts w:ascii="Times New Roman" w:hAnsi="Times New Roman" w:cs="Times New Roman"/>
        </w:rPr>
      </w:pPr>
    </w:p>
    <w:p w14:paraId="2BD33DC4" w14:textId="4C169A15" w:rsidR="00E538CD" w:rsidRPr="007476E0" w:rsidRDefault="00E538CD" w:rsidP="00C406FC">
      <w:pPr>
        <w:pStyle w:val="ListParagraph"/>
        <w:spacing w:line="276" w:lineRule="auto"/>
        <w:jc w:val="both"/>
        <w:rPr>
          <w:rFonts w:ascii="Times New Roman" w:hAnsi="Times New Roman" w:cs="Times New Roman"/>
        </w:rPr>
      </w:pPr>
      <w:r w:rsidRPr="007476E0">
        <w:rPr>
          <w:rFonts w:ascii="Times New Roman" w:hAnsi="Times New Roman" w:cs="Times New Roman"/>
        </w:rPr>
        <w:t>A key implementation is optimizing software for energy efficiency.</w:t>
      </w:r>
      <w:r w:rsidR="00596F01" w:rsidRPr="007476E0">
        <w:rPr>
          <w:rFonts w:ascii="Times New Roman" w:hAnsi="Times New Roman" w:cs="Times New Roman"/>
        </w:rPr>
        <w:t xml:space="preserve"> The VR content will be engineered for optimal performance, minimizing the processing power required by both user hardware and</w:t>
      </w:r>
      <w:r w:rsidR="00267C50" w:rsidRPr="007476E0">
        <w:rPr>
          <w:rFonts w:ascii="Times New Roman" w:hAnsi="Times New Roman" w:cs="Times New Roman"/>
        </w:rPr>
        <w:t xml:space="preserve"> central servers to achieve a direct reduction in energy usage. Additionally, an automated power management system will be implemented to transition the VR headset into a low-power sleep mode during periods of user inactivity.</w:t>
      </w:r>
      <w:r w:rsidR="00BA41E2" w:rsidRPr="007476E0">
        <w:rPr>
          <w:rFonts w:ascii="Times New Roman" w:hAnsi="Times New Roman" w:cs="Times New Roman"/>
        </w:rPr>
        <w:t xml:space="preserve"> The societal benefits of these Green IT initiatives are twofold. The direct benefit is a lower carbon footprint for digital learning itself. The indirect, and potentially larger, benefit is a substantial reduction in transportation emissions, as a high-quality remote experience diminishes the need for daily commutes to campus.</w:t>
      </w:r>
      <w:r w:rsidR="003C5C4E" w:rsidRPr="007476E0">
        <w:rPr>
          <w:rFonts w:ascii="Times New Roman" w:hAnsi="Times New Roman" w:cs="Times New Roman"/>
        </w:rPr>
        <w:t xml:space="preserve"> Ultimately, this reflects the broader philosophy that Green IT’s true impact is achieved by fostering sustainable societal practices, extending beyond simple direct energy reduction</w:t>
      </w:r>
      <w:r w:rsidR="00E42561">
        <w:rPr>
          <w:rFonts w:ascii="Times New Roman" w:hAnsi="Times New Roman" w:cs="Times New Roman"/>
        </w:rPr>
        <w:t>.</w:t>
      </w:r>
      <w:sdt>
        <w:sdtPr>
          <w:rPr>
            <w:rFonts w:ascii="Times New Roman" w:hAnsi="Times New Roman" w:cs="Times New Roman"/>
          </w:rPr>
          <w:id w:val="-265625085"/>
          <w:citation/>
        </w:sdtPr>
        <w:sdtContent>
          <w:r w:rsidR="003C5C4E" w:rsidRPr="007476E0">
            <w:rPr>
              <w:rFonts w:ascii="Times New Roman" w:hAnsi="Times New Roman" w:cs="Times New Roman"/>
            </w:rPr>
            <w:fldChar w:fldCharType="begin"/>
          </w:r>
          <w:r w:rsidR="003C5C4E" w:rsidRPr="007476E0">
            <w:rPr>
              <w:rFonts w:ascii="Times New Roman" w:hAnsi="Times New Roman" w:cs="Times New Roman"/>
            </w:rPr>
            <w:instrText xml:space="preserve"> CITATION Bas13 \l 1033 </w:instrText>
          </w:r>
          <w:r w:rsidR="003C5C4E" w:rsidRPr="007476E0">
            <w:rPr>
              <w:rFonts w:ascii="Times New Roman" w:hAnsi="Times New Roman" w:cs="Times New Roman"/>
            </w:rPr>
            <w:fldChar w:fldCharType="separate"/>
          </w:r>
          <w:r w:rsidR="003C5C4E" w:rsidRPr="007476E0">
            <w:rPr>
              <w:rFonts w:ascii="Times New Roman" w:hAnsi="Times New Roman" w:cs="Times New Roman"/>
              <w:noProof/>
            </w:rPr>
            <w:t xml:space="preserve"> (Bassot, B, 2013)</w:t>
          </w:r>
          <w:r w:rsidR="003C5C4E" w:rsidRPr="007476E0">
            <w:rPr>
              <w:rFonts w:ascii="Times New Roman" w:hAnsi="Times New Roman" w:cs="Times New Roman"/>
            </w:rPr>
            <w:fldChar w:fldCharType="end"/>
          </w:r>
        </w:sdtContent>
      </w:sdt>
      <w:r w:rsidR="003C5C4E" w:rsidRPr="007476E0">
        <w:rPr>
          <w:rFonts w:ascii="Times New Roman" w:hAnsi="Times New Roman" w:cs="Times New Roman"/>
        </w:rPr>
        <w:t>.</w:t>
      </w:r>
    </w:p>
    <w:p w14:paraId="3B399059" w14:textId="77777777" w:rsidR="0032735B" w:rsidRPr="007476E0" w:rsidRDefault="0032735B" w:rsidP="00C406FC">
      <w:pPr>
        <w:pStyle w:val="ListParagraph"/>
        <w:spacing w:line="276" w:lineRule="auto"/>
        <w:jc w:val="both"/>
        <w:rPr>
          <w:rFonts w:ascii="Times New Roman" w:hAnsi="Times New Roman" w:cs="Times New Roman"/>
        </w:rPr>
      </w:pPr>
    </w:p>
    <w:p w14:paraId="0C3C4ACB" w14:textId="5BC591B0" w:rsidR="007C6336" w:rsidRPr="00E42561" w:rsidRDefault="007C6336" w:rsidP="00C406FC">
      <w:pPr>
        <w:pStyle w:val="Heading2"/>
        <w:numPr>
          <w:ilvl w:val="0"/>
          <w:numId w:val="8"/>
        </w:numPr>
        <w:spacing w:line="276" w:lineRule="auto"/>
        <w:jc w:val="both"/>
        <w:rPr>
          <w:rFonts w:ascii="Times New Roman" w:hAnsi="Times New Roman" w:cs="Times New Roman"/>
          <w:sz w:val="28"/>
          <w:szCs w:val="28"/>
        </w:rPr>
      </w:pPr>
      <w:bookmarkStart w:id="12" w:name="_Toc214633858"/>
      <w:r w:rsidRPr="00E42561">
        <w:rPr>
          <w:rFonts w:ascii="Times New Roman" w:hAnsi="Times New Roman" w:cs="Times New Roman"/>
          <w:sz w:val="28"/>
          <w:szCs w:val="28"/>
        </w:rPr>
        <w:t>Conclusion and recommendations.</w:t>
      </w:r>
      <w:bookmarkEnd w:id="12"/>
    </w:p>
    <w:p w14:paraId="4C0C4C2D" w14:textId="77777777" w:rsidR="000F471F" w:rsidRPr="007476E0" w:rsidRDefault="0032735B" w:rsidP="00E42561">
      <w:pPr>
        <w:spacing w:line="276" w:lineRule="auto"/>
        <w:ind w:left="360"/>
        <w:jc w:val="both"/>
        <w:rPr>
          <w:rFonts w:ascii="Times New Roman" w:hAnsi="Times New Roman" w:cs="Times New Roman"/>
        </w:rPr>
      </w:pPr>
      <w:r w:rsidRPr="007476E0">
        <w:rPr>
          <w:rFonts w:ascii="Times New Roman" w:hAnsi="Times New Roman" w:cs="Times New Roman"/>
        </w:rPr>
        <w:t>In conclusion, the immersive VR classroom experience represents a transformative development in distance learning, providing unprecedented opportunities for immersive education. However, the realization of this potential is contingent upon addressing significant challenges related to equitable access, data protection, user welfare, and ecological impact. The long-term success and societal value of the project will be measured less by its technical innovation and more by the ethical and professional frameworks that govern</w:t>
      </w:r>
      <w:r w:rsidR="000F471F" w:rsidRPr="007476E0">
        <w:rPr>
          <w:rFonts w:ascii="Times New Roman" w:hAnsi="Times New Roman" w:cs="Times New Roman"/>
        </w:rPr>
        <w:t xml:space="preserve"> its development.</w:t>
      </w:r>
    </w:p>
    <w:p w14:paraId="6828F70A" w14:textId="77777777" w:rsidR="000F471F" w:rsidRPr="007476E0" w:rsidRDefault="000F471F" w:rsidP="00E42561">
      <w:pPr>
        <w:spacing w:line="276" w:lineRule="auto"/>
        <w:ind w:left="300"/>
        <w:jc w:val="both"/>
        <w:rPr>
          <w:rFonts w:ascii="Times New Roman" w:hAnsi="Times New Roman" w:cs="Times New Roman"/>
        </w:rPr>
      </w:pPr>
      <w:r w:rsidRPr="007476E0">
        <w:rPr>
          <w:rFonts w:ascii="Times New Roman" w:hAnsi="Times New Roman" w:cs="Times New Roman"/>
        </w:rPr>
        <w:t>To ensure its responsible development, the following actions are recommended for the immersive VR classroom experience, based on the professional theories outlined:</w:t>
      </w:r>
    </w:p>
    <w:p w14:paraId="5D6A89AA" w14:textId="121AB621" w:rsidR="000F471F" w:rsidRPr="007476E0" w:rsidRDefault="000F471F" w:rsidP="00C406FC">
      <w:pPr>
        <w:pStyle w:val="ListParagraph"/>
        <w:numPr>
          <w:ilvl w:val="0"/>
          <w:numId w:val="7"/>
        </w:numPr>
        <w:spacing w:line="276" w:lineRule="auto"/>
        <w:jc w:val="both"/>
        <w:rPr>
          <w:rFonts w:ascii="Times New Roman" w:hAnsi="Times New Roman" w:cs="Times New Roman"/>
        </w:rPr>
      </w:pPr>
      <w:r w:rsidRPr="007476E0">
        <w:rPr>
          <w:rFonts w:ascii="Times New Roman" w:hAnsi="Times New Roman" w:cs="Times New Roman"/>
          <w:b/>
          <w:bCs/>
        </w:rPr>
        <w:t>Develop a Universal Access Strategy</w:t>
      </w:r>
      <w:r w:rsidRPr="007476E0">
        <w:rPr>
          <w:rFonts w:ascii="Times New Roman" w:hAnsi="Times New Roman" w:cs="Times New Roman"/>
        </w:rPr>
        <w:t xml:space="preserve">: </w:t>
      </w:r>
      <w:r w:rsidR="007476E0" w:rsidRPr="007476E0">
        <w:rPr>
          <w:rFonts w:ascii="Times New Roman" w:hAnsi="Times New Roman" w:cs="Times New Roman"/>
        </w:rPr>
        <w:t>W</w:t>
      </w:r>
      <w:r w:rsidRPr="007476E0">
        <w:rPr>
          <w:rFonts w:ascii="Times New Roman" w:hAnsi="Times New Roman" w:cs="Times New Roman"/>
        </w:rPr>
        <w:t>ork with schools and the government to make VR equipment cheaper. This is vital to stop the gap between students with and without technology from getting worse, which is a core social duty</w:t>
      </w:r>
      <w:sdt>
        <w:sdtPr>
          <w:rPr>
            <w:rFonts w:ascii="Times New Roman" w:hAnsi="Times New Roman" w:cs="Times New Roman"/>
          </w:rPr>
          <w:id w:val="-610599598"/>
          <w:citation/>
        </w:sdtPr>
        <w:sdtContent>
          <w:r w:rsidRPr="007476E0">
            <w:rPr>
              <w:rFonts w:ascii="Times New Roman" w:hAnsi="Times New Roman" w:cs="Times New Roman"/>
            </w:rPr>
            <w:fldChar w:fldCharType="begin"/>
          </w:r>
          <w:r w:rsidRPr="007476E0">
            <w:rPr>
              <w:rFonts w:ascii="Times New Roman" w:hAnsi="Times New Roman" w:cs="Times New Roman"/>
            </w:rPr>
            <w:instrText xml:space="preserve"> CITATION Baa12 \l 1033 </w:instrText>
          </w:r>
          <w:r w:rsidRPr="007476E0">
            <w:rPr>
              <w:rFonts w:ascii="Times New Roman" w:hAnsi="Times New Roman" w:cs="Times New Roman"/>
            </w:rPr>
            <w:fldChar w:fldCharType="separate"/>
          </w:r>
          <w:r w:rsidRPr="007476E0">
            <w:rPr>
              <w:rFonts w:ascii="Times New Roman" w:hAnsi="Times New Roman" w:cs="Times New Roman"/>
              <w:noProof/>
            </w:rPr>
            <w:t xml:space="preserve"> (Baase, s, 2012)</w:t>
          </w:r>
          <w:r w:rsidRPr="007476E0">
            <w:rPr>
              <w:rFonts w:ascii="Times New Roman" w:hAnsi="Times New Roman" w:cs="Times New Roman"/>
            </w:rPr>
            <w:fldChar w:fldCharType="end"/>
          </w:r>
        </w:sdtContent>
      </w:sdt>
      <w:r w:rsidRPr="007476E0">
        <w:rPr>
          <w:rFonts w:ascii="Times New Roman" w:hAnsi="Times New Roman" w:cs="Times New Roman"/>
        </w:rPr>
        <w:t>.</w:t>
      </w:r>
    </w:p>
    <w:p w14:paraId="301F5391" w14:textId="48A73A8A" w:rsidR="000F471F" w:rsidRPr="007476E0" w:rsidRDefault="000F471F" w:rsidP="00C406FC">
      <w:pPr>
        <w:pStyle w:val="ListParagraph"/>
        <w:numPr>
          <w:ilvl w:val="0"/>
          <w:numId w:val="7"/>
        </w:numPr>
        <w:spacing w:line="276" w:lineRule="auto"/>
        <w:jc w:val="both"/>
        <w:rPr>
          <w:rFonts w:ascii="Times New Roman" w:hAnsi="Times New Roman" w:cs="Times New Roman"/>
        </w:rPr>
      </w:pPr>
      <w:r w:rsidRPr="007476E0">
        <w:rPr>
          <w:rFonts w:ascii="Times New Roman" w:hAnsi="Times New Roman" w:cs="Times New Roman"/>
          <w:b/>
          <w:bCs/>
        </w:rPr>
        <w:t xml:space="preserve">Implement ‘Privacy by </w:t>
      </w:r>
      <w:r w:rsidR="007476E0" w:rsidRPr="007476E0">
        <w:rPr>
          <w:rFonts w:ascii="Times New Roman" w:hAnsi="Times New Roman" w:cs="Times New Roman"/>
          <w:b/>
          <w:bCs/>
        </w:rPr>
        <w:t>Design</w:t>
      </w:r>
      <w:r w:rsidR="007476E0" w:rsidRPr="007476E0">
        <w:rPr>
          <w:rFonts w:ascii="Times New Roman" w:hAnsi="Times New Roman" w:cs="Times New Roman"/>
        </w:rPr>
        <w:t xml:space="preserve">: Build privacy directly into the system, don’t just follow the rules. This includes data anonymous automatically and giving users clear control, which is part of being an honest and trustworthy professional </w:t>
      </w:r>
      <w:sdt>
        <w:sdtPr>
          <w:rPr>
            <w:rFonts w:ascii="Times New Roman" w:hAnsi="Times New Roman" w:cs="Times New Roman"/>
          </w:rPr>
          <w:id w:val="-1376769151"/>
          <w:citation/>
        </w:sdtPr>
        <w:sdtContent>
          <w:r w:rsidR="007476E0" w:rsidRPr="007476E0">
            <w:rPr>
              <w:rFonts w:ascii="Times New Roman" w:hAnsi="Times New Roman" w:cs="Times New Roman"/>
            </w:rPr>
            <w:fldChar w:fldCharType="begin"/>
          </w:r>
          <w:r w:rsidR="007476E0" w:rsidRPr="007476E0">
            <w:rPr>
              <w:rFonts w:ascii="Times New Roman" w:hAnsi="Times New Roman" w:cs="Times New Roman"/>
            </w:rPr>
            <w:instrText xml:space="preserve"> CITATION joh08 \l 1033 </w:instrText>
          </w:r>
          <w:r w:rsidR="007476E0" w:rsidRPr="007476E0">
            <w:rPr>
              <w:rFonts w:ascii="Times New Roman" w:hAnsi="Times New Roman" w:cs="Times New Roman"/>
            </w:rPr>
            <w:fldChar w:fldCharType="separate"/>
          </w:r>
          <w:r w:rsidR="007476E0" w:rsidRPr="007476E0">
            <w:rPr>
              <w:rFonts w:ascii="Times New Roman" w:hAnsi="Times New Roman" w:cs="Times New Roman"/>
              <w:noProof/>
            </w:rPr>
            <w:t>(johnson,d, 2008)</w:t>
          </w:r>
          <w:r w:rsidR="007476E0" w:rsidRPr="007476E0">
            <w:rPr>
              <w:rFonts w:ascii="Times New Roman" w:hAnsi="Times New Roman" w:cs="Times New Roman"/>
            </w:rPr>
            <w:fldChar w:fldCharType="end"/>
          </w:r>
        </w:sdtContent>
      </w:sdt>
      <w:r w:rsidR="007476E0" w:rsidRPr="007476E0">
        <w:rPr>
          <w:rFonts w:ascii="Times New Roman" w:hAnsi="Times New Roman" w:cs="Times New Roman"/>
        </w:rPr>
        <w:t>.</w:t>
      </w:r>
    </w:p>
    <w:p w14:paraId="75183B3C" w14:textId="2B9A64B6" w:rsidR="007476E0" w:rsidRPr="007476E0" w:rsidRDefault="007476E0" w:rsidP="00C406FC">
      <w:pPr>
        <w:pStyle w:val="ListParagraph"/>
        <w:numPr>
          <w:ilvl w:val="0"/>
          <w:numId w:val="7"/>
        </w:numPr>
        <w:spacing w:line="276" w:lineRule="auto"/>
        <w:jc w:val="both"/>
        <w:rPr>
          <w:rFonts w:ascii="Times New Roman" w:hAnsi="Times New Roman" w:cs="Times New Roman"/>
        </w:rPr>
      </w:pPr>
      <w:r w:rsidRPr="007476E0">
        <w:rPr>
          <w:rFonts w:ascii="Times New Roman" w:hAnsi="Times New Roman" w:cs="Times New Roman"/>
          <w:b/>
          <w:bCs/>
        </w:rPr>
        <w:t>Establish a Continuous Reflective Practice</w:t>
      </w:r>
      <w:r w:rsidRPr="007476E0">
        <w:rPr>
          <w:rFonts w:ascii="Times New Roman" w:hAnsi="Times New Roman" w:cs="Times New Roman"/>
        </w:rPr>
        <w:t xml:space="preserve">: The developers should keep personal journals to regularly think about the social and ethical effects of their work. This helps them make each new version of the software more responsible and better than the one before </w:t>
      </w:r>
      <w:sdt>
        <w:sdtPr>
          <w:rPr>
            <w:rFonts w:ascii="Times New Roman" w:hAnsi="Times New Roman" w:cs="Times New Roman"/>
          </w:rPr>
          <w:id w:val="186189521"/>
          <w:citation/>
        </w:sdtPr>
        <w:sdtContent>
          <w:r w:rsidRPr="007476E0">
            <w:rPr>
              <w:rFonts w:ascii="Times New Roman" w:hAnsi="Times New Roman" w:cs="Times New Roman"/>
            </w:rPr>
            <w:fldChar w:fldCharType="begin"/>
          </w:r>
          <w:r w:rsidRPr="007476E0">
            <w:rPr>
              <w:rFonts w:ascii="Times New Roman" w:hAnsi="Times New Roman" w:cs="Times New Roman"/>
            </w:rPr>
            <w:instrText xml:space="preserve"> CITATION Bas13 \l 1033 </w:instrText>
          </w:r>
          <w:r w:rsidRPr="007476E0">
            <w:rPr>
              <w:rFonts w:ascii="Times New Roman" w:hAnsi="Times New Roman" w:cs="Times New Roman"/>
            </w:rPr>
            <w:fldChar w:fldCharType="separate"/>
          </w:r>
          <w:r w:rsidRPr="007476E0">
            <w:rPr>
              <w:rFonts w:ascii="Times New Roman" w:hAnsi="Times New Roman" w:cs="Times New Roman"/>
              <w:noProof/>
            </w:rPr>
            <w:t>(Bassot, B, 2013)</w:t>
          </w:r>
          <w:r w:rsidRPr="007476E0">
            <w:rPr>
              <w:rFonts w:ascii="Times New Roman" w:hAnsi="Times New Roman" w:cs="Times New Roman"/>
            </w:rPr>
            <w:fldChar w:fldCharType="end"/>
          </w:r>
        </w:sdtContent>
      </w:sdt>
      <w:r w:rsidRPr="007476E0">
        <w:rPr>
          <w:rFonts w:ascii="Times New Roman" w:hAnsi="Times New Roman" w:cs="Times New Roman"/>
        </w:rPr>
        <w:t>.</w:t>
      </w:r>
    </w:p>
    <w:p w14:paraId="3C49AAC7" w14:textId="28C90775" w:rsidR="007476E0" w:rsidRPr="007476E0" w:rsidRDefault="007476E0" w:rsidP="00E42561">
      <w:pPr>
        <w:spacing w:line="276" w:lineRule="auto"/>
        <w:ind w:left="660"/>
        <w:jc w:val="both"/>
        <w:rPr>
          <w:rFonts w:ascii="Times New Roman" w:hAnsi="Times New Roman" w:cs="Times New Roman"/>
        </w:rPr>
      </w:pPr>
      <w:r w:rsidRPr="007476E0">
        <w:rPr>
          <w:rFonts w:ascii="Times New Roman" w:hAnsi="Times New Roman" w:cs="Times New Roman"/>
        </w:rPr>
        <w:t>By focusing on these steps, the VR classroom can grow from a simple tech demo into a powerful and fair educational tool for everyone.</w:t>
      </w:r>
    </w:p>
    <w:p w14:paraId="3AB2AF7A" w14:textId="2CA0F4AD" w:rsidR="007476E0" w:rsidRPr="00E42561" w:rsidRDefault="0082422E" w:rsidP="00A737BE">
      <w:pPr>
        <w:pStyle w:val="Heading1"/>
        <w:rPr>
          <w:rFonts w:ascii="Times New Roman" w:hAnsi="Times New Roman" w:cs="Times New Roman"/>
        </w:rPr>
      </w:pPr>
      <w:r w:rsidRPr="007476E0">
        <w:rPr>
          <w:b/>
          <w:bCs/>
          <w:sz w:val="28"/>
          <w:szCs w:val="28"/>
          <w:u w:val="single"/>
        </w:rPr>
        <w:br w:type="page"/>
      </w:r>
      <w:bookmarkStart w:id="13" w:name="_Toc214633859"/>
      <w:r w:rsidR="007476E0" w:rsidRPr="00E42561">
        <w:rPr>
          <w:rFonts w:ascii="Times New Roman" w:hAnsi="Times New Roman" w:cs="Times New Roman"/>
          <w:sz w:val="28"/>
          <w:szCs w:val="28"/>
        </w:rPr>
        <w:t>Conclusion</w:t>
      </w:r>
      <w:bookmarkEnd w:id="13"/>
    </w:p>
    <w:p w14:paraId="73DE3C12" w14:textId="28291D9C" w:rsidR="00A737BE" w:rsidRPr="00A737BE" w:rsidRDefault="00A737BE" w:rsidP="00A737BE">
      <w:r>
        <w:rPr>
          <w:rFonts w:ascii="Times New Roman" w:hAnsi="Times New Roman" w:cs="Times New Roman"/>
        </w:rPr>
        <w:t>The immersive VR classroom has the potential to transform remote education through engaging and interactive learning. However, its development faces challenges such as equitable access, data privacy, user well-being, and environmental impact. The project's success and social value depend on the ethical standards of its developers. By addressing issues of cost, privacy, and sustainability, the immersive VR classroom can serve all users fairly. A commitment to responsible, user-centric development is essential for realizing its promise as an inclusive educational tool</w:t>
      </w:r>
      <w:r w:rsidRPr="00A737BE">
        <w:t>.</w:t>
      </w:r>
    </w:p>
    <w:p w14:paraId="158CE66C" w14:textId="77777777" w:rsidR="00A737BE" w:rsidRPr="00A737BE" w:rsidRDefault="00A737BE" w:rsidP="00A737BE"/>
    <w:p w14:paraId="6453ABFE" w14:textId="3BF82BBC" w:rsidR="0082422E" w:rsidRDefault="0082422E" w:rsidP="00C406FC">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bookmarkStart w:id="14" w:name="_Toc214633860" w:displacedByCustomXml="next"/>
    <w:sdt>
      <w:sdtPr>
        <w:id w:val="-1783718024"/>
        <w:docPartObj>
          <w:docPartGallery w:val="Bibliographies"/>
          <w:docPartUnique/>
        </w:docPartObj>
      </w:sdtPr>
      <w:sdtEndPr>
        <w:rPr>
          <w:rFonts w:asciiTheme="minorHAnsi" w:eastAsiaTheme="minorHAnsi" w:hAnsiTheme="minorHAnsi" w:cstheme="minorBidi"/>
          <w:color w:val="auto"/>
          <w:sz w:val="24"/>
          <w:szCs w:val="24"/>
        </w:rPr>
      </w:sdtEndPr>
      <w:sdtContent>
        <w:p w14:paraId="3502FB3C" w14:textId="65B008E8" w:rsidR="00016747" w:rsidRPr="00E42561" w:rsidRDefault="00016747">
          <w:pPr>
            <w:pStyle w:val="Heading1"/>
            <w:rPr>
              <w:rFonts w:ascii="Times New Roman" w:hAnsi="Times New Roman" w:cs="Times New Roman"/>
              <w:sz w:val="28"/>
              <w:szCs w:val="28"/>
            </w:rPr>
          </w:pPr>
          <w:r w:rsidRPr="00E42561">
            <w:rPr>
              <w:rFonts w:ascii="Times New Roman" w:hAnsi="Times New Roman" w:cs="Times New Roman"/>
              <w:sz w:val="28"/>
              <w:szCs w:val="28"/>
            </w:rPr>
            <w:t>References</w:t>
          </w:r>
          <w:bookmarkEnd w:id="14"/>
        </w:p>
        <w:sdt>
          <w:sdtPr>
            <w:id w:val="-573587230"/>
            <w:bibliography/>
          </w:sdtPr>
          <w:sdtContent>
            <w:p w14:paraId="67580451" w14:textId="77777777" w:rsidR="00016747" w:rsidRPr="00E42561" w:rsidRDefault="00016747" w:rsidP="00016747">
              <w:pPr>
                <w:pStyle w:val="Bibliography"/>
                <w:rPr>
                  <w:rFonts w:ascii="Times New Roman" w:hAnsi="Times New Roman" w:cs="Times New Roman"/>
                  <w:noProof/>
                  <w:kern w:val="0"/>
                  <w14:ligatures w14:val="none"/>
                </w:rPr>
              </w:pPr>
              <w:r>
                <w:fldChar w:fldCharType="begin"/>
              </w:r>
              <w:r>
                <w:instrText xml:space="preserve"> BIBLIOGRAPHY </w:instrText>
              </w:r>
              <w:r>
                <w:fldChar w:fldCharType="separate"/>
              </w:r>
              <w:r>
                <w:rPr>
                  <w:noProof/>
                </w:rPr>
                <w:t>I</w:t>
              </w:r>
              <w:r w:rsidRPr="00E42561">
                <w:rPr>
                  <w:rFonts w:ascii="Times New Roman" w:hAnsi="Times New Roman" w:cs="Times New Roman"/>
                  <w:noProof/>
                </w:rPr>
                <w:t xml:space="preserve">nformation Commissioner's Office (ICO), 2018. </w:t>
              </w:r>
              <w:r w:rsidRPr="00E42561">
                <w:rPr>
                  <w:rFonts w:ascii="Times New Roman" w:hAnsi="Times New Roman" w:cs="Times New Roman"/>
                  <w:i/>
                  <w:iCs/>
                  <w:noProof/>
                </w:rPr>
                <w:t xml:space="preserve">Guide to the UK General Data Protection Regulation (UK GDPR). </w:t>
              </w:r>
              <w:r w:rsidRPr="00E42561">
                <w:rPr>
                  <w:rFonts w:ascii="Times New Roman" w:hAnsi="Times New Roman" w:cs="Times New Roman"/>
                  <w:noProof/>
                </w:rPr>
                <w:t>s.l.:s.n.</w:t>
              </w:r>
            </w:p>
            <w:p w14:paraId="36AA7563" w14:textId="77777777" w:rsidR="00016747" w:rsidRPr="00E42561" w:rsidRDefault="00016747" w:rsidP="00016747">
              <w:pPr>
                <w:pStyle w:val="Bibliography"/>
                <w:rPr>
                  <w:rFonts w:ascii="Times New Roman" w:hAnsi="Times New Roman" w:cs="Times New Roman"/>
                  <w:noProof/>
                </w:rPr>
              </w:pPr>
              <w:r w:rsidRPr="00E42561">
                <w:rPr>
                  <w:rFonts w:ascii="Times New Roman" w:hAnsi="Times New Roman" w:cs="Times New Roman"/>
                  <w:noProof/>
                </w:rPr>
                <w:t xml:space="preserve">Baase, s, 2012. </w:t>
              </w:r>
              <w:r w:rsidRPr="00E42561">
                <w:rPr>
                  <w:rFonts w:ascii="Times New Roman" w:hAnsi="Times New Roman" w:cs="Times New Roman"/>
                  <w:i/>
                  <w:iCs/>
                  <w:noProof/>
                </w:rPr>
                <w:t xml:space="preserve">A Gift of Fire: Social, Legal and Ethical Issues for Computing and the Internet.. </w:t>
              </w:r>
              <w:r w:rsidRPr="00E42561">
                <w:rPr>
                  <w:rFonts w:ascii="Times New Roman" w:hAnsi="Times New Roman" w:cs="Times New Roman"/>
                  <w:noProof/>
                </w:rPr>
                <w:t>4th edition ed. s.l.:Pearson Education..</w:t>
              </w:r>
            </w:p>
            <w:p w14:paraId="44662843" w14:textId="225EE419" w:rsidR="00016747" w:rsidRPr="00E42561" w:rsidRDefault="00016747" w:rsidP="00016747">
              <w:pPr>
                <w:pStyle w:val="Bibliography"/>
                <w:rPr>
                  <w:rFonts w:ascii="Times New Roman" w:hAnsi="Times New Roman" w:cs="Times New Roman"/>
                  <w:noProof/>
                </w:rPr>
              </w:pPr>
              <w:r w:rsidRPr="00E42561">
                <w:rPr>
                  <w:rFonts w:ascii="Times New Roman" w:hAnsi="Times New Roman" w:cs="Times New Roman"/>
                  <w:noProof/>
                </w:rPr>
                <w:t xml:space="preserve">Bassot, </w:t>
              </w:r>
              <w:r w:rsidR="00E42561">
                <w:rPr>
                  <w:rFonts w:ascii="Times New Roman" w:hAnsi="Times New Roman" w:cs="Times New Roman"/>
                  <w:noProof/>
                </w:rPr>
                <w:t>B.</w:t>
              </w:r>
              <w:r w:rsidRPr="00E42561">
                <w:rPr>
                  <w:rFonts w:ascii="Times New Roman" w:hAnsi="Times New Roman" w:cs="Times New Roman"/>
                  <w:noProof/>
                </w:rPr>
                <w:t xml:space="preserve">, 2013. </w:t>
              </w:r>
              <w:r w:rsidRPr="00E42561">
                <w:rPr>
                  <w:rFonts w:ascii="Times New Roman" w:hAnsi="Times New Roman" w:cs="Times New Roman"/>
                  <w:i/>
                  <w:iCs/>
                  <w:noProof/>
                </w:rPr>
                <w:t xml:space="preserve">The Reflective Journal. </w:t>
              </w:r>
              <w:r w:rsidRPr="00E42561">
                <w:rPr>
                  <w:rFonts w:ascii="Times New Roman" w:hAnsi="Times New Roman" w:cs="Times New Roman"/>
                  <w:noProof/>
                </w:rPr>
                <w:t>1st ed. Basingstoke: Palgrave Macmillan.</w:t>
              </w:r>
            </w:p>
            <w:p w14:paraId="1E236F41" w14:textId="69E34EE2" w:rsidR="00016747" w:rsidRPr="00E42561" w:rsidRDefault="004E5F06" w:rsidP="00016747">
              <w:pPr>
                <w:pStyle w:val="Bibliography"/>
                <w:rPr>
                  <w:rFonts w:ascii="Times New Roman" w:hAnsi="Times New Roman" w:cs="Times New Roman"/>
                  <w:noProof/>
                </w:rPr>
              </w:pPr>
              <w:r>
                <w:rPr>
                  <w:rFonts w:ascii="Times New Roman" w:hAnsi="Times New Roman" w:cs="Times New Roman"/>
                  <w:noProof/>
                </w:rPr>
                <w:t>Cottrell</w:t>
              </w:r>
              <w:r w:rsidR="00016747" w:rsidRPr="00E42561">
                <w:rPr>
                  <w:rFonts w:ascii="Times New Roman" w:hAnsi="Times New Roman" w:cs="Times New Roman"/>
                  <w:noProof/>
                </w:rPr>
                <w:t xml:space="preserve">,s, 2015. </w:t>
              </w:r>
              <w:r w:rsidR="00016747" w:rsidRPr="00E42561">
                <w:rPr>
                  <w:rFonts w:ascii="Times New Roman" w:hAnsi="Times New Roman" w:cs="Times New Roman"/>
                  <w:i/>
                  <w:iCs/>
                  <w:noProof/>
                </w:rPr>
                <w:t>Skills for Success: Personal Development and Employability</w:t>
              </w:r>
              <w:r>
                <w:rPr>
                  <w:rFonts w:ascii="Times New Roman" w:hAnsi="Times New Roman" w:cs="Times New Roman"/>
                  <w:i/>
                  <w:iCs/>
                  <w:noProof/>
                </w:rPr>
                <w:t>.</w:t>
              </w:r>
              <w:r w:rsidR="00016747" w:rsidRPr="00E42561">
                <w:rPr>
                  <w:rFonts w:ascii="Times New Roman" w:hAnsi="Times New Roman" w:cs="Times New Roman"/>
                  <w:i/>
                  <w:iCs/>
                  <w:noProof/>
                </w:rPr>
                <w:t xml:space="preserve"> </w:t>
              </w:r>
              <w:r w:rsidR="00016747" w:rsidRPr="00E42561">
                <w:rPr>
                  <w:rFonts w:ascii="Times New Roman" w:hAnsi="Times New Roman" w:cs="Times New Roman"/>
                  <w:noProof/>
                </w:rPr>
                <w:t>3rd edition. Basingstoke, UK: Palgrave Macmillan.</w:t>
              </w:r>
            </w:p>
            <w:p w14:paraId="506FCD14" w14:textId="0BF8C816" w:rsidR="00016747" w:rsidRPr="00E42561" w:rsidRDefault="00016747" w:rsidP="00016747">
              <w:pPr>
                <w:pStyle w:val="Bibliography"/>
                <w:rPr>
                  <w:rFonts w:ascii="Times New Roman" w:hAnsi="Times New Roman" w:cs="Times New Roman"/>
                  <w:noProof/>
                </w:rPr>
              </w:pPr>
              <w:r w:rsidRPr="00E42561">
                <w:rPr>
                  <w:rFonts w:ascii="Times New Roman" w:hAnsi="Times New Roman" w:cs="Times New Roman"/>
                  <w:noProof/>
                </w:rPr>
                <w:t xml:space="preserve">Hind, </w:t>
              </w:r>
              <w:r w:rsidR="004E5F06">
                <w:rPr>
                  <w:rFonts w:ascii="Times New Roman" w:hAnsi="Times New Roman" w:cs="Times New Roman"/>
                  <w:noProof/>
                </w:rPr>
                <w:t>D.W.G.</w:t>
              </w:r>
              <w:r w:rsidRPr="00E42561">
                <w:rPr>
                  <w:rFonts w:ascii="Times New Roman" w:hAnsi="Times New Roman" w:cs="Times New Roman"/>
                  <w:noProof/>
                </w:rPr>
                <w:t xml:space="preserve"> and Moss,s, 2011. </w:t>
              </w:r>
              <w:r w:rsidRPr="00E42561">
                <w:rPr>
                  <w:rFonts w:ascii="Times New Roman" w:hAnsi="Times New Roman" w:cs="Times New Roman"/>
                  <w:i/>
                  <w:iCs/>
                  <w:noProof/>
                </w:rPr>
                <w:t xml:space="preserve">Employability Skills. </w:t>
              </w:r>
              <w:r w:rsidRPr="00E42561">
                <w:rPr>
                  <w:rFonts w:ascii="Times New Roman" w:hAnsi="Times New Roman" w:cs="Times New Roman"/>
                  <w:noProof/>
                </w:rPr>
                <w:t>2nd ed. Sunderland: Business Education Publishers Ltd..</w:t>
              </w:r>
            </w:p>
            <w:p w14:paraId="6C1B6881" w14:textId="6DB0F1B2" w:rsidR="00016747" w:rsidRPr="00E42561" w:rsidRDefault="004E5F06" w:rsidP="00016747">
              <w:pPr>
                <w:pStyle w:val="Bibliography"/>
                <w:rPr>
                  <w:rFonts w:ascii="Times New Roman" w:hAnsi="Times New Roman" w:cs="Times New Roman"/>
                  <w:noProof/>
                </w:rPr>
              </w:pPr>
              <w:r>
                <w:rPr>
                  <w:rFonts w:ascii="Times New Roman" w:hAnsi="Times New Roman" w:cs="Times New Roman"/>
                  <w:noProof/>
                </w:rPr>
                <w:t>Johnson</w:t>
              </w:r>
              <w:r w:rsidR="00016747" w:rsidRPr="00E42561">
                <w:rPr>
                  <w:rFonts w:ascii="Times New Roman" w:hAnsi="Times New Roman" w:cs="Times New Roman"/>
                  <w:noProof/>
                </w:rPr>
                <w:t>,</w:t>
              </w:r>
              <w:r>
                <w:rPr>
                  <w:rFonts w:ascii="Times New Roman" w:hAnsi="Times New Roman" w:cs="Times New Roman"/>
                  <w:noProof/>
                </w:rPr>
                <w:t xml:space="preserve"> D.</w:t>
              </w:r>
              <w:r w:rsidR="00016747" w:rsidRPr="00E42561">
                <w:rPr>
                  <w:rFonts w:ascii="Times New Roman" w:hAnsi="Times New Roman" w:cs="Times New Roman"/>
                  <w:noProof/>
                </w:rPr>
                <w:t xml:space="preserve">, 2008. </w:t>
              </w:r>
              <w:r w:rsidR="00016747" w:rsidRPr="00E42561">
                <w:rPr>
                  <w:rFonts w:ascii="Times New Roman" w:hAnsi="Times New Roman" w:cs="Times New Roman"/>
                  <w:i/>
                  <w:iCs/>
                  <w:noProof/>
                </w:rPr>
                <w:t xml:space="preserve">computer ethics. </w:t>
              </w:r>
              <w:r w:rsidR="00016747" w:rsidRPr="00E42561">
                <w:rPr>
                  <w:rFonts w:ascii="Times New Roman" w:hAnsi="Times New Roman" w:cs="Times New Roman"/>
                  <w:noProof/>
                </w:rPr>
                <w:t>4th edn. Upper Saddle River: Pearson/Prentice Hall.</w:t>
              </w:r>
            </w:p>
            <w:p w14:paraId="4E6CF4CD" w14:textId="15407AB4" w:rsidR="00016747" w:rsidRDefault="00016747" w:rsidP="00016747">
              <w:r>
                <w:rPr>
                  <w:b/>
                  <w:bCs/>
                  <w:noProof/>
                </w:rPr>
                <w:fldChar w:fldCharType="end"/>
              </w:r>
            </w:p>
          </w:sdtContent>
        </w:sdt>
      </w:sdtContent>
    </w:sdt>
    <w:p w14:paraId="279A40D7" w14:textId="77777777" w:rsidR="00016747" w:rsidRPr="00016747" w:rsidRDefault="00016747" w:rsidP="00016747"/>
    <w:sectPr w:rsidR="00016747" w:rsidRPr="00016747" w:rsidSect="0082422E">
      <w:footerReference w:type="default" r:id="rId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366C" w14:textId="77777777" w:rsidR="00AB0CFF" w:rsidRDefault="00AB0CFF" w:rsidP="0021151B">
      <w:pPr>
        <w:spacing w:after="0" w:line="240" w:lineRule="auto"/>
      </w:pPr>
      <w:r>
        <w:separator/>
      </w:r>
    </w:p>
  </w:endnote>
  <w:endnote w:type="continuationSeparator" w:id="0">
    <w:p w14:paraId="0F214748" w14:textId="77777777" w:rsidR="00AB0CFF" w:rsidRDefault="00AB0CFF" w:rsidP="00211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500121"/>
      <w:docPartObj>
        <w:docPartGallery w:val="Page Numbers (Bottom of Page)"/>
        <w:docPartUnique/>
      </w:docPartObj>
    </w:sdtPr>
    <w:sdtEndPr>
      <w:rPr>
        <w:noProof/>
      </w:rPr>
    </w:sdtEndPr>
    <w:sdtContent>
      <w:p w14:paraId="6D9833C1" w14:textId="1E87DC22" w:rsidR="0021151B" w:rsidRDefault="002115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C44F0E" w14:textId="225D3A74" w:rsidR="0021151B" w:rsidRDefault="00211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58358" w14:textId="77777777" w:rsidR="00AB0CFF" w:rsidRDefault="00AB0CFF" w:rsidP="0021151B">
      <w:pPr>
        <w:spacing w:after="0" w:line="240" w:lineRule="auto"/>
      </w:pPr>
      <w:r>
        <w:separator/>
      </w:r>
    </w:p>
  </w:footnote>
  <w:footnote w:type="continuationSeparator" w:id="0">
    <w:p w14:paraId="2720B7A6" w14:textId="77777777" w:rsidR="00AB0CFF" w:rsidRDefault="00AB0CFF" w:rsidP="00211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63E5"/>
    <w:multiLevelType w:val="hybridMultilevel"/>
    <w:tmpl w:val="C3622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F21D6"/>
    <w:multiLevelType w:val="hybridMultilevel"/>
    <w:tmpl w:val="5B4C0504"/>
    <w:lvl w:ilvl="0" w:tplc="89A28B58">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 w15:restartNumberingAfterBreak="0">
    <w:nsid w:val="1B7B6752"/>
    <w:multiLevelType w:val="hybridMultilevel"/>
    <w:tmpl w:val="7CAA0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C33417"/>
    <w:multiLevelType w:val="hybridMultilevel"/>
    <w:tmpl w:val="4A34FD9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4" w15:restartNumberingAfterBreak="0">
    <w:nsid w:val="20615F5E"/>
    <w:multiLevelType w:val="hybridMultilevel"/>
    <w:tmpl w:val="BFE2D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837F83"/>
    <w:multiLevelType w:val="hybridMultilevel"/>
    <w:tmpl w:val="4AD2D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1E5327"/>
    <w:multiLevelType w:val="hybridMultilevel"/>
    <w:tmpl w:val="A9907432"/>
    <w:lvl w:ilvl="0" w:tplc="04090017">
      <w:start w:val="1"/>
      <w:numFmt w:val="lowerLetter"/>
      <w:lvlText w:val="%1)"/>
      <w:lvlJc w:val="left"/>
      <w:pPr>
        <w:ind w:left="4080" w:hanging="360"/>
      </w:pPr>
    </w:lvl>
    <w:lvl w:ilvl="1" w:tplc="04090019" w:tentative="1">
      <w:start w:val="1"/>
      <w:numFmt w:val="lowerLetter"/>
      <w:lvlText w:val="%2."/>
      <w:lvlJc w:val="left"/>
      <w:pPr>
        <w:ind w:left="4800" w:hanging="360"/>
      </w:pPr>
    </w:lvl>
    <w:lvl w:ilvl="2" w:tplc="0409001B" w:tentative="1">
      <w:start w:val="1"/>
      <w:numFmt w:val="lowerRoman"/>
      <w:lvlText w:val="%3."/>
      <w:lvlJc w:val="right"/>
      <w:pPr>
        <w:ind w:left="5520" w:hanging="180"/>
      </w:pPr>
    </w:lvl>
    <w:lvl w:ilvl="3" w:tplc="0409000F" w:tentative="1">
      <w:start w:val="1"/>
      <w:numFmt w:val="decimal"/>
      <w:lvlText w:val="%4."/>
      <w:lvlJc w:val="left"/>
      <w:pPr>
        <w:ind w:left="6240" w:hanging="360"/>
      </w:pPr>
    </w:lvl>
    <w:lvl w:ilvl="4" w:tplc="04090019" w:tentative="1">
      <w:start w:val="1"/>
      <w:numFmt w:val="lowerLetter"/>
      <w:lvlText w:val="%5."/>
      <w:lvlJc w:val="left"/>
      <w:pPr>
        <w:ind w:left="6960" w:hanging="360"/>
      </w:pPr>
    </w:lvl>
    <w:lvl w:ilvl="5" w:tplc="0409001B" w:tentative="1">
      <w:start w:val="1"/>
      <w:numFmt w:val="lowerRoman"/>
      <w:lvlText w:val="%6."/>
      <w:lvlJc w:val="right"/>
      <w:pPr>
        <w:ind w:left="7680" w:hanging="180"/>
      </w:pPr>
    </w:lvl>
    <w:lvl w:ilvl="6" w:tplc="0409000F" w:tentative="1">
      <w:start w:val="1"/>
      <w:numFmt w:val="decimal"/>
      <w:lvlText w:val="%7."/>
      <w:lvlJc w:val="left"/>
      <w:pPr>
        <w:ind w:left="8400" w:hanging="360"/>
      </w:pPr>
    </w:lvl>
    <w:lvl w:ilvl="7" w:tplc="04090019" w:tentative="1">
      <w:start w:val="1"/>
      <w:numFmt w:val="lowerLetter"/>
      <w:lvlText w:val="%8."/>
      <w:lvlJc w:val="left"/>
      <w:pPr>
        <w:ind w:left="9120" w:hanging="360"/>
      </w:pPr>
    </w:lvl>
    <w:lvl w:ilvl="8" w:tplc="0409001B" w:tentative="1">
      <w:start w:val="1"/>
      <w:numFmt w:val="lowerRoman"/>
      <w:lvlText w:val="%9."/>
      <w:lvlJc w:val="right"/>
      <w:pPr>
        <w:ind w:left="9840" w:hanging="180"/>
      </w:pPr>
    </w:lvl>
  </w:abstractNum>
  <w:abstractNum w:abstractNumId="7" w15:restartNumberingAfterBreak="0">
    <w:nsid w:val="43AF6287"/>
    <w:multiLevelType w:val="hybridMultilevel"/>
    <w:tmpl w:val="72C44876"/>
    <w:lvl w:ilvl="0" w:tplc="D9E848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396383">
    <w:abstractNumId w:val="2"/>
  </w:num>
  <w:num w:numId="2" w16cid:durableId="2118480202">
    <w:abstractNumId w:val="0"/>
  </w:num>
  <w:num w:numId="3" w16cid:durableId="1840464330">
    <w:abstractNumId w:val="4"/>
  </w:num>
  <w:num w:numId="4" w16cid:durableId="1841004473">
    <w:abstractNumId w:val="5"/>
  </w:num>
  <w:num w:numId="5" w16cid:durableId="1760515868">
    <w:abstractNumId w:val="3"/>
  </w:num>
  <w:num w:numId="6" w16cid:durableId="229775849">
    <w:abstractNumId w:val="6"/>
  </w:num>
  <w:num w:numId="7" w16cid:durableId="1792898277">
    <w:abstractNumId w:val="1"/>
  </w:num>
  <w:num w:numId="8" w16cid:durableId="5710849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2E"/>
    <w:rsid w:val="0001166B"/>
    <w:rsid w:val="00016747"/>
    <w:rsid w:val="000B3688"/>
    <w:rsid w:val="000F471F"/>
    <w:rsid w:val="00152210"/>
    <w:rsid w:val="00154908"/>
    <w:rsid w:val="00190ED8"/>
    <w:rsid w:val="001A22DC"/>
    <w:rsid w:val="001F4970"/>
    <w:rsid w:val="0021151B"/>
    <w:rsid w:val="002135CD"/>
    <w:rsid w:val="00267C50"/>
    <w:rsid w:val="002B3992"/>
    <w:rsid w:val="0032735B"/>
    <w:rsid w:val="00343DFB"/>
    <w:rsid w:val="00360969"/>
    <w:rsid w:val="003C5C4E"/>
    <w:rsid w:val="003D3013"/>
    <w:rsid w:val="004A192A"/>
    <w:rsid w:val="004A6435"/>
    <w:rsid w:val="004E5F06"/>
    <w:rsid w:val="00553750"/>
    <w:rsid w:val="00567CC9"/>
    <w:rsid w:val="00586BB2"/>
    <w:rsid w:val="00596F01"/>
    <w:rsid w:val="005F1A81"/>
    <w:rsid w:val="00635155"/>
    <w:rsid w:val="006469D2"/>
    <w:rsid w:val="006D3985"/>
    <w:rsid w:val="006D58A3"/>
    <w:rsid w:val="00743116"/>
    <w:rsid w:val="007476E0"/>
    <w:rsid w:val="007906B3"/>
    <w:rsid w:val="00794639"/>
    <w:rsid w:val="007C6336"/>
    <w:rsid w:val="007C73AB"/>
    <w:rsid w:val="007D57BF"/>
    <w:rsid w:val="007F49E7"/>
    <w:rsid w:val="0082422E"/>
    <w:rsid w:val="00882BD0"/>
    <w:rsid w:val="00897E30"/>
    <w:rsid w:val="008B214E"/>
    <w:rsid w:val="008D0517"/>
    <w:rsid w:val="008D2F2A"/>
    <w:rsid w:val="008D407C"/>
    <w:rsid w:val="00903D1B"/>
    <w:rsid w:val="00954568"/>
    <w:rsid w:val="00955D17"/>
    <w:rsid w:val="009B3D3A"/>
    <w:rsid w:val="009B5CBB"/>
    <w:rsid w:val="009B6676"/>
    <w:rsid w:val="009E6314"/>
    <w:rsid w:val="009F2EE1"/>
    <w:rsid w:val="00A27576"/>
    <w:rsid w:val="00A737BE"/>
    <w:rsid w:val="00AB0CFF"/>
    <w:rsid w:val="00B942D3"/>
    <w:rsid w:val="00BA41E2"/>
    <w:rsid w:val="00BD6B4E"/>
    <w:rsid w:val="00C35F12"/>
    <w:rsid w:val="00C406FC"/>
    <w:rsid w:val="00C52F6A"/>
    <w:rsid w:val="00C72AF3"/>
    <w:rsid w:val="00CF07AC"/>
    <w:rsid w:val="00CF4CDF"/>
    <w:rsid w:val="00DC1E30"/>
    <w:rsid w:val="00E42561"/>
    <w:rsid w:val="00E538CD"/>
    <w:rsid w:val="00E63093"/>
    <w:rsid w:val="00EC7DBC"/>
    <w:rsid w:val="00F5702C"/>
    <w:rsid w:val="00F57BE9"/>
    <w:rsid w:val="00F65716"/>
    <w:rsid w:val="00F84B0A"/>
    <w:rsid w:val="00F9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5A588"/>
  <w15:chartTrackingRefBased/>
  <w15:docId w15:val="{09BBCC8C-5B2B-4C3B-9167-227D6C0C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2E"/>
    <w:rPr>
      <w:rFonts w:eastAsiaTheme="majorEastAsia" w:cstheme="majorBidi"/>
      <w:color w:val="272727" w:themeColor="text1" w:themeTint="D8"/>
    </w:rPr>
  </w:style>
  <w:style w:type="paragraph" w:styleId="Title">
    <w:name w:val="Title"/>
    <w:basedOn w:val="Normal"/>
    <w:next w:val="Normal"/>
    <w:link w:val="TitleChar"/>
    <w:uiPriority w:val="10"/>
    <w:qFormat/>
    <w:rsid w:val="00824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2E"/>
    <w:pPr>
      <w:spacing w:before="160"/>
      <w:jc w:val="center"/>
    </w:pPr>
    <w:rPr>
      <w:i/>
      <w:iCs/>
      <w:color w:val="404040" w:themeColor="text1" w:themeTint="BF"/>
    </w:rPr>
  </w:style>
  <w:style w:type="character" w:customStyle="1" w:styleId="QuoteChar">
    <w:name w:val="Quote Char"/>
    <w:basedOn w:val="DefaultParagraphFont"/>
    <w:link w:val="Quote"/>
    <w:uiPriority w:val="29"/>
    <w:rsid w:val="0082422E"/>
    <w:rPr>
      <w:i/>
      <w:iCs/>
      <w:color w:val="404040" w:themeColor="text1" w:themeTint="BF"/>
    </w:rPr>
  </w:style>
  <w:style w:type="paragraph" w:styleId="ListParagraph">
    <w:name w:val="List Paragraph"/>
    <w:basedOn w:val="Normal"/>
    <w:uiPriority w:val="34"/>
    <w:qFormat/>
    <w:rsid w:val="0082422E"/>
    <w:pPr>
      <w:ind w:left="720"/>
      <w:contextualSpacing/>
    </w:pPr>
  </w:style>
  <w:style w:type="character" w:styleId="IntenseEmphasis">
    <w:name w:val="Intense Emphasis"/>
    <w:basedOn w:val="DefaultParagraphFont"/>
    <w:uiPriority w:val="21"/>
    <w:qFormat/>
    <w:rsid w:val="0082422E"/>
    <w:rPr>
      <w:i/>
      <w:iCs/>
      <w:color w:val="0F4761" w:themeColor="accent1" w:themeShade="BF"/>
    </w:rPr>
  </w:style>
  <w:style w:type="paragraph" w:styleId="IntenseQuote">
    <w:name w:val="Intense Quote"/>
    <w:basedOn w:val="Normal"/>
    <w:next w:val="Normal"/>
    <w:link w:val="IntenseQuoteChar"/>
    <w:uiPriority w:val="30"/>
    <w:qFormat/>
    <w:rsid w:val="00824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22E"/>
    <w:rPr>
      <w:i/>
      <w:iCs/>
      <w:color w:val="0F4761" w:themeColor="accent1" w:themeShade="BF"/>
    </w:rPr>
  </w:style>
  <w:style w:type="character" w:styleId="IntenseReference">
    <w:name w:val="Intense Reference"/>
    <w:basedOn w:val="DefaultParagraphFont"/>
    <w:uiPriority w:val="32"/>
    <w:qFormat/>
    <w:rsid w:val="0082422E"/>
    <w:rPr>
      <w:b/>
      <w:bCs/>
      <w:smallCaps/>
      <w:color w:val="0F4761" w:themeColor="accent1" w:themeShade="BF"/>
      <w:spacing w:val="5"/>
    </w:rPr>
  </w:style>
  <w:style w:type="paragraph" w:styleId="Header">
    <w:name w:val="header"/>
    <w:basedOn w:val="Normal"/>
    <w:link w:val="HeaderChar"/>
    <w:uiPriority w:val="99"/>
    <w:unhideWhenUsed/>
    <w:rsid w:val="00211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51B"/>
  </w:style>
  <w:style w:type="paragraph" w:styleId="Footer">
    <w:name w:val="footer"/>
    <w:basedOn w:val="Normal"/>
    <w:link w:val="FooterChar"/>
    <w:uiPriority w:val="99"/>
    <w:unhideWhenUsed/>
    <w:rsid w:val="00211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151B"/>
  </w:style>
  <w:style w:type="paragraph" w:styleId="Bibliography">
    <w:name w:val="Bibliography"/>
    <w:basedOn w:val="Normal"/>
    <w:next w:val="Normal"/>
    <w:uiPriority w:val="37"/>
    <w:unhideWhenUsed/>
    <w:rsid w:val="00016747"/>
  </w:style>
  <w:style w:type="table" w:styleId="TableGrid">
    <w:name w:val="Table Grid"/>
    <w:basedOn w:val="TableNormal"/>
    <w:uiPriority w:val="39"/>
    <w:rsid w:val="007D5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906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906B3"/>
    <w:pPr>
      <w:spacing w:after="100"/>
    </w:pPr>
  </w:style>
  <w:style w:type="paragraph" w:styleId="TOC2">
    <w:name w:val="toc 2"/>
    <w:basedOn w:val="Normal"/>
    <w:next w:val="Normal"/>
    <w:autoRedefine/>
    <w:uiPriority w:val="39"/>
    <w:unhideWhenUsed/>
    <w:rsid w:val="007906B3"/>
    <w:pPr>
      <w:spacing w:after="100"/>
      <w:ind w:left="240"/>
    </w:pPr>
  </w:style>
  <w:style w:type="character" w:styleId="Hyperlink">
    <w:name w:val="Hyperlink"/>
    <w:basedOn w:val="DefaultParagraphFont"/>
    <w:uiPriority w:val="99"/>
    <w:unhideWhenUsed/>
    <w:rsid w:val="007906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2909">
      <w:bodyDiv w:val="1"/>
      <w:marLeft w:val="0"/>
      <w:marRight w:val="0"/>
      <w:marTop w:val="0"/>
      <w:marBottom w:val="0"/>
      <w:divBdr>
        <w:top w:val="none" w:sz="0" w:space="0" w:color="auto"/>
        <w:left w:val="none" w:sz="0" w:space="0" w:color="auto"/>
        <w:bottom w:val="none" w:sz="0" w:space="0" w:color="auto"/>
        <w:right w:val="none" w:sz="0" w:space="0" w:color="auto"/>
      </w:divBdr>
    </w:div>
    <w:div w:id="249698778">
      <w:bodyDiv w:val="1"/>
      <w:marLeft w:val="0"/>
      <w:marRight w:val="0"/>
      <w:marTop w:val="0"/>
      <w:marBottom w:val="0"/>
      <w:divBdr>
        <w:top w:val="none" w:sz="0" w:space="0" w:color="auto"/>
        <w:left w:val="none" w:sz="0" w:space="0" w:color="auto"/>
        <w:bottom w:val="none" w:sz="0" w:space="0" w:color="auto"/>
        <w:right w:val="none" w:sz="0" w:space="0" w:color="auto"/>
      </w:divBdr>
    </w:div>
    <w:div w:id="301158615">
      <w:bodyDiv w:val="1"/>
      <w:marLeft w:val="0"/>
      <w:marRight w:val="0"/>
      <w:marTop w:val="0"/>
      <w:marBottom w:val="0"/>
      <w:divBdr>
        <w:top w:val="none" w:sz="0" w:space="0" w:color="auto"/>
        <w:left w:val="none" w:sz="0" w:space="0" w:color="auto"/>
        <w:bottom w:val="none" w:sz="0" w:space="0" w:color="auto"/>
        <w:right w:val="none" w:sz="0" w:space="0" w:color="auto"/>
      </w:divBdr>
    </w:div>
    <w:div w:id="518929336">
      <w:bodyDiv w:val="1"/>
      <w:marLeft w:val="0"/>
      <w:marRight w:val="0"/>
      <w:marTop w:val="0"/>
      <w:marBottom w:val="0"/>
      <w:divBdr>
        <w:top w:val="none" w:sz="0" w:space="0" w:color="auto"/>
        <w:left w:val="none" w:sz="0" w:space="0" w:color="auto"/>
        <w:bottom w:val="none" w:sz="0" w:space="0" w:color="auto"/>
        <w:right w:val="none" w:sz="0" w:space="0" w:color="auto"/>
      </w:divBdr>
    </w:div>
    <w:div w:id="530338126">
      <w:bodyDiv w:val="1"/>
      <w:marLeft w:val="0"/>
      <w:marRight w:val="0"/>
      <w:marTop w:val="0"/>
      <w:marBottom w:val="0"/>
      <w:divBdr>
        <w:top w:val="none" w:sz="0" w:space="0" w:color="auto"/>
        <w:left w:val="none" w:sz="0" w:space="0" w:color="auto"/>
        <w:bottom w:val="none" w:sz="0" w:space="0" w:color="auto"/>
        <w:right w:val="none" w:sz="0" w:space="0" w:color="auto"/>
      </w:divBdr>
    </w:div>
    <w:div w:id="684092871">
      <w:bodyDiv w:val="1"/>
      <w:marLeft w:val="0"/>
      <w:marRight w:val="0"/>
      <w:marTop w:val="0"/>
      <w:marBottom w:val="0"/>
      <w:divBdr>
        <w:top w:val="none" w:sz="0" w:space="0" w:color="auto"/>
        <w:left w:val="none" w:sz="0" w:space="0" w:color="auto"/>
        <w:bottom w:val="none" w:sz="0" w:space="0" w:color="auto"/>
        <w:right w:val="none" w:sz="0" w:space="0" w:color="auto"/>
      </w:divBdr>
    </w:div>
    <w:div w:id="876085615">
      <w:bodyDiv w:val="1"/>
      <w:marLeft w:val="0"/>
      <w:marRight w:val="0"/>
      <w:marTop w:val="0"/>
      <w:marBottom w:val="0"/>
      <w:divBdr>
        <w:top w:val="none" w:sz="0" w:space="0" w:color="auto"/>
        <w:left w:val="none" w:sz="0" w:space="0" w:color="auto"/>
        <w:bottom w:val="none" w:sz="0" w:space="0" w:color="auto"/>
        <w:right w:val="none" w:sz="0" w:space="0" w:color="auto"/>
      </w:divBdr>
    </w:div>
    <w:div w:id="887835540">
      <w:bodyDiv w:val="1"/>
      <w:marLeft w:val="0"/>
      <w:marRight w:val="0"/>
      <w:marTop w:val="0"/>
      <w:marBottom w:val="0"/>
      <w:divBdr>
        <w:top w:val="none" w:sz="0" w:space="0" w:color="auto"/>
        <w:left w:val="none" w:sz="0" w:space="0" w:color="auto"/>
        <w:bottom w:val="none" w:sz="0" w:space="0" w:color="auto"/>
        <w:right w:val="none" w:sz="0" w:space="0" w:color="auto"/>
      </w:divBdr>
    </w:div>
    <w:div w:id="1119565308">
      <w:bodyDiv w:val="1"/>
      <w:marLeft w:val="0"/>
      <w:marRight w:val="0"/>
      <w:marTop w:val="0"/>
      <w:marBottom w:val="0"/>
      <w:divBdr>
        <w:top w:val="none" w:sz="0" w:space="0" w:color="auto"/>
        <w:left w:val="none" w:sz="0" w:space="0" w:color="auto"/>
        <w:bottom w:val="none" w:sz="0" w:space="0" w:color="auto"/>
        <w:right w:val="none" w:sz="0" w:space="0" w:color="auto"/>
      </w:divBdr>
    </w:div>
    <w:div w:id="1188644413">
      <w:bodyDiv w:val="1"/>
      <w:marLeft w:val="0"/>
      <w:marRight w:val="0"/>
      <w:marTop w:val="0"/>
      <w:marBottom w:val="0"/>
      <w:divBdr>
        <w:top w:val="none" w:sz="0" w:space="0" w:color="auto"/>
        <w:left w:val="none" w:sz="0" w:space="0" w:color="auto"/>
        <w:bottom w:val="none" w:sz="0" w:space="0" w:color="auto"/>
        <w:right w:val="none" w:sz="0" w:space="0" w:color="auto"/>
      </w:divBdr>
    </w:div>
    <w:div w:id="1382826726">
      <w:bodyDiv w:val="1"/>
      <w:marLeft w:val="0"/>
      <w:marRight w:val="0"/>
      <w:marTop w:val="0"/>
      <w:marBottom w:val="0"/>
      <w:divBdr>
        <w:top w:val="none" w:sz="0" w:space="0" w:color="auto"/>
        <w:left w:val="none" w:sz="0" w:space="0" w:color="auto"/>
        <w:bottom w:val="none" w:sz="0" w:space="0" w:color="auto"/>
        <w:right w:val="none" w:sz="0" w:space="0" w:color="auto"/>
      </w:divBdr>
    </w:div>
    <w:div w:id="1423407373">
      <w:bodyDiv w:val="1"/>
      <w:marLeft w:val="0"/>
      <w:marRight w:val="0"/>
      <w:marTop w:val="0"/>
      <w:marBottom w:val="0"/>
      <w:divBdr>
        <w:top w:val="none" w:sz="0" w:space="0" w:color="auto"/>
        <w:left w:val="none" w:sz="0" w:space="0" w:color="auto"/>
        <w:bottom w:val="none" w:sz="0" w:space="0" w:color="auto"/>
        <w:right w:val="none" w:sz="0" w:space="0" w:color="auto"/>
      </w:divBdr>
    </w:div>
    <w:div w:id="1621916617">
      <w:bodyDiv w:val="1"/>
      <w:marLeft w:val="0"/>
      <w:marRight w:val="0"/>
      <w:marTop w:val="0"/>
      <w:marBottom w:val="0"/>
      <w:divBdr>
        <w:top w:val="none" w:sz="0" w:space="0" w:color="auto"/>
        <w:left w:val="none" w:sz="0" w:space="0" w:color="auto"/>
        <w:bottom w:val="none" w:sz="0" w:space="0" w:color="auto"/>
        <w:right w:val="none" w:sz="0" w:space="0" w:color="auto"/>
      </w:divBdr>
    </w:div>
    <w:div w:id="1682658161">
      <w:bodyDiv w:val="1"/>
      <w:marLeft w:val="0"/>
      <w:marRight w:val="0"/>
      <w:marTop w:val="0"/>
      <w:marBottom w:val="0"/>
      <w:divBdr>
        <w:top w:val="none" w:sz="0" w:space="0" w:color="auto"/>
        <w:left w:val="none" w:sz="0" w:space="0" w:color="auto"/>
        <w:bottom w:val="none" w:sz="0" w:space="0" w:color="auto"/>
        <w:right w:val="none" w:sz="0" w:space="0" w:color="auto"/>
      </w:divBdr>
    </w:div>
    <w:div w:id="1757361755">
      <w:bodyDiv w:val="1"/>
      <w:marLeft w:val="0"/>
      <w:marRight w:val="0"/>
      <w:marTop w:val="0"/>
      <w:marBottom w:val="0"/>
      <w:divBdr>
        <w:top w:val="none" w:sz="0" w:space="0" w:color="auto"/>
        <w:left w:val="none" w:sz="0" w:space="0" w:color="auto"/>
        <w:bottom w:val="none" w:sz="0" w:space="0" w:color="auto"/>
        <w:right w:val="none" w:sz="0" w:space="0" w:color="auto"/>
      </w:divBdr>
    </w:div>
    <w:div w:id="1764061844">
      <w:bodyDiv w:val="1"/>
      <w:marLeft w:val="0"/>
      <w:marRight w:val="0"/>
      <w:marTop w:val="0"/>
      <w:marBottom w:val="0"/>
      <w:divBdr>
        <w:top w:val="none" w:sz="0" w:space="0" w:color="auto"/>
        <w:left w:val="none" w:sz="0" w:space="0" w:color="auto"/>
        <w:bottom w:val="none" w:sz="0" w:space="0" w:color="auto"/>
        <w:right w:val="none" w:sz="0" w:space="0" w:color="auto"/>
      </w:divBdr>
    </w:div>
    <w:div w:id="1862164186">
      <w:bodyDiv w:val="1"/>
      <w:marLeft w:val="0"/>
      <w:marRight w:val="0"/>
      <w:marTop w:val="0"/>
      <w:marBottom w:val="0"/>
      <w:divBdr>
        <w:top w:val="none" w:sz="0" w:space="0" w:color="auto"/>
        <w:left w:val="none" w:sz="0" w:space="0" w:color="auto"/>
        <w:bottom w:val="none" w:sz="0" w:space="0" w:color="auto"/>
        <w:right w:val="none" w:sz="0" w:space="0" w:color="auto"/>
      </w:divBdr>
    </w:div>
    <w:div w:id="1919246643">
      <w:bodyDiv w:val="1"/>
      <w:marLeft w:val="0"/>
      <w:marRight w:val="0"/>
      <w:marTop w:val="0"/>
      <w:marBottom w:val="0"/>
      <w:divBdr>
        <w:top w:val="none" w:sz="0" w:space="0" w:color="auto"/>
        <w:left w:val="none" w:sz="0" w:space="0" w:color="auto"/>
        <w:bottom w:val="none" w:sz="0" w:space="0" w:color="auto"/>
        <w:right w:val="none" w:sz="0" w:space="0" w:color="auto"/>
      </w:divBdr>
    </w:div>
    <w:div w:id="1929651611">
      <w:bodyDiv w:val="1"/>
      <w:marLeft w:val="0"/>
      <w:marRight w:val="0"/>
      <w:marTop w:val="0"/>
      <w:marBottom w:val="0"/>
      <w:divBdr>
        <w:top w:val="none" w:sz="0" w:space="0" w:color="auto"/>
        <w:left w:val="none" w:sz="0" w:space="0" w:color="auto"/>
        <w:bottom w:val="none" w:sz="0" w:space="0" w:color="auto"/>
        <w:right w:val="none" w:sz="0" w:space="0" w:color="auto"/>
      </w:divBdr>
    </w:div>
    <w:div w:id="1935823283">
      <w:bodyDiv w:val="1"/>
      <w:marLeft w:val="0"/>
      <w:marRight w:val="0"/>
      <w:marTop w:val="0"/>
      <w:marBottom w:val="0"/>
      <w:divBdr>
        <w:top w:val="none" w:sz="0" w:space="0" w:color="auto"/>
        <w:left w:val="none" w:sz="0" w:space="0" w:color="auto"/>
        <w:bottom w:val="none" w:sz="0" w:space="0" w:color="auto"/>
        <w:right w:val="none" w:sz="0" w:space="0" w:color="auto"/>
      </w:divBdr>
    </w:div>
    <w:div w:id="208498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joh08</b:Tag>
    <b:SourceType>Book</b:SourceType>
    <b:Guid>{78F7A3CB-ACBD-4D97-B405-7332AB4F25E5}</b:Guid>
    <b:Author>
      <b:Author>
        <b:Corporate>johnson,d</b:Corporate>
      </b:Author>
    </b:Author>
    <b:Title>computer ethics </b:Title>
    <b:Year>2008</b:Year>
    <b:City>Upper Saddle River</b:City>
    <b:Publisher>Pearson/Prentice Hall</b:Publisher>
    <b:Edition>4th edn</b:Edition>
    <b:RefOrder>1</b:RefOrder>
  </b:Source>
  <b:Source>
    <b:Tag>Baa12</b:Tag>
    <b:SourceType>Book</b:SourceType>
    <b:Guid>{0DD1853B-2B32-4E68-8A23-289E83D113CE}</b:Guid>
    <b:Author>
      <b:Author>
        <b:Corporate>Baase, s</b:Corporate>
      </b:Author>
    </b:Author>
    <b:Title>A Gift of Fire: Social, Legal and Ethical Issues for Computing and the Internet.</b:Title>
    <b:Year>2012</b:Year>
    <b:Publisher>Pearson Education.</b:Publisher>
    <b:Edition>4th edition</b:Edition>
    <b:RefOrder>2</b:RefOrder>
  </b:Source>
  <b:Source>
    <b:Tag>cot15</b:Tag>
    <b:SourceType>Book</b:SourceType>
    <b:Guid>{D42AD811-1A1F-4259-B4EC-7AFF764011A2}</b:Guid>
    <b:Author>
      <b:Author>
        <b:Corporate>cottrell,s</b:Corporate>
      </b:Author>
    </b:Author>
    <b:Title>Skills for Success: Personal Development and Employability.</b:Title>
    <b:Year>2015</b:Year>
    <b:City>Basingstoke, UK</b:City>
    <b:Publisher>Palgrave Macmillan</b:Publisher>
    <b:Edition>3rd edition</b:Edition>
    <b:RefOrder>4</b:RefOrder>
  </b:Source>
  <b:Source>
    <b:Tag>Inf18</b:Tag>
    <b:SourceType>Book</b:SourceType>
    <b:Guid>{D3F5CC9C-8ECB-4C97-8F81-4DE293C38DB7}</b:Guid>
    <b:Author>
      <b:Author>
        <b:Corporate> Information Commissioner's Office (ICO)</b:Corporate>
      </b:Author>
    </b:Author>
    <b:Title>Guide to the UK General Data Protection Regulation (UK GDPR)</b:Title>
    <b:Year>2018</b:Year>
    <b:RefOrder>3</b:RefOrder>
  </b:Source>
  <b:Source>
    <b:Tag>Hin11</b:Tag>
    <b:SourceType>Book</b:SourceType>
    <b:Guid>{1E0A9A2B-21C3-4091-88ED-F4B041FF18E8}</b:Guid>
    <b:Author>
      <b:Author>
        <b:Corporate>Hind, D.W.G and Moss,s</b:Corporate>
      </b:Author>
    </b:Author>
    <b:Title>Employability Skills</b:Title>
    <b:Year>2011</b:Year>
    <b:City>Sunderland</b:City>
    <b:Publisher>Business Education Publishers Ltd.</b:Publisher>
    <b:Edition>2nd</b:Edition>
    <b:RefOrder>5</b:RefOrder>
  </b:Source>
  <b:Source>
    <b:Tag>Bas13</b:Tag>
    <b:SourceType>Book</b:SourceType>
    <b:Guid>{6472046A-F556-4210-B862-45C84269347C}</b:Guid>
    <b:Author>
      <b:Author>
        <b:Corporate>Bassot, B</b:Corporate>
      </b:Author>
    </b:Author>
    <b:Title>The Reflective Journal</b:Title>
    <b:Year>2013</b:Year>
    <b:City>Basingstoke</b:City>
    <b:Publisher>Palgrave Macmillan</b:Publisher>
    <b:Edition>1st</b:Edition>
    <b:RefOrder>6</b:RefOrder>
  </b:Source>
</b:Sources>
</file>

<file path=customXml/itemProps1.xml><?xml version="1.0" encoding="utf-8"?>
<ds:datastoreItem xmlns:ds="http://schemas.openxmlformats.org/officeDocument/2006/customXml" ds:itemID="{F50F3F7D-C114-4A30-8F88-C7BBAB5E4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2339</Words>
  <Characters>13787</Characters>
  <Application>Microsoft Office Word</Application>
  <DocSecurity>0</DocSecurity>
  <Lines>301</Lines>
  <Paragraphs>103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Cover page </vt:lpstr>
      <vt:lpstr>Feedback form</vt:lpstr>
      <vt:lpstr>Acknowledgement</vt:lpstr>
      <vt:lpstr/>
      <vt:lpstr>Executive summary</vt:lpstr>
      <vt:lpstr>Introduction</vt:lpstr>
      <vt:lpstr>Tasks:</vt:lpstr>
      <vt:lpstr>    Ethical, social, professional, and legal issues.</vt:lpstr>
      <vt:lpstr>    Intellectual property and patent issues.</vt:lpstr>
      <vt:lpstr>    Data protection and regulations.</vt:lpstr>
      <vt:lpstr>    Emerging technology overview.</vt:lpstr>
      <vt:lpstr>    Social impacts of technology.</vt:lpstr>
      <vt:lpstr>    Green IT initiatives.</vt:lpstr>
      <vt:lpstr>    Conclusion and recommendations.</vt:lpstr>
      <vt:lpstr>Conclusion</vt:lpstr>
      <vt:lpstr>&lt;References</vt:lpstr>
    </vt:vector>
  </TitlesOfParts>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Yumna Faris</dc:creator>
  <cp:keywords/>
  <dc:description/>
  <cp:lastModifiedBy>Yumna Faris</cp:lastModifiedBy>
  <cp:revision>2</cp:revision>
  <dcterms:created xsi:type="dcterms:W3CDTF">2025-11-21T11:04:00Z</dcterms:created>
  <dcterms:modified xsi:type="dcterms:W3CDTF">2025-11-21T11:04:00Z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2a6163ce-bdd5-48f9-90bb-ec08012b914f</vt:lpwstr>
  </property>
</Properties>
</file>