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0"/>
        <w:jc w:val="center"/>
      </w:pPr>
      <w:r>
        <w:rPr>
          <w:rFonts w:ascii="Malgun Gothic" w:cs="Malgun Gothic" w:eastAsia="Malgun Gothic" w:hAnsi="Malgun Gothic"/>
          <w:b/>
          <w:bCs/>
          <w:color w:val="0B2A5B"/>
          <w:sz w:val="40"/>
          <w:szCs w:val="40"/>
        </w:rPr>
        <w:t xml:space="preserve">스마트물류센터 인증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0B5FFF"/>
          <w:sz w:val="52"/>
          <w:szCs w:val="52"/>
        </w:rPr>
        <w:t xml:space="preserve">작성 문서 템플릿 모음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666666"/>
          <w:sz w:val="26"/>
          <w:szCs w:val="26"/>
        </w:rPr>
        <w:t xml:space="preserve">(일반 트랙 · 본인증)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TracX Logis</w:t>
      </w:r>
    </w:p>
    <w:p>
      <w:pPr>
        <w:jc w:val="center"/>
      </w:pPr>
      <w:r>
        <w:rPr>
          <w:rFonts w:ascii="Malgun Gothic" w:cs="Malgun Gothic" w:eastAsia="Malgun Gothic" w:hAnsi="Malgun Gothic"/>
          <w:color w:val="9A6A00"/>
          <w:sz w:val="20"/>
          <w:szCs w:val="20"/>
        </w:rPr>
        <w:t xml:space="preserve">노란색 음영 칸에 실제 내용을 입력하세요.</w:t>
      </w:r>
    </w:p>
    <w:p>
      <w:r>
        <w:br w:type="page"/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B2A5B"/>
          <w:sz w:val="24"/>
          <w:szCs w:val="24"/>
        </w:rPr>
        <w:t xml:space="preserve">수록 템플릿 목록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신청기업 소개자료 (TracX Logis 초안)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신청대상 물류센터 소개자료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3. 도입설비 및 장비 명세서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4. 물류센터 운영 매뉴얼 (목차·양식)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5. 물류정보시스템 기술서 (목차·양식)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6. 물류센터업무-시스템 연계기술서 (목차)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7. 품질·안전·환경관리 매뉴얼 (목차)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8. 조견표 (증명자료 색인)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9. 사본=원본 확인서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10. 자체평가서 작성 구조 안내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</w:rPr>
        <w:t xml:space="preserve">1. 신청기업 소개자료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기업명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(주)트랙스로지스 / TracX Logis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대표자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          ]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설립일 / 사업자번호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          ]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본사 주소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          ]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주요 사업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크로스보더 이커머스 통합물류 — SmartShip(국제 이커머스 배송), SmartFulfillment(국내외 풀필먼트: 보관·포장·출고·배송), SmartPost(개인 국제택배), SmartCargo(B2B 포워딩)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핵심 역량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AI 기반 물류 플랫폼(주문통합·캐리어 추천·배치주문처리·반품관리·재고관리), API 채널 연동(Coupang·11번가·네이버·Shopify·Qoo10 등)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글로벌 네트워크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76개국+ 배송망, Qoo10 JP 공식 물류파트너(KanDash)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주요 실적(검증필요)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플랫폼 고객 240,000+ / 누적 배송 100,000,000+ / 배송정확도 99.99% / 물류작업효율 35%+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보유 인증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ISO 인증 등 [                              ]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</w:rPr>
        <w:t xml:space="preserve">2. 신청대상 물류센터 소개자료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센터명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          ]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소재지(주소)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          ]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사용승인일 / 준공일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          ]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소유 형태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□ 자가  □ 임차   [                              ]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연면적 / 층수 / 층고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          ]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보관능력(파렛트/로케이션 수)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          ]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도크 수 / 처리능력(일 입출고)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          ]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취급 품목 / 온도대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□ 상온 □ 냉장 □ 냉동   [                              ]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주요 자동화 설비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(예: 컨베이어, 소터, AGV/AMR, DPS/DAS, 자동창고 등) [                              ]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운영 시스템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TxWMS, WCS/MCS 등 [                              ]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인력 규모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          ]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</w:rPr>
        <w:t xml:space="preserve">3. 도입설비 및 장비 명세서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700"/>
        <w:gridCol w:w="700"/>
        <w:gridCol w:w="1000"/>
        <w:gridCol w:w="25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설비/장비명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제조사/모델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수량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도입연도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사양·기능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입고/하역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보관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피킹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포장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상차/출고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제어/인식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</w:rPr>
        <w:t xml:space="preserve">4. 물류센터 운영 매뉴얼 (목차·양식)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</w:rPr>
        <w:t xml:space="preserve">1장. 센터 개요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1.1 센터 일반현황 및 조직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1.2 시설 레이아웃 및 동선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1.3 취급 품목 및 물동량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</w:rPr>
        <w:t xml:space="preserve">2장. 물류 프로세스 (기능영역)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2.1 하차 및 입고 (입고예정정보 확인→하역→검수/검품→제품정보 등록→입고처리)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2.2 운반 및 적치 (작업정보 제공→적치장소 이동→작업경로 관리→적치장소 식별)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2.3 보관 및 재고관리 (재고조사→재고보충→보관위치 조정→모니터링→선입선출·품질)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2.4 피킹 및 분류 (작업지시→확인→경로 실시간관리→피킹→분류정보 생성→분류)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2.5 검품·검수 및 포장 (정보제공·이동→포장재 관리→검품/오류관리→포장→라벨 부착)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2.6 상차 및 출고 (발주처별 분류→차량입차 인식→상차순서 관리→출고정보 전달)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</w:rPr>
        <w:t xml:space="preserve">3장. 운영관리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3.1 작업 표준(SOP) 및 인력운영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3.2 성과관리(비용절감·생산성·오류율·친환경) 지표 및 최근 3년 실적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3.3 안전·비상 대응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</w:rPr>
        <w:t xml:space="preserve">4장. 정보시스템 운영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4.1 시스템 구성도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4.2 시스템-현장 연동 및 데이터 흐름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</w:rPr>
        <w:t xml:space="preserve">5. 물류정보시스템 기술서 (목차·양식)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</w:rPr>
        <w:t xml:space="preserve">1. 시스템 전체 구성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1.1 아키텍처 개요도(서버·네트워크·클라우드)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1.2 시스템 목록 및 상호관계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1.3 API/채널 연동 현황 (Coupang·11번가·네이버·Shopify·Qoo10 등)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</w:rPr>
        <w:t xml:space="preserve">2. 창고관리시스템(WMS) — 150점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2.1 수발주/상품분류 시스템 (20점)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2.2 입출고 및 배차배송 시스템 (30점)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2.3 재고관리 시스템 (30점)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2.4 자원관리 시스템 (20점)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2.5 물류지원 시스템 (50점)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</w:rPr>
        <w:t xml:space="preserve">3. 창고제어시스템(WCS/MCS) — 50점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3.1 설비 제어 구성 및 연동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3.2 실시간 모니터링·관제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</w:rPr>
        <w:t xml:space="preserve">6. 물류센터업무-시스템 간 연계기술서 (목차)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연계 개요 및 표준 인터페이스(API/EDI/미들웨어)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입고~출고 단계별 업무-시스템 연계 매핑표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3. 설비(소터·컨베이어·AGV 등)-WCS/MCS-WMS 데이터 흐름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4. 실시간 데이터 수집·처리·모니터링 방식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5. 예외·오류 처리 및 이력관리</w:t>
      </w:r>
    </w:p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3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업무 단계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연계 시스템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인터페이스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연동 데이터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입고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보관/재고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피킹/분류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검품/포장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상차/출고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</w:rPr>
        <w:t xml:space="preserve">7. 품질·안전·환경관리 매뉴얼 (목차)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품질관리 (검수 기준, 오류율 관리, 클레임 처리)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안전관리 (방화·내진·소방·대피시설, 안전사고 예방·대응)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3. 환경관리 (절수·절전·폐기물·재활용·조명 등 친환경 활동)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</w:rPr>
        <w:t xml:space="preserve">8. 조견표 (증명자료 색인)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2660"/>
        <w:gridCol w:w="18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평가영역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세부심사항목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증명자료명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수록 위치(페이지)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기능영역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1.1 하차 및 입고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1.3 보관 및 재고관리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1.4 피킹 및 분류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1.5 검품·검수 및 포장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1.6 상차 및 출고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기반영역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2.1 구조적 성능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2.2 성과관리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2.3 정보시스템(WMS)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2.3 창고제어(WCS/MCS)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</w:rPr>
        <w:t xml:space="preserve">9. 사본 = 원본 대조 확인서</w:t>
      </w:r>
    </w:p>
    <w:p>
      <w:pPr>
        <w:spacing w:after="300" w:before="2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32"/>
          <w:szCs w:val="32"/>
        </w:rPr>
        <w:t xml:space="preserve">확  인  서</w:t>
      </w:r>
    </w:p>
    <w:p>
      <w:pPr>
        <w:spacing w:after="4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4"/>
          <w:szCs w:val="24"/>
        </w:rPr>
        <w:t xml:space="preserve">본인은 스마트물류센터 인증 신청을 위하여 제출하는 모든 사본 서류가 원본과 상위 없음을 확인합니다.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신청기업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(주)트랙스로지스 / TracX Logis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사업자등록번호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          ]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신청대상 센터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          ]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작성일자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          ]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300"/>
        <w:jc w:val="righ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4"/>
          <w:szCs w:val="24"/>
        </w:rPr>
        <w:t xml:space="preserve">대표이사 :                          (직인)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</w:rPr>
        <w:t xml:space="preserve">10. 자체평가서 작성 구조 안내</w:t>
      </w:r>
    </w:p>
    <w:p>
      <w:pPr>
        <w:spacing w:after="120" w:before="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각 세부항목마다 1페이지 이상으로 아래 4요소를 반드시 포함합니다.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프로세스 설명 (해당 작업이 어떻게 이루어지는지)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자동화 수준 (0~100% 직접 입력)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프로세스와 정보시스템 연동 과정 설명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현장 및 근거사진 (실제 설비·화면 캡처)</w:t>
      </w:r>
    </w:p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B2A5B"/>
          <w:sz w:val="22"/>
          <w:szCs w:val="22"/>
        </w:rPr>
        <w:t xml:space="preserve">일반 트랙 자체평가서 구성 순서 (배점)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기능영역 (600점)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기반영역 (400점)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1.1 하차 및 입고 (100)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1.2 운반 및 적치 (100)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1.3 보관 및 재고관리 (100)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1.4 피킹 및 분류 (100)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1.5 검품·검수 및 포장 (100)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1.6 상차 및 출고 (100)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2.1 구조적 성능 (100)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2.2 성과관리 (100)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2.3 정보시스템 (200)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   - WMS (150) / WCS·MCS (50)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9A6A00"/>
          <w:sz w:val="20"/>
          <w:szCs w:val="20"/>
        </w:rPr>
        <w:t xml:space="preserve">※ 별첨으로 제공한 자체평가점수표(일반).xlsx 에 각 항목 등급(1~6)을 입력하면 예상 총점이 자동 계산됩니다. 550점 이상이어야 신청 가능합니다.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TracX Logis · 작성 문서 템플릿 모음   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5FFF" w:sz="6" w:space="4"/>
      </w:pBdr>
      <w:spacing w:after="160" w:before="280"/>
      <w:outlineLvl w:val="0"/>
    </w:pPr>
    <w:rPr>
      <w:rFonts w:ascii="Malgun Gothic" w:cs="Malgun Gothic" w:eastAsia="Malgun Gothic" w:hAnsi="Malgun Gothic"/>
      <w:b/>
      <w:bCs/>
      <w:color w:val="0B2A5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Malgun Gothic" w:cs="Malgun Gothic" w:eastAsia="Malgun Gothic" w:hAnsi="Malgun Gothic"/>
      <w:b/>
      <w:bCs/>
      <w:color w:val="0B5F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2026-07-09T02:14:35.788Z</dcterms:created>
  <dcterms:modified xsi:type="dcterms:W3CDTF">2026-07-09T02:14:35.788Z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