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− 1) / 5}  →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81.5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471.5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791.5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[      ] · 직책 [      ] · 전화 [      ] · E-mail [  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수·매출액·처리물동량은 인사·재무팀 확정값으로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FF93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Smartship(OMS) 재고 입고 신청 화면</w:t>
            </w:r>
          </w:p>
          <w:p w14:paraId="66C8781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입고신청 화면 – 고객 신청 후 상태별 조회</w:t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지게차, 핸드파렛트트럭,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3F8F4A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7734882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SW(WMS) 입고신청 화면 – 도착 처리 PC/PDA 화면</w:t>
            </w:r>
          </w:p>
          <w:p w14:paraId="6A0D58F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4] SW(WMS) 공정별 인원관리 – 현재 투입 인원(WMS-입고 공정)</w:t>
            </w:r>
          </w:p>
          <w:p w14:paraId="6A0D58F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5] SW(WMS) 공정별 인원관리 – 기간별 작업 레포트</w:t>
            </w:r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도크레벨러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</w:p>
          <w:p w14:paraId="574F357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 모바일(PDA) 입고 SKU 화면 – SKU 수량 검수(도착·손상수량 입력)</w:t>
            </w:r>
          </w:p>
          <w:p w14:paraId="14C24DE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SW(WMS) 입고신청 화면 – 입고 신청서 출력물(하차·검수 수량 기록)</w:t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입고 시 개별 정의되어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DF4817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 모바일(PDA) 화면 – SKU 개별 정의</w:t>
            </w:r>
          </w:p>
          <w:p w14:paraId="0817169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SW(WMS) SKU 관리 화면 – 정의·미정의 SKU 현황</w:t>
            </w: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3CF89C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SW(WMS) 입고 확정 – 도착완료 → 입고완료 처리</w:t>
            </w:r>
          </w:p>
          <w:p w14:paraId="4BE4DCD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Smartship(OMS) 입고신청 목록 – 입고완료·실제입고수량 반영</w:t>
            </w:r>
          </w:p>
          <w:p w14:paraId="42A4122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SW 모바일(PDA) 입고 SKU 화면 – SKU별 도착수량 입력·배치 선반 지정</w:t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파렛트를 스캔하면 추천 로케이션이 표시된다.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PDA 추천 로케이션 화면 캡처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 화면 캡처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후 셀 바코드를 스캔하면 추천 로케이션과 대조되고, 불일치 시 즉시 경고·재스캔한다.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 스캔만으로 보관 SKU와 수량을 조회할 수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 스캔 결과가 실시간으로 WMS에 반영되어 지번 오류를 차단한다.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708660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 상세 화면 캡처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실사(실사 세션 생성·실사 수행),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실사 세션으로 생성한다.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 재고와 자동 대조하여 차이를 산출하고, 사유를 기록한 뒤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A0BCD8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재고실사 생성·수행 화면 캡처</w:t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실사 결과 및 재고 조정 이력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영역(PLT랙) ↔ 피킹 영역(경량랙)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재배치, Smartship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 영역 재고가 기준재고(최소재고) 이하로 떨어지면 시스템이 보충(이동) 요청을 자동 생성하며, 필요 시 관리자가 수동으로 등록한다.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재고 재배치 화면에서 보충 요청을 등록·추적하고, PDA로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 요청·이동 결과가 WMS에서 실시간 관리되며, 재고 부족 정보는 OMS와 이벤트로 연계된다.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 재배치(보충) 화면 캡처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보충정보가 기준재고에 따라 정보시스템에서 자동 생성(필요 시 수동 등록 병행)·전달되고 실시간 관리되므로 3등급으로 평가함.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재배치 상세 화면 캡처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9B813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대시보드·대시보드 모니터 화면 캡처</w:t>
            </w:r>
          </w:p>
          <w:p w14:paraId="25DF34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마감리포트 캡처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이력, 유통기한·로트 관리(FEFO/FIFO 자동 할당),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유통기한·로트·입고일 기준으로 출고 재고를 자동 할당(FEFO/FIFO)한다.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유통기한·로트 그룹핑 화면 및 자동 할당 결과 캡처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유통기한·로트 기준 자동 할당(FEFO/FIFO)을 시스템이 지원하므로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4782A3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픽킹 리스트 생성·관리 화면 캡처</w:t>
            </w:r>
          </w:p>
          <w:p w14:paraId="20F8D5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피킹 지시 화면</w:t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피킹 방식 자동 결정 결과(픽킹 리스트 유형) 화면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로케이션·SKU·수량을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PDA 피킹 화면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픽킹 리스트 상세(로케이션 순) 캡처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불일치 시 즉시 중단하고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스캔 검증 화면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 설정 화면 캡처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4,000개), 3D 소터, PTL, 싱귤레이터, 오토라벨러,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소터 모니터링 화면 캡처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패킹 리스트 화면 캡처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포장재 재고관리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포장재(박스·완충재) 재고는 시스템에서 입출고와 잔량을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포장재 재고관리 화면 캡처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 2대, 검품 녹화 카메라(출고증빙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전 PDA 스캔으로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202E3B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검품 스캔 화면</w:t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녹화 영상 조회 화면 캡처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송장 출력 화면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번들 검증 PDA 화면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택배사·조업사 인계 일정(마감 시각)은 TLPS에서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인계 일정 화면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번들팩을 PDA로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인계 확인(스캔) 화면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택배사·조업사로 인계 정보가 전송된다.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1113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출고 확정·송장 조회 화면</w:t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출고 영상 매핑 화면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현장·임대인(아레나스)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조도·온습도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정기 안전점검·교육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안전교육 이수 기록</w:t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추적(QR) 화면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1개(랙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랙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작업자 투입과 처리 실적이 시스템에서 자동 결합·분석되어 생산성 지표로 피드백된다.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작업자 추적 화면·리포트 캡처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최근 3년 UPH 실적표</w:t>
            </w:r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수집·모니터링·분석·피드백하므로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안전교육 기록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F249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Smartship 주문 수집·검증 화면</w:t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채널 연동 현황 화면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8C1922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입고·출고 화면</w:t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운송·인계 화면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대시보드·셀 상세·실사·마감리포트 화면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레이아웃관리·디바이스·작업자 추적 화면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4863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풀필먼트 주문관리 대시보드</w:t>
            </w:r>
          </w:p>
          <w:p w14:paraId="100C8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반품 출고 관리 화면</w:t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오류화물 관리 화면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DAS, DWS, 오토라벨러, 싱귤레이터, 봉함기</w:t>
            </w:r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소터 모니터링·슈트 설정 화면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7"/>
      <w:footerReference w:type="default" r:id="rId8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8D388" w14:textId="77777777" w:rsidR="00032CA3" w:rsidRDefault="00032CA3">
      <w:r>
        <w:separator/>
      </w:r>
    </w:p>
  </w:endnote>
  <w:endnote w:type="continuationSeparator" w:id="0">
    <w:p w14:paraId="0BF3564C" w14:textId="77777777" w:rsidR="00032CA3" w:rsidRDefault="00032C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CBA8D" w14:textId="77777777" w:rsidR="00032CA3" w:rsidRDefault="00032CA3">
      <w:r>
        <w:separator/>
      </w:r>
    </w:p>
  </w:footnote>
  <w:footnote w:type="continuationSeparator" w:id="0">
    <w:p w14:paraId="445BF515" w14:textId="77777777" w:rsidR="00032CA3" w:rsidRDefault="00032C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1C31DA"/>
    <w:rsid w:val="002C7835"/>
    <w:rsid w:val="005751FA"/>
    <w:rsid w:val="005A4E4E"/>
    <w:rsid w:val="008E4A28"/>
    <w:rsid w:val="00944411"/>
    <w:rsid w:val="00C30F62"/>
    <w:rsid w:val="00CF4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1520</TotalTime>
  <Pages>52</Pages>
  <Words>5155</Words>
  <Characters>29389</Characters>
  <Application>Microsoft Office Word</Application>
  <DocSecurity>0</DocSecurity>
  <Lines>244</Lines>
  <Paragraphs>68</Paragraphs>
  <ScaleCrop>false</ScaleCrop>
  <Company/>
  <LinksUpToDate>false</LinksUpToDate>
  <CharactersWithSpaces>34476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3</cp:revision>
  <dcterms:created xsi:type="dcterms:W3CDTF">2026-10-05T23:58:00Z</dcterms:created>
  <dcterms:modified xsi:type="dcterms:W3CDTF">2026-10-13T03:12:00Z</dcterms:modified>
</cp:coreProperties>
</file>