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C7B2" w14:textId="77777777" w:rsidR="00A51627" w:rsidRPr="00A51627" w:rsidRDefault="00A51627" w:rsidP="00A51627">
      <w:pPr>
        <w:jc w:val="center"/>
        <w:rPr>
          <w:b/>
          <w:bCs/>
        </w:rPr>
      </w:pPr>
      <w:r w:rsidRPr="00A51627">
        <w:rPr>
          <w:b/>
          <w:bCs/>
        </w:rPr>
        <w:t>分形理论的哲学与美学重构</w:t>
      </w:r>
    </w:p>
    <w:p w14:paraId="4F0ED746" w14:textId="77777777" w:rsidR="00A51627" w:rsidRPr="00A51627" w:rsidRDefault="00A51627" w:rsidP="00A51627">
      <w:r w:rsidRPr="00A51627">
        <w:pict w14:anchorId="756C996B">
          <v:rect id="_x0000_i1049" style="width:0;height:.75pt" o:hralign="center" o:hrstd="t" o:hr="t" fillcolor="#a0a0a0" stroked="f"/>
        </w:pict>
      </w:r>
    </w:p>
    <w:p w14:paraId="07656995" w14:textId="77777777" w:rsidR="00A51627" w:rsidRPr="00A51627" w:rsidRDefault="00A51627" w:rsidP="00A51627">
      <w:pPr>
        <w:rPr>
          <w:b/>
          <w:bCs/>
        </w:rPr>
      </w:pPr>
      <w:r w:rsidRPr="00A51627">
        <w:rPr>
          <w:b/>
          <w:bCs/>
        </w:rPr>
        <w:t>一、哲学维度：挑战传统范畴的认知革命</w:t>
      </w:r>
    </w:p>
    <w:p w14:paraId="589021BD" w14:textId="77777777" w:rsidR="00A51627" w:rsidRPr="00A51627" w:rsidRDefault="00A51627" w:rsidP="00A51627">
      <w:pPr>
        <w:numPr>
          <w:ilvl w:val="0"/>
          <w:numId w:val="1"/>
        </w:numPr>
      </w:pPr>
      <w:r w:rsidRPr="00A51627">
        <w:rPr>
          <w:b/>
          <w:bCs/>
        </w:rPr>
        <w:t>部分与整体的辩证重构</w:t>
      </w:r>
    </w:p>
    <w:p w14:paraId="2C6B3ABC" w14:textId="6953ED83" w:rsidR="00A51627" w:rsidRPr="00A51627" w:rsidRDefault="00A51627" w:rsidP="00A51627">
      <w:pPr>
        <w:numPr>
          <w:ilvl w:val="1"/>
          <w:numId w:val="1"/>
        </w:numPr>
      </w:pPr>
      <w:r w:rsidRPr="00A51627">
        <w:rPr>
          <w:b/>
          <w:bCs/>
        </w:rPr>
        <w:t>分形元：局部即整体的缩影</w:t>
      </w:r>
      <w:r w:rsidRPr="00A51627">
        <w:br/>
        <w:t>分形的核心特征——自相似性，颠覆了传统哲学中“整体大于部分之和”的命题。例如，马克思在《资本论》中将商品视为资本主义社会的“分形元”，通过分析商品这一“细胞”，揭示了剩余价值、阶级矛盾等社会整体的运行逻辑。分形理论在此提供了一种方法论：复杂系统的本质可通过其最小单元的递归规律被完全解码。</w:t>
      </w:r>
    </w:p>
    <w:p w14:paraId="28B9076E" w14:textId="53CBB1CD" w:rsidR="00A51627" w:rsidRPr="00A51627" w:rsidRDefault="00A51627" w:rsidP="00A51627">
      <w:pPr>
        <w:numPr>
          <w:ilvl w:val="1"/>
          <w:numId w:val="1"/>
        </w:numPr>
      </w:pPr>
      <w:r w:rsidRPr="00A51627">
        <w:rPr>
          <w:b/>
          <w:bCs/>
        </w:rPr>
        <w:t>递归性与历史哲学</w:t>
      </w:r>
      <w:r w:rsidRPr="00A51627">
        <w:br/>
        <w:t>社会革命的路径在不同国家呈现自相似性（如无产阶级斗争的普遍策略），暗示历史进程并非线性演进，而是分形化的“时间迭代”。这种“时间分形”揭示了历史规律的内在递归性，呼应了恩格斯关于“偶然性包含必然性”的论断。</w:t>
      </w:r>
    </w:p>
    <w:p w14:paraId="5D5EC53A" w14:textId="77777777" w:rsidR="00A51627" w:rsidRPr="00A51627" w:rsidRDefault="00A51627" w:rsidP="00A51627">
      <w:pPr>
        <w:numPr>
          <w:ilvl w:val="0"/>
          <w:numId w:val="1"/>
        </w:numPr>
      </w:pPr>
      <w:r w:rsidRPr="00A51627">
        <w:rPr>
          <w:b/>
          <w:bCs/>
        </w:rPr>
        <w:t>有限与无限的矛盾统一</w:t>
      </w:r>
    </w:p>
    <w:p w14:paraId="17C119BD" w14:textId="77777777" w:rsidR="00A51627" w:rsidRPr="00A51627" w:rsidRDefault="00A51627" w:rsidP="00A51627">
      <w:pPr>
        <w:numPr>
          <w:ilvl w:val="1"/>
          <w:numId w:val="1"/>
        </w:numPr>
      </w:pPr>
      <w:r w:rsidRPr="00A51627">
        <w:rPr>
          <w:b/>
          <w:bCs/>
        </w:rPr>
        <w:t>科</w:t>
      </w:r>
      <w:proofErr w:type="gramStart"/>
      <w:r w:rsidRPr="00A51627">
        <w:rPr>
          <w:b/>
          <w:bCs/>
        </w:rPr>
        <w:t>赫</w:t>
      </w:r>
      <w:proofErr w:type="gramEnd"/>
      <w:r w:rsidRPr="00A51627">
        <w:rPr>
          <w:b/>
          <w:bCs/>
        </w:rPr>
        <w:t>雪花的悖论</w:t>
      </w:r>
      <w:r w:rsidRPr="00A51627">
        <w:t>：一条有限面积的曲线，通过无限次迭代生成无限周长。这种数学美感直接挑战了亚里士多德对“有限实体”的界定，暗示无限性可以内生于有限形式中。</w:t>
      </w:r>
    </w:p>
    <w:p w14:paraId="66052F11" w14:textId="4870DEF0" w:rsidR="00A51627" w:rsidRPr="00A51627" w:rsidRDefault="00A51627" w:rsidP="00A51627">
      <w:pPr>
        <w:numPr>
          <w:ilvl w:val="1"/>
          <w:numId w:val="1"/>
        </w:numPr>
      </w:pPr>
      <w:r w:rsidRPr="00A51627">
        <w:rPr>
          <w:b/>
          <w:bCs/>
        </w:rPr>
        <w:t>分形宇宙观</w:t>
      </w:r>
      <w:r w:rsidRPr="00A51627">
        <w:t>：曼德布罗特提出“分形是自然的几何”，宇宙的星系分布、云层形态均以分形结构存在。这种观念将无限性从抽象数学拉回现实世界，重新定义了人类对宇宙尺度的认知。</w:t>
      </w:r>
    </w:p>
    <w:p w14:paraId="6FEB7CFC" w14:textId="77777777" w:rsidR="00A51627" w:rsidRPr="00A51627" w:rsidRDefault="00A51627" w:rsidP="00A51627">
      <w:pPr>
        <w:numPr>
          <w:ilvl w:val="0"/>
          <w:numId w:val="1"/>
        </w:numPr>
      </w:pPr>
      <w:r w:rsidRPr="00A51627">
        <w:rPr>
          <w:b/>
          <w:bCs/>
        </w:rPr>
        <w:t>决定论与自由意志的调和</w:t>
      </w:r>
    </w:p>
    <w:p w14:paraId="3826B946" w14:textId="2D257262" w:rsidR="00A51627" w:rsidRPr="00A51627" w:rsidRDefault="00A51627" w:rsidP="00A51627">
      <w:pPr>
        <w:numPr>
          <w:ilvl w:val="1"/>
          <w:numId w:val="1"/>
        </w:numPr>
      </w:pPr>
      <w:r w:rsidRPr="00A51627">
        <w:rPr>
          <w:b/>
          <w:bCs/>
        </w:rPr>
        <w:t>蝴蝶效应中的分形混沌</w:t>
      </w:r>
      <w:r w:rsidRPr="00A51627">
        <w:t>：初始条件的微小扰动通过分形系统的敏感依赖性，引发结果的巨大差异。这一现象既否定了机械决定论，又非全然随机，而是呈现“确定性混沌”——规律中蕴含自由，自由中嵌套规律。</w:t>
      </w:r>
    </w:p>
    <w:p w14:paraId="409E714B" w14:textId="10A1E13C" w:rsidR="00A51627" w:rsidRPr="00A51627" w:rsidRDefault="00A51627" w:rsidP="00A51627">
      <w:pPr>
        <w:numPr>
          <w:ilvl w:val="1"/>
          <w:numId w:val="1"/>
        </w:numPr>
      </w:pPr>
      <w:r w:rsidRPr="00A51627">
        <w:rPr>
          <w:b/>
          <w:bCs/>
        </w:rPr>
        <w:t>社会系统的自组织性</w:t>
      </w:r>
      <w:r w:rsidRPr="00A51627">
        <w:t>：分形理论为马克思主义的“社会自组织进化”提供科学佐证。例如，城市作为社会分形元，其社区结构、经济网络的自相似性，反映了底层规则（如市场规律）如何递归生成宏观秩序。</w:t>
      </w:r>
    </w:p>
    <w:p w14:paraId="196D334C" w14:textId="77777777" w:rsidR="00A51627" w:rsidRPr="00A51627" w:rsidRDefault="00A51627" w:rsidP="00A51627">
      <w:r w:rsidRPr="00A51627">
        <w:pict w14:anchorId="62469993">
          <v:rect id="_x0000_i1050" style="width:0;height:.75pt" o:hralign="center" o:hrstd="t" o:hr="t" fillcolor="#a0a0a0" stroked="f"/>
        </w:pict>
      </w:r>
    </w:p>
    <w:p w14:paraId="0D55B76A" w14:textId="77777777" w:rsidR="00A51627" w:rsidRPr="00A51627" w:rsidRDefault="00A51627" w:rsidP="00A51627">
      <w:pPr>
        <w:rPr>
          <w:b/>
          <w:bCs/>
        </w:rPr>
      </w:pPr>
      <w:r w:rsidRPr="00A51627">
        <w:rPr>
          <w:b/>
          <w:bCs/>
        </w:rPr>
        <w:t>二、美学维度：动态秩序的视觉革命</w:t>
      </w:r>
    </w:p>
    <w:p w14:paraId="2C6A17F4" w14:textId="77777777" w:rsidR="00A51627" w:rsidRPr="00A51627" w:rsidRDefault="00A51627" w:rsidP="00A51627">
      <w:pPr>
        <w:numPr>
          <w:ilvl w:val="0"/>
          <w:numId w:val="2"/>
        </w:numPr>
      </w:pPr>
      <w:r w:rsidRPr="00A51627">
        <w:rPr>
          <w:b/>
          <w:bCs/>
        </w:rPr>
        <w:t>从经典几何到分形美学的范式转移</w:t>
      </w:r>
    </w:p>
    <w:p w14:paraId="7D25B930" w14:textId="1F2F9A2B" w:rsidR="00A51627" w:rsidRPr="00A51627" w:rsidRDefault="00A51627" w:rsidP="00A51627">
      <w:pPr>
        <w:numPr>
          <w:ilvl w:val="1"/>
          <w:numId w:val="2"/>
        </w:numPr>
      </w:pPr>
      <w:r w:rsidRPr="00A51627">
        <w:rPr>
          <w:b/>
          <w:bCs/>
        </w:rPr>
        <w:t>黄金比例的延异</w:t>
      </w:r>
      <w:r w:rsidRPr="00A51627">
        <w:t>：文艺复兴时期的黄金分割（如帕</w:t>
      </w:r>
      <w:proofErr w:type="gramStart"/>
      <w:r w:rsidRPr="00A51627">
        <w:t>特</w:t>
      </w:r>
      <w:proofErr w:type="gramEnd"/>
      <w:r w:rsidRPr="00A51627">
        <w:t>农神庙）代表静态对称的理性美；分形艺术（如曼德布罗特集）则以无限细节和动态对称打破这一传统，通过计算机迭代生成“秩序中的混沌”，如汤姆·贝达德的数字分形作品，将数学公式转化为视觉上的迷幻景观。</w:t>
      </w:r>
    </w:p>
    <w:p w14:paraId="2B3E6691" w14:textId="003A238A" w:rsidR="00A51627" w:rsidRPr="00A51627" w:rsidRDefault="00A51627" w:rsidP="00A51627">
      <w:pPr>
        <w:numPr>
          <w:ilvl w:val="1"/>
          <w:numId w:val="2"/>
        </w:numPr>
      </w:pPr>
      <w:r w:rsidRPr="00A51627">
        <w:rPr>
          <w:b/>
          <w:bCs/>
        </w:rPr>
        <w:t>苏珊·朗格的“生命形式”</w:t>
      </w:r>
      <w:r w:rsidRPr="00A51627">
        <w:t>：分形艺术通过自相似性模拟生命体的生长逻辑，其作品不仅是“形式的创造”，更是“生命的映射”。</w:t>
      </w:r>
      <w:proofErr w:type="gramStart"/>
      <w:r w:rsidRPr="00A51627">
        <w:t>朱雨泽的</w:t>
      </w:r>
      <w:proofErr w:type="gramEnd"/>
      <w:r w:rsidRPr="00A51627">
        <w:t>水墨分形《胎息》以墨色层次再现细胞分裂的递归过程，体现了艺术与自然生命的同构性（陈政宇）。</w:t>
      </w:r>
    </w:p>
    <w:p w14:paraId="13F19388" w14:textId="77777777" w:rsidR="00A51627" w:rsidRPr="00A51627" w:rsidRDefault="00A51627" w:rsidP="00A51627">
      <w:pPr>
        <w:numPr>
          <w:ilvl w:val="0"/>
          <w:numId w:val="2"/>
        </w:numPr>
      </w:pPr>
      <w:r w:rsidRPr="00A51627">
        <w:rPr>
          <w:b/>
          <w:bCs/>
        </w:rPr>
        <w:t>分形艺术的感性体验</w:t>
      </w:r>
    </w:p>
    <w:p w14:paraId="35B58D7E" w14:textId="77777777" w:rsidR="00A51627" w:rsidRPr="00A51627" w:rsidRDefault="00A51627" w:rsidP="00A51627">
      <w:pPr>
        <w:numPr>
          <w:ilvl w:val="1"/>
          <w:numId w:val="2"/>
        </w:numPr>
      </w:pPr>
      <w:r w:rsidRPr="00A51627">
        <w:rPr>
          <w:b/>
          <w:bCs/>
        </w:rPr>
        <w:t>无限细节与沉浸感知</w:t>
      </w:r>
      <w:r w:rsidRPr="00A51627">
        <w:t>：传统绘画的审美止步于画框之内，而分形艺术（如哈尔特尼的《新时代光机》）通过无限放大揭示隐藏结构，迫使观者在“凝视深渊”中体验自我的渺小与宇宙的浩瀚。这种互动</w:t>
      </w:r>
      <w:proofErr w:type="gramStart"/>
      <w:r w:rsidRPr="00A51627">
        <w:t>性重新</w:t>
      </w:r>
      <w:proofErr w:type="gramEnd"/>
      <w:r w:rsidRPr="00A51627">
        <w:t>定义了艺术欣赏的时空边界。</w:t>
      </w:r>
    </w:p>
    <w:p w14:paraId="1101E063" w14:textId="51721649" w:rsidR="00A51627" w:rsidRPr="00A51627" w:rsidRDefault="00A51627" w:rsidP="00A51627">
      <w:pPr>
        <w:numPr>
          <w:ilvl w:val="1"/>
          <w:numId w:val="2"/>
        </w:numPr>
      </w:pPr>
      <w:r w:rsidRPr="00A51627">
        <w:rPr>
          <w:b/>
          <w:bCs/>
        </w:rPr>
        <w:lastRenderedPageBreak/>
        <w:t>科技与自然的和解</w:t>
      </w:r>
      <w:r w:rsidRPr="00A51627">
        <w:t>：分形艺术借助计算机生成，却模仿自然形态（如闪电、山脉）。这种“数字自然主义”消解了科技与自然的对立，如贝达德的虚拟分形场景，既是算法的产物，又是生态的诗意再现。</w:t>
      </w:r>
    </w:p>
    <w:p w14:paraId="1009DFA1" w14:textId="77777777" w:rsidR="00A51627" w:rsidRPr="00A51627" w:rsidRDefault="00A51627" w:rsidP="00A51627">
      <w:pPr>
        <w:numPr>
          <w:ilvl w:val="0"/>
          <w:numId w:val="2"/>
        </w:numPr>
      </w:pPr>
      <w:r w:rsidRPr="00A51627">
        <w:rPr>
          <w:b/>
          <w:bCs/>
        </w:rPr>
        <w:t>东方美学的分形诠释</w:t>
      </w:r>
    </w:p>
    <w:p w14:paraId="65D4D6AA" w14:textId="77777777" w:rsidR="00A51627" w:rsidRPr="00A51627" w:rsidRDefault="00A51627" w:rsidP="00A51627">
      <w:pPr>
        <w:numPr>
          <w:ilvl w:val="1"/>
          <w:numId w:val="2"/>
        </w:numPr>
      </w:pPr>
      <w:r w:rsidRPr="00A51627">
        <w:rPr>
          <w:b/>
          <w:bCs/>
        </w:rPr>
        <w:t>“道法自然”与自相似性</w:t>
      </w:r>
      <w:r w:rsidRPr="00A51627">
        <w:t>：道家强调“一生万物，万物归</w:t>
      </w:r>
      <w:proofErr w:type="gramStart"/>
      <w:r w:rsidRPr="00A51627">
        <w:t>一</w:t>
      </w:r>
      <w:proofErr w:type="gramEnd"/>
      <w:r w:rsidRPr="00A51627">
        <w:t>”，与分形的递归生成不谋而合。例如，中国传统山水画的“皴法”通过笔触的重复与缩放（如范宽的《溪山行旅图》），在二维平面中构建山石的分形质感，实现“咫尺千里”的空间幻觉。</w:t>
      </w:r>
    </w:p>
    <w:p w14:paraId="313C13EC" w14:textId="77777777" w:rsidR="00A51627" w:rsidRPr="00A51627" w:rsidRDefault="00A51627" w:rsidP="00A51627">
      <w:pPr>
        <w:numPr>
          <w:ilvl w:val="1"/>
          <w:numId w:val="2"/>
        </w:numPr>
      </w:pPr>
      <w:r w:rsidRPr="00A51627">
        <w:rPr>
          <w:b/>
          <w:bCs/>
        </w:rPr>
        <w:t>禅宗的“一即一切”</w:t>
      </w:r>
      <w:r w:rsidRPr="00A51627">
        <w:t>：日本</w:t>
      </w:r>
      <w:proofErr w:type="gramStart"/>
      <w:r w:rsidRPr="00A51627">
        <w:t>枯</w:t>
      </w:r>
      <w:proofErr w:type="gramEnd"/>
      <w:r w:rsidRPr="00A51627">
        <w:t>山水庭院以砂纹模拟海浪，局部沙粒的排列规则映射整体波纹的形态，这种“微观见宏观”的设计哲学，本质上是分形思维的具象化。</w:t>
      </w:r>
    </w:p>
    <w:p w14:paraId="68D5083E" w14:textId="77777777" w:rsidR="00A51627" w:rsidRPr="00A51627" w:rsidRDefault="00A51627" w:rsidP="00A51627">
      <w:r w:rsidRPr="00A51627">
        <w:pict w14:anchorId="497E9869">
          <v:rect id="_x0000_i1051" style="width:0;height:.75pt" o:hralign="center" o:hrstd="t" o:hr="t" fillcolor="#a0a0a0" stroked="f"/>
        </w:pict>
      </w:r>
    </w:p>
    <w:p w14:paraId="4FAA259D" w14:textId="77777777" w:rsidR="00A51627" w:rsidRPr="00A51627" w:rsidRDefault="00A51627" w:rsidP="00A51627">
      <w:pPr>
        <w:rPr>
          <w:b/>
          <w:bCs/>
        </w:rPr>
      </w:pPr>
      <w:r w:rsidRPr="00A51627">
        <w:rPr>
          <w:b/>
          <w:bCs/>
        </w:rPr>
        <w:t>三、哲学与美学的交叉：分形思维的人文启示</w:t>
      </w:r>
    </w:p>
    <w:p w14:paraId="4D71D1E0" w14:textId="77777777" w:rsidR="00A51627" w:rsidRPr="00A51627" w:rsidRDefault="00A51627" w:rsidP="00A51627">
      <w:pPr>
        <w:numPr>
          <w:ilvl w:val="0"/>
          <w:numId w:val="3"/>
        </w:numPr>
      </w:pPr>
      <w:r w:rsidRPr="00A51627">
        <w:rPr>
          <w:b/>
          <w:bCs/>
        </w:rPr>
        <w:t>认知模式的变革</w:t>
      </w:r>
    </w:p>
    <w:p w14:paraId="228D500D" w14:textId="77777777" w:rsidR="00A51627" w:rsidRPr="00A51627" w:rsidRDefault="00A51627" w:rsidP="00A51627">
      <w:pPr>
        <w:numPr>
          <w:ilvl w:val="1"/>
          <w:numId w:val="3"/>
        </w:numPr>
      </w:pPr>
      <w:r w:rsidRPr="00A51627">
        <w:rPr>
          <w:b/>
          <w:bCs/>
        </w:rPr>
        <w:t>从还原论到生成论</w:t>
      </w:r>
      <w:r w:rsidRPr="00A51627">
        <w:t>：传统科学通过分解整体寻找规律（还原论），而分形理论表明，复杂系统的本质可通过简单规则的迭代生成（生成论）。这种思维影响人文领域，如文学创作中的“碎片叙事”（如博尔赫斯的小说），通过细节递归暗示整体世界观。</w:t>
      </w:r>
    </w:p>
    <w:p w14:paraId="2244B5C0" w14:textId="77777777" w:rsidR="00A51627" w:rsidRPr="00A51627" w:rsidRDefault="00A51627" w:rsidP="00A51627">
      <w:pPr>
        <w:numPr>
          <w:ilvl w:val="1"/>
          <w:numId w:val="3"/>
        </w:numPr>
      </w:pPr>
      <w:r w:rsidRPr="00A51627">
        <w:rPr>
          <w:b/>
          <w:bCs/>
        </w:rPr>
        <w:t>“分形人文学”的可能</w:t>
      </w:r>
      <w:r w:rsidRPr="00A51627">
        <w:t>：历史研究可借鉴时间分形，分析事件模式的重演；伦理学可探索个体行为如何递归影响社会道德结构（如“蝴蝶效应”式的责任链）。</w:t>
      </w:r>
    </w:p>
    <w:p w14:paraId="40FD54FA" w14:textId="77777777" w:rsidR="00A51627" w:rsidRPr="00A51627" w:rsidRDefault="00A51627" w:rsidP="00A51627">
      <w:pPr>
        <w:numPr>
          <w:ilvl w:val="0"/>
          <w:numId w:val="3"/>
        </w:numPr>
      </w:pPr>
      <w:r w:rsidRPr="00A51627">
        <w:rPr>
          <w:b/>
          <w:bCs/>
        </w:rPr>
        <w:t>虚拟现实中的分形美学</w:t>
      </w:r>
    </w:p>
    <w:p w14:paraId="51B1C692" w14:textId="77777777" w:rsidR="00A51627" w:rsidRPr="00A51627" w:rsidRDefault="00A51627" w:rsidP="00A51627">
      <w:pPr>
        <w:numPr>
          <w:ilvl w:val="1"/>
          <w:numId w:val="3"/>
        </w:numPr>
      </w:pPr>
      <w:r w:rsidRPr="00A51627">
        <w:rPr>
          <w:b/>
          <w:bCs/>
        </w:rPr>
        <w:t>元宇宙的递归景观</w:t>
      </w:r>
      <w:r w:rsidRPr="00A51627">
        <w:t>：分形算法生成无限扩展的虚拟世界（如《黑客帝国》中的数字雨），用户在其中既是观察者又是创造者，模糊真实与虚构的界限。这种体验呼应海德格尔的“栖居哲学”——技术不再是工具，而是存在的新维度。</w:t>
      </w:r>
    </w:p>
    <w:p w14:paraId="2C1BC162" w14:textId="77777777" w:rsidR="00A51627" w:rsidRPr="00A51627" w:rsidRDefault="00A51627" w:rsidP="00A51627">
      <w:pPr>
        <w:numPr>
          <w:ilvl w:val="1"/>
          <w:numId w:val="3"/>
        </w:numPr>
      </w:pPr>
      <w:r w:rsidRPr="00A51627">
        <w:rPr>
          <w:b/>
          <w:bCs/>
        </w:rPr>
        <w:t>互动艺术的哲学隐喻</w:t>
      </w:r>
      <w:r w:rsidRPr="00A51627">
        <w:t>：观众在分形艺术中的放大/缩小操作，象征人类在宇宙中“有限认知无限”的永恒困境，引发对知识边界与认知谦逊的反思。</w:t>
      </w:r>
    </w:p>
    <w:p w14:paraId="3FD6871F" w14:textId="77777777" w:rsidR="00A51627" w:rsidRPr="00A51627" w:rsidRDefault="00A51627" w:rsidP="00A51627">
      <w:r w:rsidRPr="00A51627">
        <w:pict w14:anchorId="18A9BF3A">
          <v:rect id="_x0000_i1052" style="width:0;height:.75pt" o:hralign="center" o:hrstd="t" o:hr="t" fillcolor="#a0a0a0" stroked="f"/>
        </w:pict>
      </w:r>
    </w:p>
    <w:p w14:paraId="240A84C8" w14:textId="77777777" w:rsidR="00A51627" w:rsidRPr="00A51627" w:rsidRDefault="00A51627" w:rsidP="00A51627">
      <w:pPr>
        <w:rPr>
          <w:b/>
          <w:bCs/>
        </w:rPr>
      </w:pPr>
      <w:r w:rsidRPr="00A51627">
        <w:rPr>
          <w:b/>
          <w:bCs/>
        </w:rPr>
        <w:t>四、结语：分形——连接理性与感性的桥梁</w:t>
      </w:r>
    </w:p>
    <w:p w14:paraId="4294C24D" w14:textId="77777777" w:rsidR="00A51627" w:rsidRPr="00A51627" w:rsidRDefault="00A51627" w:rsidP="00A51627">
      <w:r w:rsidRPr="00A51627">
        <w:t>分形理论在哲学与美学中的应用，不仅是一种学科交叉的尝试，更是对人类认知框架的根本性拓展。它证明：</w:t>
      </w:r>
    </w:p>
    <w:p w14:paraId="5FEECF0D" w14:textId="77777777" w:rsidR="00A51627" w:rsidRPr="00A51627" w:rsidRDefault="00A51627" w:rsidP="00A51627">
      <w:pPr>
        <w:numPr>
          <w:ilvl w:val="0"/>
          <w:numId w:val="4"/>
        </w:numPr>
      </w:pPr>
      <w:r w:rsidRPr="00A51627">
        <w:rPr>
          <w:b/>
          <w:bCs/>
        </w:rPr>
        <w:t>理性与感性并非对立</w:t>
      </w:r>
      <w:r w:rsidRPr="00A51627">
        <w:t>：分形几何的数学逻辑与艺术的感性表达，在曼德布罗特集的绚丽图案中达成和解。</w:t>
      </w:r>
    </w:p>
    <w:p w14:paraId="6789FFB6" w14:textId="77777777" w:rsidR="00A51627" w:rsidRPr="00A51627" w:rsidRDefault="00A51627" w:rsidP="00A51627">
      <w:pPr>
        <w:numPr>
          <w:ilvl w:val="0"/>
          <w:numId w:val="4"/>
        </w:numPr>
      </w:pPr>
      <w:r w:rsidRPr="00A51627">
        <w:rPr>
          <w:b/>
          <w:bCs/>
        </w:rPr>
        <w:t>秩序与混沌共生</w:t>
      </w:r>
      <w:r w:rsidRPr="00A51627">
        <w:t>：自相似性既是规律的体现，也是无限可能的源泉。</w:t>
      </w:r>
    </w:p>
    <w:p w14:paraId="14467468" w14:textId="2541D34D" w:rsidR="003B2D21" w:rsidRPr="00A51627" w:rsidRDefault="00A51627">
      <w:pPr>
        <w:rPr>
          <w:rFonts w:hint="eastAsia"/>
        </w:rPr>
      </w:pPr>
      <w:r w:rsidRPr="00A51627">
        <w:t>未来，分形思维或将成为理解复杂世界（从社会结构到心灵意识）的关键范式。如爱因斯坦所言：“宇宙最不可理解之处，是它竟然可以被理解。”分形理论正是这种“可理解的不可理解性”的最佳注解。</w:t>
      </w:r>
    </w:p>
    <w:sectPr w:rsidR="003B2D21" w:rsidRPr="00A51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94754"/>
    <w:multiLevelType w:val="multilevel"/>
    <w:tmpl w:val="3F9A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4456C"/>
    <w:multiLevelType w:val="multilevel"/>
    <w:tmpl w:val="FD4A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B74B7"/>
    <w:multiLevelType w:val="multilevel"/>
    <w:tmpl w:val="D36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22406"/>
    <w:multiLevelType w:val="multilevel"/>
    <w:tmpl w:val="5D4E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339428">
    <w:abstractNumId w:val="3"/>
  </w:num>
  <w:num w:numId="2" w16cid:durableId="1465466811">
    <w:abstractNumId w:val="1"/>
  </w:num>
  <w:num w:numId="3" w16cid:durableId="1873952313">
    <w:abstractNumId w:val="0"/>
  </w:num>
  <w:num w:numId="4" w16cid:durableId="585115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27"/>
    <w:rsid w:val="0039586B"/>
    <w:rsid w:val="003B2D21"/>
    <w:rsid w:val="00A51627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0DD0"/>
  <w15:chartTrackingRefBased/>
  <w15:docId w15:val="{F184E336-64A6-4D0A-B855-44DFD1A8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1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6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6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6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6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6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6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1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16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16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16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1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1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1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1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1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1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1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1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50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6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14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2025-05-25T15:20:00Z</dcterms:created>
  <dcterms:modified xsi:type="dcterms:W3CDTF">2025-05-25T15:21:00Z</dcterms:modified>
</cp:coreProperties>
</file>