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FB724" w14:textId="77777777" w:rsidR="008832AE" w:rsidRPr="008832AE" w:rsidRDefault="008832AE" w:rsidP="008832AE">
      <w:pPr>
        <w:jc w:val="center"/>
        <w:rPr>
          <w:b/>
          <w:bCs/>
        </w:rPr>
      </w:pPr>
      <w:r w:rsidRPr="008832AE">
        <w:rPr>
          <w:b/>
          <w:bCs/>
        </w:rPr>
        <w:t>分形几何的发展与曼德布洛特的科学贡献</w:t>
      </w:r>
    </w:p>
    <w:p w14:paraId="44D1C635" w14:textId="26723020" w:rsidR="008832AE" w:rsidRPr="008832AE" w:rsidRDefault="008832AE" w:rsidP="008832AE">
      <w:pPr>
        <w:jc w:val="center"/>
      </w:pPr>
      <w:r>
        <w:rPr>
          <w:rFonts w:hint="eastAsia"/>
        </w:rPr>
        <w:t xml:space="preserve">     </w:t>
      </w:r>
      <w:r w:rsidRPr="008832AE">
        <w:t>——基于复杂性与跨学科视角的探索</w:t>
      </w:r>
    </w:p>
    <w:p w14:paraId="3EADA8D5" w14:textId="77777777" w:rsidR="008832AE" w:rsidRPr="008832AE" w:rsidRDefault="008832AE" w:rsidP="008832AE">
      <w:pPr>
        <w:rPr>
          <w:b/>
          <w:bCs/>
        </w:rPr>
      </w:pPr>
      <w:r w:rsidRPr="008832AE">
        <w:rPr>
          <w:b/>
          <w:bCs/>
        </w:rPr>
        <w:t>摘要</w:t>
      </w:r>
    </w:p>
    <w:p w14:paraId="2732DB75" w14:textId="77777777" w:rsidR="008832AE" w:rsidRPr="008832AE" w:rsidRDefault="008832AE" w:rsidP="008832AE">
      <w:r w:rsidRPr="008832AE">
        <w:t>分形几何作为描述自然界不规则形态的核心数学工具，由美籍法国数学家伯努瓦·曼德布洛特（Benoit B. Mandelbrot）于20世纪70年代正式创立。本文结合分形几何的理论发展、曼德布洛特的学术历程及其跨学科影响，系统梳理了分形几何从“数学怪物”到“自然语言”的范式转变。通过分析曼德布洛特的研究方法、核心贡献及其争议，揭示了分形几何在混沌理论、自然科学、经济学和艺术等领域的重要价值，并探讨其对现代科学复杂性问题研究的深远意义。</w:t>
      </w:r>
    </w:p>
    <w:p w14:paraId="6519D671" w14:textId="77777777" w:rsidR="008832AE" w:rsidRPr="008832AE" w:rsidRDefault="008832AE" w:rsidP="008832AE">
      <w:r w:rsidRPr="008832AE">
        <w:pict w14:anchorId="78E83DB2">
          <v:rect id="_x0000_i1061" style="width:0;height:.75pt" o:hralign="center" o:hrstd="t" o:hrnoshade="t" o:hr="t" fillcolor="#404040" stroked="f"/>
        </w:pict>
      </w:r>
    </w:p>
    <w:p w14:paraId="2B449D12" w14:textId="77777777" w:rsidR="008832AE" w:rsidRPr="008832AE" w:rsidRDefault="008832AE" w:rsidP="008832AE">
      <w:pPr>
        <w:rPr>
          <w:b/>
          <w:bCs/>
        </w:rPr>
      </w:pPr>
      <w:r w:rsidRPr="008832AE">
        <w:rPr>
          <w:b/>
          <w:bCs/>
        </w:rPr>
        <w:t>1. 引言</w:t>
      </w:r>
    </w:p>
    <w:p w14:paraId="024A8439" w14:textId="77777777" w:rsidR="008832AE" w:rsidRPr="008832AE" w:rsidRDefault="008832AE" w:rsidP="008832AE">
      <w:r w:rsidRPr="008832AE">
        <w:t>传统的欧几里得几何以光滑、规则的图形为研究对象，而自然界中广泛存在的“粗糙”形态（如海岸线、云层、山脉等）长期被视为数学中的“病态”反例。曼德布洛特通过分形几何的提出，颠覆了这一认知，揭示了复杂现象背后的自相似性与分数维度规律。他的工作不仅革新了几何学，更推动了非线性科学的发展，成为探索复杂性问题的关键工具。</w:t>
      </w:r>
    </w:p>
    <w:p w14:paraId="7FBF3986" w14:textId="77777777" w:rsidR="008832AE" w:rsidRPr="008832AE" w:rsidRDefault="008832AE" w:rsidP="008832AE">
      <w:r w:rsidRPr="008832AE">
        <w:pict w14:anchorId="0093BCC5">
          <v:rect id="_x0000_i1062" style="width:0;height:.75pt" o:hralign="center" o:hrstd="t" o:hrnoshade="t" o:hr="t" fillcolor="#404040" stroked="f"/>
        </w:pict>
      </w:r>
    </w:p>
    <w:p w14:paraId="660EBA13" w14:textId="77777777" w:rsidR="008832AE" w:rsidRPr="008832AE" w:rsidRDefault="008832AE" w:rsidP="008832AE">
      <w:pPr>
        <w:rPr>
          <w:b/>
          <w:bCs/>
        </w:rPr>
      </w:pPr>
      <w:r w:rsidRPr="008832AE">
        <w:rPr>
          <w:b/>
          <w:bCs/>
        </w:rPr>
        <w:t>2. 分形几何的发展历程</w:t>
      </w:r>
    </w:p>
    <w:p w14:paraId="5E054723" w14:textId="77777777" w:rsidR="008832AE" w:rsidRPr="008832AE" w:rsidRDefault="008832AE" w:rsidP="008832AE">
      <w:pPr>
        <w:rPr>
          <w:b/>
          <w:bCs/>
        </w:rPr>
      </w:pPr>
      <w:r w:rsidRPr="008832AE">
        <w:rPr>
          <w:b/>
          <w:bCs/>
        </w:rPr>
        <w:t>2.1 早期数学家的探索</w:t>
      </w:r>
    </w:p>
    <w:p w14:paraId="0B86FA8F" w14:textId="77777777" w:rsidR="008832AE" w:rsidRPr="008832AE" w:rsidRDefault="008832AE" w:rsidP="008832AE">
      <w:r w:rsidRPr="008832AE">
        <w:t>分形思想的萌芽可追溯至19世纪末：</w:t>
      </w:r>
    </w:p>
    <w:p w14:paraId="5447088E" w14:textId="77777777" w:rsidR="008832AE" w:rsidRPr="008832AE" w:rsidRDefault="008832AE" w:rsidP="008832AE">
      <w:pPr>
        <w:numPr>
          <w:ilvl w:val="0"/>
          <w:numId w:val="1"/>
        </w:numPr>
      </w:pPr>
      <w:r w:rsidRPr="008832AE">
        <w:rPr>
          <w:b/>
          <w:bCs/>
        </w:rPr>
        <w:t>1872年</w:t>
      </w:r>
      <w:r w:rsidRPr="008832AE">
        <w:t xml:space="preserve">，维尔斯特拉斯（K. </w:t>
      </w:r>
      <w:proofErr w:type="spellStart"/>
      <w:r w:rsidRPr="008832AE">
        <w:t>Weierstrass</w:t>
      </w:r>
      <w:proofErr w:type="spellEnd"/>
      <w:r w:rsidRPr="008832AE">
        <w:t>）构造了处处连续但</w:t>
      </w:r>
      <w:proofErr w:type="gramStart"/>
      <w:r w:rsidRPr="008832AE">
        <w:t>不</w:t>
      </w:r>
      <w:proofErr w:type="gramEnd"/>
      <w:r w:rsidRPr="008832AE">
        <w:t>可微的函数；</w:t>
      </w:r>
    </w:p>
    <w:p w14:paraId="442009CD" w14:textId="77777777" w:rsidR="008832AE" w:rsidRPr="008832AE" w:rsidRDefault="008832AE" w:rsidP="008832AE">
      <w:pPr>
        <w:numPr>
          <w:ilvl w:val="0"/>
          <w:numId w:val="1"/>
        </w:numPr>
      </w:pPr>
      <w:r w:rsidRPr="008832AE">
        <w:rPr>
          <w:b/>
          <w:bCs/>
        </w:rPr>
        <w:t>1883年</w:t>
      </w:r>
      <w:r w:rsidRPr="008832AE">
        <w:t>，康托尔（G. Cantor）提出三分康托集，展现无穷自相似结构；</w:t>
      </w:r>
    </w:p>
    <w:p w14:paraId="1C24CBA0" w14:textId="77777777" w:rsidR="008832AE" w:rsidRPr="008832AE" w:rsidRDefault="008832AE" w:rsidP="008832AE">
      <w:pPr>
        <w:numPr>
          <w:ilvl w:val="0"/>
          <w:numId w:val="1"/>
        </w:numPr>
      </w:pPr>
      <w:r w:rsidRPr="008832AE">
        <w:rPr>
          <w:b/>
          <w:bCs/>
        </w:rPr>
        <w:t>1904年</w:t>
      </w:r>
      <w:r w:rsidRPr="008832AE">
        <w:t>，科赫（H. von Koch）设计出科</w:t>
      </w:r>
      <w:proofErr w:type="gramStart"/>
      <w:r w:rsidRPr="008832AE">
        <w:t>赫</w:t>
      </w:r>
      <w:proofErr w:type="gramEnd"/>
      <w:r w:rsidRPr="008832AE">
        <w:t>雪花曲线，成为分形的经典案例。</w:t>
      </w:r>
      <w:r w:rsidRPr="008832AE">
        <w:br/>
        <w:t>这些构造最初被视为分析学中的反例，却为分形几何奠定了数学基础。</w:t>
      </w:r>
    </w:p>
    <w:p w14:paraId="4AA47DE9" w14:textId="77777777" w:rsidR="008832AE" w:rsidRPr="008832AE" w:rsidRDefault="008832AE" w:rsidP="008832AE">
      <w:pPr>
        <w:rPr>
          <w:b/>
          <w:bCs/>
        </w:rPr>
      </w:pPr>
      <w:r w:rsidRPr="008832AE">
        <w:rPr>
          <w:b/>
          <w:bCs/>
        </w:rPr>
        <w:t>2.2 曼德布洛特的理论突破</w:t>
      </w:r>
    </w:p>
    <w:p w14:paraId="237F23BF" w14:textId="77777777" w:rsidR="008832AE" w:rsidRPr="008832AE" w:rsidRDefault="008832AE" w:rsidP="008832AE">
      <w:r w:rsidRPr="008832AE">
        <w:t>曼德布洛特在20世纪60年代的研究中，发现金融价格波动、尼罗河水位变化等自然现象具有标度不变性。1975年，他正式提出“分形”概念，并将其定义为“豪斯多夫维数严格大于拓扑维数的集合”。其核心贡献包括：</w:t>
      </w:r>
    </w:p>
    <w:p w14:paraId="5F8B1088" w14:textId="77777777" w:rsidR="008832AE" w:rsidRPr="008832AE" w:rsidRDefault="008832AE" w:rsidP="008832AE">
      <w:pPr>
        <w:numPr>
          <w:ilvl w:val="0"/>
          <w:numId w:val="2"/>
        </w:numPr>
      </w:pPr>
      <w:r w:rsidRPr="008832AE">
        <w:rPr>
          <w:b/>
          <w:bCs/>
        </w:rPr>
        <w:t>分形维数</w:t>
      </w:r>
      <w:r w:rsidRPr="008832AE">
        <w:t>：引入分数维度（如英国海岸线维数≈1.26），量化不规则结构的复杂度；</w:t>
      </w:r>
    </w:p>
    <w:p w14:paraId="75060972" w14:textId="77777777" w:rsidR="008832AE" w:rsidRPr="008832AE" w:rsidRDefault="008832AE" w:rsidP="008832AE">
      <w:pPr>
        <w:numPr>
          <w:ilvl w:val="0"/>
          <w:numId w:val="2"/>
        </w:numPr>
      </w:pPr>
      <w:r w:rsidRPr="008832AE">
        <w:rPr>
          <w:b/>
          <w:bCs/>
        </w:rPr>
        <w:t>曼德布洛特集</w:t>
      </w:r>
      <w:r w:rsidRPr="008832AE">
        <w:t>（M集）：通过迭代公式 zn+1=zn2+c</w:t>
      </w:r>
      <w:r w:rsidRPr="008832AE">
        <w:rPr>
          <w:i/>
          <w:iCs/>
        </w:rPr>
        <w:t>zn</w:t>
      </w:r>
      <w:r w:rsidRPr="008832AE">
        <w:t>+1</w:t>
      </w:r>
      <w:r w:rsidRPr="008832AE">
        <w:rPr>
          <w:rFonts w:ascii="Times New Roman" w:hAnsi="Times New Roman" w:cs="Times New Roman"/>
        </w:rPr>
        <w:t>​</w:t>
      </w:r>
      <w:r w:rsidRPr="008832AE">
        <w:t>=</w:t>
      </w:r>
      <w:r w:rsidRPr="008832AE">
        <w:rPr>
          <w:i/>
          <w:iCs/>
        </w:rPr>
        <w:t>zn</w:t>
      </w:r>
      <w:r w:rsidRPr="008832AE">
        <w:t>2</w:t>
      </w:r>
      <w:r w:rsidRPr="008832AE">
        <w:rPr>
          <w:rFonts w:ascii="Times New Roman" w:hAnsi="Times New Roman" w:cs="Times New Roman"/>
        </w:rPr>
        <w:t>​</w:t>
      </w:r>
      <w:r w:rsidRPr="008832AE">
        <w:t>+</w:t>
      </w:r>
      <w:r w:rsidRPr="008832AE">
        <w:rPr>
          <w:i/>
          <w:iCs/>
        </w:rPr>
        <w:t>c</w:t>
      </w:r>
      <w:r w:rsidRPr="008832AE">
        <w:t> 生成的复杂图形，成为分形几何的标志性符号；</w:t>
      </w:r>
    </w:p>
    <w:p w14:paraId="03A544AB" w14:textId="77777777" w:rsidR="008832AE" w:rsidRPr="008832AE" w:rsidRDefault="008832AE" w:rsidP="008832AE">
      <w:pPr>
        <w:numPr>
          <w:ilvl w:val="0"/>
          <w:numId w:val="2"/>
        </w:numPr>
      </w:pPr>
      <w:r w:rsidRPr="008832AE">
        <w:rPr>
          <w:b/>
          <w:bCs/>
        </w:rPr>
        <w:t>《大自然的分形几何学》</w:t>
      </w:r>
      <w:r w:rsidRPr="008832AE">
        <w:t>（1982）：系统阐述分形理论，强调“粗糙度”与“自相似性”是自然界的普遍规律。</w:t>
      </w:r>
    </w:p>
    <w:p w14:paraId="7647F71C" w14:textId="77777777" w:rsidR="008832AE" w:rsidRPr="008832AE" w:rsidRDefault="008832AE" w:rsidP="008832AE">
      <w:pPr>
        <w:rPr>
          <w:b/>
          <w:bCs/>
        </w:rPr>
      </w:pPr>
      <w:r w:rsidRPr="008832AE">
        <w:rPr>
          <w:b/>
          <w:bCs/>
        </w:rPr>
        <w:t>2.3 分形几何的后续发展</w:t>
      </w:r>
    </w:p>
    <w:p w14:paraId="41DFE6B5" w14:textId="77777777" w:rsidR="008832AE" w:rsidRPr="008832AE" w:rsidRDefault="008832AE" w:rsidP="008832AE">
      <w:pPr>
        <w:numPr>
          <w:ilvl w:val="0"/>
          <w:numId w:val="3"/>
        </w:numPr>
      </w:pPr>
      <w:r w:rsidRPr="008832AE">
        <w:rPr>
          <w:b/>
          <w:bCs/>
        </w:rPr>
        <w:t>随机分形</w:t>
      </w:r>
      <w:r w:rsidRPr="008832AE">
        <w:t>：结合概率统计，模拟更真实的自然现象（如随机科赫曲线）；</w:t>
      </w:r>
    </w:p>
    <w:p w14:paraId="45A27935" w14:textId="77777777" w:rsidR="008832AE" w:rsidRPr="008832AE" w:rsidRDefault="008832AE" w:rsidP="008832AE">
      <w:pPr>
        <w:numPr>
          <w:ilvl w:val="0"/>
          <w:numId w:val="3"/>
        </w:numPr>
      </w:pPr>
      <w:r w:rsidRPr="008832AE">
        <w:rPr>
          <w:b/>
          <w:bCs/>
        </w:rPr>
        <w:t>多重分形</w:t>
      </w:r>
      <w:r w:rsidRPr="008832AE">
        <w:t>：用于描述动力系统中奇异吸引子的复杂结构；</w:t>
      </w:r>
    </w:p>
    <w:p w14:paraId="0510BCBA" w14:textId="77777777" w:rsidR="008832AE" w:rsidRPr="008832AE" w:rsidRDefault="008832AE" w:rsidP="008832AE">
      <w:pPr>
        <w:numPr>
          <w:ilvl w:val="0"/>
          <w:numId w:val="3"/>
        </w:numPr>
      </w:pPr>
      <w:r w:rsidRPr="008832AE">
        <w:rPr>
          <w:b/>
          <w:bCs/>
        </w:rPr>
        <w:t>计算与可视化</w:t>
      </w:r>
      <w:r w:rsidRPr="008832AE">
        <w:t>：计算机技术的进步使得分形图形生成和维数计算成为可能，如迭代函数系统（IFS）的应用。</w:t>
      </w:r>
    </w:p>
    <w:p w14:paraId="6E24D035" w14:textId="77777777" w:rsidR="008832AE" w:rsidRPr="008832AE" w:rsidRDefault="008832AE" w:rsidP="008832AE">
      <w:r w:rsidRPr="008832AE">
        <w:pict w14:anchorId="3EBD82A5">
          <v:rect id="_x0000_i1063" style="width:0;height:.75pt" o:hralign="center" o:hrstd="t" o:hrnoshade="t" o:hr="t" fillcolor="#404040" stroked="f"/>
        </w:pict>
      </w:r>
    </w:p>
    <w:p w14:paraId="15547AA4" w14:textId="77777777" w:rsidR="008832AE" w:rsidRPr="008832AE" w:rsidRDefault="008832AE" w:rsidP="008832AE">
      <w:pPr>
        <w:rPr>
          <w:b/>
          <w:bCs/>
        </w:rPr>
      </w:pPr>
      <w:r w:rsidRPr="008832AE">
        <w:rPr>
          <w:b/>
          <w:bCs/>
        </w:rPr>
        <w:t>3. 曼德布洛特的生平与学术成就</w:t>
      </w:r>
    </w:p>
    <w:p w14:paraId="64F1A2F1" w14:textId="77777777" w:rsidR="008832AE" w:rsidRPr="008832AE" w:rsidRDefault="008832AE" w:rsidP="008832AE">
      <w:pPr>
        <w:rPr>
          <w:b/>
          <w:bCs/>
        </w:rPr>
      </w:pPr>
      <w:r w:rsidRPr="008832AE">
        <w:rPr>
          <w:b/>
          <w:bCs/>
        </w:rPr>
        <w:t>3.1 早年经历与学术启蒙</w:t>
      </w:r>
    </w:p>
    <w:p w14:paraId="2504EEB0" w14:textId="77777777" w:rsidR="008832AE" w:rsidRPr="008832AE" w:rsidRDefault="008832AE" w:rsidP="008832AE">
      <w:r w:rsidRPr="008832AE">
        <w:t>曼德布洛特1924年生于波兰华沙的犹太家庭，1936年为躲避纳粹迫害移居法国。早年颠沛流离的经历塑造了他“特立独行”的学术风格。1947年进入巴黎综合理工学院，师从保罗·列维（Paul Lévy），后于加州理工学院获航空学硕士，1952年获巴黎大学数学博士学位。</w:t>
      </w:r>
    </w:p>
    <w:p w14:paraId="4945A86F" w14:textId="77777777" w:rsidR="008832AE" w:rsidRPr="008832AE" w:rsidRDefault="008832AE" w:rsidP="008832AE">
      <w:pPr>
        <w:rPr>
          <w:b/>
          <w:bCs/>
        </w:rPr>
      </w:pPr>
      <w:r w:rsidRPr="008832AE">
        <w:rPr>
          <w:b/>
          <w:bCs/>
        </w:rPr>
        <w:t>3.2 跨界研究与分形几何的创立</w:t>
      </w:r>
    </w:p>
    <w:p w14:paraId="105B83A4" w14:textId="77777777" w:rsidR="008832AE" w:rsidRPr="008832AE" w:rsidRDefault="008832AE" w:rsidP="008832AE">
      <w:pPr>
        <w:numPr>
          <w:ilvl w:val="0"/>
          <w:numId w:val="4"/>
        </w:numPr>
      </w:pPr>
      <w:r w:rsidRPr="008832AE">
        <w:rPr>
          <w:b/>
          <w:bCs/>
        </w:rPr>
        <w:lastRenderedPageBreak/>
        <w:t>IBM时期（1958-1987）</w:t>
      </w:r>
      <w:r w:rsidRPr="008832AE">
        <w:t>：利用计算机研究棉花价格波动、通信噪声等问题，发现列维稳定分布对金融市场的适用性；</w:t>
      </w:r>
    </w:p>
    <w:p w14:paraId="21D5F1D6" w14:textId="77777777" w:rsidR="008832AE" w:rsidRPr="008832AE" w:rsidRDefault="008832AE" w:rsidP="008832AE">
      <w:pPr>
        <w:numPr>
          <w:ilvl w:val="0"/>
          <w:numId w:val="4"/>
        </w:numPr>
      </w:pPr>
      <w:r w:rsidRPr="008832AE">
        <w:rPr>
          <w:b/>
          <w:bCs/>
        </w:rPr>
        <w:t>分形几何的提出</w:t>
      </w:r>
      <w:r w:rsidRPr="008832AE">
        <w:t>：1975年创造“分形”一词，将朱利亚集（Julia Set）等“数学怪物”转化为解释自然现象的工具；</w:t>
      </w:r>
    </w:p>
    <w:p w14:paraId="27AB6E9E" w14:textId="77777777" w:rsidR="008832AE" w:rsidRPr="008832AE" w:rsidRDefault="008832AE" w:rsidP="008832AE">
      <w:pPr>
        <w:numPr>
          <w:ilvl w:val="0"/>
          <w:numId w:val="4"/>
        </w:numPr>
      </w:pPr>
      <w:r w:rsidRPr="008832AE">
        <w:rPr>
          <w:b/>
          <w:bCs/>
        </w:rPr>
        <w:t>耶鲁大学任教</w:t>
      </w:r>
      <w:r w:rsidRPr="008832AE">
        <w:t>：1999年以75岁高龄成为耶鲁大学终身教授，持续推动分形理论的应用。</w:t>
      </w:r>
    </w:p>
    <w:p w14:paraId="76BF6F00" w14:textId="77777777" w:rsidR="008832AE" w:rsidRPr="008832AE" w:rsidRDefault="008832AE" w:rsidP="008832AE">
      <w:pPr>
        <w:rPr>
          <w:b/>
          <w:bCs/>
        </w:rPr>
      </w:pPr>
      <w:r w:rsidRPr="008832AE">
        <w:rPr>
          <w:b/>
          <w:bCs/>
        </w:rPr>
        <w:t>3.3 学术争议与评价</w:t>
      </w:r>
    </w:p>
    <w:p w14:paraId="29123768" w14:textId="77777777" w:rsidR="008832AE" w:rsidRPr="008832AE" w:rsidRDefault="008832AE" w:rsidP="008832AE">
      <w:r w:rsidRPr="008832AE">
        <w:t>曼德布洛特的研究方法以“大胆猜想”和“几何直觉”为特点，缺乏严格数学证明，曾遭主流学界质疑。然而，其跨学科视野与计算机辅助研究的方法，最终被证实为探索复杂系统的有效途径。</w:t>
      </w:r>
    </w:p>
    <w:p w14:paraId="3AE4538B" w14:textId="77777777" w:rsidR="008832AE" w:rsidRPr="008832AE" w:rsidRDefault="008832AE" w:rsidP="008832AE">
      <w:r w:rsidRPr="008832AE">
        <w:pict w14:anchorId="0749CCD0">
          <v:rect id="_x0000_i1064" style="width:0;height:.75pt" o:hralign="center" o:hrstd="t" o:hrnoshade="t" o:hr="t" fillcolor="#404040" stroked="f"/>
        </w:pict>
      </w:r>
    </w:p>
    <w:p w14:paraId="6465CF44" w14:textId="77777777" w:rsidR="008832AE" w:rsidRPr="008832AE" w:rsidRDefault="008832AE" w:rsidP="008832AE">
      <w:pPr>
        <w:rPr>
          <w:b/>
          <w:bCs/>
        </w:rPr>
      </w:pPr>
      <w:r w:rsidRPr="008832AE">
        <w:rPr>
          <w:b/>
          <w:bCs/>
        </w:rPr>
        <w:t>4. 分形几何的跨学科影响</w:t>
      </w:r>
    </w:p>
    <w:p w14:paraId="30CD4064" w14:textId="77777777" w:rsidR="008832AE" w:rsidRPr="008832AE" w:rsidRDefault="008832AE" w:rsidP="008832AE">
      <w:pPr>
        <w:rPr>
          <w:b/>
          <w:bCs/>
        </w:rPr>
      </w:pPr>
      <w:r w:rsidRPr="008832AE">
        <w:rPr>
          <w:b/>
          <w:bCs/>
        </w:rPr>
        <w:t>4.1 自然科学</w:t>
      </w:r>
    </w:p>
    <w:p w14:paraId="4D2C0A41" w14:textId="77777777" w:rsidR="008832AE" w:rsidRPr="008832AE" w:rsidRDefault="008832AE" w:rsidP="008832AE">
      <w:pPr>
        <w:numPr>
          <w:ilvl w:val="0"/>
          <w:numId w:val="5"/>
        </w:numPr>
      </w:pPr>
      <w:r w:rsidRPr="008832AE">
        <w:rPr>
          <w:b/>
          <w:bCs/>
        </w:rPr>
        <w:t>物理学</w:t>
      </w:r>
      <w:r w:rsidRPr="008832AE">
        <w:t>：解释湍流、相变临界现象；</w:t>
      </w:r>
    </w:p>
    <w:p w14:paraId="2D9235DB" w14:textId="77777777" w:rsidR="008832AE" w:rsidRPr="008832AE" w:rsidRDefault="008832AE" w:rsidP="008832AE">
      <w:pPr>
        <w:numPr>
          <w:ilvl w:val="0"/>
          <w:numId w:val="5"/>
        </w:numPr>
      </w:pPr>
      <w:r w:rsidRPr="008832AE">
        <w:rPr>
          <w:b/>
          <w:bCs/>
        </w:rPr>
        <w:t>生物学</w:t>
      </w:r>
      <w:r w:rsidRPr="008832AE">
        <w:t>：描述肺分支、脑褶皱的分形结构；</w:t>
      </w:r>
    </w:p>
    <w:p w14:paraId="5D28EF05" w14:textId="77777777" w:rsidR="008832AE" w:rsidRPr="008832AE" w:rsidRDefault="008832AE" w:rsidP="008832AE">
      <w:pPr>
        <w:numPr>
          <w:ilvl w:val="0"/>
          <w:numId w:val="5"/>
        </w:numPr>
      </w:pPr>
      <w:r w:rsidRPr="008832AE">
        <w:rPr>
          <w:b/>
          <w:bCs/>
        </w:rPr>
        <w:t>宇宙学</w:t>
      </w:r>
      <w:r w:rsidRPr="008832AE">
        <w:t>：提出分形分布模型解释奥伯斯佯谬（夜空黑暗问题）。</w:t>
      </w:r>
    </w:p>
    <w:p w14:paraId="06667234" w14:textId="77777777" w:rsidR="008832AE" w:rsidRPr="008832AE" w:rsidRDefault="008832AE" w:rsidP="008832AE">
      <w:pPr>
        <w:rPr>
          <w:b/>
          <w:bCs/>
        </w:rPr>
      </w:pPr>
      <w:r w:rsidRPr="008832AE">
        <w:rPr>
          <w:b/>
          <w:bCs/>
        </w:rPr>
        <w:t>4.2 经济学与社会科学</w:t>
      </w:r>
    </w:p>
    <w:p w14:paraId="2337F123" w14:textId="77777777" w:rsidR="008832AE" w:rsidRPr="008832AE" w:rsidRDefault="008832AE" w:rsidP="008832AE">
      <w:pPr>
        <w:numPr>
          <w:ilvl w:val="0"/>
          <w:numId w:val="6"/>
        </w:numPr>
      </w:pPr>
      <w:r w:rsidRPr="008832AE">
        <w:rPr>
          <w:b/>
          <w:bCs/>
        </w:rPr>
        <w:t>金融市场</w:t>
      </w:r>
      <w:r w:rsidRPr="008832AE">
        <w:t>：揭示价格波动的“野生随机性”，挑战高斯分布假设；</w:t>
      </w:r>
    </w:p>
    <w:p w14:paraId="342A80B1" w14:textId="77777777" w:rsidR="008832AE" w:rsidRPr="008832AE" w:rsidRDefault="008832AE" w:rsidP="008832AE">
      <w:pPr>
        <w:numPr>
          <w:ilvl w:val="0"/>
          <w:numId w:val="6"/>
        </w:numPr>
      </w:pPr>
      <w:r w:rsidRPr="008832AE">
        <w:rPr>
          <w:b/>
          <w:bCs/>
        </w:rPr>
        <w:t>城市与人口研究</w:t>
      </w:r>
      <w:r w:rsidRPr="008832AE">
        <w:t>：模拟城市扩张的分形模式。</w:t>
      </w:r>
    </w:p>
    <w:p w14:paraId="5D97C9E2" w14:textId="77777777" w:rsidR="008832AE" w:rsidRPr="008832AE" w:rsidRDefault="008832AE" w:rsidP="008832AE">
      <w:pPr>
        <w:rPr>
          <w:b/>
          <w:bCs/>
        </w:rPr>
      </w:pPr>
      <w:r w:rsidRPr="008832AE">
        <w:rPr>
          <w:b/>
          <w:bCs/>
        </w:rPr>
        <w:t>4.3 艺术与工程技术</w:t>
      </w:r>
    </w:p>
    <w:p w14:paraId="2328DD29" w14:textId="77777777" w:rsidR="008832AE" w:rsidRPr="008832AE" w:rsidRDefault="008832AE" w:rsidP="008832AE">
      <w:pPr>
        <w:numPr>
          <w:ilvl w:val="0"/>
          <w:numId w:val="7"/>
        </w:numPr>
      </w:pPr>
      <w:r w:rsidRPr="008832AE">
        <w:rPr>
          <w:b/>
          <w:bCs/>
        </w:rPr>
        <w:t>计算机图形学</w:t>
      </w:r>
      <w:r w:rsidRPr="008832AE">
        <w:t>：电影《星际迷航》首次应用分形生成山脉特效；</w:t>
      </w:r>
    </w:p>
    <w:p w14:paraId="71B9439C" w14:textId="77777777" w:rsidR="008832AE" w:rsidRPr="008832AE" w:rsidRDefault="008832AE" w:rsidP="008832AE">
      <w:pPr>
        <w:numPr>
          <w:ilvl w:val="0"/>
          <w:numId w:val="7"/>
        </w:numPr>
      </w:pPr>
      <w:r w:rsidRPr="008832AE">
        <w:rPr>
          <w:b/>
          <w:bCs/>
        </w:rPr>
        <w:t>建筑设计</w:t>
      </w:r>
      <w:r w:rsidRPr="008832AE">
        <w:t>：分形美学在当代建筑中的体现；</w:t>
      </w:r>
    </w:p>
    <w:p w14:paraId="6B63B014" w14:textId="77777777" w:rsidR="008832AE" w:rsidRPr="008832AE" w:rsidRDefault="008832AE" w:rsidP="008832AE">
      <w:pPr>
        <w:numPr>
          <w:ilvl w:val="0"/>
          <w:numId w:val="7"/>
        </w:numPr>
      </w:pPr>
      <w:r w:rsidRPr="008832AE">
        <w:rPr>
          <w:b/>
          <w:bCs/>
        </w:rPr>
        <w:t>通信技术</w:t>
      </w:r>
      <w:r w:rsidRPr="008832AE">
        <w:t>：分形天线的小型化设计。</w:t>
      </w:r>
    </w:p>
    <w:p w14:paraId="6A66EB92" w14:textId="77777777" w:rsidR="008832AE" w:rsidRPr="008832AE" w:rsidRDefault="008832AE" w:rsidP="008832AE">
      <w:r w:rsidRPr="008832AE">
        <w:pict w14:anchorId="3542F079">
          <v:rect id="_x0000_i1065" style="width:0;height:.75pt" o:hralign="center" o:hrstd="t" o:hrnoshade="t" o:hr="t" fillcolor="#404040" stroked="f"/>
        </w:pict>
      </w:r>
    </w:p>
    <w:p w14:paraId="09682712" w14:textId="77777777" w:rsidR="008832AE" w:rsidRPr="008832AE" w:rsidRDefault="008832AE" w:rsidP="008832AE">
      <w:pPr>
        <w:rPr>
          <w:b/>
          <w:bCs/>
        </w:rPr>
      </w:pPr>
      <w:r w:rsidRPr="008832AE">
        <w:rPr>
          <w:b/>
          <w:bCs/>
        </w:rPr>
        <w:t>5. 哲学与科学范式变革</w:t>
      </w:r>
    </w:p>
    <w:p w14:paraId="7BAF87A5" w14:textId="77777777" w:rsidR="008832AE" w:rsidRPr="008832AE" w:rsidRDefault="008832AE" w:rsidP="008832AE">
      <w:r w:rsidRPr="008832AE">
        <w:t>分形几何的诞生标志着科学从“简单性”向“复杂性”的范式转变：</w:t>
      </w:r>
    </w:p>
    <w:p w14:paraId="17F3C84B" w14:textId="77777777" w:rsidR="008832AE" w:rsidRPr="008832AE" w:rsidRDefault="008832AE" w:rsidP="008832AE">
      <w:pPr>
        <w:numPr>
          <w:ilvl w:val="0"/>
          <w:numId w:val="8"/>
        </w:numPr>
      </w:pPr>
      <w:r w:rsidRPr="008832AE">
        <w:rPr>
          <w:b/>
          <w:bCs/>
        </w:rPr>
        <w:t>自相似性的普适性</w:t>
      </w:r>
      <w:r w:rsidRPr="008832AE">
        <w:t>：局部与整体的辩证统一；</w:t>
      </w:r>
    </w:p>
    <w:p w14:paraId="7E57A8C1" w14:textId="77777777" w:rsidR="008832AE" w:rsidRPr="008832AE" w:rsidRDefault="008832AE" w:rsidP="008832AE">
      <w:pPr>
        <w:numPr>
          <w:ilvl w:val="0"/>
          <w:numId w:val="8"/>
        </w:numPr>
      </w:pPr>
      <w:r w:rsidRPr="008832AE">
        <w:rPr>
          <w:b/>
          <w:bCs/>
        </w:rPr>
        <w:t>非线性思维</w:t>
      </w:r>
      <w:r w:rsidRPr="008832AE">
        <w:t>：挑战欧氏几何的线性逻辑，拥抱不确定性；</w:t>
      </w:r>
    </w:p>
    <w:p w14:paraId="03F1E735" w14:textId="77777777" w:rsidR="008832AE" w:rsidRPr="008832AE" w:rsidRDefault="008832AE" w:rsidP="008832AE">
      <w:pPr>
        <w:numPr>
          <w:ilvl w:val="0"/>
          <w:numId w:val="8"/>
        </w:numPr>
      </w:pPr>
      <w:r w:rsidRPr="008832AE">
        <w:rPr>
          <w:b/>
          <w:bCs/>
        </w:rPr>
        <w:t>跨学科融合</w:t>
      </w:r>
      <w:r w:rsidRPr="008832AE">
        <w:t>：数学、物理学、艺术与计算机科学的交叉创新。</w:t>
      </w:r>
    </w:p>
    <w:p w14:paraId="723F8FBA" w14:textId="77777777" w:rsidR="008832AE" w:rsidRPr="008832AE" w:rsidRDefault="008832AE" w:rsidP="008832AE">
      <w:r w:rsidRPr="008832AE">
        <w:pict w14:anchorId="6410328A">
          <v:rect id="_x0000_i1066" style="width:0;height:.75pt" o:hralign="center" o:hrstd="t" o:hrnoshade="t" o:hr="t" fillcolor="#404040" stroked="f"/>
        </w:pict>
      </w:r>
    </w:p>
    <w:p w14:paraId="0B79CA9C" w14:textId="77777777" w:rsidR="008832AE" w:rsidRPr="008832AE" w:rsidRDefault="008832AE" w:rsidP="008832AE">
      <w:pPr>
        <w:rPr>
          <w:b/>
          <w:bCs/>
        </w:rPr>
      </w:pPr>
      <w:r w:rsidRPr="008832AE">
        <w:rPr>
          <w:b/>
          <w:bCs/>
        </w:rPr>
        <w:t>6. 结论</w:t>
      </w:r>
    </w:p>
    <w:p w14:paraId="10598721" w14:textId="00B79002" w:rsidR="003B2D21" w:rsidRPr="008832AE" w:rsidRDefault="008832AE">
      <w:pPr>
        <w:rPr>
          <w:rFonts w:hint="eastAsia"/>
        </w:rPr>
      </w:pPr>
      <w:r w:rsidRPr="008832AE">
        <w:t>曼德布洛特以“流浪学者”的姿态，将分形几何从边缘理论发展为解释复杂世界的核心工具。他的工作不仅革新了数学，更重塑了人类对自然与社会的认知方式。分形几何的广泛应用证明，“粗糙”中蕴含秩序，“简单”可孕育无限复杂。在探索非线性与复杂系统的今天，曼德布洛特的创新精神与跨学科方法论仍具有深刻的启示意义。</w:t>
      </w:r>
    </w:p>
    <w:sectPr w:rsidR="003B2D21" w:rsidRPr="008832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2106D"/>
    <w:multiLevelType w:val="multilevel"/>
    <w:tmpl w:val="9D28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4859FC"/>
    <w:multiLevelType w:val="multilevel"/>
    <w:tmpl w:val="BC9C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772695"/>
    <w:multiLevelType w:val="multilevel"/>
    <w:tmpl w:val="C3E8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1F7709"/>
    <w:multiLevelType w:val="multilevel"/>
    <w:tmpl w:val="B1F8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756D66"/>
    <w:multiLevelType w:val="multilevel"/>
    <w:tmpl w:val="3D72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0F3675"/>
    <w:multiLevelType w:val="multilevel"/>
    <w:tmpl w:val="D9CA9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BD06CD"/>
    <w:multiLevelType w:val="multilevel"/>
    <w:tmpl w:val="3420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B30ACE"/>
    <w:multiLevelType w:val="multilevel"/>
    <w:tmpl w:val="41C2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8849142">
    <w:abstractNumId w:val="7"/>
  </w:num>
  <w:num w:numId="2" w16cid:durableId="344132986">
    <w:abstractNumId w:val="4"/>
  </w:num>
  <w:num w:numId="3" w16cid:durableId="1645308746">
    <w:abstractNumId w:val="1"/>
  </w:num>
  <w:num w:numId="4" w16cid:durableId="1827087839">
    <w:abstractNumId w:val="3"/>
  </w:num>
  <w:num w:numId="5" w16cid:durableId="162823532">
    <w:abstractNumId w:val="0"/>
  </w:num>
  <w:num w:numId="6" w16cid:durableId="1155758809">
    <w:abstractNumId w:val="5"/>
  </w:num>
  <w:num w:numId="7" w16cid:durableId="858734328">
    <w:abstractNumId w:val="2"/>
  </w:num>
  <w:num w:numId="8" w16cid:durableId="443742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2AE"/>
    <w:rsid w:val="00021B48"/>
    <w:rsid w:val="003B2D21"/>
    <w:rsid w:val="008832AE"/>
    <w:rsid w:val="00E50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C5E9F"/>
  <w15:chartTrackingRefBased/>
  <w15:docId w15:val="{2B74CC3B-788D-4EC7-BE47-5B36571CD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832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3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32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32A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32A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32A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32A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32A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32A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832A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832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832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832A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832A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832A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832A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832A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832A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832A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83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32A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832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32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832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32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32A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32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832A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832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07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294</Words>
  <Characters>1679</Characters>
  <Application>Microsoft Office Word</Application>
  <DocSecurity>0</DocSecurity>
  <Lines>13</Lines>
  <Paragraphs>3</Paragraphs>
  <ScaleCrop>false</ScaleCrop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润 史</dc:creator>
  <cp:keywords/>
  <dc:description/>
  <cp:lastModifiedBy>润 史</cp:lastModifiedBy>
  <cp:revision>1</cp:revision>
  <dcterms:created xsi:type="dcterms:W3CDTF">2025-05-25T15:22:00Z</dcterms:created>
  <dcterms:modified xsi:type="dcterms:W3CDTF">2025-05-25T15:22:00Z</dcterms:modified>
</cp:coreProperties>
</file>