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仿宋" w:hAnsi="仿宋" w:eastAsia="仿宋" w:cs="仿宋"/>
          <w:sz w:val="44"/>
          <w:szCs w:val="44"/>
        </w:rPr>
      </w:pPr>
      <w:r>
        <w:rPr>
          <w:rFonts w:hint="eastAsia" w:ascii="仿宋" w:hAnsi="仿宋" w:eastAsia="仿宋" w:cs="仿宋"/>
          <w:sz w:val="44"/>
          <w:szCs w:val="44"/>
        </w:rPr>
        <w:t>用两片74ls161设计一个12进制循环计数电路</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要设计一个12进制循环计数电路，可以使用两片74LS161可二进制同步计数器，按照以下步骤进行设计：</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1.确定输入输出和功能要求：</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输入：时钟信号CLK、清零信号CLR、计数使能信号EN。</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输出：12进制计数值（在Q0到Q3和A0到A3引脚上）。</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2.搭建电路的输入部分：</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将时钟信号CLK连接到两片计数器的时钟输入CLK。</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将清零信号CLR连接到两片计数器的清零输入CLR。</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将计数使能信号EN连接到两片计数器的计数使能输入CEP。</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3.设置计数器的工作模式：</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将第一个计数器的T装置（TC）输出连接到第二个计数器的计数使能输入CEP，实现级联连接，使得第二个计数器每当第一个计数器计数到最大值时加1。</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4.连接并配置计数器的输出：</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将第一个计数器的Q0到Q3引脚连接到第二个计数器的A0到A3引脚，实现级联输出。</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将第二个计数器的Q0到Q3引脚作为最终的12进制计数值输出。</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5.设置计数器的初始值：</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t>可以通过手动设置计数器的初始值来控制循环计数的起始点，或者使用外部逻辑电路通过CLR信号来设定初始值</w:t>
      </w:r>
      <w:r>
        <w:rPr>
          <w:rFonts w:hint="eastAsia" w:ascii="仿宋" w:hAnsi="仿宋" w:eastAsia="仿宋" w:cs="仿宋"/>
          <w:sz w:val="32"/>
          <w:szCs w:val="32"/>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6.显示或使用计数结果：</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根据设计需求，可以将计数器的输出连接到七段数码管显示器，以显示当前的计数结果。</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当计数值达到最大值时，可以通过逻辑电路控制特定的操作或产生触发信号。</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7.电路的初始状态和复位：</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在电路开始工作前，可以通过清零信号CLR来将计数器的初始状态设为指定的值，以确定循环计数的起始点。</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可以通过外部逻辑电路来生成复位信号，以将计数器恢复到初始状态。</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i w:val="0"/>
          <w:iCs w:val="0"/>
          <w:sz w:val="32"/>
          <w:szCs w:val="32"/>
        </w:rPr>
      </w:pPr>
      <w:r>
        <w:rPr>
          <w:rFonts w:hint="eastAsia" w:ascii="仿宋" w:hAnsi="仿宋" w:eastAsia="仿宋" w:cs="仿宋"/>
          <w:b/>
          <w:bCs/>
          <w:i w:val="0"/>
          <w:iCs w:val="0"/>
          <w:sz w:val="32"/>
          <w:szCs w:val="32"/>
        </w:rPr>
        <w:t>8.时钟信号的频率：</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时钟信号的频率决定了计数器的计数速度。使得计数器在规定的时间内完成一个12进制计数周期。</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需要根据具体的应用场景和要求来选择合适的时钟信号频率。</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9.额外的逻辑功能扩展：</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根据实际需要，可以添加其他逻辑电路和模块来实现额外的功能扩展。例如，添加计数使能控制、计数方向控制、使能/禁用特定计数状态等。</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10.电源和接地：</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确保电路正确地接入电源和接地，以供给计数器和其他逻辑元件需要的电能。</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11.异常处理：</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考虑电路中的异常情况，如电源波动、信号干扰等，可以使用滤波电路或其他异常处理电路来保障电路的稳定运行。</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12.时序和同步：</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通过时序和同步控制，确保计数器在时钟信号的作用下进行准确的计数，并保持同步状态。</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13.电路延时：</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两片74LS161计数器连接在一起时，可能会产生一定的延时。要确保信号传递、级联和输出的延时控制在可接受范围内，以保持计数的准确性。</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14.防抖动：</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若接入的时钟信号存在抖动或干扰，可以使用门电路或者定时电路来对时钟信号进行防抖动处理，确保计数器的稳定计数。</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15.逻辑门电路：</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使用逻辑门电路，例如与门、或门、非门等，来控制计数器的计数使能、复位和其他逻辑功能，以实现特定的功能扩展和控制需求。</w:t>
      </w:r>
    </w:p>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仿宋" w:hAnsi="仿宋" w:eastAsia="仿宋" w:cs="仿宋"/>
          <w:b/>
          <w:bCs/>
          <w:sz w:val="32"/>
          <w:szCs w:val="32"/>
        </w:rPr>
      </w:pPr>
      <w:r>
        <w:rPr>
          <w:rFonts w:hint="eastAsia" w:ascii="仿宋" w:hAnsi="仿宋" w:eastAsia="仿宋" w:cs="仿宋"/>
          <w:b/>
          <w:bCs/>
          <w:sz w:val="32"/>
          <w:szCs w:val="32"/>
        </w:rPr>
        <w:t>16.程序控制：</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如果需要通过程序控制计数器的行为，可以使用微控制器或其他可编程设备来控制和操作计数器的各个信号线。</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需要注意的是，上述补充说明是基于一般原则和常见做法的，具体的实现细节和电路连接方式会根据实际需求和具体芯片的规格书进行调整。在进行电路设计时，建议参考74LS161的数据手册和应用笔记，以确保正确的电路连接和工作条件。</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完成上述步骤后，电路将开始进行12进制的循环计数。每当时钟信号到达一个上升沿时，计数器会按照12进制进行递增，并通过输出端给出对应的计数值。当计数值达到最大值时，会回到初始值，继续进行循环计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IzZGRkMGZlMTBlMTEyYTVmYTAzZjM4OTZjNzQ5NzkifQ=="/>
  </w:docVars>
  <w:rsids>
    <w:rsidRoot w:val="2C4433E6"/>
    <w:rsid w:val="2C4433E6"/>
    <w:rsid w:val="78BA4932"/>
    <w:rsid w:val="7D792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2023-08-08T14:26:00Z</dcterms:created>
  <dc:creator>G3</dc:creator>
  <cp:lastModifiedBy>G3</cp:lastModifiedBy>
  <dcterms:modified xsi:type="dcterms:W3CDTF">2023-08-08T14:30:42Z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396FFE6E52454A16BAB6702998D9F8F2_11</vt:lpwstr>
  </property>
</Properties>
</file>