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8DF25E">
      <w:pPr>
        <w:spacing w:after="156" w:afterLines="50"/>
        <w:rPr>
          <w:b/>
          <w:u w:val="single"/>
        </w:rPr>
      </w:pPr>
      <w:r>
        <w:rPr>
          <w:rFonts w:hint="eastAsia"/>
          <w:b/>
        </w:rPr>
        <w:t>电气工程学院</w:t>
      </w:r>
      <w:r>
        <w:rPr>
          <w:rFonts w:hint="eastAsia"/>
          <w:b/>
          <w:u w:val="single"/>
        </w:rPr>
        <w:t xml:space="preserve">  电磁场</w:t>
      </w:r>
      <w:r>
        <w:rPr>
          <w:rFonts w:hint="eastAsia"/>
          <w:b/>
          <w:u w:val="single"/>
          <w:lang w:val="en-US" w:eastAsia="zh-CN"/>
        </w:rPr>
        <w:t>原理</w:t>
      </w:r>
      <w:r>
        <w:rPr>
          <w:rFonts w:hint="eastAsia"/>
          <w:b/>
          <w:u w:val="single"/>
        </w:rPr>
        <w:t xml:space="preserve">  </w:t>
      </w:r>
      <w:r>
        <w:rPr>
          <w:rFonts w:hint="eastAsia"/>
          <w:b/>
        </w:rPr>
        <w:t>实验室：</w:t>
      </w:r>
      <w:r>
        <w:rPr>
          <w:rFonts w:hint="eastAsia"/>
          <w:b/>
          <w:u w:val="single"/>
        </w:rPr>
        <w:t>DS1207</w:t>
      </w:r>
      <w:r>
        <w:rPr>
          <w:rFonts w:hint="eastAsia"/>
          <w:b/>
        </w:rPr>
        <w:t xml:space="preserve">       </w:t>
      </w:r>
      <w:r>
        <w:rPr>
          <w:rFonts w:hint="eastAsia"/>
          <w:b/>
          <w:lang w:val="en-US" w:eastAsia="zh-CN"/>
        </w:rPr>
        <w:t xml:space="preserve">     </w:t>
      </w:r>
      <w:r>
        <w:rPr>
          <w:rFonts w:hint="eastAsia"/>
          <w:b/>
        </w:rPr>
        <w:t xml:space="preserve">    实验时间：</w:t>
      </w:r>
      <w:r>
        <w:rPr>
          <w:rFonts w:hint="eastAsia"/>
          <w:b/>
          <w:lang w:val="en-US" w:eastAsia="zh-CN"/>
        </w:rPr>
        <w:t xml:space="preserve">   </w:t>
      </w:r>
      <w:r>
        <w:rPr>
          <w:rFonts w:hint="eastAsia"/>
          <w:b/>
        </w:rPr>
        <w:t xml:space="preserve"> </w:t>
      </w:r>
      <w:r>
        <w:rPr>
          <w:rFonts w:hint="eastAsia" w:eastAsia="黑体"/>
          <w:b/>
        </w:rPr>
        <w:t>年</w:t>
      </w:r>
      <w:r>
        <w:rPr>
          <w:rFonts w:hint="eastAsia" w:eastAsia="黑体"/>
          <w:b/>
          <w:lang w:val="en-US" w:eastAsia="zh-CN"/>
        </w:rPr>
        <w:t xml:space="preserve">  </w:t>
      </w:r>
      <w:r>
        <w:rPr>
          <w:rFonts w:hint="eastAsia" w:eastAsia="黑体"/>
          <w:b/>
        </w:rPr>
        <w:t>月</w:t>
      </w:r>
      <w:r>
        <w:rPr>
          <w:rFonts w:hint="eastAsia" w:eastAsia="黑体"/>
          <w:b/>
          <w:lang w:val="en-US" w:eastAsia="zh-CN"/>
        </w:rPr>
        <w:t xml:space="preserve">  </w:t>
      </w:r>
      <w:r>
        <w:rPr>
          <w:rFonts w:hint="eastAsia" w:eastAsia="黑体"/>
          <w:b/>
        </w:rPr>
        <w:t xml:space="preserve">日 </w:t>
      </w:r>
    </w:p>
    <w:tbl>
      <w:tblPr>
        <w:tblStyle w:val="9"/>
        <w:tblW w:w="91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88"/>
        <w:gridCol w:w="1620"/>
        <w:gridCol w:w="1260"/>
        <w:gridCol w:w="1620"/>
        <w:gridCol w:w="720"/>
        <w:gridCol w:w="615"/>
        <w:gridCol w:w="110"/>
        <w:gridCol w:w="715"/>
        <w:gridCol w:w="606"/>
        <w:gridCol w:w="585"/>
        <w:gridCol w:w="66"/>
      </w:tblGrid>
      <w:tr w14:paraId="481A6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188" w:type="dxa"/>
          </w:tcPr>
          <w:p w14:paraId="36EDF46C">
            <w:pPr>
              <w:spacing w:line="480" w:lineRule="exact"/>
              <w:ind w:left="-42" w:right="-51"/>
              <w:jc w:val="center"/>
            </w:pPr>
            <w:r>
              <w:rPr>
                <w:rFonts w:hint="eastAsia"/>
              </w:rPr>
              <w:t>学生姓名</w:t>
            </w:r>
          </w:p>
        </w:tc>
        <w:tc>
          <w:tcPr>
            <w:tcW w:w="1620" w:type="dxa"/>
          </w:tcPr>
          <w:p w14:paraId="7151A622">
            <w:pPr>
              <w:spacing w:line="480" w:lineRule="exact"/>
              <w:ind w:left="-42" w:right="-51"/>
              <w:rPr>
                <w:rFonts w:hint="default" w:eastAsia="宋体"/>
                <w:lang w:val="en-US" w:eastAsia="zh-CN"/>
              </w:rPr>
            </w:pPr>
          </w:p>
        </w:tc>
        <w:tc>
          <w:tcPr>
            <w:tcW w:w="1260" w:type="dxa"/>
          </w:tcPr>
          <w:p w14:paraId="19324D81">
            <w:pPr>
              <w:spacing w:line="480" w:lineRule="exact"/>
              <w:ind w:left="-42" w:right="-51"/>
              <w:jc w:val="center"/>
            </w:pPr>
            <w:r>
              <w:rPr>
                <w:rFonts w:hint="eastAsia"/>
              </w:rPr>
              <w:t>专业班级</w:t>
            </w:r>
          </w:p>
        </w:tc>
        <w:tc>
          <w:tcPr>
            <w:tcW w:w="1620" w:type="dxa"/>
          </w:tcPr>
          <w:p w14:paraId="1D9E2826">
            <w:pPr>
              <w:spacing w:line="480" w:lineRule="exact"/>
              <w:ind w:left="-42" w:right="-51"/>
            </w:pPr>
          </w:p>
        </w:tc>
        <w:tc>
          <w:tcPr>
            <w:tcW w:w="1335" w:type="dxa"/>
            <w:gridSpan w:val="2"/>
          </w:tcPr>
          <w:p w14:paraId="78A18181">
            <w:pPr>
              <w:spacing w:line="480" w:lineRule="exact"/>
              <w:ind w:left="-42" w:right="-51"/>
              <w:jc w:val="center"/>
            </w:pPr>
            <w:r>
              <w:rPr>
                <w:rFonts w:hint="eastAsia"/>
              </w:rPr>
              <w:t>学号</w:t>
            </w:r>
          </w:p>
        </w:tc>
        <w:tc>
          <w:tcPr>
            <w:tcW w:w="2082" w:type="dxa"/>
            <w:gridSpan w:val="5"/>
          </w:tcPr>
          <w:p w14:paraId="6353DF45">
            <w:pPr>
              <w:spacing w:line="480" w:lineRule="exact"/>
              <w:ind w:left="-42" w:right="-51"/>
              <w:rPr>
                <w:rFonts w:hint="default" w:eastAsia="宋体"/>
                <w:lang w:val="en-US" w:eastAsia="zh-CN"/>
              </w:rPr>
            </w:pPr>
          </w:p>
        </w:tc>
      </w:tr>
      <w:tr w14:paraId="1188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188" w:type="dxa"/>
            <w:vMerge w:val="restart"/>
            <w:vAlign w:val="center"/>
          </w:tcPr>
          <w:p w14:paraId="5B9918C6">
            <w:pPr>
              <w:spacing w:line="400" w:lineRule="exact"/>
              <w:ind w:left="-40" w:right="-51"/>
              <w:jc w:val="center"/>
            </w:pPr>
            <w:r>
              <w:rPr>
                <w:rFonts w:hint="eastAsia"/>
              </w:rPr>
              <w:t>课 程</w:t>
            </w:r>
          </w:p>
          <w:p w14:paraId="6EB852F7">
            <w:pPr>
              <w:spacing w:line="400" w:lineRule="exact"/>
              <w:ind w:left="-40" w:right="-51"/>
              <w:jc w:val="center"/>
            </w:pPr>
            <w:r>
              <w:rPr>
                <w:rFonts w:hint="eastAsia"/>
              </w:rPr>
              <w:t>名 称</w:t>
            </w:r>
          </w:p>
        </w:tc>
        <w:tc>
          <w:tcPr>
            <w:tcW w:w="1620" w:type="dxa"/>
            <w:vMerge w:val="restart"/>
            <w:vAlign w:val="center"/>
          </w:tcPr>
          <w:p w14:paraId="6F6292C7">
            <w:pPr>
              <w:spacing w:line="400" w:lineRule="exact"/>
              <w:ind w:left="-40" w:right="-51"/>
            </w:pPr>
            <w:r>
              <w:rPr>
                <w:rFonts w:hint="eastAsia"/>
              </w:rPr>
              <w:t>电磁场实验</w:t>
            </w:r>
          </w:p>
        </w:tc>
        <w:tc>
          <w:tcPr>
            <w:tcW w:w="1260" w:type="dxa"/>
            <w:vMerge w:val="restart"/>
            <w:vAlign w:val="center"/>
          </w:tcPr>
          <w:p w14:paraId="74F7D7F3">
            <w:pPr>
              <w:spacing w:line="400" w:lineRule="exact"/>
              <w:ind w:left="-40" w:right="-51"/>
              <w:jc w:val="center"/>
            </w:pPr>
            <w:r>
              <w:rPr>
                <w:rFonts w:hint="eastAsia"/>
              </w:rPr>
              <w:t>实验项目</w:t>
            </w:r>
          </w:p>
          <w:p w14:paraId="572A07B3">
            <w:pPr>
              <w:spacing w:line="400" w:lineRule="exact"/>
              <w:ind w:left="-40" w:right="-51"/>
              <w:jc w:val="center"/>
            </w:pPr>
            <w:r>
              <w:rPr>
                <w:rFonts w:hint="eastAsia"/>
              </w:rPr>
              <w:t>名    称</w:t>
            </w:r>
          </w:p>
        </w:tc>
        <w:tc>
          <w:tcPr>
            <w:tcW w:w="1620" w:type="dxa"/>
            <w:vMerge w:val="restart"/>
            <w:vAlign w:val="center"/>
          </w:tcPr>
          <w:p w14:paraId="738FB0DF">
            <w:pPr>
              <w:spacing w:line="400" w:lineRule="exact"/>
              <w:ind w:left="-40" w:right="-51"/>
              <w:jc w:val="left"/>
              <w:rPr>
                <w:rFonts w:hint="default" w:eastAsia="宋体"/>
                <w:lang w:val="en-US" w:eastAsia="zh-CN"/>
              </w:rPr>
            </w:pPr>
            <w:r>
              <w:rPr>
                <w:rFonts w:hint="eastAsia"/>
                <w:lang w:val="en-US" w:eastAsia="zh-CN"/>
              </w:rPr>
              <w:t>巨磁阻效应及其应用</w:t>
            </w:r>
          </w:p>
        </w:tc>
        <w:tc>
          <w:tcPr>
            <w:tcW w:w="3417" w:type="dxa"/>
            <w:gridSpan w:val="7"/>
            <w:vAlign w:val="center"/>
          </w:tcPr>
          <w:p w14:paraId="27A364CC">
            <w:pPr>
              <w:spacing w:line="400" w:lineRule="exact"/>
              <w:ind w:left="-40" w:right="-51"/>
              <w:jc w:val="center"/>
            </w:pPr>
            <w:r>
              <w:rPr>
                <w:rFonts w:hint="eastAsia"/>
              </w:rPr>
              <w:t>实验项目类型</w:t>
            </w:r>
          </w:p>
        </w:tc>
      </w:tr>
      <w:tr w14:paraId="150FE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188" w:type="dxa"/>
            <w:vMerge w:val="continue"/>
            <w:vAlign w:val="center"/>
          </w:tcPr>
          <w:p w14:paraId="4C625AFF">
            <w:pPr>
              <w:spacing w:line="400" w:lineRule="exact"/>
              <w:ind w:left="-40" w:right="-51"/>
              <w:jc w:val="center"/>
            </w:pPr>
          </w:p>
        </w:tc>
        <w:tc>
          <w:tcPr>
            <w:tcW w:w="1620" w:type="dxa"/>
            <w:vMerge w:val="continue"/>
            <w:vAlign w:val="center"/>
          </w:tcPr>
          <w:p w14:paraId="719B8589">
            <w:pPr>
              <w:spacing w:line="400" w:lineRule="exact"/>
              <w:ind w:left="-40" w:right="-51"/>
              <w:jc w:val="center"/>
            </w:pPr>
          </w:p>
        </w:tc>
        <w:tc>
          <w:tcPr>
            <w:tcW w:w="1260" w:type="dxa"/>
            <w:vMerge w:val="continue"/>
            <w:vAlign w:val="center"/>
          </w:tcPr>
          <w:p w14:paraId="475BA7AF">
            <w:pPr>
              <w:spacing w:line="400" w:lineRule="exact"/>
              <w:ind w:left="-40" w:right="-51"/>
              <w:jc w:val="center"/>
            </w:pPr>
          </w:p>
        </w:tc>
        <w:tc>
          <w:tcPr>
            <w:tcW w:w="1620" w:type="dxa"/>
            <w:vMerge w:val="continue"/>
            <w:vAlign w:val="center"/>
          </w:tcPr>
          <w:p w14:paraId="45E12B50">
            <w:pPr>
              <w:spacing w:line="400" w:lineRule="exact"/>
              <w:ind w:left="-40" w:right="-51"/>
              <w:jc w:val="center"/>
            </w:pPr>
          </w:p>
        </w:tc>
        <w:tc>
          <w:tcPr>
            <w:tcW w:w="720" w:type="dxa"/>
            <w:vAlign w:val="center"/>
          </w:tcPr>
          <w:p w14:paraId="5DF33A2F">
            <w:pPr>
              <w:spacing w:line="400" w:lineRule="exact"/>
              <w:ind w:left="-40" w:right="-51"/>
              <w:jc w:val="center"/>
            </w:pPr>
            <w:r>
              <w:rPr>
                <w:rFonts w:hint="eastAsia"/>
              </w:rPr>
              <w:t>验证</w:t>
            </w:r>
          </w:p>
        </w:tc>
        <w:tc>
          <w:tcPr>
            <w:tcW w:w="725" w:type="dxa"/>
            <w:gridSpan w:val="2"/>
            <w:vAlign w:val="center"/>
          </w:tcPr>
          <w:p w14:paraId="1A19ACB4">
            <w:pPr>
              <w:spacing w:line="400" w:lineRule="exact"/>
              <w:ind w:left="-40" w:right="-51"/>
              <w:jc w:val="center"/>
            </w:pPr>
            <w:r>
              <w:rPr>
                <w:rFonts w:hint="eastAsia"/>
              </w:rPr>
              <w:t>演示</w:t>
            </w:r>
          </w:p>
        </w:tc>
        <w:tc>
          <w:tcPr>
            <w:tcW w:w="715" w:type="dxa"/>
            <w:vAlign w:val="center"/>
          </w:tcPr>
          <w:p w14:paraId="79BB370A">
            <w:pPr>
              <w:spacing w:line="400" w:lineRule="exact"/>
              <w:ind w:left="-40" w:right="-51"/>
              <w:jc w:val="center"/>
            </w:pPr>
            <w:r>
              <w:rPr>
                <w:rFonts w:hint="eastAsia"/>
              </w:rPr>
              <w:t>综合</w:t>
            </w:r>
          </w:p>
        </w:tc>
        <w:tc>
          <w:tcPr>
            <w:tcW w:w="606" w:type="dxa"/>
            <w:vAlign w:val="center"/>
          </w:tcPr>
          <w:p w14:paraId="6D258895">
            <w:pPr>
              <w:spacing w:line="400" w:lineRule="exact"/>
              <w:ind w:left="-40" w:right="-51"/>
              <w:jc w:val="center"/>
            </w:pPr>
            <w:r>
              <w:rPr>
                <w:rFonts w:hint="eastAsia"/>
              </w:rPr>
              <w:t>设计</w:t>
            </w:r>
          </w:p>
        </w:tc>
        <w:tc>
          <w:tcPr>
            <w:tcW w:w="651" w:type="dxa"/>
            <w:gridSpan w:val="2"/>
            <w:vAlign w:val="center"/>
          </w:tcPr>
          <w:p w14:paraId="62552A98">
            <w:pPr>
              <w:spacing w:line="400" w:lineRule="exact"/>
              <w:ind w:left="-40" w:right="-51"/>
              <w:jc w:val="center"/>
            </w:pPr>
            <w:r>
              <w:rPr>
                <w:rFonts w:hint="eastAsia"/>
              </w:rPr>
              <w:t>其他</w:t>
            </w:r>
          </w:p>
        </w:tc>
      </w:tr>
      <w:tr w14:paraId="1917A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0" w:hRule="atLeast"/>
        </w:trPr>
        <w:tc>
          <w:tcPr>
            <w:tcW w:w="1188" w:type="dxa"/>
            <w:vAlign w:val="center"/>
          </w:tcPr>
          <w:p w14:paraId="5E163D49">
            <w:pPr>
              <w:spacing w:line="400" w:lineRule="exact"/>
              <w:ind w:right="-51" w:firstLine="210" w:firstLineChars="100"/>
            </w:pPr>
            <w:r>
              <w:rPr>
                <w:rFonts w:hint="eastAsia"/>
              </w:rPr>
              <w:t>指 导</w:t>
            </w:r>
          </w:p>
          <w:p w14:paraId="3E327334">
            <w:pPr>
              <w:spacing w:line="400" w:lineRule="exact"/>
              <w:ind w:left="-40" w:right="-51"/>
              <w:jc w:val="center"/>
            </w:pPr>
            <w:r>
              <w:rPr>
                <w:rFonts w:hint="eastAsia"/>
              </w:rPr>
              <w:t>教 师</w:t>
            </w:r>
          </w:p>
        </w:tc>
        <w:tc>
          <w:tcPr>
            <w:tcW w:w="1620" w:type="dxa"/>
          </w:tcPr>
          <w:p w14:paraId="10E6FCD8">
            <w:pPr>
              <w:spacing w:line="480" w:lineRule="exact"/>
              <w:ind w:right="591"/>
              <w:rPr>
                <w:rFonts w:hint="default" w:eastAsia="宋体"/>
                <w:lang w:val="en-US" w:eastAsia="zh-CN"/>
              </w:rPr>
            </w:pPr>
          </w:p>
        </w:tc>
        <w:tc>
          <w:tcPr>
            <w:tcW w:w="1260" w:type="dxa"/>
          </w:tcPr>
          <w:p w14:paraId="7813A37E">
            <w:pPr>
              <w:widowControl/>
              <w:jc w:val="left"/>
            </w:pPr>
          </w:p>
          <w:p w14:paraId="709E938E">
            <w:pPr>
              <w:widowControl/>
              <w:ind w:firstLine="210" w:firstLineChars="100"/>
            </w:pPr>
            <w:r>
              <w:rPr>
                <w:rFonts w:hint="eastAsia"/>
              </w:rPr>
              <w:t>成  绩</w:t>
            </w:r>
          </w:p>
        </w:tc>
        <w:tc>
          <w:tcPr>
            <w:tcW w:w="1620" w:type="dxa"/>
          </w:tcPr>
          <w:p w14:paraId="2856540B">
            <w:pPr>
              <w:widowControl/>
              <w:jc w:val="left"/>
            </w:pPr>
          </w:p>
          <w:p w14:paraId="16448E96">
            <w:pPr>
              <w:spacing w:line="480" w:lineRule="exact"/>
              <w:ind w:right="591"/>
            </w:pPr>
          </w:p>
        </w:tc>
        <w:tc>
          <w:tcPr>
            <w:tcW w:w="720" w:type="dxa"/>
          </w:tcPr>
          <w:p w14:paraId="539510BE">
            <w:pPr>
              <w:widowControl/>
              <w:jc w:val="left"/>
            </w:pPr>
          </w:p>
          <w:p w14:paraId="7E6AFF36">
            <w:pPr>
              <w:spacing w:line="480" w:lineRule="exact"/>
              <w:ind w:right="591"/>
              <w:rPr>
                <w:rFonts w:hint="eastAsia" w:eastAsia="宋体"/>
                <w:lang w:val="en-US" w:eastAsia="zh-CN"/>
              </w:rPr>
            </w:pPr>
            <w:r>
              <w:rPr>
                <w:rFonts w:hint="eastAsia"/>
                <w:lang w:val="en-US" w:eastAsia="zh-CN"/>
              </w:rPr>
              <w:t>√</w:t>
            </w:r>
          </w:p>
        </w:tc>
        <w:tc>
          <w:tcPr>
            <w:tcW w:w="725" w:type="dxa"/>
            <w:gridSpan w:val="2"/>
          </w:tcPr>
          <w:p w14:paraId="6668B76E">
            <w:pPr>
              <w:widowControl/>
              <w:jc w:val="left"/>
            </w:pPr>
          </w:p>
          <w:p w14:paraId="49A1A97D">
            <w:pPr>
              <w:spacing w:line="480" w:lineRule="exact"/>
              <w:ind w:right="591"/>
            </w:pPr>
          </w:p>
        </w:tc>
        <w:tc>
          <w:tcPr>
            <w:tcW w:w="715" w:type="dxa"/>
          </w:tcPr>
          <w:p w14:paraId="3A5DACA0">
            <w:pPr>
              <w:widowControl/>
              <w:jc w:val="left"/>
            </w:pPr>
          </w:p>
          <w:p w14:paraId="45658246">
            <w:pPr>
              <w:spacing w:line="480" w:lineRule="exact"/>
              <w:ind w:right="591"/>
            </w:pPr>
          </w:p>
        </w:tc>
        <w:tc>
          <w:tcPr>
            <w:tcW w:w="606" w:type="dxa"/>
          </w:tcPr>
          <w:p w14:paraId="2985D421">
            <w:pPr>
              <w:widowControl/>
              <w:jc w:val="left"/>
            </w:pPr>
          </w:p>
          <w:p w14:paraId="7C043343">
            <w:pPr>
              <w:spacing w:line="480" w:lineRule="exact"/>
              <w:ind w:right="591"/>
            </w:pPr>
          </w:p>
        </w:tc>
        <w:tc>
          <w:tcPr>
            <w:tcW w:w="651" w:type="dxa"/>
            <w:gridSpan w:val="2"/>
          </w:tcPr>
          <w:p w14:paraId="0A88C693">
            <w:pPr>
              <w:widowControl/>
              <w:jc w:val="left"/>
            </w:pPr>
          </w:p>
          <w:p w14:paraId="36C2380F">
            <w:pPr>
              <w:spacing w:line="480" w:lineRule="exact"/>
              <w:ind w:right="591"/>
            </w:pPr>
          </w:p>
        </w:tc>
      </w:tr>
      <w:tr w14:paraId="6B7A4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4" w:hRule="atLeast"/>
        </w:trPr>
        <w:tc>
          <w:tcPr>
            <w:tcW w:w="9105" w:type="dxa"/>
            <w:gridSpan w:val="11"/>
            <w:tcBorders>
              <w:bottom w:val="single" w:color="auto" w:sz="4" w:space="0"/>
            </w:tcBorders>
          </w:tcPr>
          <w:p w14:paraId="12AC8994">
            <w:pPr>
              <w:numPr>
                <w:ilvl w:val="0"/>
                <w:numId w:val="1"/>
              </w:numPr>
              <w:spacing w:line="480" w:lineRule="exact"/>
              <w:ind w:right="-51"/>
              <w:rPr>
                <w:rFonts w:eastAsia="黑体"/>
                <w:b/>
              </w:rPr>
            </w:pPr>
            <w:r>
              <w:rPr>
                <w:rFonts w:hint="eastAsia" w:eastAsia="黑体"/>
                <w:b/>
              </w:rPr>
              <w:t>实验目的</w:t>
            </w:r>
          </w:p>
          <w:p w14:paraId="5A7FE831">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eastAsia" w:cs="Times New Roman"/>
                <w:i w:val="0"/>
                <w:iCs w:val="0"/>
                <w:caps w:val="0"/>
                <w:color w:val="000000" w:themeColor="text1"/>
                <w:spacing w:val="0"/>
                <w:sz w:val="21"/>
                <w:szCs w:val="21"/>
                <w:shd w:val="clear" w:fill="FFFFFF"/>
                <w:lang w:val="en-US" w:eastAsia="zh-CN"/>
                <w14:textFill>
                  <w14:solidFill>
                    <w14:schemeClr w14:val="tx1"/>
                  </w14:solidFill>
                </w14:textFill>
              </w:rPr>
              <w:t>1</w:t>
            </w: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default" w:ascii="Times New Roman" w:hAnsi="Times New Roman" w:eastAsia="宋体" w:cs="Times New Roman"/>
                <w:i w:val="0"/>
                <w:iCs w:val="0"/>
                <w:caps w:val="0"/>
                <w:color w:val="000000" w:themeColor="text1"/>
                <w:spacing w:val="0"/>
                <w:sz w:val="21"/>
                <w:szCs w:val="21"/>
                <w:shd w:val="clear" w:fill="FFFFFF"/>
                <w14:textFill>
                  <w14:solidFill>
                    <w14:schemeClr w14:val="tx1"/>
                  </w14:solidFill>
                </w14:textFill>
              </w:rPr>
              <w:t>了解巨磁阻效应原理，了解巨磁阻传感器的原理及其使用方法；</w:t>
            </w:r>
          </w:p>
          <w:p w14:paraId="0197CD41">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eastAsia" w:cs="Times New Roman"/>
                <w:i w:val="0"/>
                <w:iCs w:val="0"/>
                <w:caps w:val="0"/>
                <w:color w:val="000000" w:themeColor="text1"/>
                <w:spacing w:val="0"/>
                <w:sz w:val="21"/>
                <w:szCs w:val="21"/>
                <w:shd w:val="clear" w:fill="FFFFFF"/>
                <w:lang w:val="en-US" w:eastAsia="zh-CN"/>
                <w14:textFill>
                  <w14:solidFill>
                    <w14:schemeClr w14:val="tx1"/>
                  </w14:solidFill>
                </w14:textFill>
              </w:rPr>
              <w:t>2</w:t>
            </w: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default" w:ascii="Times New Roman" w:hAnsi="Times New Roman" w:eastAsia="宋体" w:cs="Times New Roman"/>
                <w:i w:val="0"/>
                <w:iCs w:val="0"/>
                <w:caps w:val="0"/>
                <w:color w:val="000000" w:themeColor="text1"/>
                <w:spacing w:val="0"/>
                <w:sz w:val="21"/>
                <w:szCs w:val="21"/>
                <w:shd w:val="clear" w:fill="FFFFFF"/>
                <w14:textFill>
                  <w14:solidFill>
                    <w14:schemeClr w14:val="tx1"/>
                  </w14:solidFill>
                </w14:textFill>
              </w:rPr>
              <w:t>学习巨磁阻传感器定标方法，用巨磁阻传感器测量弱磁场；</w:t>
            </w:r>
          </w:p>
          <w:p w14:paraId="09B80216">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eastAsia" w:cs="Times New Roman"/>
                <w:i w:val="0"/>
                <w:iCs w:val="0"/>
                <w:caps w:val="0"/>
                <w:color w:val="000000" w:themeColor="text1"/>
                <w:spacing w:val="0"/>
                <w:sz w:val="21"/>
                <w:szCs w:val="21"/>
                <w:shd w:val="clear" w:fill="FFFFFF"/>
                <w:lang w:val="en-US" w:eastAsia="zh-CN"/>
                <w14:textFill>
                  <w14:solidFill>
                    <w14:schemeClr w14:val="tx1"/>
                  </w14:solidFill>
                </w14:textFill>
              </w:rPr>
              <w:t>3</w:t>
            </w: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default" w:ascii="Times New Roman" w:hAnsi="Times New Roman" w:eastAsia="宋体" w:cs="Times New Roman"/>
                <w:i w:val="0"/>
                <w:iCs w:val="0"/>
                <w:caps w:val="0"/>
                <w:color w:val="000000" w:themeColor="text1"/>
                <w:spacing w:val="0"/>
                <w:sz w:val="21"/>
                <w:szCs w:val="21"/>
                <w:shd w:val="clear" w:fill="FFFFFF"/>
                <w14:textFill>
                  <w14:solidFill>
                    <w14:schemeClr w14:val="tx1"/>
                  </w14:solidFill>
                </w14:textFill>
              </w:rPr>
              <w:t>测定巨磁阻传感器敏感轴与被测磁场间夹角与传感器灵敏度的关系；</w:t>
            </w:r>
          </w:p>
          <w:p w14:paraId="4E12025D">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eastAsia" w:cs="Times New Roman"/>
                <w:i w:val="0"/>
                <w:iCs w:val="0"/>
                <w:caps w:val="0"/>
                <w:color w:val="000000" w:themeColor="text1"/>
                <w:spacing w:val="0"/>
                <w:sz w:val="21"/>
                <w:szCs w:val="21"/>
                <w:shd w:val="clear" w:fill="FFFFFF"/>
                <w:lang w:val="en-US" w:eastAsia="zh-CN"/>
                <w14:textFill>
                  <w14:solidFill>
                    <w14:schemeClr w14:val="tx1"/>
                  </w14:solidFill>
                </w14:textFill>
              </w:rPr>
              <w:t>4</w:t>
            </w: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default" w:ascii="Times New Roman" w:hAnsi="Times New Roman" w:eastAsia="宋体" w:cs="Times New Roman"/>
                <w:i w:val="0"/>
                <w:iCs w:val="0"/>
                <w:caps w:val="0"/>
                <w:color w:val="000000" w:themeColor="text1"/>
                <w:spacing w:val="0"/>
                <w:sz w:val="21"/>
                <w:szCs w:val="21"/>
                <w:shd w:val="clear" w:fill="FFFFFF"/>
                <w14:textFill>
                  <w14:solidFill>
                    <w14:schemeClr w14:val="tx1"/>
                  </w14:solidFill>
                </w14:textFill>
              </w:rPr>
              <w:t>测定巨磁阻传感器的灵敏度与其工作电</w:t>
            </w:r>
            <w:bookmarkStart w:id="0" w:name="_GoBack"/>
            <w:bookmarkEnd w:id="0"/>
            <w:r>
              <w:rPr>
                <w:rFonts w:hint="default" w:ascii="Times New Roman" w:hAnsi="Times New Roman" w:eastAsia="宋体" w:cs="Times New Roman"/>
                <w:i w:val="0"/>
                <w:iCs w:val="0"/>
                <w:caps w:val="0"/>
                <w:color w:val="000000" w:themeColor="text1"/>
                <w:spacing w:val="0"/>
                <w:sz w:val="21"/>
                <w:szCs w:val="21"/>
                <w:shd w:val="clear" w:fill="FFFFFF"/>
                <w14:textFill>
                  <w14:solidFill>
                    <w14:schemeClr w14:val="tx1"/>
                  </w14:solidFill>
                </w14:textFill>
              </w:rPr>
              <w:t>压的关系；</w:t>
            </w:r>
          </w:p>
          <w:p w14:paraId="0E15467C">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color w:val="000000" w:themeColor="text1"/>
                <w:sz w:val="21"/>
                <w:szCs w:val="21"/>
                <w14:textFill>
                  <w14:solidFill>
                    <w14:schemeClr w14:val="tx1"/>
                  </w14:solidFill>
                </w14:textFill>
              </w:rPr>
            </w:pP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eastAsia" w:cs="Times New Roman"/>
                <w:i w:val="0"/>
                <w:iCs w:val="0"/>
                <w:caps w:val="0"/>
                <w:color w:val="000000" w:themeColor="text1"/>
                <w:spacing w:val="0"/>
                <w:sz w:val="21"/>
                <w:szCs w:val="21"/>
                <w:shd w:val="clear" w:fill="FFFFFF"/>
                <w:lang w:val="en-US" w:eastAsia="zh-CN"/>
                <w14:textFill>
                  <w14:solidFill>
                    <w14:schemeClr w14:val="tx1"/>
                  </w14:solidFill>
                </w14:textFill>
              </w:rPr>
              <w:t>5</w:t>
            </w:r>
            <w:r>
              <w:rPr>
                <w:rFonts w:hint="eastAsia" w:cs="Times New Roman"/>
                <w:i w:val="0"/>
                <w:iCs w:val="0"/>
                <w:caps w:val="0"/>
                <w:color w:val="000000" w:themeColor="text1"/>
                <w:spacing w:val="0"/>
                <w:sz w:val="21"/>
                <w:szCs w:val="21"/>
                <w:shd w:val="clear" w:fill="FFFFFF"/>
                <w:lang w:eastAsia="zh-CN"/>
                <w14:textFill>
                  <w14:solidFill>
                    <w14:schemeClr w14:val="tx1"/>
                  </w14:solidFill>
                </w14:textFill>
              </w:rPr>
              <w:t>）</w:t>
            </w:r>
            <w:r>
              <w:rPr>
                <w:rFonts w:hint="default" w:ascii="Times New Roman" w:hAnsi="Times New Roman" w:eastAsia="宋体" w:cs="Times New Roman"/>
                <w:i w:val="0"/>
                <w:iCs w:val="0"/>
                <w:caps w:val="0"/>
                <w:color w:val="000000" w:themeColor="text1"/>
                <w:spacing w:val="0"/>
                <w:sz w:val="21"/>
                <w:szCs w:val="21"/>
                <w:shd w:val="clear" w:fill="FFFFFF"/>
                <w14:textFill>
                  <w14:solidFill>
                    <w14:schemeClr w14:val="tx1"/>
                  </w14:solidFill>
                </w14:textFill>
              </w:rPr>
              <w:t>用巨磁阻传感器测量通电导线的电流大小。</w:t>
            </w:r>
          </w:p>
          <w:p w14:paraId="7B3D9545">
            <w:pPr>
              <w:spacing w:line="480" w:lineRule="exact"/>
              <w:ind w:right="-51"/>
              <w:rPr>
                <w:rFonts w:eastAsia="黑体"/>
                <w:b/>
              </w:rPr>
            </w:pPr>
            <w:r>
              <w:rPr>
                <w:rFonts w:hint="eastAsia" w:eastAsia="黑体"/>
                <w:b/>
              </w:rPr>
              <w:t>二、实验原理</w:t>
            </w:r>
          </w:p>
          <w:p w14:paraId="65C3E53C">
            <w:pPr>
              <w:pStyle w:val="8"/>
              <w:keepNext w:val="0"/>
              <w:keepLines w:val="0"/>
              <w:widowControl/>
              <w:suppressLineNumbers w:val="0"/>
              <w:shd w:val="clear" w:fill="FFFFFF"/>
              <w:spacing w:before="0" w:beforeAutospacing="0" w:after="40" w:afterAutospacing="0" w:line="286" w:lineRule="atLeast"/>
              <w:ind w:left="0" w:right="0" w:firstLine="0"/>
              <w:jc w:val="left"/>
              <w:rPr>
                <w:rFonts w:hint="default" w:ascii="Times New Roman" w:hAnsi="Times New Roman" w:eastAsia="宋体" w:cs="Times New Roman"/>
                <w:b w:val="0"/>
                <w:bCs w:val="0"/>
                <w:i w:val="0"/>
                <w:iCs w:val="0"/>
                <w:caps w:val="0"/>
                <w:color w:val="000000" w:themeColor="text1"/>
                <w:spacing w:val="0"/>
                <w:sz w:val="21"/>
                <w:szCs w:val="21"/>
                <w14:textFill>
                  <w14:solidFill>
                    <w14:schemeClr w14:val="tx1"/>
                  </w14:solidFill>
                </w14:textFill>
              </w:rPr>
            </w:pPr>
            <w:r>
              <w:rPr>
                <w:rStyle w:val="11"/>
                <w:rFonts w:hint="eastAsia" w:cs="Times New Roman"/>
                <w:b w:val="0"/>
                <w:bCs w:val="0"/>
                <w:i w:val="0"/>
                <w:iCs w:val="0"/>
                <w:caps w:val="0"/>
                <w:color w:val="000000" w:themeColor="text1"/>
                <w:spacing w:val="0"/>
                <w:sz w:val="21"/>
                <w:szCs w:val="21"/>
                <w:shd w:val="clear" w:fill="FFFFFF"/>
                <w:lang w:eastAsia="zh-CN"/>
                <w14:textFill>
                  <w14:solidFill>
                    <w14:schemeClr w14:val="tx1"/>
                  </w14:solidFill>
                </w14:textFill>
              </w:rPr>
              <w:t>（</w:t>
            </w:r>
            <w:r>
              <w:rPr>
                <w:rStyle w:val="11"/>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1</w:t>
            </w:r>
            <w:r>
              <w:rPr>
                <w:rStyle w:val="11"/>
                <w:rFonts w:hint="eastAsia" w:cs="Times New Roman"/>
                <w:b w:val="0"/>
                <w:bCs w:val="0"/>
                <w:i w:val="0"/>
                <w:iCs w:val="0"/>
                <w:caps w:val="0"/>
                <w:color w:val="000000" w:themeColor="text1"/>
                <w:spacing w:val="0"/>
                <w:sz w:val="21"/>
                <w:szCs w:val="21"/>
                <w:shd w:val="clear" w:fill="FFFFFF"/>
                <w:lang w:eastAsia="zh-CN"/>
                <w14:textFill>
                  <w14:solidFill>
                    <w14:schemeClr w14:val="tx1"/>
                  </w14:solidFill>
                </w14:textFill>
              </w:rPr>
              <w:t>）</w:t>
            </w: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巨磁阻效应（GMR）</w:t>
            </w:r>
          </w:p>
          <w:p w14:paraId="159DFF1B">
            <w:pPr>
              <w:pStyle w:val="8"/>
              <w:keepNext w:val="0"/>
              <w:keepLines w:val="0"/>
              <w:widowControl/>
              <w:suppressLineNumbers w:val="0"/>
              <w:spacing w:before="0" w:beforeAutospacing="0" w:after="0" w:afterAutospacing="0" w:line="286" w:lineRule="atLeast"/>
              <w:ind w:left="0" w:right="0"/>
              <w:jc w:val="left"/>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结构</w:t>
            </w:r>
            <w:r>
              <w:rPr>
                <w:rStyle w:val="11"/>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为</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Fe/Cr 等多层膜，外层为铁磁材料（Fe、Co、Ni），中间为非磁性导体层（Cr、Cu、Ag）。</w:t>
            </w:r>
          </w:p>
          <w:p w14:paraId="1DD37371">
            <w:pPr>
              <w:pStyle w:val="8"/>
              <w:keepNext w:val="0"/>
              <w:keepLines w:val="0"/>
              <w:widowControl/>
              <w:suppressLineNumbers w:val="0"/>
              <w:shd w:val="clear" w:fill="FFFFFF"/>
              <w:spacing w:before="0" w:beforeAutospacing="0" w:after="40" w:afterAutospacing="0" w:line="286" w:lineRule="atLeast"/>
              <w:ind w:left="0" w:right="0" w:firstLine="0"/>
              <w:jc w:val="left"/>
              <w:rPr>
                <w:rFonts w:hint="default" w:ascii="Times New Roman" w:hAnsi="Times New Roman" w:eastAsia="宋体" w:cs="Times New Roman"/>
                <w:b w:val="0"/>
                <w:bCs w:val="0"/>
                <w:color w:val="000000" w:themeColor="text1"/>
                <w:sz w:val="21"/>
                <w:szCs w:val="21"/>
                <w14:textFill>
                  <w14:solidFill>
                    <w14:schemeClr w14:val="tx1"/>
                  </w14:solidFill>
                </w14:textFill>
              </w:rPr>
            </w:pP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机制</w:t>
            </w:r>
            <w:r>
              <w:rPr>
                <w:rStyle w:val="11"/>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是当</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无外磁场时磁性层磁化方向相反（抗磁耦合），电子散射强</w:t>
            </w:r>
            <w:r>
              <w:rPr>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使得</w:t>
            </w: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电阻率高</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（图1）。强外磁场时磁性层磁化方向平行（顺磁耦合），电子散射弱</w:t>
            </w:r>
            <w:r>
              <w:rPr>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从而使</w:t>
            </w: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电阻率显著降低</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（图2）。</w:t>
            </w:r>
          </w:p>
          <w:p w14:paraId="730B1B29">
            <w:pPr>
              <w:pStyle w:val="8"/>
              <w:keepNext w:val="0"/>
              <w:keepLines w:val="0"/>
              <w:widowControl/>
              <w:suppressLineNumbers w:val="0"/>
              <w:spacing w:before="0" w:beforeAutospacing="0" w:after="0" w:afterAutospacing="0" w:line="286" w:lineRule="atLeast"/>
              <w:ind w:left="0" w:right="0"/>
              <w:jc w:val="left"/>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应用</w:t>
            </w:r>
            <w:r>
              <w:rPr>
                <w:rStyle w:val="11"/>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于</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高密度磁头（IBM）、MRAM 存储器、位移/角度传感器（功耗小、耐恶劣环境）。</w:t>
            </w:r>
          </w:p>
          <w:p w14:paraId="4FAE0C96">
            <w:pPr>
              <w:pStyle w:val="8"/>
              <w:keepNext w:val="0"/>
              <w:keepLines w:val="0"/>
              <w:widowControl/>
              <w:suppressLineNumbers w:val="0"/>
              <w:spacing w:before="0" w:beforeAutospacing="0" w:after="0" w:afterAutospacing="0" w:line="286" w:lineRule="atLeast"/>
              <w:ind w:left="0" w:right="0"/>
              <w:jc w:val="left"/>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drawing>
                <wp:inline distT="0" distB="0" distL="114300" distR="114300">
                  <wp:extent cx="2572385" cy="1184275"/>
                  <wp:effectExtent l="0" t="0" r="5715"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2572385" cy="1184275"/>
                          </a:xfrm>
                          <a:prstGeom prst="rect">
                            <a:avLst/>
                          </a:prstGeom>
                          <a:noFill/>
                          <a:ln>
                            <a:noFill/>
                          </a:ln>
                        </pic:spPr>
                      </pic:pic>
                    </a:graphicData>
                  </a:graphic>
                </wp:inline>
              </w:drawing>
            </w:r>
            <w:r>
              <w:drawing>
                <wp:inline distT="0" distB="0" distL="114300" distR="114300">
                  <wp:extent cx="2367915" cy="1315720"/>
                  <wp:effectExtent l="0" t="0" r="6985" b="508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2367915" cy="1315720"/>
                          </a:xfrm>
                          <a:prstGeom prst="rect">
                            <a:avLst/>
                          </a:prstGeom>
                          <a:noFill/>
                          <a:ln>
                            <a:noFill/>
                          </a:ln>
                        </pic:spPr>
                      </pic:pic>
                    </a:graphicData>
                  </a:graphic>
                </wp:inline>
              </w:drawing>
            </w:r>
          </w:p>
          <w:p w14:paraId="12B1DFCD">
            <w:pPr>
              <w:pStyle w:val="8"/>
              <w:keepNext w:val="0"/>
              <w:keepLines w:val="0"/>
              <w:widowControl/>
              <w:suppressLineNumbers w:val="0"/>
              <w:shd w:val="clear" w:fill="FFFFFF"/>
              <w:spacing w:before="0" w:beforeAutospacing="0" w:after="40" w:afterAutospacing="0" w:line="286" w:lineRule="atLeast"/>
              <w:ind w:left="0" w:right="0" w:firstLine="0"/>
              <w:jc w:val="left"/>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kern w:val="2"/>
                <w:sz w:val="21"/>
                <w:szCs w:val="21"/>
                <w:lang w:eastAsia="zh-CN"/>
                <w14:textFill>
                  <w14:solidFill>
                    <w14:schemeClr w14:val="tx1"/>
                  </w14:solidFill>
                </w14:textFill>
              </w:rPr>
              <w:t>( 2</w:t>
            </w:r>
            <w:r>
              <w:rPr>
                <w:rFonts w:hint="default" w:ascii="Times New Roman" w:hAnsi="Times New Roman" w:eastAsia="宋体" w:cs="Times New Roman"/>
                <w:b w:val="0"/>
                <w:bCs w:val="0"/>
                <w:color w:val="000000" w:themeColor="text1"/>
                <w:kern w:val="2"/>
                <w:sz w:val="21"/>
                <w:szCs w:val="21"/>
                <w:lang w:val="en-US" w:eastAsia="zh-CN"/>
                <w14:textFill>
                  <w14:solidFill>
                    <w14:schemeClr w14:val="tx1"/>
                  </w14:solidFill>
                </w14:textFill>
              </w:rPr>
              <w:t>)</w:t>
            </w: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巨磁阻传感器</w:t>
            </w:r>
          </w:p>
          <w:p w14:paraId="253E441D">
            <w:pPr>
              <w:pStyle w:val="8"/>
              <w:keepNext w:val="0"/>
              <w:keepLines w:val="0"/>
              <w:widowControl/>
              <w:suppressLineNumbers w:val="0"/>
              <w:spacing w:before="0" w:beforeAutospacing="0" w:after="40" w:afterAutospacing="0" w:line="286" w:lineRule="atLeast"/>
              <w:ind w:left="0" w:right="0"/>
              <w:jc w:val="left"/>
              <w:rPr>
                <w:rFonts w:hint="default" w:ascii="Times New Roman" w:hAnsi="Times New Roman" w:eastAsia="宋体" w:cs="Times New Roman"/>
                <w:b w:val="0"/>
                <w:bCs w:val="0"/>
                <w:color w:val="000000" w:themeColor="text1"/>
                <w:sz w:val="21"/>
                <w:szCs w:val="21"/>
                <w14:textFill>
                  <w14:solidFill>
                    <w14:schemeClr w14:val="tx1"/>
                  </w14:solidFill>
                </w14:textFill>
              </w:rPr>
            </w:pP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结构</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：惠斯登电桥 + 磁通屏蔽层 + 磁通集中器（图3）。屏蔽层下方电阻不受磁场影响，上方电阻值随磁场减小</w:t>
            </w:r>
          </w:p>
          <w:p w14:paraId="327C3A58">
            <w:pPr>
              <w:keepNext w:val="0"/>
              <w:keepLines w:val="0"/>
              <w:widowControl/>
              <w:numPr>
                <w:ilvl w:val="0"/>
                <w:numId w:val="2"/>
              </w:numPr>
              <w:suppressLineNumbers w:val="0"/>
              <w:spacing w:before="40" w:beforeAutospacing="0" w:after="0" w:afterAutospacing="1"/>
              <w:ind w:left="0" w:hanging="360"/>
              <w:jc w:val="left"/>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color w:val="000000" w:themeColor="text1"/>
                <w:sz w:val="21"/>
                <w:szCs w:val="21"/>
                <w:lang w:val="en-US" w:eastAsia="zh-CN"/>
                <w14:textFill>
                  <w14:solidFill>
                    <w14:schemeClr w14:val="tx1"/>
                  </w14:solidFill>
                </w14:textFill>
              </w:rPr>
              <w:t>输出公式：</w:t>
            </w:r>
            <w:r>
              <w:rPr>
                <w:rFonts w:hint="default" w:ascii="Times New Roman" w:hAnsi="Times New Roman" w:eastAsia="宋体" w:cs="Times New Roman"/>
                <w:b w:val="0"/>
                <w:bCs w:val="0"/>
                <w:color w:val="000000" w:themeColor="text1"/>
                <w:position w:val="-30"/>
                <w:sz w:val="21"/>
                <w:szCs w:val="21"/>
                <w:lang w:val="en-US" w:eastAsia="zh-CN"/>
                <w14:textFill>
                  <w14:solidFill>
                    <w14:schemeClr w14:val="tx1"/>
                  </w14:solidFill>
                </w14:textFill>
              </w:rPr>
              <w:object>
                <v:shape id="_x0000_i1025" o:spt="75" type="#_x0000_t75" style="height:34pt;width:253pt;" o:ole="t" filled="f" o:preferrelative="t" stroked="f" coordsize="21600,21600">
                  <v:path/>
                  <v:fill on="f" focussize="0,0"/>
                  <v:stroke on="f"/>
                  <v:imagedata r:id="rId7" o:title=""/>
                  <o:lock v:ext="edit" aspectratio="t"/>
                  <w10:wrap type="none"/>
                  <w10:anchorlock/>
                </v:shape>
                <o:OLEObject Type="Embed" ProgID="Equation.KSEE3" ShapeID="_x0000_i1025" DrawAspect="Content" ObjectID="_1468075725" r:id="rId6">
                  <o:LockedField>false</o:LockedField>
                </o:OLEObject>
              </w:object>
            </w:r>
            <w:r>
              <w:rPr>
                <w:rFonts w:hint="eastAsia" w:cs="Times New Roman"/>
                <w:b w:val="0"/>
                <w:bCs w:val="0"/>
                <w:color w:val="000000" w:themeColor="text1"/>
                <w:sz w:val="21"/>
                <w:szCs w:val="21"/>
                <w:lang w:val="en-US" w:eastAsia="zh-CN"/>
                <w14:textFill>
                  <w14:solidFill>
                    <w14:schemeClr w14:val="tx1"/>
                  </w14:solidFill>
                </w14:textFill>
              </w:rPr>
              <w:t>，</w:t>
            </w:r>
            <w:r>
              <w:rPr>
                <w:rFonts w:hint="default" w:ascii="Times New Roman" w:hAnsi="Times New Roman" w:eastAsia="宋体" w:cs="Times New Roman"/>
                <w:b w:val="0"/>
                <w:bCs w:val="0"/>
                <w:color w:val="000000" w:themeColor="text1"/>
                <w:position w:val="-12"/>
                <w:sz w:val="21"/>
                <w:szCs w:val="21"/>
                <w:lang w:val="en-US" w:eastAsia="zh-CN"/>
                <w14:textFill>
                  <w14:solidFill>
                    <w14:schemeClr w14:val="tx1"/>
                  </w14:solidFill>
                </w14:textFill>
              </w:rPr>
              <w:object>
                <v:shape id="_x0000_i1026" o:spt="75" type="#_x0000_t75" style="height:18pt;width:113pt;" o:ole="t" filled="f" o:preferrelative="t" stroked="f" coordsize="21600,21600">
                  <v:path/>
                  <v:fill on="f" focussize="0,0"/>
                  <v:stroke on="f"/>
                  <v:imagedata r:id="rId9" o:title=""/>
                  <o:lock v:ext="edit" aspectratio="t"/>
                  <w10:wrap type="none"/>
                  <w10:anchorlock/>
                </v:shape>
                <o:OLEObject Type="Embed" ProgID="Equation.KSEE3" ShapeID="_x0000_i1026" DrawAspect="Content" ObjectID="_1468075726" r:id="rId8">
                  <o:LockedField>false</o:LockedField>
                </o:OLEObject>
              </w:object>
            </w:r>
          </w:p>
          <w:p w14:paraId="4A661ADC">
            <w:pPr>
              <w:keepNext w:val="0"/>
              <w:keepLines w:val="0"/>
              <w:widowControl/>
              <w:numPr>
                <w:ilvl w:val="0"/>
                <w:numId w:val="2"/>
              </w:numPr>
              <w:suppressLineNumbers w:val="0"/>
              <w:spacing w:before="40" w:beforeAutospacing="0" w:after="0" w:afterAutospacing="1"/>
              <w:ind w:left="0" w:hanging="360"/>
              <w:jc w:val="left"/>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未加磁场时 </w:t>
            </w:r>
            <w:r>
              <w:rPr>
                <w:rFonts w:hint="default" w:ascii="Times New Roman" w:hAnsi="Times New Roman" w:eastAsia="宋体" w:cs="Times New Roman"/>
                <w:b w:val="0"/>
                <w:bCs w:val="0"/>
                <w:caps w:val="0"/>
                <w:color w:val="000000" w:themeColor="text1"/>
                <w:spacing w:val="0"/>
                <w:sz w:val="21"/>
                <w:szCs w:val="21"/>
                <w:shd w:val="clear" w:fill="FFFFFF"/>
                <w14:textFill>
                  <w14:solidFill>
                    <w14:schemeClr w14:val="tx1"/>
                  </w14:solidFill>
                </w14:textFill>
              </w:rPr>
              <w:t>U输出=0</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；加磁场后 </w:t>
            </w:r>
            <w:r>
              <w:rPr>
                <w:rFonts w:hint="default" w:ascii="Times New Roman" w:hAnsi="Times New Roman" w:eastAsia="宋体" w:cs="Times New Roman"/>
                <w:b w:val="0"/>
                <w:bCs w:val="0"/>
                <w:caps w:val="0"/>
                <w:color w:val="000000" w:themeColor="text1"/>
                <w:spacing w:val="0"/>
                <w:sz w:val="21"/>
                <w:szCs w:val="21"/>
                <w:shd w:val="clear" w:fill="FFFFFF"/>
                <w14:textFill>
                  <w14:solidFill>
                    <w14:schemeClr w14:val="tx1"/>
                  </w14:solidFill>
                </w14:textFill>
              </w:rPr>
              <w:t>U</w:t>
            </w:r>
            <w:r>
              <w:rPr>
                <w:rFonts w:hint="default" w:ascii="Times New Roman" w:hAnsi="Times New Roman" w:eastAsia="宋体" w:cs="Times New Roman"/>
                <w:b w:val="0"/>
                <w:bCs w:val="0"/>
                <w:caps w:val="0"/>
                <w:color w:val="000000" w:themeColor="text1"/>
                <w:spacing w:val="0"/>
                <w:sz w:val="21"/>
                <w:szCs w:val="21"/>
                <w:shd w:val="clear" w:fill="FFFFFF"/>
                <w:vertAlign w:val="subscript"/>
                <w14:textFill>
                  <w14:solidFill>
                    <w14:schemeClr w14:val="tx1"/>
                  </w14:solidFill>
                </w14:textFill>
              </w:rPr>
              <w:t>输出</w:t>
            </w:r>
            <w:r>
              <w:rPr>
                <w:rFonts w:hint="default" w:ascii="Times New Roman" w:hAnsi="Times New Roman" w:eastAsia="宋体" w:cs="Times New Roman"/>
                <w:b w:val="0"/>
                <w:bCs w:val="0"/>
                <w:caps w:val="0"/>
                <w:color w:val="000000" w:themeColor="text1"/>
                <w:spacing w:val="0"/>
                <w:sz w:val="21"/>
                <w:szCs w:val="21"/>
                <w:shd w:val="clear" w:fill="FFFFFF"/>
                <w14:textFill>
                  <w14:solidFill>
                    <w14:schemeClr w14:val="tx1"/>
                  </w14:solidFill>
                </w14:textFill>
              </w:rPr>
              <w:t>∝</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 工作电压 </w:t>
            </w:r>
            <w:r>
              <w:rPr>
                <w:rFonts w:hint="default" w:ascii="Times New Roman" w:hAnsi="Times New Roman" w:eastAsia="宋体" w:cs="Times New Roman"/>
                <w:b w:val="0"/>
                <w:bCs w:val="0"/>
                <w:caps w:val="0"/>
                <w:color w:val="000000" w:themeColor="text1"/>
                <w:spacing w:val="0"/>
                <w:sz w:val="21"/>
                <w:szCs w:val="21"/>
                <w:shd w:val="clear" w:fill="FFFFFF"/>
                <w14:textFill>
                  <w14:solidFill>
                    <w14:schemeClr w14:val="tx1"/>
                  </w14:solidFill>
                </w14:textFill>
              </w:rPr>
              <w:t>V</w:t>
            </w:r>
            <w:r>
              <w:rPr>
                <w:rFonts w:hint="default" w:ascii="Times New Roman" w:hAnsi="Times New Roman" w:eastAsia="宋体" w:cs="Times New Roman"/>
                <w:b w:val="0"/>
                <w:bCs w:val="0"/>
                <w:caps w:val="0"/>
                <w:color w:val="000000" w:themeColor="text1"/>
                <w:spacing w:val="0"/>
                <w:sz w:val="21"/>
                <w:szCs w:val="21"/>
                <w:shd w:val="clear" w:fill="FFFFFF"/>
                <w:vertAlign w:val="subscript"/>
                <w14:textFill>
                  <w14:solidFill>
                    <w14:schemeClr w14:val="tx1"/>
                  </w14:solidFill>
                </w14:textFill>
              </w:rPr>
              <w:t>+</w:t>
            </w:r>
          </w:p>
          <w:p w14:paraId="4006F7CF">
            <w:pPr>
              <w:keepNext w:val="0"/>
              <w:keepLines w:val="0"/>
              <w:widowControl/>
              <w:numPr>
                <w:ilvl w:val="0"/>
                <w:numId w:val="2"/>
              </w:numPr>
              <w:suppressLineNumbers w:val="0"/>
              <w:spacing w:before="40" w:beforeAutospacing="0" w:after="0" w:afterAutospacing="1"/>
              <w:ind w:left="0" w:hanging="360"/>
              <w:jc w:val="left"/>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敏感轴方向</w:t>
            </w:r>
            <w:r>
              <w:rPr>
                <w:rStyle w:val="11"/>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为</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垂直于传感器管脚（图5）。</w:t>
            </w:r>
          </w:p>
          <w:p w14:paraId="52012F96">
            <w:pPr>
              <w:pStyle w:val="8"/>
              <w:keepNext w:val="0"/>
              <w:keepLines w:val="0"/>
              <w:widowControl/>
              <w:suppressLineNumbers w:val="0"/>
              <w:spacing w:before="0" w:beforeAutospacing="0" w:after="40" w:afterAutospacing="0" w:line="286" w:lineRule="atLeast"/>
              <w:ind w:left="0" w:right="0"/>
              <w:jc w:val="left"/>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灵敏度与磁场-敏感轴夹角满足：S(θ)=S(0)⋅cosθ。</w:t>
            </w:r>
          </w:p>
          <w:p w14:paraId="0F5E8002">
            <w:pPr>
              <w:pStyle w:val="8"/>
              <w:keepNext w:val="0"/>
              <w:keepLines w:val="0"/>
              <w:widowControl/>
              <w:suppressLineNumbers w:val="0"/>
              <w:spacing w:before="0" w:beforeAutospacing="0" w:after="40" w:afterAutospacing="0" w:line="286" w:lineRule="atLeast"/>
              <w:ind w:left="0" w:right="0"/>
              <w:jc w:val="left"/>
            </w:pPr>
            <w:r>
              <w:drawing>
                <wp:inline distT="0" distB="0" distL="114300" distR="114300">
                  <wp:extent cx="1416685" cy="1295400"/>
                  <wp:effectExtent l="0" t="0" r="5715"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1416685" cy="1295400"/>
                          </a:xfrm>
                          <a:prstGeom prst="rect">
                            <a:avLst/>
                          </a:prstGeom>
                          <a:noFill/>
                          <a:ln>
                            <a:noFill/>
                          </a:ln>
                        </pic:spPr>
                      </pic:pic>
                    </a:graphicData>
                  </a:graphic>
                </wp:inline>
              </w:drawing>
            </w:r>
            <w:r>
              <w:drawing>
                <wp:inline distT="0" distB="0" distL="114300" distR="114300">
                  <wp:extent cx="2059305" cy="1382395"/>
                  <wp:effectExtent l="0" t="0" r="10795"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1"/>
                          <a:stretch>
                            <a:fillRect/>
                          </a:stretch>
                        </pic:blipFill>
                        <pic:spPr>
                          <a:xfrm>
                            <a:off x="0" y="0"/>
                            <a:ext cx="2059305" cy="1382395"/>
                          </a:xfrm>
                          <a:prstGeom prst="rect">
                            <a:avLst/>
                          </a:prstGeom>
                          <a:noFill/>
                          <a:ln>
                            <a:noFill/>
                          </a:ln>
                        </pic:spPr>
                      </pic:pic>
                    </a:graphicData>
                  </a:graphic>
                </wp:inline>
              </w:drawing>
            </w:r>
            <w:r>
              <w:drawing>
                <wp:inline distT="0" distB="0" distL="114300" distR="114300">
                  <wp:extent cx="1550035" cy="1346835"/>
                  <wp:effectExtent l="0" t="0" r="12065" b="1206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2"/>
                          <a:stretch>
                            <a:fillRect/>
                          </a:stretch>
                        </pic:blipFill>
                        <pic:spPr>
                          <a:xfrm>
                            <a:off x="0" y="0"/>
                            <a:ext cx="1550035" cy="1346835"/>
                          </a:xfrm>
                          <a:prstGeom prst="rect">
                            <a:avLst/>
                          </a:prstGeom>
                          <a:noFill/>
                          <a:ln>
                            <a:noFill/>
                          </a:ln>
                        </pic:spPr>
                      </pic:pic>
                    </a:graphicData>
                  </a:graphic>
                </wp:inline>
              </w:drawing>
            </w:r>
          </w:p>
        </w:tc>
      </w:tr>
      <w:tr w14:paraId="3AE40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6" w:type="dxa"/>
          <w:trHeight w:val="14409" w:hRule="atLeast"/>
        </w:trPr>
        <w:tc>
          <w:tcPr>
            <w:tcW w:w="9039" w:type="dxa"/>
            <w:gridSpan w:val="10"/>
          </w:tcPr>
          <w:p w14:paraId="5C674943">
            <w:pPr>
              <w:spacing w:line="440" w:lineRule="exact"/>
              <w:rPr>
                <w:rFonts w:ascii="黑体" w:eastAsia="黑体"/>
                <w:b/>
              </w:rPr>
            </w:pPr>
            <w:r>
              <w:rPr>
                <w:rFonts w:hint="eastAsia" w:ascii="黑体" w:eastAsia="黑体"/>
                <w:b/>
              </w:rPr>
              <w:t>三、使用仪器、材料</w:t>
            </w:r>
          </w:p>
          <w:p w14:paraId="1BED20BF">
            <w:pPr>
              <w:pStyle w:val="8"/>
              <w:keepNext w:val="0"/>
              <w:keepLines w:val="0"/>
              <w:widowControl/>
              <w:suppressLineNumbers w:val="0"/>
              <w:spacing w:before="0" w:beforeAutospacing="0" w:after="40" w:afterAutospacing="0" w:line="286" w:lineRule="atLeast"/>
              <w:ind w:left="0" w:right="0"/>
              <w:rPr>
                <w:rFonts w:hint="default" w:ascii="Times New Roman" w:hAnsi="Times New Roman" w:eastAsia="宋体" w:cs="Times New Roman"/>
                <w:b w:val="0"/>
                <w:bCs w:val="0"/>
                <w:color w:val="000000" w:themeColor="text1"/>
                <w:sz w:val="21"/>
                <w:szCs w:val="21"/>
                <w14:textFill>
                  <w14:solidFill>
                    <w14:schemeClr w14:val="tx1"/>
                  </w14:solidFill>
                </w14:textFill>
              </w:rPr>
            </w:pPr>
            <w:r>
              <w:rPr>
                <w:rStyle w:val="11"/>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 xml:space="preserve">1. </w:t>
            </w: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FB523 型巨磁阻效应实验仪</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（图6）</w:t>
            </w:r>
          </w:p>
          <w:p w14:paraId="18EEF63C">
            <w:pPr>
              <w:pStyle w:val="8"/>
              <w:keepNext w:val="0"/>
              <w:keepLines w:val="0"/>
              <w:widowControl/>
              <w:suppressLineNumbers w:val="0"/>
              <w:spacing w:before="0" w:beforeAutospacing="0" w:after="40" w:afterAutospacing="0" w:line="286" w:lineRule="atLeast"/>
              <w:ind w:left="0" w:right="0"/>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巨磁阻传感器</w:t>
            </w:r>
            <w:r>
              <w:rPr>
                <w:rFonts w:hint="eastAsia" w:cs="Times New Roman"/>
                <w:b w:val="0"/>
                <w:bCs w:val="0"/>
                <w:i w:val="0"/>
                <w:iCs w:val="0"/>
                <w:caps w:val="0"/>
                <w:color w:val="000000" w:themeColor="text1"/>
                <w:spacing w:val="0"/>
                <w:sz w:val="21"/>
                <w:szCs w:val="21"/>
                <w:shd w:val="clear" w:fill="FFFFFF"/>
                <w:lang w:eastAsia="zh-CN"/>
                <w14:textFill>
                  <w14:solidFill>
                    <w14:schemeClr w14:val="tx1"/>
                  </w14:solidFill>
                </w14:textFill>
              </w:rPr>
              <w:t>；</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亥姆霍兹线圈</w:t>
            </w:r>
            <w:r>
              <w:rPr>
                <w:rFonts w:hint="eastAsia" w:cs="Times New Roman"/>
                <w:b w:val="0"/>
                <w:bCs w:val="0"/>
                <w:i w:val="0"/>
                <w:iCs w:val="0"/>
                <w:caps w:val="0"/>
                <w:color w:val="000000" w:themeColor="text1"/>
                <w:spacing w:val="0"/>
                <w:sz w:val="21"/>
                <w:szCs w:val="21"/>
                <w:shd w:val="clear" w:fill="FFFFFF"/>
                <w:lang w:eastAsia="zh-CN"/>
                <w14:textFill>
                  <w14:solidFill>
                    <w14:schemeClr w14:val="tx1"/>
                  </w14:solidFill>
                </w14:textFill>
              </w:rPr>
              <w:t>；</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电源与测量模块：</w:t>
            </w:r>
          </w:p>
          <w:p w14:paraId="27271680">
            <w:pPr>
              <w:pStyle w:val="8"/>
              <w:keepNext w:val="0"/>
              <w:keepLines w:val="0"/>
              <w:widowControl/>
              <w:numPr>
                <w:ilvl w:val="0"/>
                <w:numId w:val="3"/>
              </w:numPr>
              <w:suppressLineNumbers w:val="0"/>
              <w:spacing w:before="0" w:beforeAutospacing="0" w:after="40" w:afterAutospacing="0" w:line="286" w:lineRule="atLeast"/>
              <w:ind w:left="0" w:right="0"/>
              <w:rPr>
                <w:rFonts w:hint="default" w:ascii="Times New Roman" w:hAnsi="Times New Roman" w:eastAsia="宋体" w:cs="Times New Roman"/>
                <w:b w:val="0"/>
                <w:bCs w:val="0"/>
                <w:color w:val="000000" w:themeColor="text1"/>
                <w:sz w:val="21"/>
                <w:szCs w:val="21"/>
                <w14:textFill>
                  <w14:solidFill>
                    <w14:schemeClr w14:val="tx1"/>
                  </w14:solidFill>
                </w14:textFill>
              </w:rPr>
            </w:pP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辅助装置</w:t>
            </w:r>
          </w:p>
          <w:p w14:paraId="7ECE5C6D">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带角度刻度盘的传感器支架（图8）、5芯航空连接线、红黑导线。</w:t>
            </w:r>
          </w:p>
          <w:p w14:paraId="69AD896A">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sz w:val="21"/>
                <w:szCs w:val="21"/>
              </w:rPr>
              <w:drawing>
                <wp:inline distT="0" distB="0" distL="114300" distR="114300">
                  <wp:extent cx="1918335" cy="1074420"/>
                  <wp:effectExtent l="0" t="0" r="12065" b="508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3"/>
                          <a:stretch>
                            <a:fillRect/>
                          </a:stretch>
                        </pic:blipFill>
                        <pic:spPr>
                          <a:xfrm>
                            <a:off x="0" y="0"/>
                            <a:ext cx="1918335" cy="1074420"/>
                          </a:xfrm>
                          <a:prstGeom prst="rect">
                            <a:avLst/>
                          </a:prstGeom>
                          <a:noFill/>
                          <a:ln>
                            <a:noFill/>
                          </a:ln>
                        </pic:spPr>
                      </pic:pic>
                    </a:graphicData>
                  </a:graphic>
                </wp:inline>
              </w:drawing>
            </w:r>
            <w:r>
              <w:rPr>
                <w:rFonts w:hint="eastAsia"/>
                <w:sz w:val="21"/>
                <w:szCs w:val="21"/>
                <w:lang w:val="en-US" w:eastAsia="zh-CN"/>
              </w:rPr>
              <w:t xml:space="preserve">    </w:t>
            </w:r>
            <w:r>
              <w:rPr>
                <w:sz w:val="21"/>
                <w:szCs w:val="21"/>
              </w:rPr>
              <w:drawing>
                <wp:inline distT="0" distB="0" distL="114300" distR="114300">
                  <wp:extent cx="2268220" cy="1085850"/>
                  <wp:effectExtent l="0" t="0" r="5080" b="635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4"/>
                          <a:stretch>
                            <a:fillRect/>
                          </a:stretch>
                        </pic:blipFill>
                        <pic:spPr>
                          <a:xfrm>
                            <a:off x="0" y="0"/>
                            <a:ext cx="2268220" cy="1085850"/>
                          </a:xfrm>
                          <a:prstGeom prst="rect">
                            <a:avLst/>
                          </a:prstGeom>
                          <a:noFill/>
                          <a:ln>
                            <a:noFill/>
                          </a:ln>
                        </pic:spPr>
                      </pic:pic>
                    </a:graphicData>
                  </a:graphic>
                </wp:inline>
              </w:drawing>
            </w:r>
          </w:p>
          <w:p w14:paraId="114DC4E7">
            <w:pPr>
              <w:spacing w:line="440" w:lineRule="exact"/>
              <w:rPr>
                <w:rFonts w:ascii="黑体" w:eastAsia="黑体"/>
                <w:b/>
                <w:sz w:val="21"/>
                <w:szCs w:val="21"/>
              </w:rPr>
            </w:pPr>
            <w:r>
              <w:rPr>
                <w:rFonts w:hint="eastAsia" w:ascii="黑体" w:eastAsia="黑体"/>
                <w:b/>
                <w:sz w:val="21"/>
                <w:szCs w:val="21"/>
              </w:rPr>
              <w:t>四、实验步骤（含简略步骤、电路图）：</w:t>
            </w:r>
          </w:p>
          <w:p w14:paraId="6E049CB5">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Times New Roman" w:hAnsi="Times New Roman" w:eastAsia="宋体" w:cs="Times New Roman"/>
                <w:b w:val="0"/>
                <w:bCs w:val="0"/>
                <w:sz w:val="21"/>
                <w:szCs w:val="21"/>
              </w:rPr>
            </w:pPr>
            <w:r>
              <w:rPr>
                <w:rStyle w:val="11"/>
                <w:rFonts w:hint="default" w:ascii="Times New Roman" w:hAnsi="Times New Roman" w:eastAsia="宋体" w:cs="Times New Roman"/>
                <w:b w:val="0"/>
                <w:bCs w:val="0"/>
                <w:i w:val="0"/>
                <w:iCs w:val="0"/>
                <w:caps w:val="0"/>
                <w:color w:val="404040"/>
                <w:spacing w:val="0"/>
                <w:sz w:val="21"/>
                <w:szCs w:val="21"/>
                <w:shd w:val="clear" w:fill="FFFFFF"/>
              </w:rPr>
              <w:t>实验1：学习巨磁阻传感器定标方法，用巨磁阻传感器测量弱磁场</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(1) 将主机恒流源量程开关按向上（量程①），电流表指示线圈电流。将亥姆霍兹线圈用专用导线串联后与主机上的 I</w:t>
            </w:r>
            <w:r>
              <w:rPr>
                <w:rFonts w:hint="default" w:ascii="Times New Roman" w:hAnsi="Times New Roman" w:eastAsia="宋体" w:cs="Times New Roman"/>
                <w:b w:val="0"/>
                <w:bCs w:val="0"/>
                <w:i w:val="0"/>
                <w:iCs w:val="0"/>
                <w:caps w:val="0"/>
                <w:color w:val="404040"/>
                <w:spacing w:val="0"/>
                <w:sz w:val="21"/>
                <w:szCs w:val="21"/>
                <w:shd w:val="clear" w:fill="FFFFFF"/>
                <w:vertAlign w:val="subscript"/>
              </w:rPr>
              <w:t>M</w:t>
            </w:r>
            <w:r>
              <w:rPr>
                <w:rFonts w:hint="default" w:ascii="Times New Roman" w:hAnsi="Times New Roman" w:eastAsia="宋体" w:cs="Times New Roman"/>
                <w:b w:val="0"/>
                <w:bCs w:val="0"/>
                <w:i w:val="0"/>
                <w:iCs w:val="0"/>
                <w:caps w:val="0"/>
                <w:color w:val="404040"/>
                <w:spacing w:val="0"/>
                <w:sz w:val="21"/>
                <w:szCs w:val="21"/>
                <w:shd w:val="clear" w:fill="FFFFFF"/>
              </w:rPr>
              <w:t>恒流源输出端钮连接；</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(2) 打开主机电源开关，把线圈电流调到 0.000 A，传感器工作电压调到 5.00 V，将传感器输出电压先调零。然后逐渐加大线圈电流，此时可以看见传感器输出信号电压也逐渐增大，说明一切正常，而后把线圈电流和传感器输出再次调到零；</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(3) 正式开始实验测量：将线圈电流由零开始逐渐增大，隔 0.05 A 记一次传感器的信号电压输出；</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(4) 以线圈电流值为 X 轴，传感器输出电压为 Y 轴作图，计算灵敏度 K。</w:t>
            </w:r>
          </w:p>
          <w:p w14:paraId="5FB501C9">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Times New Roman" w:hAnsi="Times New Roman" w:eastAsia="宋体" w:cs="Times New Roman"/>
                <w:b w:val="0"/>
                <w:bCs w:val="0"/>
                <w:sz w:val="21"/>
                <w:szCs w:val="21"/>
              </w:rPr>
            </w:pPr>
            <w:r>
              <w:rPr>
                <w:rStyle w:val="11"/>
                <w:rFonts w:hint="default" w:ascii="Times New Roman" w:hAnsi="Times New Roman" w:eastAsia="宋体" w:cs="Times New Roman"/>
                <w:b w:val="0"/>
                <w:bCs w:val="0"/>
                <w:i w:val="0"/>
                <w:iCs w:val="0"/>
                <w:caps w:val="0"/>
                <w:color w:val="404040"/>
                <w:spacing w:val="0"/>
                <w:sz w:val="21"/>
                <w:szCs w:val="21"/>
                <w:shd w:val="clear" w:fill="FFFFFF"/>
              </w:rPr>
              <w:t>实验2：测定巨磁阻传感器敏感轴与被测磁场夹角与传感器灵敏度的关系</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(1)、(2) 步骤同实验1；</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(3) 将线圈电流调至 0.800 A，记下零度时传感器的输出（即传感器敏感轴与磁感应强度方向平行时），旋转传感器转盘，每间隔 5° 记一次传感器输出；</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(4) 以角度为 X 轴坐标，传感器输出为 Y 轴坐标作图；</w:t>
            </w:r>
          </w:p>
          <w:p w14:paraId="68DA7E10">
            <w:pPr>
              <w:pStyle w:val="2"/>
              <w:keepNext w:val="0"/>
              <w:keepLines w:val="0"/>
              <w:widowControl/>
              <w:suppressLineNumbers w:val="0"/>
              <w:shd w:val="clear" w:fill="FFFFFF"/>
              <w:spacing w:before="183" w:beforeAutospacing="0" w:after="137" w:afterAutospacing="0" w:line="286" w:lineRule="atLeast"/>
              <w:ind w:left="0" w:right="0" w:firstLine="0"/>
              <w:rPr>
                <w:rFonts w:hint="default" w:ascii="Times New Roman" w:hAnsi="Times New Roman" w:eastAsia="宋体" w:cs="Times New Roman"/>
                <w:b w:val="0"/>
                <w:bCs w:val="0"/>
                <w:sz w:val="21"/>
                <w:szCs w:val="21"/>
              </w:rPr>
            </w:pPr>
            <w:r>
              <w:rPr>
                <w:rStyle w:val="11"/>
                <w:rFonts w:hint="default" w:ascii="Times New Roman" w:hAnsi="Times New Roman" w:eastAsia="宋体" w:cs="Times New Roman"/>
                <w:b w:val="0"/>
                <w:bCs w:val="0"/>
                <w:i w:val="0"/>
                <w:iCs w:val="0"/>
                <w:caps w:val="0"/>
                <w:color w:val="404040"/>
                <w:spacing w:val="0"/>
                <w:sz w:val="21"/>
                <w:szCs w:val="21"/>
                <w:shd w:val="clear" w:fill="FFFFFF"/>
              </w:rPr>
              <w:t>实验3：测定巨磁阻传感器的灵敏度与其工作电压的关系</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(1) 步骤同实验1；</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(2) 将线圈电流调到 0.000 A，将传感器工作电压调为 2.00 V，巨磁阻传感器输出调零，将线圈电流逐渐增大，每隔 0.05 A 记一次传感器输出电压，得到传感器工作电压为 2.00 V 时传感器的灵敏度；</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(3) 将传感器的工作电压调高，可每隔 2 V 测一次灵敏度，直至 12 V；</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(4) 以传感器工作电压为 X 轴坐标，传感器灵敏度为 Y 轴坐标作图。</w:t>
            </w:r>
          </w:p>
          <w:p w14:paraId="2ECD6F04">
            <w:pPr>
              <w:pStyle w:val="2"/>
              <w:keepNext w:val="0"/>
              <w:keepLines w:val="0"/>
              <w:widowControl/>
              <w:suppressLineNumbers w:val="0"/>
              <w:shd w:val="clear" w:fill="FFFFFF"/>
              <w:spacing w:before="183" w:beforeAutospacing="0" w:after="137" w:afterAutospacing="0" w:line="286" w:lineRule="atLeast"/>
              <w:ind w:left="0" w:right="0" w:firstLine="0"/>
              <w:rPr>
                <w:rFonts w:ascii="宋体"/>
              </w:rPr>
            </w:pPr>
            <w:r>
              <w:rPr>
                <w:rStyle w:val="11"/>
                <w:rFonts w:hint="default" w:ascii="Times New Roman" w:hAnsi="Times New Roman" w:eastAsia="宋体" w:cs="Times New Roman"/>
                <w:b w:val="0"/>
                <w:bCs w:val="0"/>
                <w:i w:val="0"/>
                <w:iCs w:val="0"/>
                <w:caps w:val="0"/>
                <w:color w:val="404040"/>
                <w:spacing w:val="0"/>
                <w:sz w:val="21"/>
                <w:szCs w:val="21"/>
                <w:shd w:val="clear" w:fill="FFFFFF"/>
              </w:rPr>
              <w:t>实验4：用巨磁阻传感器测量通电导线的电流大小</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(1) 保持内盘的 0° 刻线对准外盘的 0° 刻线（此时巨磁阻传感器敏感轴与直导线垂直），用 5 芯航空专用线连接主机和实验装置的对应插座；</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(2) 将主机恒流源开关板向下（量程③），测量直导线电流，用红黑导线将实验装置黑色底板上的被测电流插座与主机上的对应插座 I</w:t>
            </w:r>
            <w:r>
              <w:rPr>
                <w:rFonts w:hint="default" w:ascii="Times New Roman" w:hAnsi="Times New Roman" w:eastAsia="宋体" w:cs="Times New Roman"/>
                <w:b w:val="0"/>
                <w:bCs w:val="0"/>
                <w:i/>
                <w:iCs/>
                <w:caps w:val="0"/>
                <w:color w:val="404040"/>
                <w:spacing w:val="0"/>
                <w:sz w:val="21"/>
                <w:szCs w:val="21"/>
                <w:shd w:val="clear" w:fill="FFFFFF"/>
              </w:rPr>
              <w:t>I</w:t>
            </w:r>
            <w:r>
              <w:rPr>
                <w:rFonts w:hint="default" w:ascii="Times New Roman" w:hAnsi="Times New Roman" w:eastAsia="宋体" w:cs="Times New Roman"/>
                <w:b w:val="0"/>
                <w:bCs w:val="0"/>
                <w:i w:val="0"/>
                <w:iCs w:val="0"/>
                <w:caps w:val="0"/>
                <w:color w:val="404040"/>
                <w:spacing w:val="0"/>
                <w:sz w:val="21"/>
                <w:szCs w:val="21"/>
                <w:shd w:val="clear" w:fill="FFFFFF"/>
              </w:rPr>
              <w:t>-MII 相连；</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(3) 将被测电流调零，将传感器工作电压调到 5.00 V，巨磁阻传感器输出调零，逐渐升高被测电流，可以看见传感器输出逐渐增大，将被测电流和传感器输出再次归零；</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(4) 将被测电流由零开始逐渐增大，每隔 0.2 A 记一次传感器输出信号电压，并以传感器输出电压为 Y 轴坐标，被测电流值为 X 轴坐标作图；</w:t>
            </w:r>
            <w:r>
              <w:rPr>
                <w:rFonts w:hint="default" w:ascii="Times New Roman" w:hAnsi="Times New Roman" w:eastAsia="宋体" w:cs="Times New Roman"/>
                <w:b w:val="0"/>
                <w:bCs w:val="0"/>
                <w:i w:val="0"/>
                <w:iCs w:val="0"/>
                <w:caps w:val="0"/>
                <w:color w:val="404040"/>
                <w:spacing w:val="0"/>
                <w:sz w:val="21"/>
                <w:szCs w:val="21"/>
                <w:shd w:val="clear" w:fill="FFFFFF"/>
              </w:rPr>
              <w:br w:type="textWrapping"/>
            </w:r>
            <w:r>
              <w:rPr>
                <w:rFonts w:hint="default" w:ascii="Times New Roman" w:hAnsi="Times New Roman" w:eastAsia="宋体" w:cs="Times New Roman"/>
                <w:b w:val="0"/>
                <w:bCs w:val="0"/>
                <w:i w:val="0"/>
                <w:iCs w:val="0"/>
                <w:caps w:val="0"/>
                <w:color w:val="404040"/>
                <w:spacing w:val="0"/>
                <w:sz w:val="21"/>
                <w:szCs w:val="21"/>
                <w:shd w:val="clear" w:fill="FFFFFF"/>
              </w:rPr>
              <w:t>(5) 将传感器工作电压调到 12.00 V，重复步骤 (3)、(4)；</w:t>
            </w:r>
          </w:p>
        </w:tc>
      </w:tr>
      <w:tr w14:paraId="21D47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6" w:type="dxa"/>
          <w:trHeight w:val="13881" w:hRule="atLeast"/>
        </w:trPr>
        <w:tc>
          <w:tcPr>
            <w:tcW w:w="9039" w:type="dxa"/>
            <w:gridSpan w:val="10"/>
            <w:tcBorders>
              <w:bottom w:val="single" w:color="auto" w:sz="6" w:space="0"/>
            </w:tcBorders>
          </w:tcPr>
          <w:p w14:paraId="219A445C">
            <w:pPr>
              <w:spacing w:line="440" w:lineRule="exact"/>
              <w:rPr>
                <w:rFonts w:ascii="黑体" w:eastAsia="黑体"/>
                <w:b/>
              </w:rPr>
            </w:pPr>
            <w:r>
              <w:br w:type="page"/>
            </w:r>
            <w:r>
              <w:rPr>
                <w:rFonts w:hint="eastAsia" w:ascii="黑体" w:eastAsia="黑体"/>
                <w:b/>
              </w:rPr>
              <w:t>五、实验过程原始记录</w:t>
            </w:r>
            <w:r>
              <w:rPr>
                <w:rFonts w:ascii="黑体" w:eastAsia="黑体"/>
                <w:b/>
              </w:rPr>
              <w:t>(</w:t>
            </w:r>
            <w:r>
              <w:rPr>
                <w:rFonts w:hint="eastAsia" w:ascii="黑体" w:eastAsia="黑体"/>
                <w:b/>
              </w:rPr>
              <w:t>数据、图表、计算等</w:t>
            </w:r>
            <w:r>
              <w:rPr>
                <w:rFonts w:ascii="黑体" w:eastAsia="黑体"/>
                <w:b/>
              </w:rPr>
              <w:t>)</w:t>
            </w:r>
          </w:p>
          <w:p w14:paraId="018477AB">
            <w:pPr>
              <w:spacing w:line="440" w:lineRule="exact"/>
              <w:rPr>
                <w:rFonts w:ascii="宋体"/>
              </w:rPr>
            </w:pPr>
            <w:r>
              <w:rPr>
                <w:rFonts w:hint="eastAsia" w:ascii="宋体"/>
              </w:rPr>
              <w:t>数据如下：</w:t>
            </w:r>
          </w:p>
          <w:p w14:paraId="65E8B331">
            <w:pPr>
              <w:spacing w:line="440" w:lineRule="exact"/>
              <w:jc w:val="both"/>
              <w:rPr>
                <w:rFonts w:ascii="宋体"/>
              </w:rPr>
            </w:pPr>
            <w:r>
              <w:drawing>
                <wp:anchor distT="0" distB="0" distL="114300" distR="114300" simplePos="0" relativeHeight="251661312" behindDoc="0" locked="0" layoutInCell="1" allowOverlap="1">
                  <wp:simplePos x="0" y="0"/>
                  <wp:positionH relativeFrom="column">
                    <wp:posOffset>3552190</wp:posOffset>
                  </wp:positionH>
                  <wp:positionV relativeFrom="paragraph">
                    <wp:posOffset>277495</wp:posOffset>
                  </wp:positionV>
                  <wp:extent cx="2092325" cy="5805170"/>
                  <wp:effectExtent l="0" t="0" r="3175" b="11430"/>
                  <wp:wrapNone/>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5"/>
                          <a:stretch>
                            <a:fillRect/>
                          </a:stretch>
                        </pic:blipFill>
                        <pic:spPr>
                          <a:xfrm>
                            <a:off x="0" y="0"/>
                            <a:ext cx="2092325" cy="5805170"/>
                          </a:xfrm>
                          <a:prstGeom prst="rect">
                            <a:avLst/>
                          </a:prstGeom>
                          <a:noFill/>
                          <a:ln>
                            <a:noFill/>
                          </a:ln>
                        </pic:spPr>
                      </pic:pic>
                    </a:graphicData>
                  </a:graphic>
                </wp:anchor>
              </w:drawing>
            </w:r>
          </w:p>
          <w:p w14:paraId="281BC958">
            <w:pPr>
              <w:spacing w:line="440" w:lineRule="exact"/>
              <w:rPr>
                <w:rFonts w:ascii="宋体"/>
              </w:rPr>
            </w:pPr>
            <w:r>
              <w:drawing>
                <wp:anchor distT="0" distB="0" distL="114300" distR="114300" simplePos="0" relativeHeight="251660288" behindDoc="0" locked="0" layoutInCell="1" allowOverlap="1">
                  <wp:simplePos x="0" y="0"/>
                  <wp:positionH relativeFrom="column">
                    <wp:posOffset>1332865</wp:posOffset>
                  </wp:positionH>
                  <wp:positionV relativeFrom="paragraph">
                    <wp:posOffset>14605</wp:posOffset>
                  </wp:positionV>
                  <wp:extent cx="2228850" cy="3490595"/>
                  <wp:effectExtent l="0" t="0" r="6350" b="1905"/>
                  <wp:wrapNone/>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6"/>
                          <a:stretch>
                            <a:fillRect/>
                          </a:stretch>
                        </pic:blipFill>
                        <pic:spPr>
                          <a:xfrm>
                            <a:off x="0" y="0"/>
                            <a:ext cx="2228850" cy="3490595"/>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column">
                    <wp:posOffset>-17145</wp:posOffset>
                  </wp:positionH>
                  <wp:positionV relativeFrom="paragraph">
                    <wp:posOffset>6350</wp:posOffset>
                  </wp:positionV>
                  <wp:extent cx="1390650" cy="3378200"/>
                  <wp:effectExtent l="0" t="0" r="6350" b="0"/>
                  <wp:wrapNone/>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7"/>
                          <a:stretch>
                            <a:fillRect/>
                          </a:stretch>
                        </pic:blipFill>
                        <pic:spPr>
                          <a:xfrm>
                            <a:off x="0" y="0"/>
                            <a:ext cx="1390650" cy="3378200"/>
                          </a:xfrm>
                          <a:prstGeom prst="rect">
                            <a:avLst/>
                          </a:prstGeom>
                          <a:noFill/>
                          <a:ln>
                            <a:noFill/>
                          </a:ln>
                        </pic:spPr>
                      </pic:pic>
                    </a:graphicData>
                  </a:graphic>
                </wp:anchor>
              </w:drawing>
            </w:r>
          </w:p>
          <w:p w14:paraId="2D3D94EA">
            <w:pPr>
              <w:spacing w:line="440" w:lineRule="exact"/>
              <w:rPr>
                <w:rFonts w:ascii="宋体"/>
              </w:rPr>
            </w:pPr>
          </w:p>
          <w:p w14:paraId="0CFB6670">
            <w:pPr>
              <w:spacing w:line="440" w:lineRule="exact"/>
              <w:rPr>
                <w:rFonts w:ascii="宋体"/>
              </w:rPr>
            </w:pPr>
          </w:p>
          <w:p w14:paraId="480A5AAB">
            <w:pPr>
              <w:spacing w:line="440" w:lineRule="exact"/>
              <w:rPr>
                <w:rFonts w:ascii="宋体"/>
              </w:rPr>
            </w:pPr>
          </w:p>
          <w:p w14:paraId="29CD1444">
            <w:pPr>
              <w:spacing w:line="440" w:lineRule="exact"/>
              <w:rPr>
                <w:rFonts w:ascii="宋体"/>
              </w:rPr>
            </w:pPr>
          </w:p>
          <w:p w14:paraId="64A97100">
            <w:pPr>
              <w:spacing w:line="440" w:lineRule="exact"/>
              <w:rPr>
                <w:rFonts w:ascii="宋体"/>
              </w:rPr>
            </w:pPr>
          </w:p>
          <w:p w14:paraId="2975A7C9">
            <w:pPr>
              <w:spacing w:line="440" w:lineRule="exact"/>
              <w:rPr>
                <w:rFonts w:ascii="宋体"/>
              </w:rPr>
            </w:pPr>
          </w:p>
          <w:p w14:paraId="668075E6">
            <w:pPr>
              <w:spacing w:line="440" w:lineRule="exact"/>
              <w:rPr>
                <w:rFonts w:ascii="宋体"/>
              </w:rPr>
            </w:pPr>
          </w:p>
          <w:p w14:paraId="6FA2B54C">
            <w:pPr>
              <w:spacing w:line="440" w:lineRule="exact"/>
              <w:rPr>
                <w:rFonts w:ascii="宋体"/>
              </w:rPr>
            </w:pPr>
          </w:p>
          <w:p w14:paraId="03642081">
            <w:pPr>
              <w:spacing w:line="440" w:lineRule="exact"/>
              <w:rPr>
                <w:rFonts w:ascii="宋体"/>
              </w:rPr>
            </w:pPr>
          </w:p>
          <w:p w14:paraId="06D8F047">
            <w:pPr>
              <w:spacing w:line="440" w:lineRule="exact"/>
              <w:rPr>
                <w:rFonts w:ascii="宋体"/>
              </w:rPr>
            </w:pPr>
          </w:p>
          <w:p w14:paraId="36CE68C4">
            <w:pPr>
              <w:spacing w:line="440" w:lineRule="exact"/>
              <w:rPr>
                <w:rFonts w:ascii="宋体"/>
              </w:rPr>
            </w:pPr>
          </w:p>
          <w:p w14:paraId="634CD782">
            <w:pPr>
              <w:spacing w:line="440" w:lineRule="exact"/>
              <w:rPr>
                <w:rFonts w:ascii="宋体"/>
              </w:rPr>
            </w:pPr>
          </w:p>
          <w:p w14:paraId="0FAC1BA9">
            <w:pPr>
              <w:spacing w:line="440" w:lineRule="exact"/>
              <w:rPr>
                <w:rFonts w:ascii="宋体"/>
              </w:rPr>
            </w:pPr>
          </w:p>
          <w:p w14:paraId="04381FCE">
            <w:pPr>
              <w:spacing w:line="440" w:lineRule="exact"/>
              <w:rPr>
                <w:rFonts w:ascii="宋体"/>
              </w:rPr>
            </w:pPr>
            <w:r>
              <w:drawing>
                <wp:anchor distT="0" distB="0" distL="114300" distR="114300" simplePos="0" relativeHeight="251662336" behindDoc="0" locked="0" layoutInCell="1" allowOverlap="1">
                  <wp:simplePos x="0" y="0"/>
                  <wp:positionH relativeFrom="column">
                    <wp:posOffset>46355</wp:posOffset>
                  </wp:positionH>
                  <wp:positionV relativeFrom="paragraph">
                    <wp:posOffset>74930</wp:posOffset>
                  </wp:positionV>
                  <wp:extent cx="3352165" cy="2385695"/>
                  <wp:effectExtent l="0" t="0" r="635" b="1905"/>
                  <wp:wrapNone/>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8"/>
                          <a:stretch>
                            <a:fillRect/>
                          </a:stretch>
                        </pic:blipFill>
                        <pic:spPr>
                          <a:xfrm>
                            <a:off x="0" y="0"/>
                            <a:ext cx="3352165" cy="2385695"/>
                          </a:xfrm>
                          <a:prstGeom prst="rect">
                            <a:avLst/>
                          </a:prstGeom>
                          <a:noFill/>
                          <a:ln>
                            <a:noFill/>
                          </a:ln>
                        </pic:spPr>
                      </pic:pic>
                    </a:graphicData>
                  </a:graphic>
                </wp:anchor>
              </w:drawing>
            </w:r>
          </w:p>
          <w:p w14:paraId="10FE2449">
            <w:pPr>
              <w:spacing w:line="440" w:lineRule="exact"/>
              <w:rPr>
                <w:rFonts w:ascii="宋体"/>
              </w:rPr>
            </w:pPr>
          </w:p>
        </w:tc>
      </w:tr>
      <w:tr w14:paraId="4222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6" w:type="dxa"/>
          <w:trHeight w:val="14485" w:hRule="atLeast"/>
        </w:trPr>
        <w:tc>
          <w:tcPr>
            <w:tcW w:w="9039" w:type="dxa"/>
            <w:gridSpan w:val="10"/>
            <w:tcBorders>
              <w:top w:val="single" w:color="auto" w:sz="6" w:space="0"/>
            </w:tcBorders>
          </w:tcPr>
          <w:p w14:paraId="678C42F1">
            <w:pPr>
              <w:spacing w:line="440" w:lineRule="exact"/>
              <w:rPr>
                <w:rFonts w:ascii="黑体" w:eastAsia="黑体"/>
                <w:b/>
              </w:rPr>
            </w:pPr>
            <w:r>
              <w:br w:type="page"/>
            </w:r>
            <w:r>
              <w:rPr>
                <w:rFonts w:hint="eastAsia" w:ascii="黑体" w:eastAsia="黑体"/>
                <w:b/>
              </w:rPr>
              <w:t>六、实验结果及分析</w:t>
            </w:r>
          </w:p>
          <w:p w14:paraId="1585B3C1">
            <w:pPr>
              <w:spacing w:line="440" w:lineRule="exact"/>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rPr>
              <w:drawing>
                <wp:anchor distT="0" distB="0" distL="114300" distR="114300" simplePos="0" relativeHeight="251663360" behindDoc="0" locked="0" layoutInCell="1" allowOverlap="1">
                  <wp:simplePos x="0" y="0"/>
                  <wp:positionH relativeFrom="column">
                    <wp:posOffset>-44450</wp:posOffset>
                  </wp:positionH>
                  <wp:positionV relativeFrom="paragraph">
                    <wp:posOffset>261620</wp:posOffset>
                  </wp:positionV>
                  <wp:extent cx="2673985" cy="1671320"/>
                  <wp:effectExtent l="0" t="0" r="5715" b="5080"/>
                  <wp:wrapNone/>
                  <wp:docPr id="12"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IMG_256"/>
                          <pic:cNvPicPr>
                            <a:picLocks noChangeAspect="1"/>
                          </pic:cNvPicPr>
                        </pic:nvPicPr>
                        <pic:blipFill>
                          <a:blip r:embed="rId19"/>
                          <a:stretch>
                            <a:fillRect/>
                          </a:stretch>
                        </pic:blipFill>
                        <pic:spPr>
                          <a:xfrm>
                            <a:off x="0" y="0"/>
                            <a:ext cx="2673985" cy="1671320"/>
                          </a:xfrm>
                          <a:prstGeom prst="rect">
                            <a:avLst/>
                          </a:prstGeom>
                          <a:noFill/>
                          <a:ln w="9525">
                            <a:noFill/>
                          </a:ln>
                        </pic:spPr>
                      </pic:pic>
                    </a:graphicData>
                  </a:graphic>
                </wp:anchor>
              </w:drawing>
            </w:r>
            <w:r>
              <w:rPr>
                <w:rFonts w:hint="default" w:ascii="Times New Roman" w:hAnsi="Times New Roman" w:eastAsia="宋体" w:cs="Times New Roman"/>
                <w:b w:val="0"/>
                <w:bCs w:val="0"/>
                <w:sz w:val="21"/>
                <w:szCs w:val="21"/>
                <w:lang w:val="en-US" w:eastAsia="zh-CN"/>
              </w:rPr>
              <w:t>实验数据处理</w:t>
            </w:r>
          </w:p>
          <w:p w14:paraId="27CBFA05">
            <w:pPr>
              <w:spacing w:line="440" w:lineRule="exact"/>
              <w:rPr>
                <w:rFonts w:hint="default" w:ascii="Times New Roman" w:hAnsi="Times New Roman" w:eastAsia="宋体" w:cs="Times New Roman"/>
                <w:b w:val="0"/>
                <w:bCs/>
                <w:sz w:val="21"/>
                <w:szCs w:val="21"/>
                <w:lang w:val="en-US" w:eastAsia="zh-CN"/>
              </w:rPr>
            </w:pPr>
            <w:r>
              <w:rPr>
                <w:rFonts w:hint="eastAsia" w:cs="Times New Roman"/>
                <w:b/>
                <w:sz w:val="21"/>
                <w:szCs w:val="21"/>
                <w:lang w:val="en-US" w:eastAsia="zh-CN"/>
              </w:rPr>
              <w:t xml:space="preserve">                                  </w:t>
            </w:r>
            <w:r>
              <w:rPr>
                <w:rFonts w:hint="eastAsia" w:cs="Times New Roman"/>
                <w:b w:val="0"/>
                <w:bCs/>
                <w:sz w:val="21"/>
                <w:szCs w:val="21"/>
                <w:lang w:val="en-US" w:eastAsia="zh-CN"/>
              </w:rPr>
              <w:t xml:space="preserve">      </w:t>
            </w:r>
            <w:r>
              <w:rPr>
                <w:rStyle w:val="11"/>
                <w:rFonts w:hint="default" w:ascii="Times New Roman" w:hAnsi="Times New Roman" w:eastAsia="宋体" w:cs="Times New Roman"/>
                <w:b w:val="0"/>
                <w:bCs/>
                <w:i w:val="0"/>
                <w:iCs w:val="0"/>
                <w:caps w:val="0"/>
                <w:color w:val="404040"/>
                <w:spacing w:val="0"/>
                <w:sz w:val="21"/>
                <w:szCs w:val="21"/>
                <w:shd w:val="clear" w:fill="FFFFFF"/>
              </w:rPr>
              <w:t>亥姆霍兹线圈中心磁场计算</w:t>
            </w:r>
            <w:r>
              <w:rPr>
                <w:rStyle w:val="11"/>
                <w:rFonts w:hint="default" w:ascii="Times New Roman" w:hAnsi="Times New Roman" w:eastAsia="宋体" w:cs="Times New Roman"/>
                <w:b w:val="0"/>
                <w:bCs/>
                <w:i w:val="0"/>
                <w:iCs w:val="0"/>
                <w:caps w:val="0"/>
                <w:color w:val="404040"/>
                <w:spacing w:val="0"/>
                <w:sz w:val="21"/>
                <w:szCs w:val="21"/>
                <w:shd w:val="clear" w:fill="FFFFFF"/>
                <w:lang w:eastAsia="zh-CN"/>
              </w:rPr>
              <w:t>：</w:t>
            </w:r>
          </w:p>
          <w:p w14:paraId="0B7B043B">
            <w:pPr>
              <w:spacing w:line="440" w:lineRule="exact"/>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sz w:val="21"/>
                <w:szCs w:val="21"/>
              </w:rPr>
              <w:drawing>
                <wp:anchor distT="0" distB="0" distL="114300" distR="114300" simplePos="0" relativeHeight="251669504" behindDoc="0" locked="0" layoutInCell="1" allowOverlap="1">
                  <wp:simplePos x="0" y="0"/>
                  <wp:positionH relativeFrom="column">
                    <wp:posOffset>2679700</wp:posOffset>
                  </wp:positionH>
                  <wp:positionV relativeFrom="paragraph">
                    <wp:posOffset>1270</wp:posOffset>
                  </wp:positionV>
                  <wp:extent cx="2661920" cy="365125"/>
                  <wp:effectExtent l="0" t="0" r="5080" b="3175"/>
                  <wp:wrapNone/>
                  <wp:docPr id="1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pic:cNvPicPr>
                            <a:picLocks noChangeAspect="1"/>
                          </pic:cNvPicPr>
                        </pic:nvPicPr>
                        <pic:blipFill>
                          <a:blip r:embed="rId20"/>
                          <a:stretch>
                            <a:fillRect/>
                          </a:stretch>
                        </pic:blipFill>
                        <pic:spPr>
                          <a:xfrm>
                            <a:off x="0" y="0"/>
                            <a:ext cx="2661920" cy="365125"/>
                          </a:xfrm>
                          <a:prstGeom prst="rect">
                            <a:avLst/>
                          </a:prstGeom>
                          <a:noFill/>
                          <a:ln>
                            <a:noFill/>
                          </a:ln>
                        </pic:spPr>
                      </pic:pic>
                    </a:graphicData>
                  </a:graphic>
                </wp:anchor>
              </w:drawing>
            </w:r>
          </w:p>
          <w:p w14:paraId="2D424D5E">
            <w:pPr>
              <w:spacing w:line="440" w:lineRule="exact"/>
              <w:rPr>
                <w:rFonts w:hint="default" w:ascii="Times New Roman" w:hAnsi="Times New Roman" w:eastAsia="宋体" w:cs="Times New Roman"/>
                <w:b w:val="0"/>
                <w:bCs/>
                <w:sz w:val="21"/>
                <w:szCs w:val="21"/>
                <w:lang w:val="en-US" w:eastAsia="zh-CN"/>
              </w:rPr>
            </w:pPr>
            <w:r>
              <w:rPr>
                <w:rFonts w:hint="eastAsia" w:cs="Times New Roman"/>
                <w:b w:val="0"/>
                <w:bCs/>
                <w:sz w:val="21"/>
                <w:szCs w:val="21"/>
                <w:lang w:val="en-US" w:eastAsia="zh-CN"/>
              </w:rPr>
              <w:t xml:space="preserve">                                        </w:t>
            </w:r>
            <w:r>
              <w:rPr>
                <w:rFonts w:hint="default" w:ascii="Times New Roman" w:hAnsi="Times New Roman" w:eastAsia="宋体" w:cs="Times New Roman"/>
                <w:b w:val="0"/>
                <w:bCs/>
                <w:sz w:val="21"/>
                <w:szCs w:val="21"/>
                <w:lang w:val="en-US" w:eastAsia="zh-CN"/>
              </w:rPr>
              <w:t>灵敏度K计算</w:t>
            </w:r>
          </w:p>
          <w:p w14:paraId="16D06073">
            <w:pPr>
              <w:spacing w:line="440" w:lineRule="exact"/>
              <w:rPr>
                <w:rFonts w:hint="default" w:ascii="Times New Roman" w:hAnsi="Times New Roman" w:eastAsia="宋体" w:cs="Times New Roman"/>
                <w:b/>
                <w:sz w:val="21"/>
                <w:szCs w:val="21"/>
                <w:lang w:val="en-US" w:eastAsia="zh-CN"/>
              </w:rPr>
            </w:pPr>
            <w:r>
              <w:rPr>
                <w:rFonts w:hint="default" w:ascii="Times New Roman" w:hAnsi="Times New Roman" w:eastAsia="宋体" w:cs="Times New Roman"/>
                <w:sz w:val="21"/>
                <w:szCs w:val="21"/>
              </w:rPr>
              <w:drawing>
                <wp:anchor distT="0" distB="0" distL="114300" distR="114300" simplePos="0" relativeHeight="251670528" behindDoc="0" locked="0" layoutInCell="1" allowOverlap="1">
                  <wp:simplePos x="0" y="0"/>
                  <wp:positionH relativeFrom="column">
                    <wp:posOffset>2669540</wp:posOffset>
                  </wp:positionH>
                  <wp:positionV relativeFrom="paragraph">
                    <wp:posOffset>13970</wp:posOffset>
                  </wp:positionV>
                  <wp:extent cx="2468880" cy="412115"/>
                  <wp:effectExtent l="0" t="0" r="7620" b="6985"/>
                  <wp:wrapNone/>
                  <wp:docPr id="1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5"/>
                          <pic:cNvPicPr>
                            <a:picLocks noChangeAspect="1"/>
                          </pic:cNvPicPr>
                        </pic:nvPicPr>
                        <pic:blipFill>
                          <a:blip r:embed="rId21"/>
                          <a:stretch>
                            <a:fillRect/>
                          </a:stretch>
                        </pic:blipFill>
                        <pic:spPr>
                          <a:xfrm>
                            <a:off x="0" y="0"/>
                            <a:ext cx="2468880" cy="412115"/>
                          </a:xfrm>
                          <a:prstGeom prst="rect">
                            <a:avLst/>
                          </a:prstGeom>
                          <a:noFill/>
                          <a:ln>
                            <a:noFill/>
                          </a:ln>
                        </pic:spPr>
                      </pic:pic>
                    </a:graphicData>
                  </a:graphic>
                </wp:anchor>
              </w:drawing>
            </w:r>
          </w:p>
          <w:p w14:paraId="15997595">
            <w:pPr>
              <w:spacing w:line="440" w:lineRule="exact"/>
              <w:rPr>
                <w:rFonts w:hint="eastAsia" w:ascii="Times New Roman" w:hAnsi="Times New Roman" w:eastAsia="宋体" w:cs="Times New Roman"/>
                <w:b/>
                <w:sz w:val="21"/>
                <w:szCs w:val="21"/>
                <w:lang w:val="en-US" w:eastAsia="zh-CN"/>
              </w:rPr>
            </w:pPr>
            <w:r>
              <w:rPr>
                <w:rFonts w:hint="eastAsia" w:cs="Times New Roman"/>
                <w:b/>
                <w:sz w:val="21"/>
                <w:szCs w:val="21"/>
                <w:lang w:val="en-US" w:eastAsia="zh-CN"/>
              </w:rPr>
              <w:t xml:space="preserve"> </w:t>
            </w:r>
          </w:p>
          <w:p w14:paraId="2B6B711E">
            <w:pPr>
              <w:spacing w:line="440" w:lineRule="exact"/>
            </w:pPr>
            <w:r>
              <w:rPr>
                <w:rFonts w:hint="default" w:ascii="Times New Roman" w:hAnsi="Times New Roman" w:eastAsia="宋体" w:cs="Times New Roman"/>
                <w:sz w:val="21"/>
                <w:szCs w:val="21"/>
              </w:rPr>
              <w:drawing>
                <wp:anchor distT="0" distB="0" distL="114300" distR="114300" simplePos="0" relativeHeight="251664384" behindDoc="0" locked="0" layoutInCell="1" allowOverlap="1">
                  <wp:simplePos x="0" y="0"/>
                  <wp:positionH relativeFrom="column">
                    <wp:posOffset>3073400</wp:posOffset>
                  </wp:positionH>
                  <wp:positionV relativeFrom="paragraph">
                    <wp:posOffset>66040</wp:posOffset>
                  </wp:positionV>
                  <wp:extent cx="2169160" cy="1406525"/>
                  <wp:effectExtent l="0" t="0" r="2540" b="3175"/>
                  <wp:wrapNone/>
                  <wp:docPr id="13"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descr="IMG_256"/>
                          <pic:cNvPicPr>
                            <a:picLocks noChangeAspect="1"/>
                          </pic:cNvPicPr>
                        </pic:nvPicPr>
                        <pic:blipFill>
                          <a:blip r:embed="rId22"/>
                          <a:stretch>
                            <a:fillRect/>
                          </a:stretch>
                        </pic:blipFill>
                        <pic:spPr>
                          <a:xfrm>
                            <a:off x="0" y="0"/>
                            <a:ext cx="2169160" cy="1406525"/>
                          </a:xfrm>
                          <a:prstGeom prst="rect">
                            <a:avLst/>
                          </a:prstGeom>
                          <a:noFill/>
                          <a:ln w="9525">
                            <a:noFill/>
                          </a:ln>
                        </pic:spPr>
                      </pic:pic>
                    </a:graphicData>
                  </a:graphic>
                </wp:anchor>
              </w:drawing>
            </w:r>
            <w:r>
              <w:rPr>
                <w:rFonts w:hint="eastAsia" w:cs="Times New Roman"/>
                <w:b/>
                <w:sz w:val="21"/>
                <w:szCs w:val="21"/>
                <w:lang w:val="en-US" w:eastAsia="zh-CN"/>
              </w:rPr>
              <w:t xml:space="preserve">                           </w:t>
            </w:r>
          </w:p>
          <w:p w14:paraId="326DDA0A">
            <w:pPr>
              <w:pStyle w:val="8"/>
              <w:keepNext w:val="0"/>
              <w:keepLines w:val="0"/>
              <w:widowControl/>
              <w:suppressLineNumbers w:val="0"/>
              <w:spacing w:before="0" w:beforeAutospacing="0" w:after="40" w:afterAutospacing="0" w:line="286" w:lineRule="atLeast"/>
              <w:ind w:left="0" w:right="0"/>
              <w:rPr>
                <w:rFonts w:hint="default" w:ascii="Times New Roman" w:hAnsi="Times New Roman" w:eastAsia="宋体" w:cs="Times New Roman"/>
                <w:b w:val="0"/>
                <w:bCs w:val="0"/>
                <w:color w:val="000000" w:themeColor="text1"/>
                <w:sz w:val="21"/>
                <w:szCs w:val="21"/>
                <w14:textFill>
                  <w14:solidFill>
                    <w14:schemeClr w14:val="tx1"/>
                  </w14:solidFill>
                </w14:textFill>
              </w:rPr>
            </w:pPr>
            <w:r>
              <w:rPr>
                <w:rStyle w:val="11"/>
                <w:rFonts w:hint="eastAsia" w:cs="Times New Roman"/>
                <w:b w:val="0"/>
                <w:bCs w:val="0"/>
                <w:i w:val="0"/>
                <w:iCs w:val="0"/>
                <w:caps w:val="0"/>
                <w:color w:val="000000" w:themeColor="text1"/>
                <w:spacing w:val="0"/>
                <w:sz w:val="21"/>
                <w:szCs w:val="21"/>
                <w:shd w:val="clear" w:fill="FFFFFF"/>
                <w:lang w:val="en-US" w:eastAsia="zh-CN"/>
                <w14:textFill>
                  <w14:solidFill>
                    <w14:schemeClr w14:val="tx1"/>
                  </w14:solidFill>
                </w14:textFill>
              </w:rPr>
              <w:t>实验二</w:t>
            </w:r>
            <w:r>
              <w:rPr>
                <w:rStyle w:val="11"/>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偏差原因</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w:t>
            </w:r>
          </w:p>
          <w:p w14:paraId="5E8E7361">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角度校准误差（如刻度盘未对准零点）。</w:t>
            </w:r>
          </w:p>
          <w:p w14:paraId="021CB6E6">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非均匀磁场或传感器位置偏移。</w:t>
            </w:r>
          </w:p>
          <w:p w14:paraId="5B747E09">
            <w:pPr>
              <w:pStyle w:val="8"/>
              <w:keepNext w:val="0"/>
              <w:keepLines w:val="0"/>
              <w:widowControl/>
              <w:suppressLineNumbers w:val="0"/>
              <w:spacing w:before="0" w:beforeAutospacing="0" w:after="0" w:afterAutospacing="0" w:line="286" w:lineRule="atLeast"/>
              <w:ind w:left="0" w:right="0"/>
              <w:rPr>
                <w:rFonts w:hint="default" w:ascii="Times New Roman" w:hAnsi="Times New Roman" w:eastAsia="宋体" w:cs="Times New Roman"/>
                <w:b w:val="0"/>
                <w:bCs w:val="0"/>
                <w:color w:val="000000" w:themeColor="text1"/>
                <w:sz w:val="21"/>
                <w:szCs w:val="21"/>
                <w14:textFill>
                  <w14:solidFill>
                    <w14:schemeClr w14:val="tx1"/>
                  </w14:solidFill>
                </w14:textFill>
              </w:rPr>
            </w:pP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高角度时输出趋近于 0（</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θ≥70∘</w:t>
            </w:r>
            <w:r>
              <w:rPr>
                <w:rFonts w:hint="default" w:ascii="Times New Roman" w:hAnsi="Times New Roman" w:eastAsia="宋体" w:cs="Times New Roman"/>
                <w:b w:val="0"/>
                <w:bCs w:val="0"/>
                <w:i w:val="0"/>
                <w:iCs w:val="0"/>
                <w:caps w:val="0"/>
                <w:color w:val="000000" w:themeColor="text1"/>
                <w:spacing w:val="0"/>
                <w:sz w:val="21"/>
                <w:szCs w:val="21"/>
                <w:shd w:val="clear" w:fill="FFFFFF"/>
                <w14:textFill>
                  <w14:solidFill>
                    <w14:schemeClr w14:val="tx1"/>
                  </w14:solidFill>
                </w14:textFill>
              </w:rPr>
              <w:t>），符合理论预期。</w:t>
            </w:r>
          </w:p>
          <w:p w14:paraId="2D3CC0C2">
            <w:pPr>
              <w:keepNext w:val="0"/>
              <w:keepLines w:val="0"/>
              <w:widowControl/>
              <w:numPr>
                <w:ilvl w:val="1"/>
                <w:numId w:val="4"/>
              </w:numPr>
              <w:suppressLineNumbers w:val="0"/>
              <w:spacing w:before="40" w:beforeAutospacing="0" w:after="0" w:afterAutospacing="1"/>
              <w:ind w:left="0" w:hanging="360"/>
            </w:pPr>
            <w:r>
              <w:drawing>
                <wp:anchor distT="0" distB="0" distL="114300" distR="114300" simplePos="0" relativeHeight="251667456" behindDoc="0" locked="0" layoutInCell="1" allowOverlap="1">
                  <wp:simplePos x="0" y="0"/>
                  <wp:positionH relativeFrom="column">
                    <wp:posOffset>2978150</wp:posOffset>
                  </wp:positionH>
                  <wp:positionV relativeFrom="paragraph">
                    <wp:posOffset>377190</wp:posOffset>
                  </wp:positionV>
                  <wp:extent cx="2474595" cy="1252220"/>
                  <wp:effectExtent l="0" t="0" r="1905" b="5080"/>
                  <wp:wrapNone/>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23"/>
                          <a:stretch>
                            <a:fillRect/>
                          </a:stretch>
                        </pic:blipFill>
                        <pic:spPr>
                          <a:xfrm>
                            <a:off x="0" y="0"/>
                            <a:ext cx="2474595" cy="1252220"/>
                          </a:xfrm>
                          <a:prstGeom prst="rect">
                            <a:avLst/>
                          </a:prstGeom>
                          <a:noFill/>
                          <a:ln>
                            <a:noFill/>
                          </a:ln>
                        </pic:spPr>
                      </pic:pic>
                    </a:graphicData>
                  </a:graphic>
                </wp:anchor>
              </w:drawing>
            </w:r>
            <w:r>
              <w:rPr>
                <w:rFonts w:hint="default" w:ascii="Times New Roman" w:hAnsi="Times New Roman" w:eastAsia="宋体" w:cs="Times New Roman"/>
                <w:sz w:val="21"/>
                <w:szCs w:val="21"/>
              </w:rPr>
              <w:drawing>
                <wp:anchor distT="0" distB="0" distL="114300" distR="114300" simplePos="0" relativeHeight="251666432" behindDoc="0" locked="0" layoutInCell="1" allowOverlap="1">
                  <wp:simplePos x="0" y="0"/>
                  <wp:positionH relativeFrom="column">
                    <wp:posOffset>6350</wp:posOffset>
                  </wp:positionH>
                  <wp:positionV relativeFrom="paragraph">
                    <wp:posOffset>224790</wp:posOffset>
                  </wp:positionV>
                  <wp:extent cx="2693670" cy="1616075"/>
                  <wp:effectExtent l="0" t="0" r="11430" b="9525"/>
                  <wp:wrapNone/>
                  <wp:docPr id="15"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descr="IMG_256"/>
                          <pic:cNvPicPr>
                            <a:picLocks noChangeAspect="1"/>
                          </pic:cNvPicPr>
                        </pic:nvPicPr>
                        <pic:blipFill>
                          <a:blip r:embed="rId24"/>
                          <a:stretch>
                            <a:fillRect/>
                          </a:stretch>
                        </pic:blipFill>
                        <pic:spPr>
                          <a:xfrm>
                            <a:off x="0" y="0"/>
                            <a:ext cx="2693670" cy="1616075"/>
                          </a:xfrm>
                          <a:prstGeom prst="rect">
                            <a:avLst/>
                          </a:prstGeom>
                          <a:noFill/>
                          <a:ln w="9525">
                            <a:noFill/>
                          </a:ln>
                        </pic:spPr>
                      </pic:pic>
                    </a:graphicData>
                  </a:graphic>
                </wp:anchor>
              </w:drawing>
            </w:r>
          </w:p>
          <w:p w14:paraId="35B7D093">
            <w:pPr>
              <w:spacing w:line="440" w:lineRule="exact"/>
              <w:rPr>
                <w:rFonts w:hint="default" w:ascii="Times New Roman" w:hAnsi="Times New Roman" w:eastAsia="宋体" w:cs="Times New Roman"/>
                <w:b/>
                <w:sz w:val="21"/>
                <w:szCs w:val="21"/>
                <w:lang w:val="en-US" w:eastAsia="zh-CN"/>
              </w:rPr>
            </w:pPr>
          </w:p>
          <w:p w14:paraId="1755EB38">
            <w:pPr>
              <w:spacing w:line="440" w:lineRule="exact"/>
              <w:rPr>
                <w:rFonts w:hint="default" w:ascii="Times New Roman" w:hAnsi="Times New Roman" w:eastAsia="宋体" w:cs="Times New Roman"/>
                <w:sz w:val="21"/>
                <w:szCs w:val="21"/>
                <w:lang w:val="en-US" w:eastAsia="zh-CN"/>
              </w:rPr>
            </w:pPr>
            <w:r>
              <w:rPr>
                <w:rFonts w:hint="eastAsia" w:cs="Times New Roman"/>
                <w:sz w:val="21"/>
                <w:szCs w:val="21"/>
                <w:lang w:val="en-US" w:eastAsia="zh-CN"/>
              </w:rPr>
              <w:t xml:space="preserve">          </w:t>
            </w:r>
          </w:p>
          <w:p w14:paraId="5B6F2CDA">
            <w:pPr>
              <w:spacing w:line="440" w:lineRule="exact"/>
              <w:rPr>
                <w:rFonts w:hint="default" w:ascii="Times New Roman" w:hAnsi="Times New Roman" w:eastAsia="宋体" w:cs="Times New Roman"/>
                <w:sz w:val="21"/>
                <w:szCs w:val="21"/>
              </w:rPr>
            </w:pPr>
          </w:p>
          <w:p w14:paraId="1A3D9E9D">
            <w:pPr>
              <w:spacing w:line="440" w:lineRule="exact"/>
              <w:rPr>
                <w:rFonts w:hint="default" w:ascii="Times New Roman" w:hAnsi="Times New Roman" w:eastAsia="宋体" w:cs="Times New Roman"/>
                <w:b/>
                <w:sz w:val="21"/>
                <w:szCs w:val="21"/>
              </w:rPr>
            </w:pPr>
          </w:p>
          <w:p w14:paraId="36D7F0C0">
            <w:pPr>
              <w:spacing w:line="440" w:lineRule="exact"/>
              <w:rPr>
                <w:rFonts w:hint="default" w:ascii="Times New Roman" w:hAnsi="Times New Roman" w:eastAsia="宋体" w:cs="Times New Roman"/>
                <w:b/>
                <w:sz w:val="21"/>
                <w:szCs w:val="21"/>
              </w:rPr>
            </w:pPr>
          </w:p>
          <w:p w14:paraId="036624C9">
            <w:pPr>
              <w:spacing w:line="440" w:lineRule="exact"/>
              <w:rPr>
                <w:rFonts w:hint="default" w:ascii="Times New Roman" w:hAnsi="Times New Roman" w:eastAsia="宋体" w:cs="Times New Roman"/>
                <w:b/>
                <w:sz w:val="21"/>
                <w:szCs w:val="21"/>
              </w:rPr>
            </w:pPr>
            <w:r>
              <w:rPr>
                <w:rFonts w:hint="default" w:ascii="Times New Roman" w:hAnsi="Times New Roman" w:eastAsia="宋体" w:cs="Times New Roman"/>
                <w:sz w:val="21"/>
                <w:szCs w:val="21"/>
              </w:rPr>
              <w:drawing>
                <wp:anchor distT="0" distB="0" distL="114300" distR="114300" simplePos="0" relativeHeight="251665408" behindDoc="0" locked="0" layoutInCell="1" allowOverlap="1">
                  <wp:simplePos x="0" y="0"/>
                  <wp:positionH relativeFrom="column">
                    <wp:posOffset>3086100</wp:posOffset>
                  </wp:positionH>
                  <wp:positionV relativeFrom="paragraph">
                    <wp:posOffset>128270</wp:posOffset>
                  </wp:positionV>
                  <wp:extent cx="2287905" cy="1717040"/>
                  <wp:effectExtent l="0" t="0" r="10795" b="10160"/>
                  <wp:wrapNone/>
                  <wp:docPr id="14"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56"/>
                          <pic:cNvPicPr>
                            <a:picLocks noChangeAspect="1"/>
                          </pic:cNvPicPr>
                        </pic:nvPicPr>
                        <pic:blipFill>
                          <a:blip r:embed="rId25"/>
                          <a:stretch>
                            <a:fillRect/>
                          </a:stretch>
                        </pic:blipFill>
                        <pic:spPr>
                          <a:xfrm>
                            <a:off x="0" y="0"/>
                            <a:ext cx="2287905" cy="1717040"/>
                          </a:xfrm>
                          <a:prstGeom prst="rect">
                            <a:avLst/>
                          </a:prstGeom>
                          <a:noFill/>
                          <a:ln w="9525">
                            <a:noFill/>
                          </a:ln>
                        </pic:spPr>
                      </pic:pic>
                    </a:graphicData>
                  </a:graphic>
                </wp:anchor>
              </w:drawing>
            </w:r>
          </w:p>
          <w:p w14:paraId="6397AA62">
            <w:pPr>
              <w:spacing w:line="440" w:lineRule="exact"/>
              <w:rPr>
                <w:rFonts w:hint="default" w:ascii="Times New Roman" w:hAnsi="Times New Roman" w:eastAsia="宋体" w:cs="Times New Roman"/>
                <w:b/>
                <w:sz w:val="21"/>
                <w:szCs w:val="21"/>
              </w:rPr>
            </w:pPr>
            <w:r>
              <w:drawing>
                <wp:anchor distT="0" distB="0" distL="114300" distR="114300" simplePos="0" relativeHeight="251668480" behindDoc="0" locked="0" layoutInCell="1" allowOverlap="1">
                  <wp:simplePos x="0" y="0"/>
                  <wp:positionH relativeFrom="column">
                    <wp:posOffset>44450</wp:posOffset>
                  </wp:positionH>
                  <wp:positionV relativeFrom="paragraph">
                    <wp:posOffset>128270</wp:posOffset>
                  </wp:positionV>
                  <wp:extent cx="2952115" cy="982345"/>
                  <wp:effectExtent l="0" t="0" r="6985" b="8255"/>
                  <wp:wrapNone/>
                  <wp:docPr id="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pic:cNvPicPr>
                            <a:picLocks noChangeAspect="1"/>
                          </pic:cNvPicPr>
                        </pic:nvPicPr>
                        <pic:blipFill>
                          <a:blip r:embed="rId26"/>
                          <a:stretch>
                            <a:fillRect/>
                          </a:stretch>
                        </pic:blipFill>
                        <pic:spPr>
                          <a:xfrm>
                            <a:off x="0" y="0"/>
                            <a:ext cx="2952115" cy="982345"/>
                          </a:xfrm>
                          <a:prstGeom prst="rect">
                            <a:avLst/>
                          </a:prstGeom>
                          <a:noFill/>
                          <a:ln>
                            <a:noFill/>
                          </a:ln>
                        </pic:spPr>
                      </pic:pic>
                    </a:graphicData>
                  </a:graphic>
                </wp:anchor>
              </w:drawing>
            </w:r>
          </w:p>
          <w:p w14:paraId="72DAA86B">
            <w:pPr>
              <w:spacing w:line="440" w:lineRule="exact"/>
              <w:rPr>
                <w:rFonts w:ascii="黑体" w:eastAsia="黑体"/>
                <w:b/>
              </w:rPr>
            </w:pPr>
          </w:p>
          <w:p w14:paraId="54D6D00A">
            <w:pPr>
              <w:spacing w:line="440" w:lineRule="exact"/>
              <w:rPr>
                <w:rFonts w:ascii="黑体" w:eastAsia="黑体"/>
                <w:b/>
              </w:rPr>
            </w:pPr>
          </w:p>
          <w:p w14:paraId="6C8B5323">
            <w:pPr>
              <w:spacing w:line="440" w:lineRule="exact"/>
              <w:rPr>
                <w:rFonts w:ascii="黑体" w:eastAsia="黑体"/>
                <w:b/>
              </w:rPr>
            </w:pPr>
          </w:p>
          <w:p w14:paraId="28E00CC9">
            <w:pPr>
              <w:spacing w:line="440" w:lineRule="exact"/>
              <w:rPr>
                <w:rFonts w:ascii="黑体" w:eastAsia="黑体"/>
                <w:b/>
              </w:rPr>
            </w:pPr>
          </w:p>
          <w:p w14:paraId="66E36314">
            <w:pPr>
              <w:spacing w:line="440" w:lineRule="exact"/>
              <w:rPr>
                <w:rFonts w:hint="default" w:ascii="Times New Roman" w:hAnsi="Times New Roman" w:eastAsia="宋体" w:cs="Times New Roman"/>
                <w:b w:val="0"/>
                <w:bCs/>
                <w:sz w:val="21"/>
                <w:szCs w:val="21"/>
                <w:lang w:val="en-US" w:eastAsia="zh-CN"/>
              </w:rPr>
            </w:pPr>
            <w:r>
              <w:rPr>
                <w:rFonts w:hint="default" w:ascii="Times New Roman" w:hAnsi="Times New Roman" w:eastAsia="宋体" w:cs="Times New Roman"/>
                <w:b w:val="0"/>
                <w:bCs/>
                <w:sz w:val="21"/>
                <w:szCs w:val="21"/>
                <w:lang w:val="en-US" w:eastAsia="zh-CN"/>
              </w:rPr>
              <w:t>实验心得：</w:t>
            </w:r>
          </w:p>
          <w:p w14:paraId="11F21751">
            <w:pPr>
              <w:spacing w:line="440" w:lineRule="exact"/>
              <w:rPr>
                <w:rFonts w:ascii="黑体" w:eastAsia="黑体"/>
                <w:b/>
              </w:rPr>
            </w:pPr>
            <w:r>
              <w:rPr>
                <w:rFonts w:hint="default" w:ascii="Times New Roman" w:hAnsi="Times New Roman" w:eastAsia="宋体" w:cs="Times New Roman"/>
                <w:b w:val="0"/>
                <w:bCs/>
                <w:i w:val="0"/>
                <w:iCs w:val="0"/>
                <w:caps w:val="0"/>
                <w:color w:val="404040"/>
                <w:spacing w:val="0"/>
                <w:sz w:val="21"/>
                <w:szCs w:val="21"/>
                <w:shd w:val="clear" w:fill="FFFFFF"/>
              </w:rPr>
              <w:t>本实验通过定量研究巨磁阻效应，深刻揭示了磁性多层膜中自旋极化输运的物理机制及其传感应用特性。在理论层面，实验现象直观验证了巨磁阻效应的核心原理</w:t>
            </w:r>
            <w:r>
              <w:rPr>
                <w:rFonts w:hint="eastAsia" w:cs="Times New Roman"/>
                <w:b w:val="0"/>
                <w:bCs/>
                <w:i w:val="0"/>
                <w:iCs w:val="0"/>
                <w:caps w:val="0"/>
                <w:color w:val="404040"/>
                <w:spacing w:val="0"/>
                <w:sz w:val="21"/>
                <w:szCs w:val="21"/>
                <w:shd w:val="clear" w:fill="FFFFFF"/>
                <w:lang w:eastAsia="zh-CN"/>
              </w:rPr>
              <w:t>，</w:t>
            </w:r>
            <w:r>
              <w:rPr>
                <w:rFonts w:hint="default" w:ascii="Times New Roman" w:hAnsi="Times New Roman" w:eastAsia="宋体" w:cs="Times New Roman"/>
                <w:b w:val="0"/>
                <w:bCs/>
                <w:i w:val="0"/>
                <w:iCs w:val="0"/>
                <w:caps w:val="0"/>
                <w:color w:val="404040"/>
                <w:spacing w:val="0"/>
                <w:sz w:val="21"/>
                <w:szCs w:val="21"/>
                <w:shd w:val="clear" w:fill="FFFFFF"/>
              </w:rPr>
              <w:t>无外磁场时反平行磁化构型引发强自旋相关散射，导致高电阻态；施加磁场后平行磁化构型削弱电子散射，电阻显著降低（如实验1中励磁电流增大时输出电压的线性增长）。这一微观机制在宏观上表现为传感器的磁场-电阻响应特性，其工程化应用通过惠斯登电桥与磁屏蔽层的协同设计实现（图3），有效将磁信号转化为差分电压信号。</w:t>
            </w:r>
          </w:p>
          <w:p w14:paraId="3B63DA4B">
            <w:pPr>
              <w:spacing w:line="440" w:lineRule="exact"/>
              <w:rPr>
                <w:rFonts w:ascii="黑体" w:eastAsia="黑体"/>
                <w:b/>
              </w:rPr>
            </w:pPr>
            <w:r>
              <w:rPr>
                <w:rFonts w:hint="eastAsia" w:ascii="黑体" w:eastAsia="黑体"/>
                <w:b/>
              </w:rPr>
              <w:t xml:space="preserve">                                                     实验指导教师签名：</w:t>
            </w:r>
          </w:p>
          <w:p w14:paraId="6C0CD086">
            <w:pPr>
              <w:spacing w:line="440" w:lineRule="exact"/>
              <w:rPr>
                <w:rFonts w:ascii="黑体" w:eastAsia="黑体"/>
                <w:b/>
              </w:rPr>
            </w:pPr>
            <w:r>
              <w:rPr>
                <w:rFonts w:hint="eastAsia" w:ascii="黑体" w:eastAsia="黑体"/>
                <w:b/>
              </w:rPr>
              <w:t xml:space="preserve">                                                                    年    月    日       </w:t>
            </w:r>
          </w:p>
        </w:tc>
      </w:tr>
    </w:tbl>
    <w:p w14:paraId="518E1BCB"/>
    <w:p w14:paraId="46157B17"/>
    <w:sectPr>
      <w:pgSz w:w="11906" w:h="16838"/>
      <w:pgMar w:top="1134" w:right="1588" w:bottom="1134" w:left="1588"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D0D219"/>
    <w:multiLevelType w:val="multilevel"/>
    <w:tmpl w:val="F6D0D21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20D2E18A"/>
    <w:multiLevelType w:val="multilevel"/>
    <w:tmpl w:val="20D2E18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316DAAD8"/>
    <w:multiLevelType w:val="singleLevel"/>
    <w:tmpl w:val="316DAAD8"/>
    <w:lvl w:ilvl="0" w:tentative="0">
      <w:start w:val="2"/>
      <w:numFmt w:val="decimal"/>
      <w:suff w:val="space"/>
      <w:lvlText w:val="%1."/>
      <w:lvlJc w:val="left"/>
    </w:lvl>
  </w:abstractNum>
  <w:abstractNum w:abstractNumId="3">
    <w:nsid w:val="3B9973F5"/>
    <w:multiLevelType w:val="singleLevel"/>
    <w:tmpl w:val="3B9973F5"/>
    <w:lvl w:ilvl="0" w:tentative="0">
      <w:start w:val="1"/>
      <w:numFmt w:val="chineseCounting"/>
      <w:suff w:val="nothing"/>
      <w:lvlText w:val="%1、"/>
      <w:lvlJc w:val="left"/>
      <w:rPr>
        <w:rFonts w:hint="eastAsia"/>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RjZjFhOWZmZGNmOWJmZDNjODcyZDliN2ZkNThjNGUifQ=="/>
  </w:docVars>
  <w:rsids>
    <w:rsidRoot w:val="00541999"/>
    <w:rsid w:val="0001473D"/>
    <w:rsid w:val="001D4E19"/>
    <w:rsid w:val="00253AC7"/>
    <w:rsid w:val="00264AC2"/>
    <w:rsid w:val="002F7379"/>
    <w:rsid w:val="00314C2D"/>
    <w:rsid w:val="00347860"/>
    <w:rsid w:val="003566D6"/>
    <w:rsid w:val="00405EE9"/>
    <w:rsid w:val="00486F86"/>
    <w:rsid w:val="004A72D9"/>
    <w:rsid w:val="004B0126"/>
    <w:rsid w:val="00541999"/>
    <w:rsid w:val="00585537"/>
    <w:rsid w:val="00636A21"/>
    <w:rsid w:val="006510CD"/>
    <w:rsid w:val="006E0D15"/>
    <w:rsid w:val="007931BD"/>
    <w:rsid w:val="007B79D3"/>
    <w:rsid w:val="008D05FC"/>
    <w:rsid w:val="00913393"/>
    <w:rsid w:val="00994F0D"/>
    <w:rsid w:val="009F6C3E"/>
    <w:rsid w:val="00AB49CF"/>
    <w:rsid w:val="00B35A75"/>
    <w:rsid w:val="00C072C7"/>
    <w:rsid w:val="00E628AE"/>
    <w:rsid w:val="00F96905"/>
    <w:rsid w:val="00FE1391"/>
    <w:rsid w:val="05D814F0"/>
    <w:rsid w:val="0B8719AA"/>
    <w:rsid w:val="3F2C60C8"/>
    <w:rsid w:val="66575F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3">
    <w:name w:val="heading 6"/>
    <w:basedOn w:val="1"/>
    <w:next w:val="1"/>
    <w:link w:val="15"/>
    <w:unhideWhenUsed/>
    <w:qFormat/>
    <w:uiPriority w:val="9"/>
    <w:pPr>
      <w:spacing w:before="52"/>
      <w:ind w:left="646"/>
      <w:jc w:val="left"/>
      <w:outlineLvl w:val="5"/>
    </w:pPr>
    <w:rPr>
      <w:rFonts w:ascii="宋体" w:hAnsi="宋体" w:cstheme="minorBidi"/>
      <w:kern w:val="0"/>
      <w:sz w:val="23"/>
      <w:szCs w:val="23"/>
      <w:lang w:eastAsia="en-US"/>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4">
    <w:name w:val="caption"/>
    <w:basedOn w:val="1"/>
    <w:next w:val="1"/>
    <w:unhideWhenUsed/>
    <w:qFormat/>
    <w:uiPriority w:val="35"/>
    <w:rPr>
      <w:rFonts w:eastAsia="黑体" w:asciiTheme="majorHAnsi" w:hAnsiTheme="majorHAnsi" w:cstheme="majorBidi"/>
      <w:sz w:val="20"/>
      <w:szCs w:val="20"/>
    </w:rPr>
  </w:style>
  <w:style w:type="paragraph" w:styleId="5">
    <w:name w:val="Body Text"/>
    <w:basedOn w:val="1"/>
    <w:link w:val="14"/>
    <w:qFormat/>
    <w:uiPriority w:val="1"/>
    <w:pPr>
      <w:ind w:left="105"/>
      <w:jc w:val="left"/>
    </w:pPr>
    <w:rPr>
      <w:rFonts w:ascii="宋体" w:hAnsi="宋体" w:cstheme="minorBidi"/>
      <w:kern w:val="0"/>
      <w:sz w:val="22"/>
      <w:szCs w:val="22"/>
      <w:lang w:eastAsia="en-US"/>
    </w:rPr>
  </w:style>
  <w:style w:type="paragraph" w:styleId="6">
    <w:name w:val="footer"/>
    <w:basedOn w:val="1"/>
    <w:link w:val="13"/>
    <w:unhideWhenUsed/>
    <w:uiPriority w:val="99"/>
    <w:pPr>
      <w:tabs>
        <w:tab w:val="center" w:pos="4153"/>
        <w:tab w:val="right" w:pos="8306"/>
      </w:tabs>
      <w:snapToGrid w:val="0"/>
      <w:jc w:val="left"/>
    </w:pPr>
    <w:rPr>
      <w:sz w:val="18"/>
      <w:szCs w:val="18"/>
    </w:rPr>
  </w:style>
  <w:style w:type="paragraph" w:styleId="7">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Normal (Web)"/>
    <w:basedOn w:val="1"/>
    <w:semiHidden/>
    <w:unhideWhenUsed/>
    <w:qFormat/>
    <w:uiPriority w:val="99"/>
    <w:rPr>
      <w:sz w:val="24"/>
    </w:rPr>
  </w:style>
  <w:style w:type="character" w:styleId="11">
    <w:name w:val="Strong"/>
    <w:basedOn w:val="10"/>
    <w:qFormat/>
    <w:uiPriority w:val="22"/>
    <w:rPr>
      <w:b/>
    </w:rPr>
  </w:style>
  <w:style w:type="character" w:customStyle="1" w:styleId="12">
    <w:name w:val="页眉 Char"/>
    <w:basedOn w:val="10"/>
    <w:link w:val="7"/>
    <w:qFormat/>
    <w:uiPriority w:val="99"/>
    <w:rPr>
      <w:sz w:val="18"/>
      <w:szCs w:val="18"/>
    </w:rPr>
  </w:style>
  <w:style w:type="character" w:customStyle="1" w:styleId="13">
    <w:name w:val="页脚 Char"/>
    <w:basedOn w:val="10"/>
    <w:link w:val="6"/>
    <w:uiPriority w:val="99"/>
    <w:rPr>
      <w:sz w:val="18"/>
      <w:szCs w:val="18"/>
    </w:rPr>
  </w:style>
  <w:style w:type="character" w:customStyle="1" w:styleId="14">
    <w:name w:val="正文文本 Char"/>
    <w:basedOn w:val="10"/>
    <w:link w:val="5"/>
    <w:qFormat/>
    <w:uiPriority w:val="1"/>
    <w:rPr>
      <w:rFonts w:ascii="宋体" w:hAnsi="宋体" w:eastAsia="宋体"/>
      <w:kern w:val="0"/>
      <w:sz w:val="22"/>
      <w:lang w:eastAsia="en-US"/>
    </w:rPr>
  </w:style>
  <w:style w:type="character" w:customStyle="1" w:styleId="15">
    <w:name w:val="标题 6 Char"/>
    <w:basedOn w:val="10"/>
    <w:link w:val="3"/>
    <w:qFormat/>
    <w:uiPriority w:val="9"/>
    <w:rPr>
      <w:rFonts w:ascii="宋体" w:hAnsi="宋体" w:eastAsia="宋体"/>
      <w:kern w:val="0"/>
      <w:sz w:val="23"/>
      <w:szCs w:val="23"/>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wmf"/><Relationship Id="rId8" Type="http://schemas.openxmlformats.org/officeDocument/2006/relationships/oleObject" Target="embeddings/oleObject2.bin"/><Relationship Id="rId7" Type="http://schemas.openxmlformats.org/officeDocument/2006/relationships/image" Target="media/image3.wmf"/><Relationship Id="rId6" Type="http://schemas.openxmlformats.org/officeDocument/2006/relationships/oleObject" Target="embeddings/oleObject1.bin"/><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1.pn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jpe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1858</Words>
  <Characters>2001</Characters>
  <Lines>16</Lines>
  <Paragraphs>4</Paragraphs>
  <TotalTime>9</TotalTime>
  <ScaleCrop>false</ScaleCrop>
  <LinksUpToDate>false</LinksUpToDate>
  <CharactersWithSpaces>2381</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2022-06-16T08:48:00Z</dcterms:created>
  <dc:creator>3373209685@qq.com</dc:creator>
  <cp:lastModifiedBy>Meaning</cp:lastModifiedBy>
  <dcterms:modified xsi:type="dcterms:W3CDTF">2025-11-14T07:26:49Z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629C120687A446D3A167435FB5E60908_12</vt:lpwstr>
  </property>
  <property fmtid="{D5CDD505-2E9C-101B-9397-08002B2CF9AE}" pid="4" name="KSOTemplateDocerSaveRecord">
    <vt:lpwstr>eyJoZGlkIjoiMjg1MDFjM2E2NDY4ZWI0NmEzYTlhYjJkYzk3MjU2OTIiLCJ1c2VySWQiOiIxNTEzNzI5MTYxIn0=</vt:lpwstr>
  </property>
</Properties>
</file>