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5FE9" w14:textId="77777777" w:rsidR="00E27868" w:rsidRDefault="00F35943">
      <w:pPr>
        <w:spacing w:line="440" w:lineRule="atLeast"/>
        <w:ind w:firstLine="4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75BE06" wp14:editId="0307C161">
            <wp:simplePos x="0" y="0"/>
            <wp:positionH relativeFrom="column">
              <wp:posOffset>2124075</wp:posOffset>
            </wp:positionH>
            <wp:positionV relativeFrom="paragraph">
              <wp:posOffset>213995</wp:posOffset>
            </wp:positionV>
            <wp:extent cx="1828800" cy="672465"/>
            <wp:effectExtent l="0" t="0" r="0" b="13335"/>
            <wp:wrapThrough wrapText="bothSides">
              <wp:wrapPolygon edited="0">
                <wp:start x="0" y="0"/>
                <wp:lineTo x="0" y="21049"/>
                <wp:lineTo x="21420" y="21049"/>
                <wp:lineTo x="21420" y="0"/>
                <wp:lineTo x="0" y="0"/>
              </wp:wrapPolygon>
            </wp:wrapThrough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object w:dxaOrig="1410" w:dyaOrig="1470" w14:anchorId="5B9247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4pt;height:74.65pt" o:ole="">
            <v:imagedata r:id="rId10" o:title="" embosscolor="white"/>
          </v:shape>
          <o:OLEObject Type="Embed" ProgID="PBrush" ShapeID="_x0000_i1025" DrawAspect="Content" ObjectID="_1844860129" r:id="rId11"/>
        </w:object>
      </w:r>
    </w:p>
    <w:p w14:paraId="52B73786" w14:textId="77777777" w:rsidR="00E27868" w:rsidRDefault="00E27868">
      <w:pPr>
        <w:spacing w:line="440" w:lineRule="atLeast"/>
        <w:ind w:firstLine="1121"/>
        <w:jc w:val="center"/>
        <w:rPr>
          <w:rFonts w:eastAsia="华文中宋"/>
          <w:b/>
          <w:bCs/>
          <w:sz w:val="56"/>
          <w:szCs w:val="56"/>
        </w:rPr>
      </w:pPr>
    </w:p>
    <w:p w14:paraId="59D9ED44" w14:textId="77777777" w:rsidR="00E27868" w:rsidRDefault="006A1EB8">
      <w:pPr>
        <w:spacing w:line="440" w:lineRule="atLeast"/>
        <w:ind w:firstLine="1121"/>
        <w:jc w:val="center"/>
        <w:rPr>
          <w:rFonts w:eastAsia="华文中宋"/>
          <w:b/>
          <w:bCs/>
          <w:sz w:val="56"/>
          <w:szCs w:val="56"/>
        </w:rPr>
      </w:pPr>
      <w:r>
        <w:rPr>
          <w:rFonts w:eastAsia="华文中宋" w:hint="eastAsia"/>
          <w:b/>
          <w:bCs/>
          <w:sz w:val="56"/>
          <w:szCs w:val="56"/>
        </w:rPr>
        <w:t>本科</w:t>
      </w:r>
      <w:r w:rsidR="00F35943">
        <w:rPr>
          <w:rFonts w:eastAsia="华文中宋" w:hint="eastAsia"/>
          <w:b/>
          <w:bCs/>
          <w:sz w:val="56"/>
          <w:szCs w:val="56"/>
        </w:rPr>
        <w:t>生课程考核</w:t>
      </w:r>
      <w:r>
        <w:rPr>
          <w:rFonts w:eastAsia="华文中宋" w:hint="eastAsia"/>
          <w:b/>
          <w:bCs/>
          <w:sz w:val="56"/>
          <w:szCs w:val="56"/>
        </w:rPr>
        <w:t>报告</w:t>
      </w:r>
    </w:p>
    <w:p w14:paraId="18701E86" w14:textId="77777777" w:rsidR="00E27868" w:rsidRDefault="00F35943">
      <w:pPr>
        <w:spacing w:line="440" w:lineRule="atLeast"/>
        <w:ind w:firstLine="482"/>
        <w:jc w:val="center"/>
        <w:outlineLvl w:val="0"/>
        <w:rPr>
          <w:b/>
        </w:rPr>
      </w:pPr>
      <w:bookmarkStart w:id="0" w:name="_Toc234216297"/>
      <w:bookmarkStart w:id="1" w:name="_Toc234237632"/>
      <w:r>
        <w:rPr>
          <w:rFonts w:hint="eastAsia"/>
          <w:b/>
        </w:rPr>
        <w:t>（适用于课程论文、提交报告）</w:t>
      </w:r>
      <w:bookmarkEnd w:id="0"/>
      <w:bookmarkEnd w:id="1"/>
    </w:p>
    <w:p w14:paraId="204FC5D6" w14:textId="77777777" w:rsidR="00E27868" w:rsidRDefault="00E27868">
      <w:pPr>
        <w:spacing w:line="440" w:lineRule="atLeast"/>
        <w:ind w:firstLineChars="0" w:firstLine="0"/>
      </w:pPr>
    </w:p>
    <w:p w14:paraId="2F655D56" w14:textId="3D4DEA0C" w:rsidR="00E27868" w:rsidRDefault="00F35943">
      <w:pPr>
        <w:spacing w:beforeLines="50" w:before="163" w:afterLines="50" w:after="163" w:line="600" w:lineRule="atLeast"/>
        <w:ind w:firstLineChars="180" w:firstLine="542"/>
        <w:rPr>
          <w:b/>
          <w:sz w:val="30"/>
        </w:rPr>
      </w:pPr>
      <w:r>
        <w:rPr>
          <w:rFonts w:hint="eastAsia"/>
          <w:b/>
          <w:sz w:val="30"/>
        </w:rPr>
        <w:t>科</w:t>
      </w:r>
      <w:r>
        <w:rPr>
          <w:rFonts w:hint="eastAsia"/>
          <w:b/>
          <w:sz w:val="30"/>
        </w:rPr>
        <w:t xml:space="preserve">  </w:t>
      </w:r>
      <w:r>
        <w:rPr>
          <w:rFonts w:hint="eastAsia"/>
          <w:b/>
          <w:sz w:val="30"/>
        </w:rPr>
        <w:t>目：</w:t>
      </w:r>
      <w:r>
        <w:rPr>
          <w:rFonts w:hint="eastAsia"/>
          <w:b/>
          <w:sz w:val="30"/>
          <w:u w:val="thick"/>
        </w:rPr>
        <w:t xml:space="preserve"> </w:t>
      </w:r>
      <w:r w:rsidR="008A2341">
        <w:rPr>
          <w:rFonts w:hint="eastAsia"/>
          <w:b/>
          <w:sz w:val="30"/>
          <w:u w:val="thick"/>
        </w:rPr>
        <w:t>逻辑设计与</w:t>
      </w:r>
      <w:r w:rsidR="008A2341">
        <w:rPr>
          <w:rFonts w:hint="eastAsia"/>
          <w:b/>
          <w:sz w:val="30"/>
          <w:u w:val="thick"/>
        </w:rPr>
        <w:t>FPGA</w:t>
      </w:r>
      <w:r w:rsidR="008A2341">
        <w:rPr>
          <w:rFonts w:hint="eastAsia"/>
          <w:b/>
          <w:sz w:val="30"/>
          <w:u w:val="thick"/>
        </w:rPr>
        <w:t>基础</w:t>
      </w:r>
      <w:r>
        <w:rPr>
          <w:rFonts w:hint="eastAsia"/>
          <w:b/>
          <w:sz w:val="30"/>
          <w:u w:val="thick"/>
        </w:rPr>
        <w:t xml:space="preserve"> 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b/>
          <w:sz w:val="30"/>
        </w:rPr>
        <w:t>教</w:t>
      </w:r>
      <w:r>
        <w:rPr>
          <w:rFonts w:hint="eastAsia"/>
          <w:b/>
          <w:sz w:val="30"/>
        </w:rPr>
        <w:t xml:space="preserve">  </w:t>
      </w:r>
      <w:r>
        <w:rPr>
          <w:rFonts w:hint="eastAsia"/>
          <w:b/>
          <w:sz w:val="30"/>
        </w:rPr>
        <w:t>师：</w:t>
      </w:r>
      <w:r>
        <w:rPr>
          <w:rFonts w:hint="eastAsia"/>
          <w:b/>
          <w:sz w:val="30"/>
          <w:u w:val="single"/>
        </w:rPr>
        <w:t xml:space="preserve"> </w:t>
      </w:r>
      <w:r w:rsidRPr="006A1EB8">
        <w:rPr>
          <w:rFonts w:hint="eastAsia"/>
          <w:b/>
          <w:sz w:val="30"/>
          <w:u w:val="single"/>
        </w:rPr>
        <w:t xml:space="preserve"> </w:t>
      </w:r>
      <w:r w:rsidR="008A2341">
        <w:rPr>
          <w:rFonts w:hint="eastAsia"/>
          <w:b/>
          <w:sz w:val="30"/>
          <w:u w:val="single"/>
        </w:rPr>
        <w:t xml:space="preserve"> </w:t>
      </w:r>
      <w:r w:rsidR="008A2341">
        <w:rPr>
          <w:rFonts w:hint="eastAsia"/>
          <w:b/>
          <w:sz w:val="30"/>
          <w:u w:val="single"/>
        </w:rPr>
        <w:t>林婷</w:t>
      </w:r>
      <w:r w:rsidR="006A1EB8" w:rsidRPr="006A1EB8">
        <w:rPr>
          <w:rFonts w:hint="eastAsia"/>
          <w:b/>
          <w:sz w:val="30"/>
          <w:u w:val="single"/>
        </w:rPr>
        <w:t xml:space="preserve">  </w:t>
      </w:r>
      <w:r>
        <w:rPr>
          <w:rFonts w:hint="eastAsia"/>
          <w:b/>
          <w:sz w:val="30"/>
          <w:u w:val="single"/>
        </w:rPr>
        <w:t xml:space="preserve"> </w:t>
      </w:r>
    </w:p>
    <w:p w14:paraId="5EBA87BA" w14:textId="0F21A10C" w:rsidR="00E27868" w:rsidRDefault="00F35943">
      <w:pPr>
        <w:spacing w:line="600" w:lineRule="atLeast"/>
        <w:ind w:firstLineChars="180" w:firstLine="542"/>
        <w:rPr>
          <w:b/>
          <w:sz w:val="30"/>
          <w:u w:val="single"/>
        </w:rPr>
      </w:pPr>
      <w:r>
        <w:rPr>
          <w:rFonts w:hint="eastAsia"/>
          <w:b/>
          <w:sz w:val="30"/>
        </w:rPr>
        <w:t>姓</w:t>
      </w:r>
      <w:r>
        <w:rPr>
          <w:rFonts w:hint="eastAsia"/>
          <w:b/>
          <w:sz w:val="30"/>
        </w:rPr>
        <w:t xml:space="preserve">  </w:t>
      </w:r>
      <w:r>
        <w:rPr>
          <w:rFonts w:hint="eastAsia"/>
          <w:b/>
          <w:sz w:val="30"/>
        </w:rPr>
        <w:t>名：</w:t>
      </w:r>
      <w:r>
        <w:rPr>
          <w:rFonts w:hint="eastAsia"/>
          <w:b/>
          <w:sz w:val="30"/>
          <w:u w:val="single"/>
        </w:rPr>
        <w:t xml:space="preserve">      </w:t>
      </w:r>
      <w:r w:rsidR="008A2341">
        <w:rPr>
          <w:rFonts w:hint="eastAsia"/>
          <w:b/>
          <w:sz w:val="30"/>
          <w:u w:val="single"/>
        </w:rPr>
        <w:t>史润</w:t>
      </w:r>
      <w:r>
        <w:rPr>
          <w:rFonts w:hint="eastAsia"/>
          <w:b/>
          <w:sz w:val="30"/>
          <w:u w:val="single"/>
        </w:rPr>
        <w:t xml:space="preserve">    </w:t>
      </w:r>
      <w:r>
        <w:rPr>
          <w:b/>
          <w:sz w:val="30"/>
          <w:u w:val="single"/>
        </w:rPr>
        <w:t xml:space="preserve"> </w:t>
      </w:r>
      <w:r>
        <w:rPr>
          <w:rFonts w:hint="eastAsia"/>
          <w:b/>
          <w:sz w:val="30"/>
          <w:u w:val="single"/>
        </w:rPr>
        <w:t xml:space="preserve">  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b/>
          <w:sz w:val="30"/>
        </w:rPr>
        <w:t>学</w:t>
      </w:r>
      <w:r>
        <w:rPr>
          <w:rFonts w:hint="eastAsia"/>
          <w:b/>
          <w:sz w:val="30"/>
        </w:rPr>
        <w:t xml:space="preserve">  </w:t>
      </w:r>
      <w:r>
        <w:rPr>
          <w:rFonts w:hint="eastAsia"/>
          <w:b/>
          <w:sz w:val="30"/>
        </w:rPr>
        <w:t>号：</w:t>
      </w:r>
      <w:r>
        <w:rPr>
          <w:rFonts w:hint="eastAsia"/>
          <w:b/>
          <w:sz w:val="30"/>
          <w:u w:val="single"/>
        </w:rPr>
        <w:t xml:space="preserve">  </w:t>
      </w:r>
      <w:r w:rsidR="008A2341">
        <w:rPr>
          <w:rFonts w:hint="eastAsia"/>
          <w:b/>
          <w:sz w:val="30"/>
          <w:u w:val="single"/>
        </w:rPr>
        <w:t xml:space="preserve">  20241220</w:t>
      </w:r>
      <w:r>
        <w:rPr>
          <w:rFonts w:hint="eastAsia"/>
          <w:b/>
          <w:sz w:val="30"/>
          <w:u w:val="single"/>
        </w:rPr>
        <w:t xml:space="preserve"> </w:t>
      </w:r>
      <w:r w:rsidR="008A2341">
        <w:rPr>
          <w:rFonts w:hint="eastAsia"/>
          <w:b/>
          <w:sz w:val="30"/>
          <w:u w:val="single"/>
        </w:rPr>
        <w:t xml:space="preserve">  </w:t>
      </w:r>
      <w:r>
        <w:rPr>
          <w:rFonts w:hint="eastAsia"/>
          <w:b/>
          <w:sz w:val="30"/>
          <w:u w:val="single"/>
        </w:rPr>
        <w:t xml:space="preserve"> </w:t>
      </w:r>
    </w:p>
    <w:p w14:paraId="34F5E275" w14:textId="08D563BF" w:rsidR="00E27868" w:rsidRDefault="00F35943">
      <w:pPr>
        <w:spacing w:before="120" w:afterLines="50" w:after="163" w:line="600" w:lineRule="atLeast"/>
        <w:ind w:firstLineChars="180" w:firstLine="542"/>
        <w:rPr>
          <w:b/>
          <w:sz w:val="30"/>
          <w:u w:val="single"/>
        </w:rPr>
      </w:pPr>
      <w:r>
        <w:rPr>
          <w:rFonts w:hint="eastAsia"/>
          <w:b/>
          <w:sz w:val="30"/>
        </w:rPr>
        <w:t>专</w:t>
      </w:r>
      <w:r>
        <w:rPr>
          <w:rFonts w:hint="eastAsia"/>
          <w:b/>
          <w:sz w:val="30"/>
        </w:rPr>
        <w:t xml:space="preserve">  </w:t>
      </w:r>
      <w:r>
        <w:rPr>
          <w:rFonts w:hint="eastAsia"/>
          <w:b/>
          <w:sz w:val="30"/>
        </w:rPr>
        <w:t>业：</w:t>
      </w:r>
      <w:r>
        <w:rPr>
          <w:rFonts w:hint="eastAsia"/>
          <w:b/>
          <w:sz w:val="30"/>
          <w:u w:val="thick"/>
        </w:rPr>
        <w:t xml:space="preserve"> </w:t>
      </w:r>
      <w:r w:rsidR="008A2341">
        <w:rPr>
          <w:rFonts w:hint="eastAsia"/>
          <w:b/>
          <w:sz w:val="30"/>
          <w:u w:val="thick"/>
        </w:rPr>
        <w:t>电气工程及其自动化</w:t>
      </w:r>
      <w:r w:rsidR="006A1EB8">
        <w:rPr>
          <w:b/>
          <w:sz w:val="30"/>
          <w:u w:val="thick"/>
        </w:rPr>
        <w:t xml:space="preserve"> 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b/>
          <w:sz w:val="30"/>
        </w:rPr>
        <w:t>类</w:t>
      </w:r>
      <w:r>
        <w:rPr>
          <w:rFonts w:hint="eastAsia"/>
          <w:b/>
          <w:sz w:val="30"/>
        </w:rPr>
        <w:t xml:space="preserve">  </w:t>
      </w:r>
      <w:r>
        <w:rPr>
          <w:rFonts w:hint="eastAsia"/>
          <w:b/>
          <w:sz w:val="30"/>
        </w:rPr>
        <w:t>别：</w:t>
      </w:r>
      <w:r>
        <w:rPr>
          <w:rFonts w:hint="eastAsia"/>
          <w:b/>
          <w:sz w:val="30"/>
          <w:u w:val="single"/>
        </w:rPr>
        <w:t xml:space="preserve">    </w:t>
      </w:r>
      <w:r w:rsidR="006A1EB8">
        <w:rPr>
          <w:rFonts w:hint="eastAsia"/>
          <w:b/>
          <w:sz w:val="30"/>
          <w:u w:val="single"/>
        </w:rPr>
        <w:t>20</w:t>
      </w:r>
      <w:r w:rsidR="008A2341">
        <w:rPr>
          <w:rFonts w:hint="eastAsia"/>
          <w:b/>
          <w:sz w:val="30"/>
          <w:u w:val="single"/>
        </w:rPr>
        <w:t>24</w:t>
      </w:r>
      <w:r w:rsidR="006A1EB8">
        <w:rPr>
          <w:rFonts w:hint="eastAsia"/>
          <w:b/>
          <w:sz w:val="30"/>
          <w:u w:val="single"/>
        </w:rPr>
        <w:t>级</w:t>
      </w:r>
      <w:r>
        <w:rPr>
          <w:rFonts w:hint="eastAsia"/>
          <w:b/>
          <w:sz w:val="30"/>
          <w:u w:val="single"/>
        </w:rPr>
        <w:t xml:space="preserve">     </w:t>
      </w:r>
      <w:r w:rsidR="006A1EB8">
        <w:rPr>
          <w:b/>
          <w:sz w:val="30"/>
          <w:u w:val="single"/>
        </w:rPr>
        <w:t xml:space="preserve"> </w:t>
      </w:r>
      <w:r>
        <w:rPr>
          <w:rFonts w:hint="eastAsia"/>
          <w:b/>
          <w:sz w:val="30"/>
          <w:u w:val="single"/>
        </w:rPr>
        <w:t xml:space="preserve">  </w:t>
      </w:r>
    </w:p>
    <w:p w14:paraId="57FD6DF5" w14:textId="0F17999A" w:rsidR="00E27868" w:rsidRDefault="00F35943">
      <w:pPr>
        <w:spacing w:beforeLines="50" w:before="163" w:afterLines="50" w:after="163" w:line="600" w:lineRule="atLeast"/>
        <w:ind w:firstLineChars="148" w:firstLine="446"/>
        <w:rPr>
          <w:sz w:val="30"/>
        </w:rPr>
      </w:pPr>
      <w:r>
        <w:rPr>
          <w:rFonts w:hint="eastAsia"/>
          <w:b/>
          <w:sz w:val="30"/>
        </w:rPr>
        <w:t>上课时间：</w:t>
      </w:r>
      <w:r>
        <w:rPr>
          <w:rFonts w:hint="eastAsia"/>
          <w:b/>
          <w:sz w:val="30"/>
          <w:u w:val="single"/>
        </w:rPr>
        <w:t xml:space="preserve">     202</w:t>
      </w:r>
      <w:r w:rsidR="008A2341">
        <w:rPr>
          <w:rFonts w:hint="eastAsia"/>
          <w:b/>
          <w:sz w:val="30"/>
          <w:u w:val="single"/>
        </w:rPr>
        <w:t>6</w:t>
      </w:r>
      <w:r>
        <w:rPr>
          <w:rFonts w:hint="eastAsia"/>
          <w:b/>
          <w:sz w:val="30"/>
          <w:u w:val="single"/>
        </w:rPr>
        <w:t>年</w:t>
      </w:r>
      <w:r w:rsidR="006A1EB8">
        <w:rPr>
          <w:rFonts w:hint="eastAsia"/>
          <w:b/>
          <w:sz w:val="30"/>
          <w:u w:val="single"/>
        </w:rPr>
        <w:t>6</w:t>
      </w:r>
      <w:r>
        <w:rPr>
          <w:rFonts w:hint="eastAsia"/>
          <w:b/>
          <w:sz w:val="30"/>
          <w:u w:val="single"/>
        </w:rPr>
        <w:t>月至</w:t>
      </w:r>
      <w:r>
        <w:rPr>
          <w:rFonts w:hint="eastAsia"/>
          <w:b/>
          <w:sz w:val="30"/>
          <w:u w:val="single"/>
        </w:rPr>
        <w:t>202</w:t>
      </w:r>
      <w:r w:rsidR="008A2341">
        <w:rPr>
          <w:rFonts w:hint="eastAsia"/>
          <w:b/>
          <w:sz w:val="30"/>
          <w:u w:val="single"/>
        </w:rPr>
        <w:t>6</w:t>
      </w:r>
      <w:r>
        <w:rPr>
          <w:rFonts w:hint="eastAsia"/>
          <w:b/>
          <w:sz w:val="30"/>
          <w:u w:val="single"/>
        </w:rPr>
        <w:t>年</w:t>
      </w:r>
      <w:r w:rsidR="006A1EB8">
        <w:rPr>
          <w:rFonts w:hint="eastAsia"/>
          <w:b/>
          <w:sz w:val="30"/>
          <w:u w:val="single"/>
        </w:rPr>
        <w:t>7</w:t>
      </w:r>
      <w:r>
        <w:rPr>
          <w:rFonts w:hint="eastAsia"/>
          <w:b/>
          <w:sz w:val="30"/>
          <w:u w:val="single"/>
        </w:rPr>
        <w:t>月</w:t>
      </w:r>
      <w:r>
        <w:rPr>
          <w:rFonts w:hint="eastAsia"/>
          <w:b/>
          <w:sz w:val="30"/>
          <w:u w:val="single"/>
        </w:rPr>
        <w:t xml:space="preserve">      </w:t>
      </w:r>
      <w:r w:rsidR="006A1EB8">
        <w:rPr>
          <w:b/>
          <w:sz w:val="30"/>
          <w:u w:val="single"/>
        </w:rPr>
        <w:t xml:space="preserve"> </w:t>
      </w:r>
    </w:p>
    <w:p w14:paraId="30702679" w14:textId="77777777" w:rsidR="006A1EB8" w:rsidRPr="006A1EB8" w:rsidRDefault="00F35943">
      <w:pPr>
        <w:spacing w:line="600" w:lineRule="atLeast"/>
        <w:ind w:firstLineChars="0" w:firstLine="0"/>
        <w:rPr>
          <w:b/>
          <w:sz w:val="30"/>
        </w:rPr>
      </w:pPr>
      <w:r>
        <w:rPr>
          <w:rFonts w:hint="eastAsia"/>
          <w:b/>
        </w:rPr>
        <w:t xml:space="preserve">    </w:t>
      </w:r>
      <w:r>
        <w:rPr>
          <w:rFonts w:hint="eastAsia"/>
          <w:b/>
          <w:sz w:val="30"/>
        </w:rPr>
        <w:t>考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b/>
          <w:sz w:val="30"/>
        </w:rPr>
        <w:t>生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b/>
          <w:sz w:val="30"/>
        </w:rPr>
        <w:t>成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b/>
          <w:sz w:val="30"/>
        </w:rPr>
        <w:t>绩：</w:t>
      </w:r>
    </w:p>
    <w:tbl>
      <w:tblPr>
        <w:tblW w:w="6269" w:type="dxa"/>
        <w:tblInd w:w="1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1560"/>
        <w:gridCol w:w="1559"/>
        <w:gridCol w:w="1701"/>
      </w:tblGrid>
      <w:tr w:rsidR="006A1EB8" w14:paraId="22C38F56" w14:textId="77777777" w:rsidTr="00854F6D">
        <w:trPr>
          <w:trHeight w:val="612"/>
        </w:trPr>
        <w:tc>
          <w:tcPr>
            <w:tcW w:w="1449" w:type="dxa"/>
            <w:vAlign w:val="center"/>
          </w:tcPr>
          <w:p w14:paraId="5980BAF6" w14:textId="77777777" w:rsidR="006A1EB8" w:rsidRDefault="006A1EB8">
            <w:pPr>
              <w:spacing w:line="600" w:lineRule="atLeast"/>
              <w:ind w:firstLineChars="0" w:firstLine="0"/>
              <w:jc w:val="center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平时成绩</w:t>
            </w:r>
          </w:p>
        </w:tc>
        <w:tc>
          <w:tcPr>
            <w:tcW w:w="1560" w:type="dxa"/>
            <w:vAlign w:val="center"/>
          </w:tcPr>
          <w:p w14:paraId="3A914263" w14:textId="77777777" w:rsidR="006A1EB8" w:rsidRDefault="006A1EB8">
            <w:pPr>
              <w:spacing w:line="600" w:lineRule="atLeast"/>
              <w:ind w:firstLineChars="0" w:firstLine="0"/>
              <w:jc w:val="center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验收成绩</w:t>
            </w:r>
          </w:p>
        </w:tc>
        <w:tc>
          <w:tcPr>
            <w:tcW w:w="1559" w:type="dxa"/>
            <w:vAlign w:val="center"/>
          </w:tcPr>
          <w:p w14:paraId="71ACB3B1" w14:textId="77777777" w:rsidR="006A1EB8" w:rsidRDefault="006A1EB8">
            <w:pPr>
              <w:spacing w:line="600" w:lineRule="atLeast"/>
              <w:ind w:firstLineChars="0" w:firstLine="0"/>
              <w:jc w:val="center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报告成绩</w:t>
            </w:r>
          </w:p>
        </w:tc>
        <w:tc>
          <w:tcPr>
            <w:tcW w:w="1701" w:type="dxa"/>
          </w:tcPr>
          <w:p w14:paraId="09768471" w14:textId="77777777" w:rsidR="006A1EB8" w:rsidRDefault="006A1EB8">
            <w:pPr>
              <w:spacing w:line="600" w:lineRule="atLeast"/>
              <w:ind w:firstLineChars="0" w:firstLine="0"/>
              <w:jc w:val="center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综合成绩</w:t>
            </w:r>
          </w:p>
        </w:tc>
      </w:tr>
      <w:tr w:rsidR="006A1EB8" w14:paraId="1F625D0B" w14:textId="77777777" w:rsidTr="00854F6D">
        <w:trPr>
          <w:trHeight w:val="357"/>
        </w:trPr>
        <w:tc>
          <w:tcPr>
            <w:tcW w:w="1449" w:type="dxa"/>
          </w:tcPr>
          <w:p w14:paraId="435E9721" w14:textId="77777777" w:rsidR="006A1EB8" w:rsidRDefault="006A1EB8">
            <w:pPr>
              <w:spacing w:line="600" w:lineRule="atLeast"/>
              <w:ind w:firstLineChars="0" w:firstLine="0"/>
              <w:rPr>
                <w:b/>
                <w:sz w:val="30"/>
                <w:u w:val="single"/>
              </w:rPr>
            </w:pPr>
          </w:p>
        </w:tc>
        <w:tc>
          <w:tcPr>
            <w:tcW w:w="1560" w:type="dxa"/>
          </w:tcPr>
          <w:p w14:paraId="1ED8B25E" w14:textId="77777777" w:rsidR="006A1EB8" w:rsidRDefault="006A1EB8">
            <w:pPr>
              <w:spacing w:line="600" w:lineRule="atLeast"/>
              <w:ind w:firstLineChars="0" w:firstLine="0"/>
              <w:rPr>
                <w:b/>
                <w:sz w:val="30"/>
                <w:u w:val="single"/>
              </w:rPr>
            </w:pPr>
          </w:p>
        </w:tc>
        <w:tc>
          <w:tcPr>
            <w:tcW w:w="1559" w:type="dxa"/>
          </w:tcPr>
          <w:p w14:paraId="7A3F90C5" w14:textId="77777777" w:rsidR="006A1EB8" w:rsidRDefault="006A1EB8">
            <w:pPr>
              <w:spacing w:line="600" w:lineRule="atLeast"/>
              <w:ind w:firstLineChars="0" w:firstLine="0"/>
              <w:rPr>
                <w:b/>
                <w:sz w:val="30"/>
                <w:u w:val="single"/>
              </w:rPr>
            </w:pPr>
          </w:p>
        </w:tc>
        <w:tc>
          <w:tcPr>
            <w:tcW w:w="1701" w:type="dxa"/>
          </w:tcPr>
          <w:p w14:paraId="73A1C07C" w14:textId="77777777" w:rsidR="006A1EB8" w:rsidRDefault="006A1EB8">
            <w:pPr>
              <w:spacing w:line="600" w:lineRule="atLeast"/>
              <w:ind w:firstLineChars="0" w:firstLine="0"/>
              <w:rPr>
                <w:b/>
                <w:sz w:val="30"/>
                <w:u w:val="single"/>
              </w:rPr>
            </w:pPr>
          </w:p>
        </w:tc>
      </w:tr>
    </w:tbl>
    <w:p w14:paraId="1B983C8D" w14:textId="77777777" w:rsidR="00E27868" w:rsidRDefault="00E27868" w:rsidP="006A1EB8">
      <w:pPr>
        <w:spacing w:line="600" w:lineRule="atLeast"/>
        <w:ind w:firstLineChars="0" w:firstLine="0"/>
        <w:jc w:val="left"/>
        <w:rPr>
          <w:b/>
          <w:sz w:val="30"/>
        </w:rPr>
      </w:pPr>
    </w:p>
    <w:p w14:paraId="3A57A0A0" w14:textId="77777777" w:rsidR="00E27868" w:rsidRDefault="00F35943">
      <w:pPr>
        <w:spacing w:line="600" w:lineRule="atLeast"/>
        <w:ind w:firstLineChars="180" w:firstLine="542"/>
        <w:rPr>
          <w:b/>
          <w:sz w:val="30"/>
          <w:u w:val="single"/>
        </w:rPr>
      </w:pPr>
      <w:r>
        <w:rPr>
          <w:rFonts w:hint="eastAsia"/>
          <w:b/>
          <w:sz w:val="30"/>
        </w:rPr>
        <w:t>阅卷评语：</w:t>
      </w:r>
      <w:r>
        <w:rPr>
          <w:rFonts w:hint="eastAsia"/>
          <w:b/>
          <w:sz w:val="30"/>
          <w:u w:val="single"/>
        </w:rPr>
        <w:t xml:space="preserve">                                         </w:t>
      </w:r>
    </w:p>
    <w:p w14:paraId="4EB9E4D4" w14:textId="77777777" w:rsidR="00E27868" w:rsidRDefault="00F35943">
      <w:pPr>
        <w:spacing w:line="600" w:lineRule="atLeast"/>
        <w:ind w:firstLineChars="180" w:firstLine="542"/>
        <w:rPr>
          <w:b/>
          <w:sz w:val="30"/>
        </w:rPr>
      </w:pPr>
      <w:r>
        <w:rPr>
          <w:rFonts w:hint="eastAsia"/>
          <w:b/>
          <w:sz w:val="30"/>
          <w:u w:val="single"/>
        </w:rPr>
        <w:t xml:space="preserve">                                                   </w:t>
      </w:r>
    </w:p>
    <w:p w14:paraId="4C8C7687" w14:textId="77777777" w:rsidR="00E27868" w:rsidRDefault="00E27868">
      <w:pPr>
        <w:spacing w:line="600" w:lineRule="atLeast"/>
        <w:ind w:firstLineChars="180" w:firstLine="542"/>
        <w:rPr>
          <w:b/>
          <w:sz w:val="30"/>
        </w:rPr>
      </w:pPr>
    </w:p>
    <w:p w14:paraId="43ABE6E5" w14:textId="77777777" w:rsidR="00E27868" w:rsidRDefault="00F35943">
      <w:pPr>
        <w:spacing w:line="600" w:lineRule="atLeast"/>
        <w:ind w:firstLineChars="180" w:firstLine="542"/>
        <w:rPr>
          <w:b/>
          <w:sz w:val="30"/>
        </w:rPr>
      </w:pPr>
      <w:r>
        <w:rPr>
          <w:rFonts w:hint="eastAsia"/>
          <w:b/>
          <w:sz w:val="30"/>
        </w:rPr>
        <w:t>阅卷教师</w:t>
      </w:r>
      <w:r>
        <w:rPr>
          <w:rFonts w:hint="eastAsia"/>
          <w:b/>
          <w:sz w:val="30"/>
        </w:rPr>
        <w:t xml:space="preserve"> (</w:t>
      </w:r>
      <w:r>
        <w:rPr>
          <w:rFonts w:hint="eastAsia"/>
          <w:b/>
          <w:sz w:val="30"/>
        </w:rPr>
        <w:t>签名</w:t>
      </w:r>
      <w:r>
        <w:rPr>
          <w:rFonts w:hint="eastAsia"/>
          <w:b/>
          <w:sz w:val="30"/>
        </w:rPr>
        <w:t>)</w:t>
      </w:r>
      <w:r>
        <w:rPr>
          <w:rFonts w:hint="eastAsia"/>
          <w:b/>
          <w:sz w:val="30"/>
          <w:u w:val="single"/>
        </w:rPr>
        <w:t xml:space="preserve">                             </w:t>
      </w:r>
    </w:p>
    <w:p w14:paraId="34C5AE77" w14:textId="77777777" w:rsidR="00E27868" w:rsidRDefault="00F35943">
      <w:pPr>
        <w:spacing w:line="440" w:lineRule="atLeast"/>
        <w:ind w:firstLine="640"/>
        <w:jc w:val="center"/>
        <w:rPr>
          <w:sz w:val="32"/>
          <w:szCs w:val="32"/>
        </w:rPr>
        <w:sectPr w:rsidR="00E2786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800" w:bottom="1440" w:left="1800" w:header="851" w:footer="992" w:gutter="0"/>
          <w:cols w:space="425"/>
          <w:titlePg/>
          <w:docGrid w:type="lines" w:linePitch="326"/>
        </w:sectPr>
      </w:pPr>
      <w:r>
        <w:rPr>
          <w:rFonts w:hint="eastAsia"/>
          <w:sz w:val="32"/>
          <w:szCs w:val="32"/>
        </w:rPr>
        <w:t>重庆大学</w:t>
      </w:r>
      <w:r w:rsidR="006A1EB8">
        <w:rPr>
          <w:rFonts w:hint="eastAsia"/>
          <w:sz w:val="32"/>
          <w:szCs w:val="32"/>
        </w:rPr>
        <w:t>电气工程</w:t>
      </w:r>
      <w:r w:rsidR="006A1EB8">
        <w:rPr>
          <w:sz w:val="32"/>
          <w:szCs w:val="32"/>
        </w:rPr>
        <w:t>学</w:t>
      </w:r>
      <w:r>
        <w:rPr>
          <w:rFonts w:hint="eastAsia"/>
          <w:sz w:val="32"/>
          <w:szCs w:val="32"/>
        </w:rPr>
        <w:t>院</w:t>
      </w:r>
    </w:p>
    <w:p w14:paraId="1EC2EBD1" w14:textId="77777777" w:rsidR="002A7266" w:rsidRPr="002A7266" w:rsidRDefault="002A7266">
      <w:pPr>
        <w:widowControl/>
        <w:spacing w:line="240" w:lineRule="auto"/>
        <w:ind w:firstLineChars="0" w:firstLine="0"/>
        <w:jc w:val="left"/>
        <w:rPr>
          <w:rFonts w:hAnsi="宋体" w:hint="eastAsia"/>
          <w:b/>
        </w:rPr>
      </w:pPr>
      <w:r>
        <w:rPr>
          <w:rFonts w:ascii="宋体" w:hAnsi="宋体"/>
        </w:rPr>
        <w:lastRenderedPageBreak/>
        <w:br w:type="page"/>
      </w:r>
    </w:p>
    <w:p w14:paraId="11DEA489" w14:textId="041E990F" w:rsidR="005D3C97" w:rsidRDefault="005D3C97" w:rsidP="007C2238">
      <w:pPr>
        <w:spacing w:before="360" w:after="240"/>
        <w:ind w:firstLineChars="0" w:firstLine="0"/>
        <w:jc w:val="center"/>
      </w:pPr>
      <w:r>
        <w:rPr>
          <w:rFonts w:ascii="黑体" w:eastAsia="黑体" w:hAnsi="黑体"/>
          <w:b/>
          <w:sz w:val="32"/>
        </w:rPr>
        <w:lastRenderedPageBreak/>
        <w:t>摘  要</w:t>
      </w:r>
    </w:p>
    <w:p w14:paraId="255ADE88" w14:textId="77777777" w:rsidR="005D3C97" w:rsidRPr="0069781E" w:rsidRDefault="005D3C97" w:rsidP="005D3C97">
      <w:pPr>
        <w:spacing w:after="120"/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本设计基于FPGA平台，以Altera Cyclone IV E系列芯片（EP4CE6F17C8）为核心，使用Verilog HDL硬件描述语言，在Quartus II开发环境和</w:t>
      </w:r>
      <w:proofErr w:type="spellStart"/>
      <w:r>
        <w:rPr>
          <w:rFonts w:ascii="宋体" w:eastAsia="宋体" w:hAnsi="宋体"/>
        </w:rPr>
        <w:t>ModelSim</w:t>
      </w:r>
      <w:proofErr w:type="spellEnd"/>
      <w:r>
        <w:rPr>
          <w:rFonts w:ascii="宋体" w:eastAsia="宋体" w:hAnsi="宋体"/>
        </w:rPr>
        <w:t>-Altera仿真环境下完成了一款多功能数字钟的设计与实现。系统以板载50MHz晶振为时钟源，通过时钟分频模块产生各功能子模块所需的1Hz、2Hz、50Hz、800Hz、1kHz、2kHz等多种频率时钟信号。系统具备准确的时分秒计时（24小时制）和星期显示功能，支持按键校时（时、分、星期可独立调节），并实现了准点报时功能——</w:t>
      </w:r>
      <w:r w:rsidRPr="0069781E">
        <w:rPr>
          <w:rFonts w:ascii="宋体" w:eastAsia="宋体" w:hAnsi="宋体" w:hint="eastAsia"/>
        </w:rPr>
        <w:t>当“时</w:t>
      </w:r>
      <w:r w:rsidRPr="0069781E">
        <w:rPr>
          <w:rFonts w:ascii="宋体" w:eastAsia="宋体" w:hAnsi="宋体"/>
        </w:rPr>
        <w:t>-</w:t>
      </w:r>
      <w:r w:rsidRPr="0069781E">
        <w:rPr>
          <w:rFonts w:ascii="宋体" w:eastAsia="宋体" w:hAnsi="宋体" w:hint="eastAsia"/>
        </w:rPr>
        <w:t>分</w:t>
      </w:r>
      <w:r w:rsidRPr="0069781E">
        <w:rPr>
          <w:rFonts w:ascii="宋体" w:eastAsia="宋体" w:hAnsi="宋体"/>
        </w:rPr>
        <w:t>-</w:t>
      </w:r>
      <w:r w:rsidRPr="0069781E">
        <w:rPr>
          <w:rFonts w:ascii="宋体" w:eastAsia="宋体" w:hAnsi="宋体" w:hint="eastAsia"/>
        </w:rPr>
        <w:t>秒”为“</w:t>
      </w:r>
      <w:r w:rsidRPr="0069781E">
        <w:rPr>
          <w:rFonts w:ascii="宋体" w:eastAsia="宋体" w:hAnsi="宋体"/>
        </w:rPr>
        <w:t>XX-59-50</w:t>
      </w:r>
      <w:r w:rsidRPr="0069781E">
        <w:rPr>
          <w:rFonts w:ascii="宋体" w:eastAsia="宋体" w:hAnsi="宋体" w:hint="eastAsia"/>
        </w:rPr>
        <w:t>、</w:t>
      </w:r>
      <w:r w:rsidRPr="0069781E">
        <w:rPr>
          <w:rFonts w:ascii="宋体" w:eastAsia="宋体" w:hAnsi="宋体"/>
        </w:rPr>
        <w:t>XX-59-52</w:t>
      </w:r>
      <w:r w:rsidRPr="0069781E">
        <w:rPr>
          <w:rFonts w:ascii="宋体" w:eastAsia="宋体" w:hAnsi="宋体" w:hint="eastAsia"/>
        </w:rPr>
        <w:t>、</w:t>
      </w:r>
      <w:r w:rsidRPr="0069781E">
        <w:rPr>
          <w:rFonts w:ascii="宋体" w:eastAsia="宋体" w:hAnsi="宋体"/>
        </w:rPr>
        <w:t>XX-59-54</w:t>
      </w:r>
      <w:r w:rsidRPr="0069781E">
        <w:rPr>
          <w:rFonts w:ascii="宋体" w:eastAsia="宋体" w:hAnsi="宋体" w:hint="eastAsia"/>
        </w:rPr>
        <w:t>、</w:t>
      </w:r>
      <w:r w:rsidRPr="0069781E">
        <w:rPr>
          <w:rFonts w:ascii="宋体" w:eastAsia="宋体" w:hAnsi="宋体"/>
        </w:rPr>
        <w:t>XX-59-56</w:t>
      </w:r>
      <w:r w:rsidRPr="0069781E">
        <w:rPr>
          <w:rFonts w:ascii="宋体" w:eastAsia="宋体" w:hAnsi="宋体" w:hint="eastAsia"/>
        </w:rPr>
        <w:t>、</w:t>
      </w:r>
      <w:r w:rsidRPr="0069781E">
        <w:rPr>
          <w:rFonts w:ascii="宋体" w:eastAsia="宋体" w:hAnsi="宋体"/>
        </w:rPr>
        <w:t xml:space="preserve"> XX-59-58”</w:t>
      </w:r>
      <w:r w:rsidRPr="0069781E">
        <w:rPr>
          <w:rFonts w:ascii="宋体" w:eastAsia="宋体" w:hAnsi="宋体" w:hint="eastAsia"/>
        </w:rPr>
        <w:t>时，蜂鸣器发“嘀”；当“时</w:t>
      </w:r>
      <w:r w:rsidRPr="0069781E">
        <w:rPr>
          <w:rFonts w:ascii="宋体" w:eastAsia="宋体" w:hAnsi="宋体"/>
        </w:rPr>
        <w:t>-</w:t>
      </w:r>
      <w:r w:rsidRPr="0069781E">
        <w:rPr>
          <w:rFonts w:ascii="宋体" w:eastAsia="宋体" w:hAnsi="宋体" w:hint="eastAsia"/>
        </w:rPr>
        <w:t>分</w:t>
      </w:r>
      <w:r w:rsidRPr="0069781E">
        <w:rPr>
          <w:rFonts w:ascii="宋体" w:eastAsia="宋体" w:hAnsi="宋体"/>
        </w:rPr>
        <w:t>-</w:t>
      </w:r>
      <w:r w:rsidRPr="0069781E">
        <w:rPr>
          <w:rFonts w:ascii="宋体" w:eastAsia="宋体" w:hAnsi="宋体" w:hint="eastAsia"/>
        </w:rPr>
        <w:t>秒”为“</w:t>
      </w:r>
      <w:r w:rsidRPr="0069781E">
        <w:rPr>
          <w:rFonts w:ascii="宋体" w:eastAsia="宋体" w:hAnsi="宋体"/>
        </w:rPr>
        <w:t>XX-00-00”</w:t>
      </w:r>
      <w:r w:rsidRPr="0069781E">
        <w:rPr>
          <w:rFonts w:ascii="宋体" w:eastAsia="宋体" w:hAnsi="宋体" w:hint="eastAsia"/>
        </w:rPr>
        <w:t>时，扬声器发</w:t>
      </w:r>
      <w:r w:rsidRPr="0069781E">
        <w:rPr>
          <w:rFonts w:ascii="宋体" w:eastAsia="宋体" w:hAnsi="宋体"/>
        </w:rPr>
        <w:t xml:space="preserve"> “</w:t>
      </w:r>
      <w:r w:rsidRPr="0069781E">
        <w:rPr>
          <w:rFonts w:ascii="宋体" w:eastAsia="宋体" w:hAnsi="宋体" w:hint="eastAsia"/>
        </w:rPr>
        <w:t>嗒”。</w:t>
      </w:r>
    </w:p>
    <w:p w14:paraId="2A17DB2E" w14:textId="6C10D54E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本文详细介绍了系统的总体设计方案、各模块的Verilog实现代码、</w:t>
      </w:r>
      <w:proofErr w:type="spellStart"/>
      <w:r w:rsidR="00FC2951">
        <w:rPr>
          <w:rFonts w:ascii="宋体" w:eastAsia="宋体" w:hAnsi="宋体"/>
        </w:rPr>
        <w:t>ModelSim</w:t>
      </w:r>
      <w:proofErr w:type="spellEnd"/>
      <w:r w:rsidR="00FC2951">
        <w:rPr>
          <w:rFonts w:ascii="宋体" w:eastAsia="宋体" w:hAnsi="宋体"/>
        </w:rPr>
        <w:t>-Altera</w:t>
      </w:r>
      <w:r>
        <w:rPr>
          <w:rFonts w:ascii="宋体" w:eastAsia="宋体" w:hAnsi="宋体"/>
        </w:rPr>
        <w:t>仿真波形分析结果。仿真结果表明，各模块功能正确、时序满足设计要求。整个设计采用模块化、参数化设计方法，代码具有良好的可读性、可综合性和可移植性。</w:t>
      </w:r>
    </w:p>
    <w:p w14:paraId="70402A08" w14:textId="4F022942" w:rsidR="005D3C97" w:rsidRDefault="005D3C97" w:rsidP="005D3C97">
      <w:pPr>
        <w:spacing w:after="120"/>
        <w:ind w:firstLine="482"/>
      </w:pPr>
      <w:r>
        <w:rPr>
          <w:rFonts w:ascii="宋体" w:eastAsia="宋体" w:hAnsi="宋体"/>
          <w:b/>
        </w:rPr>
        <w:t>关键词：FPGA；数字钟；Verilog HDL；</w:t>
      </w:r>
      <w:proofErr w:type="spellStart"/>
      <w:r w:rsidR="00FC2951">
        <w:rPr>
          <w:rFonts w:ascii="宋体" w:eastAsia="宋体" w:hAnsi="宋体"/>
          <w:b/>
        </w:rPr>
        <w:t>ModelSim</w:t>
      </w:r>
      <w:proofErr w:type="spellEnd"/>
      <w:r w:rsidR="00FC2951">
        <w:rPr>
          <w:rFonts w:ascii="宋体" w:eastAsia="宋体" w:hAnsi="宋体"/>
          <w:b/>
        </w:rPr>
        <w:t>-Altera</w:t>
      </w:r>
      <w:r>
        <w:rPr>
          <w:rFonts w:ascii="宋体" w:eastAsia="宋体" w:hAnsi="宋体"/>
          <w:b/>
        </w:rPr>
        <w:t>；动态扫描；准点报时</w:t>
      </w:r>
    </w:p>
    <w:p w14:paraId="1162E819" w14:textId="1A6EB072" w:rsidR="00B51941" w:rsidRDefault="005D3C97" w:rsidP="00B51941">
      <w:pPr>
        <w:ind w:firstLine="480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CN"/>
        </w:rPr>
        <w:id w:val="7563328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E78A01" w14:textId="06601A7F" w:rsidR="00B51941" w:rsidRPr="00B51941" w:rsidRDefault="00B51941" w:rsidP="00B51941">
          <w:pPr>
            <w:pStyle w:val="TOC"/>
            <w:ind w:firstLine="480"/>
            <w:jc w:val="center"/>
            <w:rPr>
              <w:rFonts w:ascii="黑体" w:eastAsia="黑体" w:hAnsi="黑体" w:hint="eastAsia"/>
              <w:b/>
              <w:bCs/>
              <w:color w:val="auto"/>
            </w:rPr>
          </w:pPr>
          <w:r w:rsidRPr="00B51941">
            <w:rPr>
              <w:rFonts w:ascii="黑体" w:eastAsia="黑体" w:hAnsi="黑体"/>
              <w:b/>
              <w:bCs/>
              <w:color w:val="auto"/>
              <w:lang w:val="zh-CN"/>
            </w:rPr>
            <w:t>目</w:t>
          </w:r>
          <w:r>
            <w:rPr>
              <w:rFonts w:ascii="黑体" w:eastAsia="黑体" w:hAnsi="黑体" w:hint="eastAsia"/>
              <w:b/>
              <w:bCs/>
              <w:color w:val="auto"/>
              <w:lang w:val="zh-CN"/>
            </w:rPr>
            <w:t xml:space="preserve"> </w:t>
          </w:r>
          <w:r w:rsidRPr="00B51941">
            <w:rPr>
              <w:rFonts w:ascii="黑体" w:eastAsia="黑体" w:hAnsi="黑体"/>
              <w:b/>
              <w:bCs/>
              <w:color w:val="auto"/>
              <w:lang w:val="zh-CN"/>
            </w:rPr>
            <w:t>录</w:t>
          </w:r>
        </w:p>
        <w:p w14:paraId="2423E4C2" w14:textId="364C2D7E" w:rsidR="00730E43" w:rsidRDefault="00B51941">
          <w:pPr>
            <w:pStyle w:val="TOC1"/>
            <w:tabs>
              <w:tab w:val="right" w:leader="dot" w:pos="8493"/>
            </w:tabs>
            <w:ind w:firstLine="480"/>
            <w:rPr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37633" w:history="1">
            <w:r w:rsidR="00730E43" w:rsidRPr="00243049">
              <w:rPr>
                <w:rStyle w:val="a9"/>
                <w:noProof/>
              </w:rPr>
              <w:t>第一章</w:t>
            </w:r>
            <w:r w:rsidR="00730E43" w:rsidRPr="00243049">
              <w:rPr>
                <w:rStyle w:val="a9"/>
                <w:noProof/>
              </w:rPr>
              <w:t xml:space="preserve"> </w:t>
            </w:r>
            <w:r w:rsidR="00730E43" w:rsidRPr="00243049">
              <w:rPr>
                <w:rStyle w:val="a9"/>
                <w:noProof/>
              </w:rPr>
              <w:t>设计任务与要求</w:t>
            </w:r>
            <w:r w:rsidR="00730E43">
              <w:rPr>
                <w:rFonts w:hint="eastAsia"/>
                <w:noProof/>
                <w:webHidden/>
              </w:rPr>
              <w:tab/>
            </w:r>
            <w:r w:rsidR="00730E43">
              <w:rPr>
                <w:rFonts w:hint="eastAsia"/>
                <w:noProof/>
                <w:webHidden/>
              </w:rPr>
              <w:fldChar w:fldCharType="begin"/>
            </w:r>
            <w:r w:rsidR="00730E43">
              <w:rPr>
                <w:rFonts w:hint="eastAsia"/>
                <w:noProof/>
                <w:webHidden/>
              </w:rPr>
              <w:instrText xml:space="preserve"> </w:instrText>
            </w:r>
            <w:r w:rsidR="00730E43">
              <w:rPr>
                <w:noProof/>
                <w:webHidden/>
              </w:rPr>
              <w:instrText>PAGEREF _Toc234237633 \h</w:instrText>
            </w:r>
            <w:r w:rsidR="00730E43">
              <w:rPr>
                <w:rFonts w:hint="eastAsia"/>
                <w:noProof/>
                <w:webHidden/>
              </w:rPr>
              <w:instrText xml:space="preserve"> </w:instrText>
            </w:r>
            <w:r w:rsidR="00730E43">
              <w:rPr>
                <w:rFonts w:hint="eastAsia"/>
                <w:noProof/>
                <w:webHidden/>
              </w:rPr>
            </w:r>
            <w:r w:rsidR="00730E43">
              <w:rPr>
                <w:rFonts w:hint="eastAsia"/>
                <w:noProof/>
                <w:webHidden/>
              </w:rPr>
              <w:fldChar w:fldCharType="separate"/>
            </w:r>
            <w:r w:rsidR="00730E43">
              <w:rPr>
                <w:noProof/>
                <w:webHidden/>
              </w:rPr>
              <w:t>5</w:t>
            </w:r>
            <w:r w:rsidR="00730E4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0BB0E2" w14:textId="7A49E1D6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34" w:history="1">
            <w:r w:rsidRPr="00243049">
              <w:rPr>
                <w:rStyle w:val="a9"/>
                <w:noProof/>
              </w:rPr>
              <w:t xml:space="preserve">1.1 </w:t>
            </w:r>
            <w:r w:rsidRPr="00243049">
              <w:rPr>
                <w:rStyle w:val="a9"/>
                <w:noProof/>
              </w:rPr>
              <w:t>设计任务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D8FBE" w14:textId="1965C964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35" w:history="1">
            <w:r w:rsidRPr="00243049">
              <w:rPr>
                <w:rStyle w:val="a9"/>
                <w:noProof/>
              </w:rPr>
              <w:t xml:space="preserve">1.2 </w:t>
            </w:r>
            <w:r w:rsidRPr="00243049">
              <w:rPr>
                <w:rStyle w:val="a9"/>
                <w:noProof/>
              </w:rPr>
              <w:t>设计要求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D023FE" w14:textId="1E7589A6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36" w:history="1">
            <w:r w:rsidRPr="00243049">
              <w:rPr>
                <w:rStyle w:val="a9"/>
                <w:noProof/>
              </w:rPr>
              <w:t xml:space="preserve">1.3 </w:t>
            </w:r>
            <w:r w:rsidRPr="00243049">
              <w:rPr>
                <w:rStyle w:val="a9"/>
                <w:noProof/>
              </w:rPr>
              <w:t>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01BB69" w14:textId="72E2C465" w:rsidR="00730E43" w:rsidRDefault="00730E43">
          <w:pPr>
            <w:pStyle w:val="TOC1"/>
            <w:tabs>
              <w:tab w:val="right" w:leader="dot" w:pos="8493"/>
            </w:tabs>
            <w:ind w:firstLine="480"/>
            <w:rPr>
              <w:noProof/>
              <w:sz w:val="22"/>
              <w14:ligatures w14:val="standardContextual"/>
            </w:rPr>
          </w:pPr>
          <w:hyperlink w:anchor="_Toc234237637" w:history="1">
            <w:r w:rsidRPr="00243049">
              <w:rPr>
                <w:rStyle w:val="a9"/>
                <w:noProof/>
              </w:rPr>
              <w:t>第二章</w:t>
            </w:r>
            <w:r w:rsidRPr="00243049">
              <w:rPr>
                <w:rStyle w:val="a9"/>
                <w:noProof/>
              </w:rPr>
              <w:t xml:space="preserve"> </w:t>
            </w:r>
            <w:r w:rsidRPr="00243049">
              <w:rPr>
                <w:rStyle w:val="a9"/>
                <w:noProof/>
              </w:rPr>
              <w:t>系统设计方案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7F99F6" w14:textId="7A843455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38" w:history="1">
            <w:r w:rsidRPr="00243049">
              <w:rPr>
                <w:rStyle w:val="a9"/>
                <w:noProof/>
              </w:rPr>
              <w:t xml:space="preserve">2.1 </w:t>
            </w:r>
            <w:r w:rsidRPr="00243049">
              <w:rPr>
                <w:rStyle w:val="a9"/>
                <w:noProof/>
              </w:rPr>
              <w:t>系统总体架构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426515" w14:textId="5F494D16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39" w:history="1">
            <w:r w:rsidRPr="00243049">
              <w:rPr>
                <w:rStyle w:val="a9"/>
                <w:noProof/>
              </w:rPr>
              <w:t xml:space="preserve">2.2 </w:t>
            </w:r>
            <w:r w:rsidRPr="00243049">
              <w:rPr>
                <w:rStyle w:val="a9"/>
                <w:noProof/>
              </w:rPr>
              <w:t>时钟分频模块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2CB3FE" w14:textId="3924E993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40" w:history="1">
            <w:r w:rsidRPr="00243049">
              <w:rPr>
                <w:rStyle w:val="a9"/>
                <w:noProof/>
              </w:rPr>
              <w:t xml:space="preserve">2.3 </w:t>
            </w:r>
            <w:r w:rsidRPr="00243049">
              <w:rPr>
                <w:rStyle w:val="a9"/>
                <w:noProof/>
              </w:rPr>
              <w:t>按键消抖模块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01D72F" w14:textId="1827F5B5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41" w:history="1">
            <w:r w:rsidRPr="00243049">
              <w:rPr>
                <w:rStyle w:val="a9"/>
                <w:noProof/>
              </w:rPr>
              <w:t xml:space="preserve">2.4 </w:t>
            </w:r>
            <w:r w:rsidRPr="00243049">
              <w:rPr>
                <w:rStyle w:val="a9"/>
                <w:noProof/>
              </w:rPr>
              <w:t>计时控制模块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A923F5" w14:textId="274768C4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42" w:history="1">
            <w:r w:rsidRPr="00243049">
              <w:rPr>
                <w:rStyle w:val="a9"/>
                <w:noProof/>
              </w:rPr>
              <w:t xml:space="preserve">2.5 </w:t>
            </w:r>
            <w:r w:rsidRPr="00243049">
              <w:rPr>
                <w:rStyle w:val="a9"/>
                <w:noProof/>
              </w:rPr>
              <w:t>二进制转</w:t>
            </w:r>
            <w:r w:rsidRPr="00243049">
              <w:rPr>
                <w:rStyle w:val="a9"/>
                <w:noProof/>
              </w:rPr>
              <w:t>BCD</w:t>
            </w:r>
            <w:r w:rsidRPr="00243049">
              <w:rPr>
                <w:rStyle w:val="a9"/>
                <w:noProof/>
              </w:rPr>
              <w:t>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D52779" w14:textId="639181BA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43" w:history="1">
            <w:r w:rsidRPr="00243049">
              <w:rPr>
                <w:rStyle w:val="a9"/>
                <w:noProof/>
              </w:rPr>
              <w:t xml:space="preserve">2.6 </w:t>
            </w:r>
            <w:r w:rsidRPr="00243049">
              <w:rPr>
                <w:rStyle w:val="a9"/>
                <w:noProof/>
              </w:rPr>
              <w:t>译码显示模块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583302" w14:textId="61AD1434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44" w:history="1">
            <w:r w:rsidRPr="00243049">
              <w:rPr>
                <w:rStyle w:val="a9"/>
                <w:noProof/>
              </w:rPr>
              <w:t xml:space="preserve">2.7 </w:t>
            </w:r>
            <w:r w:rsidRPr="00243049">
              <w:rPr>
                <w:rStyle w:val="a9"/>
                <w:noProof/>
              </w:rPr>
              <w:t>准点报时模块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A9BCB3" w14:textId="6B3DEAD7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45" w:history="1">
            <w:r w:rsidRPr="00243049">
              <w:rPr>
                <w:rStyle w:val="a9"/>
                <w:noProof/>
              </w:rPr>
              <w:t xml:space="preserve">2.8 </w:t>
            </w:r>
            <w:r w:rsidRPr="00243049">
              <w:rPr>
                <w:rStyle w:val="a9"/>
                <w:noProof/>
              </w:rPr>
              <w:t>顶层模块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B90B3A" w14:textId="2B60B20F" w:rsidR="00730E43" w:rsidRDefault="00730E43">
          <w:pPr>
            <w:pStyle w:val="TOC1"/>
            <w:tabs>
              <w:tab w:val="right" w:leader="dot" w:pos="8493"/>
            </w:tabs>
            <w:ind w:firstLine="480"/>
            <w:rPr>
              <w:noProof/>
              <w:sz w:val="22"/>
              <w14:ligatures w14:val="standardContextual"/>
            </w:rPr>
          </w:pPr>
          <w:hyperlink w:anchor="_Toc234237646" w:history="1">
            <w:r w:rsidRPr="00243049">
              <w:rPr>
                <w:rStyle w:val="a9"/>
                <w:noProof/>
              </w:rPr>
              <w:t>第三章</w:t>
            </w:r>
            <w:r w:rsidRPr="00243049">
              <w:rPr>
                <w:rStyle w:val="a9"/>
                <w:noProof/>
              </w:rPr>
              <w:t xml:space="preserve"> </w:t>
            </w:r>
            <w:r w:rsidRPr="00243049">
              <w:rPr>
                <w:rStyle w:val="a9"/>
                <w:noProof/>
              </w:rPr>
              <w:t>仿真分析与验证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F06EA3" w14:textId="69F3C9D8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47" w:history="1">
            <w:r w:rsidRPr="00243049">
              <w:rPr>
                <w:rStyle w:val="a9"/>
                <w:noProof/>
              </w:rPr>
              <w:t xml:space="preserve">3.1 </w:t>
            </w:r>
            <w:r w:rsidRPr="00243049">
              <w:rPr>
                <w:rStyle w:val="a9"/>
                <w:noProof/>
              </w:rPr>
              <w:t>时钟分频模块仿真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D13064" w14:textId="544D69BD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48" w:history="1">
            <w:r w:rsidRPr="00243049">
              <w:rPr>
                <w:rStyle w:val="a9"/>
                <w:noProof/>
              </w:rPr>
              <w:t xml:space="preserve">3.2 </w:t>
            </w:r>
            <w:r w:rsidRPr="00243049">
              <w:rPr>
                <w:rStyle w:val="a9"/>
                <w:noProof/>
              </w:rPr>
              <w:t>按键消抖模块仿真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3A499D" w14:textId="47A6A21B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49" w:history="1">
            <w:r w:rsidRPr="00243049">
              <w:rPr>
                <w:rStyle w:val="a9"/>
                <w:noProof/>
              </w:rPr>
              <w:t xml:space="preserve">3.3 </w:t>
            </w:r>
            <w:r w:rsidRPr="00243049">
              <w:rPr>
                <w:rStyle w:val="a9"/>
                <w:noProof/>
              </w:rPr>
              <w:t>二进制转</w:t>
            </w:r>
            <w:r w:rsidRPr="00243049">
              <w:rPr>
                <w:rStyle w:val="a9"/>
                <w:noProof/>
              </w:rPr>
              <w:t>BCD</w:t>
            </w:r>
            <w:r w:rsidRPr="00243049">
              <w:rPr>
                <w:rStyle w:val="a9"/>
                <w:noProof/>
              </w:rPr>
              <w:t>模块仿真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26EB59" w14:textId="18F526A0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50" w:history="1">
            <w:r w:rsidRPr="00243049">
              <w:rPr>
                <w:rStyle w:val="a9"/>
                <w:noProof/>
              </w:rPr>
              <w:t xml:space="preserve">3.4 </w:t>
            </w:r>
            <w:r w:rsidRPr="00243049">
              <w:rPr>
                <w:rStyle w:val="a9"/>
                <w:noProof/>
              </w:rPr>
              <w:t>计时控制与系统仿真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1F6A9C" w14:textId="590C7059" w:rsidR="00730E43" w:rsidRDefault="00730E43">
          <w:pPr>
            <w:pStyle w:val="TOC1"/>
            <w:tabs>
              <w:tab w:val="right" w:leader="dot" w:pos="8493"/>
            </w:tabs>
            <w:ind w:firstLine="480"/>
            <w:rPr>
              <w:noProof/>
              <w:sz w:val="22"/>
              <w14:ligatures w14:val="standardContextual"/>
            </w:rPr>
          </w:pPr>
          <w:hyperlink w:anchor="_Toc234237651" w:history="1">
            <w:r w:rsidRPr="00243049">
              <w:rPr>
                <w:rStyle w:val="a9"/>
                <w:noProof/>
              </w:rPr>
              <w:t>第四章</w:t>
            </w:r>
            <w:r w:rsidRPr="00243049">
              <w:rPr>
                <w:rStyle w:val="a9"/>
                <w:noProof/>
              </w:rPr>
              <w:t xml:space="preserve"> </w:t>
            </w:r>
            <w:r w:rsidRPr="00243049">
              <w:rPr>
                <w:rStyle w:val="a9"/>
                <w:noProof/>
              </w:rPr>
              <w:t>实物调试与结果分析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499BC4" w14:textId="02B74C4E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52" w:history="1">
            <w:r w:rsidRPr="00243049">
              <w:rPr>
                <w:rStyle w:val="a9"/>
                <w:noProof/>
              </w:rPr>
              <w:t xml:space="preserve">4.1 </w:t>
            </w:r>
            <w:r w:rsidRPr="00243049">
              <w:rPr>
                <w:rStyle w:val="a9"/>
                <w:noProof/>
              </w:rPr>
              <w:t>引脚分配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E997C8" w14:textId="38791A7E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53" w:history="1">
            <w:r w:rsidRPr="00243049">
              <w:rPr>
                <w:rStyle w:val="a9"/>
                <w:noProof/>
                <w:lang w:eastAsia="en-US"/>
              </w:rPr>
              <w:t xml:space="preserve">4.2 </w:t>
            </w:r>
            <w:r w:rsidRPr="00243049">
              <w:rPr>
                <w:rStyle w:val="a9"/>
                <w:noProof/>
                <w:lang w:eastAsia="en-US"/>
              </w:rPr>
              <w:t>调试结果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708496" w14:textId="4D3999CC" w:rsidR="00730E43" w:rsidRDefault="00730E43">
          <w:pPr>
            <w:pStyle w:val="TOC1"/>
            <w:tabs>
              <w:tab w:val="right" w:leader="dot" w:pos="8493"/>
            </w:tabs>
            <w:ind w:firstLine="480"/>
            <w:rPr>
              <w:noProof/>
              <w:sz w:val="22"/>
              <w14:ligatures w14:val="standardContextual"/>
            </w:rPr>
          </w:pPr>
          <w:hyperlink w:anchor="_Toc234237654" w:history="1">
            <w:r w:rsidRPr="00243049">
              <w:rPr>
                <w:rStyle w:val="a9"/>
                <w:noProof/>
              </w:rPr>
              <w:t>第五章</w:t>
            </w:r>
            <w:r w:rsidRPr="00243049">
              <w:rPr>
                <w:rStyle w:val="a9"/>
                <w:noProof/>
              </w:rPr>
              <w:t xml:space="preserve"> </w:t>
            </w:r>
            <w:r w:rsidRPr="00243049">
              <w:rPr>
                <w:rStyle w:val="a9"/>
                <w:noProof/>
              </w:rPr>
              <w:t>问题总结与心得体会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9B396C" w14:textId="3CB0A8CF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55" w:history="1">
            <w:r w:rsidRPr="00243049">
              <w:rPr>
                <w:rStyle w:val="a9"/>
                <w:noProof/>
              </w:rPr>
              <w:t xml:space="preserve">5.1 </w:t>
            </w:r>
            <w:r w:rsidRPr="00243049">
              <w:rPr>
                <w:rStyle w:val="a9"/>
                <w:noProof/>
              </w:rPr>
              <w:t>设计中的问题与解决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F6B049" w14:textId="6858765B" w:rsidR="00730E43" w:rsidRDefault="00730E43">
          <w:pPr>
            <w:pStyle w:val="TOC2"/>
            <w:tabs>
              <w:tab w:val="right" w:leader="dot" w:pos="8493"/>
            </w:tabs>
            <w:ind w:left="480" w:firstLine="480"/>
            <w:rPr>
              <w:noProof/>
              <w:sz w:val="22"/>
              <w14:ligatures w14:val="standardContextual"/>
            </w:rPr>
          </w:pPr>
          <w:hyperlink w:anchor="_Toc234237656" w:history="1">
            <w:r w:rsidRPr="00243049">
              <w:rPr>
                <w:rStyle w:val="a9"/>
                <w:noProof/>
              </w:rPr>
              <w:t xml:space="preserve">5.2 </w:t>
            </w:r>
            <w:r w:rsidRPr="00243049">
              <w:rPr>
                <w:rStyle w:val="a9"/>
                <w:noProof/>
              </w:rPr>
              <w:t>心得体会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D5C85F" w14:textId="290DF820" w:rsidR="00730E43" w:rsidRDefault="00730E43">
          <w:pPr>
            <w:pStyle w:val="TOC1"/>
            <w:tabs>
              <w:tab w:val="right" w:leader="dot" w:pos="8493"/>
            </w:tabs>
            <w:ind w:firstLine="480"/>
            <w:rPr>
              <w:noProof/>
              <w:sz w:val="22"/>
              <w14:ligatures w14:val="standardContextual"/>
            </w:rPr>
          </w:pPr>
          <w:hyperlink w:anchor="_Toc234237657" w:history="1">
            <w:r w:rsidRPr="00243049">
              <w:rPr>
                <w:rStyle w:val="a9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_Toc234237657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A60A4C" w14:textId="1174B4EA" w:rsidR="00B51941" w:rsidRDefault="00B51941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2F261CE" w14:textId="128848F0" w:rsidR="005D3C97" w:rsidRDefault="005D3C97" w:rsidP="00A52D5D">
      <w:pPr>
        <w:pStyle w:val="1"/>
        <w:jc w:val="center"/>
      </w:pPr>
      <w:bookmarkStart w:id="2" w:name="_Toc234237633"/>
      <w:r>
        <w:lastRenderedPageBreak/>
        <w:t>第一章</w:t>
      </w:r>
      <w:r>
        <w:t xml:space="preserve"> </w:t>
      </w:r>
      <w:r>
        <w:t>设计任务与要求</w:t>
      </w:r>
      <w:bookmarkEnd w:id="2"/>
    </w:p>
    <w:p w14:paraId="479EDF7F" w14:textId="77777777" w:rsidR="005D3C97" w:rsidRDefault="005D3C97" w:rsidP="00A52D5D">
      <w:pPr>
        <w:pStyle w:val="2"/>
        <w:ind w:firstLine="602"/>
      </w:pPr>
      <w:bookmarkStart w:id="3" w:name="_Toc234237634"/>
      <w:r>
        <w:t xml:space="preserve">1.1 </w:t>
      </w:r>
      <w:r>
        <w:t>设计任务</w:t>
      </w:r>
      <w:bookmarkEnd w:id="3"/>
    </w:p>
    <w:p w14:paraId="34F0E5CD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在FPGA中设计实现一个多功能数字钟，具备以下功能：</w:t>
      </w:r>
    </w:p>
    <w:p w14:paraId="18ACBB13" w14:textId="7294E76D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（1）准确计时。能显示时、分、秒和星期，小时的计时为24进制，分和秒的计时为60进制，星期按</w:t>
      </w:r>
      <w:r w:rsidR="00A14081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1、2、3、4、5、6、日</w:t>
      </w:r>
      <w:r w:rsidR="00A14081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显示。</w:t>
      </w:r>
    </w:p>
    <w:p w14:paraId="359173F6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（2）校时功能。时、分和星期可调节。</w:t>
      </w:r>
    </w:p>
    <w:p w14:paraId="281A76B7" w14:textId="5D96647E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（3）准点报时。当</w:t>
      </w:r>
      <w:r w:rsidR="00A14081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时-分-秒</w:t>
      </w:r>
      <w:r w:rsidR="00A14081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为</w:t>
      </w:r>
      <w:r w:rsidR="00A14081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XX-59-50、XX-59-52、XX-59-54、XX-59-56、XX-59-58</w:t>
      </w:r>
      <w:r w:rsidR="00A14081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时，蜂鸣器发</w:t>
      </w:r>
      <w:r w:rsidR="00A14081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嘀</w:t>
      </w:r>
      <w:r w:rsidR="00A14081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；当</w:t>
      </w:r>
      <w:r w:rsidR="00A14081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时-分-秒</w:t>
      </w:r>
      <w:r w:rsidR="00A14081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为</w:t>
      </w:r>
      <w:r w:rsidR="00A14081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XX-00-00</w:t>
      </w:r>
      <w:r w:rsidR="00A14081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时，蜂鸣器发</w:t>
      </w:r>
      <w:r w:rsidR="00A14081">
        <w:rPr>
          <w:rFonts w:ascii="宋体" w:eastAsia="宋体" w:hAnsi="宋体" w:hint="eastAsia"/>
        </w:rPr>
        <w:t>“</w:t>
      </w:r>
      <w:r w:rsidR="00CB689B" w:rsidRPr="00CB689B">
        <w:rPr>
          <w:rFonts w:ascii="宋体" w:eastAsia="宋体" w:hAnsi="宋体"/>
        </w:rPr>
        <w:t>嗒</w:t>
      </w:r>
      <w:r w:rsidR="00A14081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。</w:t>
      </w:r>
    </w:p>
    <w:p w14:paraId="1A4915DC" w14:textId="77777777" w:rsidR="005D3C97" w:rsidRDefault="005D3C97" w:rsidP="00A52D5D">
      <w:pPr>
        <w:pStyle w:val="2"/>
        <w:ind w:firstLine="602"/>
      </w:pPr>
      <w:bookmarkStart w:id="4" w:name="_Toc234237635"/>
      <w:r>
        <w:t xml:space="preserve">1.2 </w:t>
      </w:r>
      <w:r>
        <w:t>设计要求</w:t>
      </w:r>
      <w:bookmarkEnd w:id="4"/>
    </w:p>
    <w:p w14:paraId="00D8686D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（1）采用模块化设计方法，各模块功能独立、接口清晰。</w:t>
      </w:r>
    </w:p>
    <w:p w14:paraId="092AC65D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（2）系统时钟为板载50MHz晶振，通过分频产生各模块所需的工作时钟。</w:t>
      </w:r>
    </w:p>
    <w:p w14:paraId="49088A12" w14:textId="7B881ECF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（3）设计代码需符合Verilog标准，可综合，避免使用不可综合的语法结构。</w:t>
      </w:r>
    </w:p>
    <w:p w14:paraId="67A5A0ED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（4）需编写testbench进行功能仿真验证，确保各模块时序正确。</w:t>
      </w:r>
    </w:p>
    <w:p w14:paraId="581B9816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（5）完成FPGA板级调试，实现实物演示。</w:t>
      </w:r>
    </w:p>
    <w:p w14:paraId="35A664BA" w14:textId="77777777" w:rsidR="005D3C97" w:rsidRDefault="005D3C97" w:rsidP="00A52D5D">
      <w:pPr>
        <w:pStyle w:val="2"/>
        <w:ind w:firstLine="602"/>
      </w:pPr>
      <w:bookmarkStart w:id="5" w:name="_Toc234237636"/>
      <w:r>
        <w:t xml:space="preserve">1.3 </w:t>
      </w:r>
      <w:r>
        <w:t>验收标准</w:t>
      </w:r>
      <w:bookmarkEnd w:id="5"/>
    </w:p>
    <w:p w14:paraId="4B72FA27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（1）详细汇报设计方案、设计源代码、仿真分析结果、实物调试结果。</w:t>
      </w:r>
    </w:p>
    <w:p w14:paraId="06900F43" w14:textId="77777777" w:rsidR="00205057" w:rsidRDefault="005D3C97" w:rsidP="00205057">
      <w:pPr>
        <w:spacing w:after="120"/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（2）</w:t>
      </w:r>
      <w:r w:rsidR="00205057" w:rsidRPr="00205057">
        <w:rPr>
          <w:rFonts w:ascii="宋体" w:eastAsia="宋体" w:hAnsi="宋体" w:hint="eastAsia"/>
        </w:rPr>
        <w:t>报告提交注意事项：报告文本格式规范，需介绍所完成项目的工程应用背景、阐述方案的可行性及科学性，进行必要的理论分析；需包含部分模块的设计代码、仿真代码及仿真波形图；实物调试结果、心得体会及问题总结。</w:t>
      </w:r>
    </w:p>
    <w:p w14:paraId="5DB74B6A" w14:textId="5FA63349" w:rsidR="005D3C97" w:rsidRDefault="005D3C97" w:rsidP="00205057">
      <w:pPr>
        <w:spacing w:after="120"/>
        <w:ind w:firstLineChars="0" w:firstLine="0"/>
      </w:pPr>
    </w:p>
    <w:p w14:paraId="5BD5028A" w14:textId="060A6F55" w:rsidR="005D3C97" w:rsidRDefault="005D3C97" w:rsidP="00205057">
      <w:pPr>
        <w:spacing w:after="120"/>
        <w:ind w:firstLineChars="0" w:firstLine="0"/>
      </w:pPr>
    </w:p>
    <w:p w14:paraId="4C6D5042" w14:textId="3DBE4BAF" w:rsidR="005D3C97" w:rsidRDefault="005D3C97" w:rsidP="00A14081">
      <w:pPr>
        <w:pStyle w:val="1"/>
        <w:jc w:val="center"/>
      </w:pPr>
      <w:r>
        <w:br w:type="page"/>
      </w:r>
      <w:bookmarkStart w:id="6" w:name="_Toc234237637"/>
      <w:r>
        <w:lastRenderedPageBreak/>
        <w:t>第二章</w:t>
      </w:r>
      <w:r>
        <w:t xml:space="preserve"> </w:t>
      </w:r>
      <w:r>
        <w:t>系统设计方案</w:t>
      </w:r>
      <w:bookmarkEnd w:id="6"/>
    </w:p>
    <w:p w14:paraId="3C288E03" w14:textId="77777777" w:rsidR="00005237" w:rsidRPr="00005237" w:rsidRDefault="00005237" w:rsidP="00005237">
      <w:pPr>
        <w:pStyle w:val="2"/>
        <w:ind w:firstLine="602"/>
      </w:pPr>
      <w:bookmarkStart w:id="7" w:name="_Toc234237638"/>
      <w:r w:rsidRPr="00005237">
        <w:t xml:space="preserve">2.1 </w:t>
      </w:r>
      <w:r w:rsidRPr="00005237">
        <w:t>软硬件开发平台介绍</w:t>
      </w:r>
    </w:p>
    <w:p w14:paraId="7ADCE39A" w14:textId="77777777" w:rsidR="00005237" w:rsidRPr="00005237" w:rsidRDefault="00005237" w:rsidP="00005237">
      <w:pPr>
        <w:ind w:firstLine="480"/>
      </w:pPr>
      <w:r w:rsidRPr="00005237">
        <w:t>本设计基于</w:t>
      </w:r>
      <w:r w:rsidRPr="00005237">
        <w:t>Altera</w:t>
      </w:r>
      <w:r w:rsidRPr="00005237">
        <w:t>公司的</w:t>
      </w:r>
      <w:r w:rsidRPr="00005237">
        <w:t>Quartus II 18.1 Lite Edition</w:t>
      </w:r>
      <w:r w:rsidRPr="00005237">
        <w:t>开发环境进行设计输入、综合、布局布线与配置下载</w:t>
      </w:r>
      <w:r w:rsidRPr="00005237">
        <w:t>,</w:t>
      </w:r>
      <w:r w:rsidRPr="00005237">
        <w:t>使用</w:t>
      </w:r>
      <w:proofErr w:type="spellStart"/>
      <w:r w:rsidRPr="00005237">
        <w:t>ModelSim</w:t>
      </w:r>
      <w:proofErr w:type="spellEnd"/>
      <w:r w:rsidRPr="00005237">
        <w:t>-Altera</w:t>
      </w:r>
      <w:r w:rsidRPr="00005237">
        <w:t>仿真工具进行功能仿真与时序验证。软件开发流程包括</w:t>
      </w:r>
      <w:r w:rsidRPr="00005237">
        <w:t>:</w:t>
      </w:r>
      <w:r w:rsidRPr="00005237">
        <w:t>新建工程、设计输入</w:t>
      </w:r>
      <w:r w:rsidRPr="00005237">
        <w:t>(Verilog HDL)</w:t>
      </w:r>
      <w:r w:rsidRPr="00005237">
        <w:t>、分析与综合</w:t>
      </w:r>
      <w:r w:rsidRPr="00005237">
        <w:t>(RTL Viewer</w:t>
      </w:r>
      <w:r w:rsidRPr="00005237">
        <w:t>查看综合电路</w:t>
      </w:r>
      <w:r w:rsidRPr="00005237">
        <w:t>)</w:t>
      </w:r>
      <w:r w:rsidRPr="00005237">
        <w:t>、功能仿真</w:t>
      </w:r>
      <w:r w:rsidRPr="00005237">
        <w:t>(</w:t>
      </w:r>
      <w:proofErr w:type="spellStart"/>
      <w:r w:rsidRPr="00005237">
        <w:t>ModelSim</w:t>
      </w:r>
      <w:proofErr w:type="spellEnd"/>
      <w:r w:rsidRPr="00005237">
        <w:t>)</w:t>
      </w:r>
      <w:r w:rsidRPr="00005237">
        <w:t>、引脚约束</w:t>
      </w:r>
      <w:r w:rsidRPr="00005237">
        <w:t>(Pin Planner)</w:t>
      </w:r>
      <w:r w:rsidRPr="00005237">
        <w:t>、全编译、通过</w:t>
      </w:r>
      <w:r w:rsidRPr="00005237">
        <w:t>USB-Blaster</w:t>
      </w:r>
      <w:r w:rsidRPr="00005237">
        <w:t>下载</w:t>
      </w:r>
      <w:r w:rsidRPr="00005237">
        <w:t>.</w:t>
      </w:r>
      <w:proofErr w:type="spellStart"/>
      <w:r w:rsidRPr="00005237">
        <w:t>sof</w:t>
      </w:r>
      <w:proofErr w:type="spellEnd"/>
      <w:r w:rsidRPr="00005237">
        <w:t>比特流文件至</w:t>
      </w:r>
      <w:r w:rsidRPr="00005237">
        <w:t>FPGA</w:t>
      </w:r>
      <w:r w:rsidRPr="00005237">
        <w:t>开发板。</w:t>
      </w:r>
    </w:p>
    <w:p w14:paraId="071474F9" w14:textId="77777777" w:rsidR="00005237" w:rsidRPr="00005237" w:rsidRDefault="00005237" w:rsidP="00005237">
      <w:pPr>
        <w:ind w:firstLine="480"/>
      </w:pPr>
      <w:r w:rsidRPr="00005237">
        <w:t>硬件平台采用</w:t>
      </w:r>
      <w:r w:rsidRPr="00005237">
        <w:t>Cyclone IV E</w:t>
      </w:r>
      <w:r w:rsidRPr="00005237">
        <w:t>系列</w:t>
      </w:r>
      <w:r w:rsidRPr="00005237">
        <w:t>FPGA</w:t>
      </w:r>
      <w:r w:rsidRPr="00005237">
        <w:t>芯片</w:t>
      </w:r>
      <w:r w:rsidRPr="00005237">
        <w:t>,</w:t>
      </w:r>
      <w:r w:rsidRPr="00005237">
        <w:t>具体型号为</w:t>
      </w:r>
      <w:r w:rsidRPr="00005237">
        <w:t>EP4CE6F17C8,</w:t>
      </w:r>
      <w:r w:rsidRPr="00005237">
        <w:t>该芯片内部包含约</w:t>
      </w:r>
      <w:r w:rsidRPr="00005237">
        <w:t>6,272</w:t>
      </w:r>
      <w:r w:rsidRPr="00005237">
        <w:t>个逻辑单元</w:t>
      </w:r>
      <w:r w:rsidRPr="00005237">
        <w:t>(LE)</w:t>
      </w:r>
      <w:r w:rsidRPr="00005237">
        <w:t>、约</w:t>
      </w:r>
      <w:r w:rsidRPr="00005237">
        <w:t>92</w:t>
      </w:r>
      <w:r w:rsidRPr="00005237">
        <w:t>个用户</w:t>
      </w:r>
      <w:r w:rsidRPr="00005237">
        <w:t>I/O</w:t>
      </w:r>
      <w:r w:rsidRPr="00005237">
        <w:t>引脚、片上</w:t>
      </w:r>
      <w:r w:rsidRPr="00005237">
        <w:t>RAM</w:t>
      </w:r>
      <w:r w:rsidRPr="00005237">
        <w:t>和</w:t>
      </w:r>
      <w:r w:rsidRPr="00005237">
        <w:t>PLL</w:t>
      </w:r>
      <w:r w:rsidRPr="00005237">
        <w:t>资源</w:t>
      </w:r>
      <w:r w:rsidRPr="00005237">
        <w:t>,</w:t>
      </w:r>
      <w:r w:rsidRPr="00005237">
        <w:t>可满足中等规模数字系统设计需求。开发板搭载板载</w:t>
      </w:r>
      <w:r w:rsidRPr="00005237">
        <w:t>50MHz</w:t>
      </w:r>
      <w:r w:rsidRPr="00005237">
        <w:t>有源晶振为系统提供主时钟</w:t>
      </w:r>
      <w:r w:rsidRPr="00005237">
        <w:t>,</w:t>
      </w:r>
      <w:r w:rsidRPr="00005237">
        <w:t>配备</w:t>
      </w:r>
      <w:r w:rsidRPr="00005237">
        <w:t>6</w:t>
      </w:r>
      <w:r w:rsidRPr="00005237">
        <w:t>位共阴极七段数码管用于数据显示</w:t>
      </w:r>
      <w:r w:rsidRPr="00005237">
        <w:t>,</w:t>
      </w:r>
      <w:r w:rsidRPr="00005237">
        <w:t>多个独立按键与拨码开关作为用户输入</w:t>
      </w:r>
      <w:r w:rsidRPr="00005237">
        <w:t>,</w:t>
      </w:r>
      <w:r w:rsidRPr="00005237">
        <w:t>电平指示灯用于状态指示</w:t>
      </w:r>
      <w:r w:rsidRPr="00005237">
        <w:t>,</w:t>
      </w:r>
      <w:r w:rsidRPr="00005237">
        <w:t>以及蜂鸣器实现音频输出。开发板通过</w:t>
      </w:r>
      <w:r w:rsidRPr="00005237">
        <w:t>micro-USB</w:t>
      </w:r>
      <w:r w:rsidRPr="00005237">
        <w:t>接口连接电脑</w:t>
      </w:r>
      <w:r w:rsidRPr="00005237">
        <w:t>,</w:t>
      </w:r>
      <w:r w:rsidRPr="00005237">
        <w:t>使用</w:t>
      </w:r>
      <w:r w:rsidRPr="00005237">
        <w:t>Altera USB-Blaster</w:t>
      </w:r>
      <w:r w:rsidRPr="00005237">
        <w:t>下载器完成</w:t>
      </w:r>
      <w:r w:rsidRPr="00005237">
        <w:t>FPGA</w:t>
      </w:r>
      <w:r w:rsidRPr="00005237">
        <w:t>配置。</w:t>
      </w:r>
    </w:p>
    <w:p w14:paraId="36D828D5" w14:textId="77777777" w:rsidR="00005237" w:rsidRPr="00005237" w:rsidRDefault="00005237" w:rsidP="00005237">
      <w:pPr>
        <w:ind w:firstLine="480"/>
      </w:pPr>
      <w:r w:rsidRPr="00005237">
        <w:t>本设计中各模块的引脚分配与开发板外设的对应关系见第四章表</w:t>
      </w:r>
      <w:r w:rsidRPr="00005237">
        <w:t>4.1</w:t>
      </w:r>
      <w:r w:rsidRPr="00005237">
        <w:t>。</w:t>
      </w:r>
    </w:p>
    <w:p w14:paraId="18ACBFCF" w14:textId="1287CA9B" w:rsidR="005D3C97" w:rsidRDefault="005D3C97" w:rsidP="00A52D5D">
      <w:pPr>
        <w:pStyle w:val="2"/>
        <w:ind w:firstLine="602"/>
      </w:pPr>
      <w:r>
        <w:t>2.</w:t>
      </w:r>
      <w:r w:rsidR="00005237">
        <w:rPr>
          <w:rFonts w:hint="eastAsia"/>
        </w:rPr>
        <w:t>2</w:t>
      </w:r>
      <w:r>
        <w:t xml:space="preserve"> </w:t>
      </w:r>
      <w:r>
        <w:t>系统总体架构</w:t>
      </w:r>
      <w:bookmarkEnd w:id="7"/>
    </w:p>
    <w:p w14:paraId="364714C8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本数字钟系统采用自顶向下的模块化设计方法，将整个系统划分为时钟分频模块、按键消抖模块、计时控制模块、二进制转BCD模块、译码显示模块、显示切换模块和准点报时模块七大功能单元，由顶层模块</w:t>
      </w:r>
      <w:proofErr w:type="spellStart"/>
      <w:r>
        <w:rPr>
          <w:rFonts w:ascii="宋体" w:eastAsia="宋体" w:hAnsi="宋体"/>
        </w:rPr>
        <w:t>dig_clk</w:t>
      </w:r>
      <w:proofErr w:type="spellEnd"/>
      <w:r>
        <w:rPr>
          <w:rFonts w:ascii="宋体" w:eastAsia="宋体" w:hAnsi="宋体"/>
        </w:rPr>
        <w:t>完成各模块的实例化与互连。系统整体框图如图2.1所示。</w:t>
      </w:r>
    </w:p>
    <w:p w14:paraId="5FF5196A" w14:textId="00267A4C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系统的工作流程如下：板载50MHz晶振作为唯一时钟源，通过6个独立的时钟分频模块分别产生1Hz（秒脉冲）、2Hz（数码管闪烁）、50Hz（按键消抖采样）、800Hz（蜂鸣器</w:t>
      </w:r>
      <w:r w:rsidR="006445E0">
        <w:rPr>
          <w:rFonts w:ascii="宋体" w:eastAsia="宋体" w:hAnsi="宋体" w:hint="eastAsia"/>
        </w:rPr>
        <w:t>“</w:t>
      </w:r>
      <w:r w:rsidR="00A27A2A" w:rsidRPr="00A27A2A">
        <w:rPr>
          <w:rFonts w:ascii="宋体" w:eastAsia="宋体" w:hAnsi="宋体"/>
        </w:rPr>
        <w:t>嗒</w:t>
      </w:r>
      <w:r w:rsidR="006445E0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声载波）、1kHz（数码管动态扫描）和2kHz（蜂鸣器</w:t>
      </w:r>
      <w:r w:rsidR="006445E0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嘀</w:t>
      </w:r>
      <w:r w:rsidR="006445E0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声载波）时钟信号。按键输入经50Hz时钟同步消抖后送入计时控制模块，在1Hz时钟驱动下完成时分秒星期的进位计时。计时值经二进制转BCD模块转换为8421BCD码后，通过显示切换模块选择当前显示内容（时间或星期），最后由数码管动态扫描模块驱动6位共阴极数码管显示。同时，计时值送入报时模块，在预定的报时时</w:t>
      </w:r>
      <w:r>
        <w:rPr>
          <w:rFonts w:ascii="宋体" w:eastAsia="宋体" w:hAnsi="宋体"/>
        </w:rPr>
        <w:lastRenderedPageBreak/>
        <w:t>刻驱动蜂鸣器发声。</w:t>
      </w:r>
    </w:p>
    <w:p w14:paraId="58DCF2C3" w14:textId="77777777" w:rsidR="005D3C97" w:rsidRDefault="005D3C97" w:rsidP="005D3C97">
      <w:pPr>
        <w:spacing w:after="120"/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【图2.1 系统总体框图】</w:t>
      </w:r>
    </w:p>
    <w:p w14:paraId="73BDBE1E" w14:textId="51F450BF" w:rsidR="00205057" w:rsidRDefault="00205057" w:rsidP="002C7C2A">
      <w:pPr>
        <w:spacing w:after="120"/>
        <w:ind w:firstLineChars="0" w:firstLine="0"/>
      </w:pPr>
      <w:r>
        <w:rPr>
          <w:noProof/>
        </w:rPr>
        <w:drawing>
          <wp:inline distT="0" distB="0" distL="0" distR="0" wp14:anchorId="249855BF" wp14:editId="61EBDCED">
            <wp:extent cx="5399405" cy="2945130"/>
            <wp:effectExtent l="0" t="0" r="0" b="7620"/>
            <wp:docPr id="1836380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C2BC1" w14:textId="77777777" w:rsidR="00205057" w:rsidRDefault="00205057" w:rsidP="005D3C97">
      <w:pPr>
        <w:spacing w:before="240" w:after="120"/>
        <w:ind w:firstLine="562"/>
        <w:rPr>
          <w:rFonts w:ascii="黑体" w:eastAsia="黑体" w:hAnsi="黑体" w:hint="eastAsia"/>
          <w:b/>
          <w:sz w:val="28"/>
        </w:rPr>
      </w:pPr>
    </w:p>
    <w:p w14:paraId="2ED71BFD" w14:textId="4DE971EB" w:rsidR="005D3C97" w:rsidRDefault="005D3C97" w:rsidP="00A52D5D">
      <w:pPr>
        <w:pStyle w:val="2"/>
        <w:ind w:firstLine="602"/>
      </w:pPr>
      <w:bookmarkStart w:id="8" w:name="_Toc234237639"/>
      <w:r>
        <w:t>2.</w:t>
      </w:r>
      <w:r w:rsidR="00005237">
        <w:rPr>
          <w:rFonts w:hint="eastAsia"/>
        </w:rPr>
        <w:t>3</w:t>
      </w:r>
      <w:r>
        <w:t xml:space="preserve"> </w:t>
      </w:r>
      <w:r>
        <w:t>时钟分频模块</w:t>
      </w:r>
      <w:bookmarkEnd w:id="8"/>
    </w:p>
    <w:p w14:paraId="0D5994C7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系统板载时钟为50MHz，但各模块的工作时钟频率不同，因此需要对系统时钟进行分频。本设计采用计数器分频方式，通过计数器计数到预定值后翻转输出信号来得到所需的低频时钟。分频计算公式为：计数上限 = 系统时钟频率 / (2 × 目标频率) - 1。</w:t>
      </w:r>
    </w:p>
    <w:p w14:paraId="40AD3DEE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本系统共设计了6个时钟分频模块，其参数如表2.1所示。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173"/>
        <w:gridCol w:w="2150"/>
        <w:gridCol w:w="2085"/>
        <w:gridCol w:w="2085"/>
      </w:tblGrid>
      <w:tr w:rsidR="005D3C97" w14:paraId="79BEA13D" w14:textId="77777777">
        <w:trPr>
          <w:jc w:val="center"/>
        </w:trPr>
        <w:tc>
          <w:tcPr>
            <w:tcW w:w="2197" w:type="dxa"/>
          </w:tcPr>
          <w:p w14:paraId="512DB0AC" w14:textId="77777777" w:rsidR="005D3C97" w:rsidRDefault="005D3C97" w:rsidP="00205057">
            <w:pPr>
              <w:ind w:firstLine="402"/>
              <w:jc w:val="left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模块名称</w:t>
            </w:r>
            <w:proofErr w:type="spellEnd"/>
          </w:p>
        </w:tc>
        <w:tc>
          <w:tcPr>
            <w:tcW w:w="2197" w:type="dxa"/>
          </w:tcPr>
          <w:p w14:paraId="60DF8ED3" w14:textId="77777777" w:rsidR="005D3C97" w:rsidRDefault="005D3C97" w:rsidP="00205057">
            <w:pPr>
              <w:ind w:firstLine="402"/>
              <w:jc w:val="left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分频系数</w:t>
            </w:r>
            <w:proofErr w:type="spellEnd"/>
          </w:p>
        </w:tc>
        <w:tc>
          <w:tcPr>
            <w:tcW w:w="2197" w:type="dxa"/>
          </w:tcPr>
          <w:p w14:paraId="7B771468" w14:textId="77777777" w:rsidR="005D3C97" w:rsidRDefault="005D3C97" w:rsidP="00205057">
            <w:pPr>
              <w:ind w:firstLine="402"/>
              <w:jc w:val="left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计数器位数</w:t>
            </w:r>
            <w:proofErr w:type="spellEnd"/>
          </w:p>
        </w:tc>
        <w:tc>
          <w:tcPr>
            <w:tcW w:w="2197" w:type="dxa"/>
          </w:tcPr>
          <w:p w14:paraId="2256DF3B" w14:textId="77777777" w:rsidR="005D3C97" w:rsidRDefault="005D3C97" w:rsidP="00205057">
            <w:pPr>
              <w:ind w:firstLine="402"/>
              <w:jc w:val="left"/>
            </w:pPr>
            <w:proofErr w:type="spellStart"/>
            <w:r>
              <w:rPr>
                <w:rFonts w:ascii="宋体" w:eastAsia="宋体" w:hAnsi="宋体"/>
                <w:b/>
                <w:sz w:val="20"/>
              </w:rPr>
              <w:t>输出用途</w:t>
            </w:r>
            <w:proofErr w:type="spellEnd"/>
          </w:p>
        </w:tc>
      </w:tr>
      <w:tr w:rsidR="005D3C97" w14:paraId="1769DF94" w14:textId="77777777">
        <w:trPr>
          <w:jc w:val="center"/>
        </w:trPr>
        <w:tc>
          <w:tcPr>
            <w:tcW w:w="2197" w:type="dxa"/>
          </w:tcPr>
          <w:p w14:paraId="213C93F4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clk_1Hz_div</w:t>
            </w:r>
          </w:p>
        </w:tc>
        <w:tc>
          <w:tcPr>
            <w:tcW w:w="2197" w:type="dxa"/>
          </w:tcPr>
          <w:p w14:paraId="2C04B59C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50,000,000</w:t>
            </w:r>
          </w:p>
        </w:tc>
        <w:tc>
          <w:tcPr>
            <w:tcW w:w="2197" w:type="dxa"/>
          </w:tcPr>
          <w:p w14:paraId="4BB7DD77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25位</w:t>
            </w:r>
          </w:p>
        </w:tc>
        <w:tc>
          <w:tcPr>
            <w:tcW w:w="2197" w:type="dxa"/>
          </w:tcPr>
          <w:p w14:paraId="67B7F61F" w14:textId="77777777" w:rsidR="005D3C97" w:rsidRDefault="005D3C97" w:rsidP="004856E4">
            <w:pPr>
              <w:ind w:firstLineChars="0" w:firstLine="0"/>
              <w:jc w:val="left"/>
            </w:pPr>
            <w:proofErr w:type="spellStart"/>
            <w:r>
              <w:rPr>
                <w:rFonts w:ascii="宋体" w:eastAsia="宋体" w:hAnsi="宋体"/>
                <w:sz w:val="20"/>
              </w:rPr>
              <w:t>秒脉冲，驱动计时器</w:t>
            </w:r>
            <w:proofErr w:type="spellEnd"/>
          </w:p>
        </w:tc>
      </w:tr>
      <w:tr w:rsidR="005D3C97" w14:paraId="7F975DFC" w14:textId="77777777">
        <w:trPr>
          <w:jc w:val="center"/>
        </w:trPr>
        <w:tc>
          <w:tcPr>
            <w:tcW w:w="2197" w:type="dxa"/>
          </w:tcPr>
          <w:p w14:paraId="53B2DBD9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clk_2Hz_div</w:t>
            </w:r>
          </w:p>
        </w:tc>
        <w:tc>
          <w:tcPr>
            <w:tcW w:w="2197" w:type="dxa"/>
          </w:tcPr>
          <w:p w14:paraId="0FA8FEAF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25,000,000</w:t>
            </w:r>
          </w:p>
        </w:tc>
        <w:tc>
          <w:tcPr>
            <w:tcW w:w="2197" w:type="dxa"/>
          </w:tcPr>
          <w:p w14:paraId="613F33CC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24位</w:t>
            </w:r>
          </w:p>
        </w:tc>
        <w:tc>
          <w:tcPr>
            <w:tcW w:w="2197" w:type="dxa"/>
          </w:tcPr>
          <w:p w14:paraId="50B30A1A" w14:textId="77777777" w:rsidR="005D3C97" w:rsidRDefault="005D3C97" w:rsidP="004856E4">
            <w:pPr>
              <w:ind w:firstLineChars="0" w:firstLine="0"/>
              <w:jc w:val="left"/>
            </w:pPr>
            <w:proofErr w:type="spellStart"/>
            <w:r>
              <w:rPr>
                <w:rFonts w:ascii="宋体" w:eastAsia="宋体" w:hAnsi="宋体"/>
                <w:sz w:val="20"/>
              </w:rPr>
              <w:t>数码管闪烁频率</w:t>
            </w:r>
            <w:proofErr w:type="spellEnd"/>
          </w:p>
        </w:tc>
      </w:tr>
      <w:tr w:rsidR="005D3C97" w14:paraId="53DC2C00" w14:textId="77777777">
        <w:trPr>
          <w:jc w:val="center"/>
        </w:trPr>
        <w:tc>
          <w:tcPr>
            <w:tcW w:w="2197" w:type="dxa"/>
          </w:tcPr>
          <w:p w14:paraId="6CFD84E1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clk_50Hz_div</w:t>
            </w:r>
          </w:p>
        </w:tc>
        <w:tc>
          <w:tcPr>
            <w:tcW w:w="2197" w:type="dxa"/>
          </w:tcPr>
          <w:p w14:paraId="54DFA126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1,000,000</w:t>
            </w:r>
          </w:p>
        </w:tc>
        <w:tc>
          <w:tcPr>
            <w:tcW w:w="2197" w:type="dxa"/>
          </w:tcPr>
          <w:p w14:paraId="223620EC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19位</w:t>
            </w:r>
          </w:p>
        </w:tc>
        <w:tc>
          <w:tcPr>
            <w:tcW w:w="2197" w:type="dxa"/>
          </w:tcPr>
          <w:p w14:paraId="1199C9B7" w14:textId="77777777" w:rsidR="005D3C97" w:rsidRDefault="005D3C97" w:rsidP="004856E4">
            <w:pPr>
              <w:ind w:firstLineChars="0" w:firstLine="0"/>
              <w:jc w:val="left"/>
            </w:pPr>
            <w:proofErr w:type="spellStart"/>
            <w:r>
              <w:rPr>
                <w:rFonts w:ascii="宋体" w:eastAsia="宋体" w:hAnsi="宋体"/>
                <w:sz w:val="20"/>
              </w:rPr>
              <w:t>按键消抖采样时钟</w:t>
            </w:r>
            <w:proofErr w:type="spellEnd"/>
          </w:p>
        </w:tc>
      </w:tr>
      <w:tr w:rsidR="005D3C97" w14:paraId="1460A908" w14:textId="77777777">
        <w:trPr>
          <w:jc w:val="center"/>
        </w:trPr>
        <w:tc>
          <w:tcPr>
            <w:tcW w:w="2197" w:type="dxa"/>
          </w:tcPr>
          <w:p w14:paraId="4090D085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clk_800Hz_div</w:t>
            </w:r>
          </w:p>
        </w:tc>
        <w:tc>
          <w:tcPr>
            <w:tcW w:w="2197" w:type="dxa"/>
          </w:tcPr>
          <w:p w14:paraId="0E9C53F6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62,500</w:t>
            </w:r>
          </w:p>
        </w:tc>
        <w:tc>
          <w:tcPr>
            <w:tcW w:w="2197" w:type="dxa"/>
          </w:tcPr>
          <w:p w14:paraId="1E4DCF73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15位</w:t>
            </w:r>
          </w:p>
        </w:tc>
        <w:tc>
          <w:tcPr>
            <w:tcW w:w="2197" w:type="dxa"/>
          </w:tcPr>
          <w:p w14:paraId="2A1C2268" w14:textId="7710A592" w:rsidR="005D3C97" w:rsidRDefault="005D3C97" w:rsidP="004856E4">
            <w:pPr>
              <w:ind w:firstLineChars="0" w:firstLine="0"/>
              <w:jc w:val="left"/>
            </w:pPr>
            <w:proofErr w:type="spellStart"/>
            <w:r>
              <w:rPr>
                <w:rFonts w:ascii="宋体" w:eastAsia="宋体" w:hAnsi="宋体"/>
                <w:sz w:val="20"/>
              </w:rPr>
              <w:t>蜂鸣器"</w:t>
            </w:r>
            <w:r w:rsidR="00A27A2A" w:rsidRPr="00A27A2A">
              <w:rPr>
                <w:rFonts w:ascii="宋体" w:eastAsia="宋体" w:hAnsi="宋体"/>
                <w:sz w:val="20"/>
              </w:rPr>
              <w:t>嗒</w:t>
            </w:r>
            <w:r>
              <w:rPr>
                <w:rFonts w:ascii="宋体" w:eastAsia="宋体" w:hAnsi="宋体"/>
                <w:sz w:val="20"/>
              </w:rPr>
              <w:t>"声载波</w:t>
            </w:r>
            <w:proofErr w:type="spellEnd"/>
          </w:p>
        </w:tc>
      </w:tr>
      <w:tr w:rsidR="005D3C97" w14:paraId="325890C6" w14:textId="77777777">
        <w:trPr>
          <w:jc w:val="center"/>
        </w:trPr>
        <w:tc>
          <w:tcPr>
            <w:tcW w:w="2197" w:type="dxa"/>
          </w:tcPr>
          <w:p w14:paraId="5B4142B0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clk_1kHz_div</w:t>
            </w:r>
          </w:p>
        </w:tc>
        <w:tc>
          <w:tcPr>
            <w:tcW w:w="2197" w:type="dxa"/>
          </w:tcPr>
          <w:p w14:paraId="71A84F46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50,000</w:t>
            </w:r>
          </w:p>
        </w:tc>
        <w:tc>
          <w:tcPr>
            <w:tcW w:w="2197" w:type="dxa"/>
          </w:tcPr>
          <w:p w14:paraId="60F61B80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15位</w:t>
            </w:r>
          </w:p>
        </w:tc>
        <w:tc>
          <w:tcPr>
            <w:tcW w:w="2197" w:type="dxa"/>
          </w:tcPr>
          <w:p w14:paraId="5C89ED11" w14:textId="77777777" w:rsidR="005D3C97" w:rsidRDefault="005D3C97" w:rsidP="004856E4">
            <w:pPr>
              <w:ind w:firstLineChars="0" w:firstLine="0"/>
              <w:jc w:val="left"/>
            </w:pPr>
            <w:proofErr w:type="spellStart"/>
            <w:r>
              <w:rPr>
                <w:rFonts w:ascii="宋体" w:eastAsia="宋体" w:hAnsi="宋体"/>
                <w:sz w:val="20"/>
              </w:rPr>
              <w:t>数码管动态扫描</w:t>
            </w:r>
            <w:proofErr w:type="spellEnd"/>
          </w:p>
        </w:tc>
      </w:tr>
      <w:tr w:rsidR="005D3C97" w14:paraId="55F46C88" w14:textId="77777777">
        <w:trPr>
          <w:jc w:val="center"/>
        </w:trPr>
        <w:tc>
          <w:tcPr>
            <w:tcW w:w="2197" w:type="dxa"/>
          </w:tcPr>
          <w:p w14:paraId="0AB6CF7A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lastRenderedPageBreak/>
              <w:t>clk_2kHz_div</w:t>
            </w:r>
          </w:p>
        </w:tc>
        <w:tc>
          <w:tcPr>
            <w:tcW w:w="2197" w:type="dxa"/>
          </w:tcPr>
          <w:p w14:paraId="2242431B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25,000</w:t>
            </w:r>
          </w:p>
        </w:tc>
        <w:tc>
          <w:tcPr>
            <w:tcW w:w="2197" w:type="dxa"/>
          </w:tcPr>
          <w:p w14:paraId="631516BB" w14:textId="77777777" w:rsidR="005D3C97" w:rsidRDefault="005D3C97" w:rsidP="00205057">
            <w:pPr>
              <w:ind w:firstLine="400"/>
              <w:jc w:val="left"/>
            </w:pPr>
            <w:r>
              <w:rPr>
                <w:rFonts w:ascii="宋体" w:eastAsia="宋体" w:hAnsi="宋体"/>
                <w:sz w:val="20"/>
              </w:rPr>
              <w:t>14位</w:t>
            </w:r>
          </w:p>
        </w:tc>
        <w:tc>
          <w:tcPr>
            <w:tcW w:w="2197" w:type="dxa"/>
          </w:tcPr>
          <w:p w14:paraId="3B15FF6B" w14:textId="5F7A84A4" w:rsidR="005D3C97" w:rsidRDefault="005D3C97" w:rsidP="004856E4">
            <w:pPr>
              <w:ind w:firstLineChars="0" w:firstLine="0"/>
              <w:jc w:val="left"/>
            </w:pPr>
            <w:proofErr w:type="spellStart"/>
            <w:r>
              <w:rPr>
                <w:rFonts w:ascii="宋体" w:eastAsia="宋体" w:hAnsi="宋体"/>
                <w:sz w:val="20"/>
              </w:rPr>
              <w:t>蜂鸣器</w:t>
            </w:r>
            <w:proofErr w:type="spellEnd"/>
            <w:r w:rsidR="006445E0">
              <w:rPr>
                <w:rFonts w:ascii="宋体" w:eastAsia="宋体" w:hAnsi="宋体" w:hint="eastAsia"/>
                <w:sz w:val="20"/>
                <w:lang w:eastAsia="zh-CN"/>
              </w:rPr>
              <w:t>“</w:t>
            </w:r>
            <w:r>
              <w:rPr>
                <w:rFonts w:ascii="宋体" w:eastAsia="宋体" w:hAnsi="宋体"/>
                <w:sz w:val="20"/>
              </w:rPr>
              <w:t>嘀</w:t>
            </w:r>
            <w:r w:rsidR="006445E0">
              <w:rPr>
                <w:rFonts w:ascii="宋体" w:eastAsia="宋体" w:hAnsi="宋体" w:hint="eastAsia"/>
                <w:sz w:val="20"/>
                <w:lang w:eastAsia="zh-CN"/>
              </w:rPr>
              <w:t>”</w:t>
            </w:r>
            <w:proofErr w:type="spellStart"/>
            <w:r>
              <w:rPr>
                <w:rFonts w:ascii="宋体" w:eastAsia="宋体" w:hAnsi="宋体"/>
                <w:sz w:val="20"/>
              </w:rPr>
              <w:t>声载波</w:t>
            </w:r>
            <w:proofErr w:type="spellEnd"/>
          </w:p>
        </w:tc>
      </w:tr>
    </w:tbl>
    <w:p w14:paraId="1CF4943F" w14:textId="77777777" w:rsidR="005D3C97" w:rsidRDefault="005D3C97" w:rsidP="005D3C97">
      <w:pPr>
        <w:spacing w:after="120"/>
        <w:ind w:firstLine="400"/>
        <w:jc w:val="center"/>
      </w:pPr>
      <w:r>
        <w:rPr>
          <w:rFonts w:ascii="宋体" w:eastAsia="宋体" w:hAnsi="宋体"/>
          <w:sz w:val="20"/>
        </w:rPr>
        <w:t>表2.1 时钟分频模块参数</w:t>
      </w:r>
    </w:p>
    <w:p w14:paraId="6DE7EB82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时钟分频模块的核心代码如下所示（以clk_1Hz_div为例）：</w:t>
      </w:r>
    </w:p>
    <w:p w14:paraId="7542C406" w14:textId="77777777" w:rsidR="005D3C97" w:rsidRDefault="005D3C97" w:rsidP="005D3C97">
      <w:pPr>
        <w:spacing w:after="120" w:line="240" w:lineRule="auto"/>
        <w:ind w:firstLine="320"/>
      </w:pPr>
      <w:r>
        <w:rPr>
          <w:rFonts w:ascii="Courier New" w:eastAsia="Courier New" w:hAnsi="Courier New"/>
          <w:sz w:val="16"/>
        </w:rPr>
        <w:t>module clk_1Hz_div(</w:t>
      </w:r>
      <w:r>
        <w:rPr>
          <w:rFonts w:ascii="Courier New" w:eastAsia="Courier New" w:hAnsi="Courier New"/>
          <w:sz w:val="16"/>
        </w:rPr>
        <w:br/>
        <w:t xml:space="preserve">    input clk,          // 50MHz </w:t>
      </w:r>
      <w:r>
        <w:rPr>
          <w:rFonts w:ascii="宋体" w:eastAsia="宋体" w:hAnsi="宋体" w:cs="宋体" w:hint="eastAsia"/>
          <w:sz w:val="16"/>
        </w:rPr>
        <w:t>系统时钟</w:t>
      </w:r>
      <w:r>
        <w:rPr>
          <w:rFonts w:ascii="Courier New" w:eastAsia="Courier New" w:hAnsi="Courier New"/>
          <w:sz w:val="16"/>
        </w:rPr>
        <w:br/>
        <w:t xml:space="preserve">    input </w:t>
      </w:r>
      <w:proofErr w:type="spellStart"/>
      <w:r>
        <w:rPr>
          <w:rFonts w:ascii="Courier New" w:eastAsia="Courier New" w:hAnsi="Courier New"/>
          <w:sz w:val="16"/>
        </w:rPr>
        <w:t>clr</w:t>
      </w:r>
      <w:proofErr w:type="spellEnd"/>
      <w:r>
        <w:rPr>
          <w:rFonts w:ascii="Courier New" w:eastAsia="Courier New" w:hAnsi="Courier New"/>
          <w:sz w:val="16"/>
        </w:rPr>
        <w:t xml:space="preserve">,          // </w:t>
      </w:r>
      <w:r>
        <w:rPr>
          <w:rFonts w:ascii="宋体" w:eastAsia="宋体" w:hAnsi="宋体" w:cs="宋体" w:hint="eastAsia"/>
          <w:sz w:val="16"/>
        </w:rPr>
        <w:t>低电平异步复位</w:t>
      </w:r>
      <w:r>
        <w:rPr>
          <w:rFonts w:ascii="Courier New" w:eastAsia="Courier New" w:hAnsi="Courier New"/>
          <w:sz w:val="16"/>
        </w:rPr>
        <w:br/>
        <w:t xml:space="preserve">    output clk_1Hz     // 1Hz </w:t>
      </w:r>
      <w:r>
        <w:rPr>
          <w:rFonts w:ascii="宋体" w:eastAsia="宋体" w:hAnsi="宋体" w:cs="宋体" w:hint="eastAsia"/>
          <w:sz w:val="16"/>
        </w:rPr>
        <w:t>方波输出</w:t>
      </w:r>
      <w:r>
        <w:rPr>
          <w:rFonts w:ascii="Courier New" w:eastAsia="Courier New" w:hAnsi="Courier New"/>
          <w:sz w:val="16"/>
        </w:rPr>
        <w:br/>
        <w:t>);</w:t>
      </w:r>
      <w:r>
        <w:rPr>
          <w:rFonts w:ascii="Courier New" w:eastAsia="Courier New" w:hAnsi="Courier New"/>
          <w:sz w:val="16"/>
        </w:rPr>
        <w:br/>
        <w:t xml:space="preserve">    reg [24:0] </w:t>
      </w:r>
      <w:proofErr w:type="spellStart"/>
      <w:r>
        <w:rPr>
          <w:rFonts w:ascii="Courier New" w:eastAsia="Courier New" w:hAnsi="Courier New"/>
          <w:sz w:val="16"/>
        </w:rPr>
        <w:t>cnt</w:t>
      </w:r>
      <w:proofErr w:type="spellEnd"/>
      <w:r>
        <w:rPr>
          <w:rFonts w:ascii="Courier New" w:eastAsia="Courier New" w:hAnsi="Courier New"/>
          <w:sz w:val="16"/>
        </w:rPr>
        <w:t>;     // 25</w:t>
      </w:r>
      <w:r>
        <w:rPr>
          <w:rFonts w:ascii="宋体" w:eastAsia="宋体" w:hAnsi="宋体" w:cs="宋体" w:hint="eastAsia"/>
          <w:sz w:val="16"/>
        </w:rPr>
        <w:t>位分频计数器</w:t>
      </w:r>
      <w:r>
        <w:rPr>
          <w:rFonts w:ascii="Courier New" w:eastAsia="Courier New" w:hAnsi="Courier New"/>
          <w:sz w:val="16"/>
        </w:rPr>
        <w:br/>
        <w:t xml:space="preserve">    reg </w:t>
      </w:r>
      <w:proofErr w:type="spellStart"/>
      <w:r>
        <w:rPr>
          <w:rFonts w:ascii="Courier New" w:eastAsia="Courier New" w:hAnsi="Courier New"/>
          <w:sz w:val="16"/>
        </w:rPr>
        <w:t>cnt_reg</w:t>
      </w:r>
      <w:proofErr w:type="spellEnd"/>
      <w:r>
        <w:rPr>
          <w:rFonts w:ascii="Courier New" w:eastAsia="Courier New" w:hAnsi="Courier New"/>
          <w:sz w:val="16"/>
        </w:rPr>
        <w:t xml:space="preserve">;        // </w:t>
      </w:r>
      <w:r>
        <w:rPr>
          <w:rFonts w:ascii="宋体" w:eastAsia="宋体" w:hAnsi="宋体" w:cs="宋体" w:hint="eastAsia"/>
          <w:sz w:val="16"/>
        </w:rPr>
        <w:t>输出寄存器</w:t>
      </w:r>
      <w:r>
        <w:rPr>
          <w:rFonts w:ascii="Courier New" w:eastAsia="Courier New" w:hAnsi="Courier New"/>
          <w:sz w:val="16"/>
        </w:rPr>
        <w:br/>
        <w:t xml:space="preserve">    assign clk_1Hz = </w:t>
      </w:r>
      <w:proofErr w:type="spellStart"/>
      <w:r>
        <w:rPr>
          <w:rFonts w:ascii="Courier New" w:eastAsia="Courier New" w:hAnsi="Courier New"/>
          <w:sz w:val="16"/>
        </w:rPr>
        <w:t>cnt_reg</w:t>
      </w:r>
      <w:proofErr w:type="spellEnd"/>
      <w:r>
        <w:rPr>
          <w:rFonts w:ascii="Courier New" w:eastAsia="Courier New" w:hAnsi="Courier New"/>
          <w:sz w:val="16"/>
        </w:rPr>
        <w:t>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always @(posedge clk or </w:t>
      </w:r>
      <w:proofErr w:type="spellStart"/>
      <w:r>
        <w:rPr>
          <w:rFonts w:ascii="Courier New" w:eastAsia="Courier New" w:hAnsi="Courier New"/>
          <w:sz w:val="16"/>
        </w:rPr>
        <w:t>negedge</w:t>
      </w:r>
      <w:proofErr w:type="spellEnd"/>
      <w:r>
        <w:rPr>
          <w:rFonts w:ascii="Courier New" w:eastAsia="Courier New" w:hAnsi="Courier New"/>
          <w:sz w:val="16"/>
        </w:rPr>
        <w:t xml:space="preserve"> </w:t>
      </w:r>
      <w:proofErr w:type="spellStart"/>
      <w:r>
        <w:rPr>
          <w:rFonts w:ascii="Courier New" w:eastAsia="Courier New" w:hAnsi="Courier New"/>
          <w:sz w:val="16"/>
        </w:rPr>
        <w:t>clr</w:t>
      </w:r>
      <w:proofErr w:type="spellEnd"/>
      <w:r>
        <w:rPr>
          <w:rFonts w:ascii="Courier New" w:eastAsia="Courier New" w:hAnsi="Courier New"/>
          <w:sz w:val="16"/>
        </w:rPr>
        <w:t>) begin</w:t>
      </w:r>
      <w:r>
        <w:rPr>
          <w:rFonts w:ascii="Courier New" w:eastAsia="Courier New" w:hAnsi="Courier New"/>
          <w:sz w:val="16"/>
        </w:rPr>
        <w:br/>
        <w:t xml:space="preserve">        if (!</w:t>
      </w:r>
      <w:proofErr w:type="spellStart"/>
      <w:r>
        <w:rPr>
          <w:rFonts w:ascii="Courier New" w:eastAsia="Courier New" w:hAnsi="Courier New"/>
          <w:sz w:val="16"/>
        </w:rPr>
        <w:t>clr</w:t>
      </w:r>
      <w:proofErr w:type="spellEnd"/>
      <w:r>
        <w:rPr>
          <w:rFonts w:ascii="Courier New" w:eastAsia="Courier New" w:hAnsi="Courier New"/>
          <w:sz w:val="16"/>
        </w:rPr>
        <w:t>) begin</w:t>
      </w:r>
      <w:r>
        <w:rPr>
          <w:rFonts w:ascii="Courier New" w:eastAsia="Courier New" w:hAnsi="Courier New"/>
          <w:sz w:val="16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6"/>
        </w:rPr>
        <w:t>cnt</w:t>
      </w:r>
      <w:proofErr w:type="spellEnd"/>
      <w:r>
        <w:rPr>
          <w:rFonts w:ascii="Courier New" w:eastAsia="Courier New" w:hAnsi="Courier New"/>
          <w:sz w:val="16"/>
        </w:rPr>
        <w:t xml:space="preserve"> &lt;= 0;  </w:t>
      </w:r>
      <w:proofErr w:type="spellStart"/>
      <w:r>
        <w:rPr>
          <w:rFonts w:ascii="Courier New" w:eastAsia="Courier New" w:hAnsi="Courier New"/>
          <w:sz w:val="16"/>
        </w:rPr>
        <w:t>cnt_reg</w:t>
      </w:r>
      <w:proofErr w:type="spellEnd"/>
      <w:r>
        <w:rPr>
          <w:rFonts w:ascii="Courier New" w:eastAsia="Courier New" w:hAnsi="Courier New"/>
          <w:sz w:val="16"/>
        </w:rPr>
        <w:t xml:space="preserve"> &lt;= 0;</w:t>
      </w:r>
      <w:r>
        <w:rPr>
          <w:rFonts w:ascii="Courier New" w:eastAsia="Courier New" w:hAnsi="Courier New"/>
          <w:sz w:val="16"/>
        </w:rPr>
        <w:br/>
        <w:t xml:space="preserve">        end</w:t>
      </w:r>
      <w:r>
        <w:rPr>
          <w:rFonts w:ascii="Courier New" w:eastAsia="Courier New" w:hAnsi="Courier New"/>
          <w:sz w:val="16"/>
        </w:rPr>
        <w:br/>
        <w:t xml:space="preserve">        else if (</w:t>
      </w:r>
      <w:proofErr w:type="spellStart"/>
      <w:r>
        <w:rPr>
          <w:rFonts w:ascii="Courier New" w:eastAsia="Courier New" w:hAnsi="Courier New"/>
          <w:sz w:val="16"/>
        </w:rPr>
        <w:t>cnt</w:t>
      </w:r>
      <w:proofErr w:type="spellEnd"/>
      <w:r>
        <w:rPr>
          <w:rFonts w:ascii="Courier New" w:eastAsia="Courier New" w:hAnsi="Courier New"/>
          <w:sz w:val="16"/>
        </w:rPr>
        <w:t xml:space="preserve"> == 24_999_999) begin</w:t>
      </w:r>
      <w:r>
        <w:rPr>
          <w:rFonts w:ascii="Courier New" w:eastAsia="Courier New" w:hAnsi="Courier New"/>
          <w:sz w:val="16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6"/>
        </w:rPr>
        <w:t>cnt</w:t>
      </w:r>
      <w:proofErr w:type="spellEnd"/>
      <w:r>
        <w:rPr>
          <w:rFonts w:ascii="Courier New" w:eastAsia="Courier New" w:hAnsi="Courier New"/>
          <w:sz w:val="16"/>
        </w:rPr>
        <w:t xml:space="preserve"> &lt;= 0;  </w:t>
      </w:r>
      <w:proofErr w:type="spellStart"/>
      <w:r>
        <w:rPr>
          <w:rFonts w:ascii="Courier New" w:eastAsia="Courier New" w:hAnsi="Courier New"/>
          <w:sz w:val="16"/>
        </w:rPr>
        <w:t>cnt_reg</w:t>
      </w:r>
      <w:proofErr w:type="spellEnd"/>
      <w:r>
        <w:rPr>
          <w:rFonts w:ascii="Courier New" w:eastAsia="Courier New" w:hAnsi="Courier New"/>
          <w:sz w:val="16"/>
        </w:rPr>
        <w:t xml:space="preserve"> &lt;= ~</w:t>
      </w:r>
      <w:proofErr w:type="spellStart"/>
      <w:r>
        <w:rPr>
          <w:rFonts w:ascii="Courier New" w:eastAsia="Courier New" w:hAnsi="Courier New"/>
          <w:sz w:val="16"/>
        </w:rPr>
        <w:t>cnt_reg</w:t>
      </w:r>
      <w:proofErr w:type="spellEnd"/>
      <w:r>
        <w:rPr>
          <w:rFonts w:ascii="Courier New" w:eastAsia="Courier New" w:hAnsi="Courier New"/>
          <w:sz w:val="16"/>
        </w:rPr>
        <w:t>;</w:t>
      </w:r>
      <w:r>
        <w:rPr>
          <w:rFonts w:ascii="Courier New" w:eastAsia="Courier New" w:hAnsi="Courier New"/>
          <w:sz w:val="16"/>
        </w:rPr>
        <w:br/>
        <w:t xml:space="preserve">        end</w:t>
      </w:r>
      <w:r>
        <w:rPr>
          <w:rFonts w:ascii="Courier New" w:eastAsia="Courier New" w:hAnsi="Courier New"/>
          <w:sz w:val="16"/>
        </w:rPr>
        <w:br/>
        <w:t xml:space="preserve">        else begin</w:t>
      </w:r>
      <w:r>
        <w:rPr>
          <w:rFonts w:ascii="Courier New" w:eastAsia="Courier New" w:hAnsi="Courier New"/>
          <w:sz w:val="16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6"/>
        </w:rPr>
        <w:t>cnt</w:t>
      </w:r>
      <w:proofErr w:type="spellEnd"/>
      <w:r>
        <w:rPr>
          <w:rFonts w:ascii="Courier New" w:eastAsia="Courier New" w:hAnsi="Courier New"/>
          <w:sz w:val="16"/>
        </w:rPr>
        <w:t xml:space="preserve"> &lt;= </w:t>
      </w:r>
      <w:proofErr w:type="spellStart"/>
      <w:r>
        <w:rPr>
          <w:rFonts w:ascii="Courier New" w:eastAsia="Courier New" w:hAnsi="Courier New"/>
          <w:sz w:val="16"/>
        </w:rPr>
        <w:t>cnt</w:t>
      </w:r>
      <w:proofErr w:type="spellEnd"/>
      <w:r>
        <w:rPr>
          <w:rFonts w:ascii="Courier New" w:eastAsia="Courier New" w:hAnsi="Courier New"/>
          <w:sz w:val="16"/>
        </w:rPr>
        <w:t xml:space="preserve"> + 1;</w:t>
      </w:r>
      <w:r>
        <w:rPr>
          <w:rFonts w:ascii="Courier New" w:eastAsia="Courier New" w:hAnsi="Courier New"/>
          <w:sz w:val="16"/>
        </w:rPr>
        <w:br/>
        <w:t xml:space="preserve">        end</w:t>
      </w:r>
      <w:r>
        <w:rPr>
          <w:rFonts w:ascii="Courier New" w:eastAsia="Courier New" w:hAnsi="Courier New"/>
          <w:sz w:val="16"/>
        </w:rPr>
        <w:br/>
        <w:t xml:space="preserve">    </w:t>
      </w:r>
      <w:proofErr w:type="spellStart"/>
      <w:r>
        <w:rPr>
          <w:rFonts w:ascii="Courier New" w:eastAsia="Courier New" w:hAnsi="Courier New"/>
          <w:sz w:val="16"/>
        </w:rPr>
        <w:t>end</w:t>
      </w:r>
      <w:proofErr w:type="spellEnd"/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endmodule</w:t>
      </w:r>
      <w:proofErr w:type="spellEnd"/>
    </w:p>
    <w:p w14:paraId="1D67064E" w14:textId="70A85C38" w:rsidR="005D3C97" w:rsidRDefault="005D3C97" w:rsidP="00A52D5D">
      <w:pPr>
        <w:pStyle w:val="2"/>
        <w:ind w:firstLine="602"/>
      </w:pPr>
      <w:bookmarkStart w:id="9" w:name="_Toc234237640"/>
      <w:r>
        <w:t>2.</w:t>
      </w:r>
      <w:r w:rsidR="00005237">
        <w:rPr>
          <w:rFonts w:hint="eastAsia"/>
        </w:rPr>
        <w:t>4</w:t>
      </w:r>
      <w:r>
        <w:t xml:space="preserve"> </w:t>
      </w:r>
      <w:r>
        <w:t>按键消抖模块</w:t>
      </w:r>
      <w:bookmarkEnd w:id="9"/>
    </w:p>
    <w:p w14:paraId="14699603" w14:textId="3900830A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实验板上所用的按键开关为机械弹性开关，当机械触点闭合、断开时，由于机械触点的弹性作用，</w:t>
      </w:r>
      <w:r w:rsidR="00DB3008" w:rsidRPr="00DB3008">
        <w:rPr>
          <w:rFonts w:ascii="宋体" w:eastAsia="宋体" w:hAnsi="宋体"/>
        </w:rPr>
        <w:t>一个按键开关在闭合时不会马上稳定地接通，在断开时也不会一下子断开,</w:t>
      </w:r>
      <w:r w:rsidR="00DB3008" w:rsidRPr="00DB3008">
        <w:rPr>
          <w:rFonts w:hint="eastAsia"/>
        </w:rPr>
        <w:t xml:space="preserve"> </w:t>
      </w:r>
      <w:r w:rsidR="00DB3008" w:rsidRPr="00DB3008">
        <w:rPr>
          <w:rFonts w:ascii="宋体" w:eastAsia="宋体" w:hAnsi="宋体"/>
        </w:rPr>
        <w:t>需要5-20ms才能达到稳定</w:t>
      </w:r>
      <w:r>
        <w:rPr>
          <w:rFonts w:ascii="宋体" w:eastAsia="宋体" w:hAnsi="宋体"/>
        </w:rPr>
        <w:t>。</w:t>
      </w:r>
      <w:r w:rsidR="00DB3008" w:rsidRPr="00DB3008">
        <w:rPr>
          <w:rFonts w:ascii="宋体" w:eastAsia="宋体" w:hAnsi="宋体"/>
        </w:rPr>
        <w:t>因而，在闭合和断开的瞬间均伴随有一连串的抖动，为了不产生这种抖动现象所做的措施就是按键消抖。</w:t>
      </w:r>
      <w:r>
        <w:rPr>
          <w:rFonts w:ascii="宋体" w:eastAsia="宋体" w:hAnsi="宋体"/>
        </w:rPr>
        <w:t>若不进行消抖处理，系统可能将一次按键误判为多次操作。</w:t>
      </w:r>
    </w:p>
    <w:p w14:paraId="31ACA2FE" w14:textId="780523A4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本设计采用三级移位寄存器消抖方案：利用50Hz时钟（周期20ms）对按键输入进行采样，</w:t>
      </w:r>
      <w:r w:rsidR="00DB3008" w:rsidRPr="00DB3008">
        <w:rPr>
          <w:rFonts w:ascii="宋体" w:eastAsia="宋体" w:hAnsi="宋体"/>
        </w:rPr>
        <w:t>声明3个寄存器btn0、btn1、btn2，并将它们组合成移</w:t>
      </w:r>
      <w:r w:rsidR="00DB3008">
        <w:rPr>
          <w:rFonts w:ascii="宋体" w:eastAsia="宋体" w:hAnsi="宋体" w:hint="eastAsia"/>
        </w:rPr>
        <w:t>位寄存器，将移位方向定义为</w:t>
      </w:r>
      <w:r w:rsidR="00DB3008" w:rsidRPr="00DB3008">
        <w:rPr>
          <w:rFonts w:ascii="宋体" w:eastAsia="宋体" w:hAnsi="宋体"/>
        </w:rPr>
        <w:t>btn0→btn1→btn2</w:t>
      </w:r>
      <w:r w:rsidR="00DB3008">
        <w:rPr>
          <w:rFonts w:ascii="宋体" w:eastAsia="宋体" w:hAnsi="宋体" w:hint="eastAsia"/>
        </w:rPr>
        <w:t>。</w:t>
      </w:r>
      <w:r w:rsidR="00DB3008" w:rsidRPr="00DB3008">
        <w:rPr>
          <w:rFonts w:ascii="宋体" w:eastAsia="宋体" w:hAnsi="宋体"/>
        </w:rPr>
        <w:t>将按键输入送btn0。每隔20ms执行一次移位。在每20ms后，btn0中存储的是当前的按键电平，btn1中存储的是20ms之</w:t>
      </w:r>
      <w:r w:rsidR="00DB3008" w:rsidRPr="00DB3008">
        <w:rPr>
          <w:rFonts w:ascii="宋体" w:eastAsia="宋体" w:hAnsi="宋体"/>
        </w:rPr>
        <w:lastRenderedPageBreak/>
        <w:t>前</w:t>
      </w:r>
      <w:r w:rsidR="00DB3008">
        <w:rPr>
          <w:rFonts w:ascii="宋体" w:eastAsia="宋体" w:hAnsi="宋体" w:hint="eastAsia"/>
        </w:rPr>
        <w:t>的按键电平，btn2中存储的是40ms之前的按键电平。</w:t>
      </w:r>
      <w:r>
        <w:rPr>
          <w:rFonts w:ascii="宋体" w:eastAsia="宋体" w:hAnsi="宋体"/>
        </w:rPr>
        <w:t>将连续三次采样值存入三级移位寄存器btn0→btn1→btn2。只有当三级寄存器全部为0时输出才为0，以此滤除宽度小于20ms的抖动脉冲。</w:t>
      </w:r>
    </w:p>
    <w:p w14:paraId="46F5C310" w14:textId="77777777" w:rsidR="005D3C97" w:rsidRDefault="005D3C97" w:rsidP="005D3C97">
      <w:pPr>
        <w:spacing w:after="120" w:line="240" w:lineRule="auto"/>
        <w:ind w:firstLine="320"/>
      </w:pPr>
      <w:r>
        <w:rPr>
          <w:rFonts w:ascii="Courier New" w:eastAsia="Courier New" w:hAnsi="Courier New"/>
          <w:sz w:val="16"/>
        </w:rPr>
        <w:t xml:space="preserve">module </w:t>
      </w:r>
      <w:proofErr w:type="spellStart"/>
      <w:r>
        <w:rPr>
          <w:rFonts w:ascii="Courier New" w:eastAsia="Courier New" w:hAnsi="Courier New"/>
          <w:sz w:val="16"/>
        </w:rPr>
        <w:t>key_debounce</w:t>
      </w:r>
      <w:proofErr w:type="spellEnd"/>
      <w:r>
        <w:rPr>
          <w:rFonts w:ascii="Courier New" w:eastAsia="Courier New" w:hAnsi="Courier New"/>
          <w:sz w:val="16"/>
        </w:rPr>
        <w:t>(</w:t>
      </w:r>
      <w:r>
        <w:rPr>
          <w:rFonts w:ascii="Courier New" w:eastAsia="Courier New" w:hAnsi="Courier New"/>
          <w:sz w:val="16"/>
        </w:rPr>
        <w:br/>
        <w:t xml:space="preserve">    input </w:t>
      </w:r>
      <w:proofErr w:type="spellStart"/>
      <w:r>
        <w:rPr>
          <w:rFonts w:ascii="Courier New" w:eastAsia="Courier New" w:hAnsi="Courier New"/>
          <w:sz w:val="16"/>
        </w:rPr>
        <w:t>btn_clk</w:t>
      </w:r>
      <w:proofErr w:type="spellEnd"/>
      <w:r>
        <w:rPr>
          <w:rFonts w:ascii="Courier New" w:eastAsia="Courier New" w:hAnsi="Courier New"/>
          <w:sz w:val="16"/>
        </w:rPr>
        <w:t xml:space="preserve">,      // 50Hz </w:t>
      </w:r>
      <w:r>
        <w:rPr>
          <w:rFonts w:ascii="宋体" w:eastAsia="宋体" w:hAnsi="宋体" w:cs="宋体" w:hint="eastAsia"/>
          <w:sz w:val="16"/>
        </w:rPr>
        <w:t>采样时钟</w:t>
      </w:r>
      <w:r>
        <w:rPr>
          <w:rFonts w:ascii="Courier New" w:eastAsia="Courier New" w:hAnsi="Courier New"/>
          <w:sz w:val="16"/>
        </w:rPr>
        <w:br/>
        <w:t xml:space="preserve">    input </w:t>
      </w:r>
      <w:proofErr w:type="spellStart"/>
      <w:r>
        <w:rPr>
          <w:rFonts w:ascii="Courier New" w:eastAsia="Courier New" w:hAnsi="Courier New"/>
          <w:sz w:val="16"/>
        </w:rPr>
        <w:t>rst</w:t>
      </w:r>
      <w:proofErr w:type="spellEnd"/>
      <w:r>
        <w:rPr>
          <w:rFonts w:ascii="Courier New" w:eastAsia="Courier New" w:hAnsi="Courier New"/>
          <w:sz w:val="16"/>
        </w:rPr>
        <w:t xml:space="preserve">,          // </w:t>
      </w:r>
      <w:r>
        <w:rPr>
          <w:rFonts w:ascii="宋体" w:eastAsia="宋体" w:hAnsi="宋体" w:cs="宋体" w:hint="eastAsia"/>
          <w:sz w:val="16"/>
        </w:rPr>
        <w:t>低电平复位</w:t>
      </w:r>
      <w:r>
        <w:rPr>
          <w:rFonts w:ascii="Courier New" w:eastAsia="Courier New" w:hAnsi="Courier New"/>
          <w:sz w:val="16"/>
        </w:rPr>
        <w:br/>
        <w:t xml:space="preserve">    input </w:t>
      </w:r>
      <w:proofErr w:type="spellStart"/>
      <w:r>
        <w:rPr>
          <w:rFonts w:ascii="Courier New" w:eastAsia="Courier New" w:hAnsi="Courier New"/>
          <w:sz w:val="16"/>
        </w:rPr>
        <w:t>btn_in</w:t>
      </w:r>
      <w:proofErr w:type="spellEnd"/>
      <w:r>
        <w:rPr>
          <w:rFonts w:ascii="Courier New" w:eastAsia="Courier New" w:hAnsi="Courier New"/>
          <w:sz w:val="16"/>
        </w:rPr>
        <w:t xml:space="preserve">,       // </w:t>
      </w:r>
      <w:r>
        <w:rPr>
          <w:rFonts w:ascii="宋体" w:eastAsia="宋体" w:hAnsi="宋体" w:cs="宋体" w:hint="eastAsia"/>
          <w:sz w:val="16"/>
        </w:rPr>
        <w:t>按键输入（低电平有效）</w:t>
      </w:r>
      <w:r>
        <w:rPr>
          <w:rFonts w:ascii="Courier New" w:eastAsia="Courier New" w:hAnsi="Courier New"/>
          <w:sz w:val="16"/>
        </w:rPr>
        <w:br/>
        <w:t xml:space="preserve">    output </w:t>
      </w:r>
      <w:proofErr w:type="spellStart"/>
      <w:r>
        <w:rPr>
          <w:rFonts w:ascii="Courier New" w:eastAsia="Courier New" w:hAnsi="Courier New"/>
          <w:sz w:val="16"/>
        </w:rPr>
        <w:t>btn_out</w:t>
      </w:r>
      <w:proofErr w:type="spellEnd"/>
      <w:r>
        <w:rPr>
          <w:rFonts w:ascii="Courier New" w:eastAsia="Courier New" w:hAnsi="Courier New"/>
          <w:sz w:val="16"/>
        </w:rPr>
        <w:t xml:space="preserve">      // </w:t>
      </w:r>
      <w:r>
        <w:rPr>
          <w:rFonts w:ascii="宋体" w:eastAsia="宋体" w:hAnsi="宋体" w:cs="宋体" w:hint="eastAsia"/>
          <w:sz w:val="16"/>
        </w:rPr>
        <w:t>消抖后输出</w:t>
      </w:r>
      <w:r>
        <w:rPr>
          <w:rFonts w:ascii="Courier New" w:eastAsia="Courier New" w:hAnsi="Courier New"/>
          <w:sz w:val="16"/>
        </w:rPr>
        <w:br/>
        <w:t>);</w:t>
      </w:r>
      <w:r>
        <w:rPr>
          <w:rFonts w:ascii="Courier New" w:eastAsia="Courier New" w:hAnsi="Courier New"/>
          <w:sz w:val="16"/>
        </w:rPr>
        <w:br/>
        <w:t xml:space="preserve">    reg btn0, btn1, btn2;</w:t>
      </w:r>
      <w:r>
        <w:rPr>
          <w:rFonts w:ascii="Courier New" w:eastAsia="Courier New" w:hAnsi="Courier New"/>
          <w:sz w:val="16"/>
        </w:rPr>
        <w:br/>
        <w:t xml:space="preserve">    assign </w:t>
      </w:r>
      <w:proofErr w:type="spellStart"/>
      <w:r>
        <w:rPr>
          <w:rFonts w:ascii="Courier New" w:eastAsia="Courier New" w:hAnsi="Courier New"/>
          <w:sz w:val="16"/>
        </w:rPr>
        <w:t>btn_out</w:t>
      </w:r>
      <w:proofErr w:type="spellEnd"/>
      <w:r>
        <w:rPr>
          <w:rFonts w:ascii="Courier New" w:eastAsia="Courier New" w:hAnsi="Courier New"/>
          <w:sz w:val="16"/>
        </w:rPr>
        <w:t xml:space="preserve"> = btn0 | btn1 | btn2;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always @(posedge </w:t>
      </w:r>
      <w:proofErr w:type="spellStart"/>
      <w:r>
        <w:rPr>
          <w:rFonts w:ascii="Courier New" w:eastAsia="Courier New" w:hAnsi="Courier New"/>
          <w:sz w:val="16"/>
        </w:rPr>
        <w:t>btn_clk</w:t>
      </w:r>
      <w:proofErr w:type="spellEnd"/>
      <w:r>
        <w:rPr>
          <w:rFonts w:ascii="Courier New" w:eastAsia="Courier New" w:hAnsi="Courier New"/>
          <w:sz w:val="16"/>
        </w:rPr>
        <w:t xml:space="preserve"> or </w:t>
      </w:r>
      <w:proofErr w:type="spellStart"/>
      <w:r>
        <w:rPr>
          <w:rFonts w:ascii="Courier New" w:eastAsia="Courier New" w:hAnsi="Courier New"/>
          <w:sz w:val="16"/>
        </w:rPr>
        <w:t>negedge</w:t>
      </w:r>
      <w:proofErr w:type="spellEnd"/>
      <w:r>
        <w:rPr>
          <w:rFonts w:ascii="Courier New" w:eastAsia="Courier New" w:hAnsi="Courier New"/>
          <w:sz w:val="16"/>
        </w:rPr>
        <w:t xml:space="preserve"> </w:t>
      </w:r>
      <w:proofErr w:type="spellStart"/>
      <w:r>
        <w:rPr>
          <w:rFonts w:ascii="Courier New" w:eastAsia="Courier New" w:hAnsi="Courier New"/>
          <w:sz w:val="16"/>
        </w:rPr>
        <w:t>rst</w:t>
      </w:r>
      <w:proofErr w:type="spellEnd"/>
      <w:r>
        <w:rPr>
          <w:rFonts w:ascii="Courier New" w:eastAsia="Courier New" w:hAnsi="Courier New"/>
          <w:sz w:val="16"/>
        </w:rPr>
        <w:t>) begin</w:t>
      </w:r>
      <w:r>
        <w:rPr>
          <w:rFonts w:ascii="Courier New" w:eastAsia="Courier New" w:hAnsi="Courier New"/>
          <w:sz w:val="16"/>
        </w:rPr>
        <w:br/>
        <w:t xml:space="preserve">        if (!</w:t>
      </w:r>
      <w:proofErr w:type="spellStart"/>
      <w:r>
        <w:rPr>
          <w:rFonts w:ascii="Courier New" w:eastAsia="Courier New" w:hAnsi="Courier New"/>
          <w:sz w:val="16"/>
        </w:rPr>
        <w:t>rst</w:t>
      </w:r>
      <w:proofErr w:type="spellEnd"/>
      <w:r>
        <w:rPr>
          <w:rFonts w:ascii="Courier New" w:eastAsia="Courier New" w:hAnsi="Courier New"/>
          <w:sz w:val="16"/>
        </w:rPr>
        <w:t>) {btn0, btn1, btn2} &lt;= 3'b111;</w:t>
      </w:r>
      <w:r>
        <w:rPr>
          <w:rFonts w:ascii="Courier New" w:eastAsia="Courier New" w:hAnsi="Courier New"/>
          <w:sz w:val="16"/>
        </w:rPr>
        <w:br/>
        <w:t xml:space="preserve">        else begin btn0 &lt;= </w:t>
      </w:r>
      <w:proofErr w:type="spellStart"/>
      <w:r>
        <w:rPr>
          <w:rFonts w:ascii="Courier New" w:eastAsia="Courier New" w:hAnsi="Courier New"/>
          <w:sz w:val="16"/>
        </w:rPr>
        <w:t>btn_in</w:t>
      </w:r>
      <w:proofErr w:type="spellEnd"/>
      <w:r>
        <w:rPr>
          <w:rFonts w:ascii="Courier New" w:eastAsia="Courier New" w:hAnsi="Courier New"/>
          <w:sz w:val="16"/>
        </w:rPr>
        <w:t>; btn1 &lt;= btn0; btn2 &lt;= btn1; end</w:t>
      </w:r>
      <w:r>
        <w:rPr>
          <w:rFonts w:ascii="Courier New" w:eastAsia="Courier New" w:hAnsi="Courier New"/>
          <w:sz w:val="16"/>
        </w:rPr>
        <w:br/>
        <w:t xml:space="preserve">    </w:t>
      </w:r>
      <w:proofErr w:type="spellStart"/>
      <w:r>
        <w:rPr>
          <w:rFonts w:ascii="Courier New" w:eastAsia="Courier New" w:hAnsi="Courier New"/>
          <w:sz w:val="16"/>
        </w:rPr>
        <w:t>end</w:t>
      </w:r>
      <w:proofErr w:type="spellEnd"/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endmodule</w:t>
      </w:r>
      <w:proofErr w:type="spellEnd"/>
    </w:p>
    <w:p w14:paraId="5D492004" w14:textId="014EAE75" w:rsidR="005D3C97" w:rsidRDefault="005D3C97" w:rsidP="00A52D5D">
      <w:pPr>
        <w:pStyle w:val="2"/>
        <w:ind w:firstLine="602"/>
      </w:pPr>
      <w:bookmarkStart w:id="10" w:name="_Toc234237641"/>
      <w:r>
        <w:t>2.</w:t>
      </w:r>
      <w:r w:rsidR="00005237">
        <w:rPr>
          <w:rFonts w:hint="eastAsia"/>
        </w:rPr>
        <w:t>5</w:t>
      </w:r>
      <w:r>
        <w:t xml:space="preserve"> </w:t>
      </w:r>
      <w:r>
        <w:t>计时控制模块</w:t>
      </w:r>
      <w:bookmarkEnd w:id="10"/>
    </w:p>
    <w:p w14:paraId="595E262C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计时控制模块（timer）是整个数字钟的核心，它同时完成了三项功能：正常计时、按键校时、位选择管理。正常计时模式下，在1Hz时钟的每个上升沿进行秒加1，并通过级联进位链实现秒→分→时→星期的自动进位。计时采用24小时制，小时范围0-23，分和秒范围0-59。</w:t>
      </w:r>
    </w:p>
    <w:p w14:paraId="0BEB5555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 xml:space="preserve">星期编码采用特殊设计：1,2,3,4,5,6,8,1的循环序列，跳过数值7。这是因为显示切换模块将星期数据拼接为(20hFFFFF + </w:t>
      </w:r>
      <w:proofErr w:type="spellStart"/>
      <w:r>
        <w:rPr>
          <w:rFonts w:ascii="宋体" w:eastAsia="宋体" w:hAnsi="宋体"/>
        </w:rPr>
        <w:t>week_BCD</w:t>
      </w:r>
      <w:proofErr w:type="spellEnd"/>
      <w:r>
        <w:rPr>
          <w:rFonts w:ascii="宋体" w:eastAsia="宋体" w:hAnsi="宋体"/>
        </w:rPr>
        <w:t>)，</w:t>
      </w:r>
      <w:proofErr w:type="spellStart"/>
      <w:r>
        <w:rPr>
          <w:rFonts w:ascii="宋体" w:eastAsia="宋体" w:hAnsi="宋体"/>
        </w:rPr>
        <w:t>week_BCD</w:t>
      </w:r>
      <w:proofErr w:type="spellEnd"/>
      <w:r>
        <w:rPr>
          <w:rFonts w:ascii="宋体" w:eastAsia="宋体" w:hAnsi="宋体"/>
        </w:rPr>
        <w:t>=8时第5位数码管恰好显示为"日"的图案，实现星期显示功能。</w:t>
      </w:r>
    </w:p>
    <w:p w14:paraId="5E354E35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校时模式下，pause信号使计时暂停，通过left/right键选择要调节的位（0~5分别对应秒个位、秒十位、分个位、分十位、时个位、时十位），plus/minus键对该位的值进行循环加减。当switch=1时进入星期调节模式，plus/minus键直接循环切换星期值。</w:t>
      </w:r>
    </w:p>
    <w:p w14:paraId="3E06272A" w14:textId="6123DC3E" w:rsidR="005D3C97" w:rsidRDefault="005D3C97" w:rsidP="00A52D5D">
      <w:pPr>
        <w:pStyle w:val="2"/>
        <w:ind w:firstLine="602"/>
      </w:pPr>
      <w:bookmarkStart w:id="11" w:name="_Toc234237642"/>
      <w:r>
        <w:lastRenderedPageBreak/>
        <w:t>2.</w:t>
      </w:r>
      <w:r w:rsidR="00005237">
        <w:rPr>
          <w:rFonts w:hint="eastAsia"/>
        </w:rPr>
        <w:t>6</w:t>
      </w:r>
      <w:r>
        <w:t xml:space="preserve"> </w:t>
      </w:r>
      <w:r>
        <w:t>二进制转</w:t>
      </w:r>
      <w:r>
        <w:t>BCD</w:t>
      </w:r>
      <w:r>
        <w:t>模块</w:t>
      </w:r>
      <w:bookmarkEnd w:id="11"/>
    </w:p>
    <w:p w14:paraId="0D193CEB" w14:textId="22642394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计时控制模块输出的hour/min/sec为6位二进制数（范围0-59），需要转换为8位BCD码才能驱动数码管显示。本设计采用</w:t>
      </w:r>
      <w:r w:rsidR="006445E0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移位加3</w:t>
      </w:r>
      <w:r w:rsidR="006445E0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算法（Shift-Add-3 Algorithm）实现转换：从二进制数的最高位开始，逐位左移进入个位和十位寄存器，每次移位前若某位寄存器的值≥5，则加3修正。经过6次移位后，(tens, units)即为转换后的BCD码。</w:t>
      </w:r>
    </w:p>
    <w:p w14:paraId="1C42C1DD" w14:textId="77777777" w:rsidR="005D3C97" w:rsidRDefault="005D3C97" w:rsidP="005D3C97">
      <w:pPr>
        <w:spacing w:after="120" w:line="240" w:lineRule="auto"/>
        <w:ind w:firstLine="320"/>
      </w:pPr>
      <w:r>
        <w:rPr>
          <w:rFonts w:ascii="Courier New" w:eastAsia="Courier New" w:hAnsi="Courier New"/>
          <w:sz w:val="16"/>
        </w:rPr>
        <w:t xml:space="preserve">module </w:t>
      </w:r>
      <w:proofErr w:type="spellStart"/>
      <w:r>
        <w:rPr>
          <w:rFonts w:ascii="Courier New" w:eastAsia="Courier New" w:hAnsi="Courier New"/>
          <w:sz w:val="16"/>
        </w:rPr>
        <w:t>bin_to_bcd</w:t>
      </w:r>
      <w:proofErr w:type="spellEnd"/>
      <w:r>
        <w:rPr>
          <w:rFonts w:ascii="Courier New" w:eastAsia="Courier New" w:hAnsi="Courier New"/>
          <w:sz w:val="16"/>
        </w:rPr>
        <w:t>(</w:t>
      </w:r>
      <w:r>
        <w:rPr>
          <w:rFonts w:ascii="Courier New" w:eastAsia="Courier New" w:hAnsi="Courier New"/>
          <w:sz w:val="16"/>
        </w:rPr>
        <w:br/>
        <w:t xml:space="preserve">    input [5:0]bin, output [7:0]</w:t>
      </w:r>
      <w:proofErr w:type="spellStart"/>
      <w:r>
        <w:rPr>
          <w:rFonts w:ascii="Courier New" w:eastAsia="Courier New" w:hAnsi="Courier New"/>
          <w:sz w:val="16"/>
        </w:rPr>
        <w:t>bcd</w:t>
      </w:r>
      <w:proofErr w:type="spellEnd"/>
      <w:r>
        <w:rPr>
          <w:rFonts w:ascii="Courier New" w:eastAsia="Courier New" w:hAnsi="Courier New"/>
          <w:sz w:val="16"/>
        </w:rPr>
        <w:br/>
        <w:t>);</w:t>
      </w:r>
      <w:r>
        <w:rPr>
          <w:rFonts w:ascii="Courier New" w:eastAsia="Courier New" w:hAnsi="Courier New"/>
          <w:sz w:val="16"/>
        </w:rPr>
        <w:br/>
        <w:t xml:space="preserve">    reg [3:0]units, tens; integer </w:t>
      </w:r>
      <w:proofErr w:type="spellStart"/>
      <w:r>
        <w:rPr>
          <w:rFonts w:ascii="Courier New" w:eastAsia="Courier New" w:hAnsi="Courier New"/>
          <w:sz w:val="16"/>
        </w:rPr>
        <w:t>i</w:t>
      </w:r>
      <w:proofErr w:type="spellEnd"/>
      <w:r>
        <w:rPr>
          <w:rFonts w:ascii="Courier New" w:eastAsia="Courier New" w:hAnsi="Courier New"/>
          <w:sz w:val="16"/>
        </w:rPr>
        <w:t>;</w:t>
      </w:r>
      <w:r>
        <w:rPr>
          <w:rFonts w:ascii="Courier New" w:eastAsia="Courier New" w:hAnsi="Courier New"/>
          <w:sz w:val="16"/>
        </w:rPr>
        <w:br/>
        <w:t xml:space="preserve">    assign </w:t>
      </w:r>
      <w:proofErr w:type="spellStart"/>
      <w:r>
        <w:rPr>
          <w:rFonts w:ascii="Courier New" w:eastAsia="Courier New" w:hAnsi="Courier New"/>
          <w:sz w:val="16"/>
        </w:rPr>
        <w:t>bcd</w:t>
      </w:r>
      <w:proofErr w:type="spellEnd"/>
      <w:r>
        <w:rPr>
          <w:rFonts w:ascii="Courier New" w:eastAsia="Courier New" w:hAnsi="Courier New"/>
          <w:sz w:val="16"/>
        </w:rPr>
        <w:t xml:space="preserve"> = {tens, units};</w:t>
      </w:r>
      <w:r>
        <w:rPr>
          <w:rFonts w:ascii="Courier New" w:eastAsia="Courier New" w:hAnsi="Courier New"/>
          <w:sz w:val="16"/>
        </w:rPr>
        <w:br/>
        <w:t xml:space="preserve">    always @(*) begin</w:t>
      </w:r>
      <w:r>
        <w:rPr>
          <w:rFonts w:ascii="Courier New" w:eastAsia="Courier New" w:hAnsi="Courier New"/>
          <w:sz w:val="16"/>
        </w:rPr>
        <w:br/>
        <w:t xml:space="preserve">        units = 0; tens = 0;</w:t>
      </w:r>
      <w:r>
        <w:rPr>
          <w:rFonts w:ascii="Courier New" w:eastAsia="Courier New" w:hAnsi="Courier New"/>
          <w:sz w:val="16"/>
        </w:rPr>
        <w:br/>
        <w:t xml:space="preserve">        for (</w:t>
      </w:r>
      <w:proofErr w:type="spellStart"/>
      <w:r>
        <w:rPr>
          <w:rFonts w:ascii="Courier New" w:eastAsia="Courier New" w:hAnsi="Courier New"/>
          <w:sz w:val="16"/>
        </w:rPr>
        <w:t>i</w:t>
      </w:r>
      <w:proofErr w:type="spellEnd"/>
      <w:r>
        <w:rPr>
          <w:rFonts w:ascii="Courier New" w:eastAsia="Courier New" w:hAnsi="Courier New"/>
          <w:sz w:val="16"/>
        </w:rPr>
        <w:t xml:space="preserve"> = 5; </w:t>
      </w:r>
      <w:proofErr w:type="spellStart"/>
      <w:r>
        <w:rPr>
          <w:rFonts w:ascii="Courier New" w:eastAsia="Courier New" w:hAnsi="Courier New"/>
          <w:sz w:val="16"/>
        </w:rPr>
        <w:t>i</w:t>
      </w:r>
      <w:proofErr w:type="spellEnd"/>
      <w:r>
        <w:rPr>
          <w:rFonts w:ascii="Courier New" w:eastAsia="Courier New" w:hAnsi="Courier New"/>
          <w:sz w:val="16"/>
        </w:rPr>
        <w:t xml:space="preserve"> &gt;= 0; </w:t>
      </w:r>
      <w:proofErr w:type="spellStart"/>
      <w:r>
        <w:rPr>
          <w:rFonts w:ascii="Courier New" w:eastAsia="Courier New" w:hAnsi="Courier New"/>
          <w:sz w:val="16"/>
        </w:rPr>
        <w:t>i</w:t>
      </w:r>
      <w:proofErr w:type="spellEnd"/>
      <w:r>
        <w:rPr>
          <w:rFonts w:ascii="Courier New" w:eastAsia="Courier New" w:hAnsi="Courier New"/>
          <w:sz w:val="16"/>
        </w:rPr>
        <w:t xml:space="preserve"> = </w:t>
      </w:r>
      <w:proofErr w:type="spellStart"/>
      <w:r>
        <w:rPr>
          <w:rFonts w:ascii="Courier New" w:eastAsia="Courier New" w:hAnsi="Courier New"/>
          <w:sz w:val="16"/>
        </w:rPr>
        <w:t>i</w:t>
      </w:r>
      <w:proofErr w:type="spellEnd"/>
      <w:r>
        <w:rPr>
          <w:rFonts w:ascii="Courier New" w:eastAsia="Courier New" w:hAnsi="Courier New"/>
          <w:sz w:val="16"/>
        </w:rPr>
        <w:t xml:space="preserve"> - 1) begin</w:t>
      </w:r>
      <w:r>
        <w:rPr>
          <w:rFonts w:ascii="Courier New" w:eastAsia="Courier New" w:hAnsi="Courier New"/>
          <w:sz w:val="16"/>
        </w:rPr>
        <w:br/>
        <w:t xml:space="preserve">            if (units &gt;= 5) units = units + 3;</w:t>
      </w:r>
      <w:r>
        <w:rPr>
          <w:rFonts w:ascii="Courier New" w:eastAsia="Courier New" w:hAnsi="Courier New"/>
          <w:sz w:val="16"/>
        </w:rPr>
        <w:br/>
        <w:t xml:space="preserve">            if (tens &gt;= 5) tens = tens + 3;</w:t>
      </w:r>
      <w:r>
        <w:rPr>
          <w:rFonts w:ascii="Courier New" w:eastAsia="Courier New" w:hAnsi="Courier New"/>
          <w:sz w:val="16"/>
        </w:rPr>
        <w:br/>
        <w:t xml:space="preserve">            tens = {tens[2:0], units[3]};</w:t>
      </w:r>
      <w:r>
        <w:rPr>
          <w:rFonts w:ascii="Courier New" w:eastAsia="Courier New" w:hAnsi="Courier New"/>
          <w:sz w:val="16"/>
        </w:rPr>
        <w:br/>
        <w:t xml:space="preserve">            units = {units[2:0], bin[</w:t>
      </w:r>
      <w:proofErr w:type="spellStart"/>
      <w:r>
        <w:rPr>
          <w:rFonts w:ascii="Courier New" w:eastAsia="Courier New" w:hAnsi="Courier New"/>
          <w:sz w:val="16"/>
        </w:rPr>
        <w:t>i</w:t>
      </w:r>
      <w:proofErr w:type="spellEnd"/>
      <w:r>
        <w:rPr>
          <w:rFonts w:ascii="Courier New" w:eastAsia="Courier New" w:hAnsi="Courier New"/>
          <w:sz w:val="16"/>
        </w:rPr>
        <w:t>]};</w:t>
      </w:r>
      <w:r>
        <w:rPr>
          <w:rFonts w:ascii="Courier New" w:eastAsia="Courier New" w:hAnsi="Courier New"/>
          <w:sz w:val="16"/>
        </w:rPr>
        <w:br/>
        <w:t xml:space="preserve">        end</w:t>
      </w:r>
      <w:r>
        <w:rPr>
          <w:rFonts w:ascii="Courier New" w:eastAsia="Courier New" w:hAnsi="Courier New"/>
          <w:sz w:val="16"/>
        </w:rPr>
        <w:br/>
        <w:t xml:space="preserve">    </w:t>
      </w:r>
      <w:proofErr w:type="spellStart"/>
      <w:r>
        <w:rPr>
          <w:rFonts w:ascii="Courier New" w:eastAsia="Courier New" w:hAnsi="Courier New"/>
          <w:sz w:val="16"/>
        </w:rPr>
        <w:t>end</w:t>
      </w:r>
      <w:proofErr w:type="spellEnd"/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endmodule</w:t>
      </w:r>
      <w:proofErr w:type="spellEnd"/>
    </w:p>
    <w:p w14:paraId="74E9944A" w14:textId="77777777" w:rsidR="00A8586B" w:rsidRDefault="00A8586B" w:rsidP="005D3C97">
      <w:pPr>
        <w:spacing w:before="240" w:after="120"/>
        <w:ind w:firstLine="562"/>
        <w:rPr>
          <w:rFonts w:ascii="黑体" w:eastAsia="黑体" w:hAnsi="黑体" w:hint="eastAsia"/>
          <w:b/>
          <w:sz w:val="28"/>
        </w:rPr>
      </w:pPr>
    </w:p>
    <w:p w14:paraId="4814017E" w14:textId="2192691C" w:rsidR="005D3C97" w:rsidRDefault="005D3C97" w:rsidP="00A52D5D">
      <w:pPr>
        <w:pStyle w:val="2"/>
        <w:ind w:firstLine="602"/>
      </w:pPr>
      <w:bookmarkStart w:id="12" w:name="_Toc234237643"/>
      <w:r>
        <w:t>2.</w:t>
      </w:r>
      <w:r w:rsidR="00005237">
        <w:rPr>
          <w:rFonts w:hint="eastAsia"/>
        </w:rPr>
        <w:t>7</w:t>
      </w:r>
      <w:r>
        <w:t xml:space="preserve"> </w:t>
      </w:r>
      <w:r>
        <w:t>译码显示模块</w:t>
      </w:r>
      <w:bookmarkEnd w:id="12"/>
    </w:p>
    <w:p w14:paraId="428A202E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本系统使用6位共阴极数码管进行动态扫描显示。动态扫描的原理是：在同一时刻只点亮一位数码管，通过快速轮流点亮各位（扫描频率约166Hz，每位点亮1ms），利用人眼的视觉暂留效应观察到稳定的完整显示。</w:t>
      </w:r>
    </w:p>
    <w:p w14:paraId="480163A5" w14:textId="28453FDF" w:rsidR="005D3C97" w:rsidRDefault="005D3C97" w:rsidP="005D3C97">
      <w:pPr>
        <w:spacing w:after="120"/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显示模块</w:t>
      </w:r>
      <w:proofErr w:type="spellStart"/>
      <w:r>
        <w:rPr>
          <w:rFonts w:ascii="宋体" w:eastAsia="宋体" w:hAnsi="宋体"/>
        </w:rPr>
        <w:t>dig_disp</w:t>
      </w:r>
      <w:proofErr w:type="spellEnd"/>
      <w:r>
        <w:rPr>
          <w:rFonts w:ascii="宋体" w:eastAsia="宋体" w:hAnsi="宋体"/>
        </w:rPr>
        <w:t>中，</w:t>
      </w:r>
      <w:proofErr w:type="spellStart"/>
      <w:r>
        <w:rPr>
          <w:rFonts w:ascii="宋体" w:eastAsia="宋体" w:hAnsi="宋体"/>
        </w:rPr>
        <w:t>disp_bit</w:t>
      </w:r>
      <w:proofErr w:type="spellEnd"/>
      <w:r>
        <w:rPr>
          <w:rFonts w:ascii="宋体" w:eastAsia="宋体" w:hAnsi="宋体"/>
        </w:rPr>
        <w:t xml:space="preserve">在0~5循环计数，an = ~(1 &lt;&lt; </w:t>
      </w:r>
      <w:proofErr w:type="spellStart"/>
      <w:r>
        <w:rPr>
          <w:rFonts w:ascii="宋体" w:eastAsia="宋体" w:hAnsi="宋体"/>
        </w:rPr>
        <w:t>disp_bit</w:t>
      </w:r>
      <w:proofErr w:type="spellEnd"/>
      <w:r>
        <w:rPr>
          <w:rFonts w:ascii="宋体" w:eastAsia="宋体" w:hAnsi="宋体"/>
        </w:rPr>
        <w:t>)输出对应位的片选信号（低电平有效）。从24位BCD数据中提取当前位的4位BCD值，通过查表译码得到8位段选信号。</w:t>
      </w:r>
      <w:proofErr w:type="spellStart"/>
      <w:r>
        <w:rPr>
          <w:rFonts w:ascii="宋体" w:eastAsia="宋体" w:hAnsi="宋体"/>
        </w:rPr>
        <w:t>disp_bit</w:t>
      </w:r>
      <w:proofErr w:type="spellEnd"/>
      <w:r>
        <w:rPr>
          <w:rFonts w:ascii="宋体" w:eastAsia="宋体" w:hAnsi="宋体"/>
        </w:rPr>
        <w:t>为2（分钟个位）和4（小时个位）时点亮小数点，实现</w:t>
      </w:r>
      <w:r w:rsidR="006445E0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时:分:秒</w:t>
      </w:r>
      <w:r w:rsidR="006445E0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的间隔效果。在校时模式下，若当前位与</w:t>
      </w:r>
      <w:proofErr w:type="spellStart"/>
      <w:r>
        <w:rPr>
          <w:rFonts w:ascii="宋体" w:eastAsia="宋体" w:hAnsi="宋体"/>
        </w:rPr>
        <w:t>bit_sel</w:t>
      </w:r>
      <w:proofErr w:type="spellEnd"/>
      <w:r>
        <w:rPr>
          <w:rFonts w:ascii="宋体" w:eastAsia="宋体" w:hAnsi="宋体"/>
        </w:rPr>
        <w:lastRenderedPageBreak/>
        <w:t>匹配且</w:t>
      </w:r>
      <w:proofErr w:type="spellStart"/>
      <w:r>
        <w:rPr>
          <w:rFonts w:ascii="宋体" w:eastAsia="宋体" w:hAnsi="宋体"/>
        </w:rPr>
        <w:t>clk_flk</w:t>
      </w:r>
      <w:proofErr w:type="spellEnd"/>
      <w:r>
        <w:rPr>
          <w:rFonts w:ascii="宋体" w:eastAsia="宋体" w:hAnsi="宋体"/>
        </w:rPr>
        <w:t>为高电平，该位熄灭产生闪烁提示。</w:t>
      </w:r>
    </w:p>
    <w:p w14:paraId="019F7138" w14:textId="77777777" w:rsidR="00AB3C99" w:rsidRPr="00AB3C99" w:rsidRDefault="00AB3C99" w:rsidP="00AB3C99">
      <w:pPr>
        <w:widowControl/>
        <w:spacing w:after="120" w:line="240" w:lineRule="auto"/>
        <w:ind w:firstLineChars="0" w:firstLine="0"/>
        <w:jc w:val="left"/>
        <w:rPr>
          <w:rFonts w:ascii="Cambria" w:eastAsia="MS Mincho" w:hAnsi="Cambria" w:cs="Times New Roman"/>
          <w:kern w:val="0"/>
          <w:sz w:val="22"/>
          <w:szCs w:val="22"/>
          <w:lang w:eastAsia="en-US"/>
        </w:rPr>
      </w:pP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module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dig_disp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 (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input clk,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clk_flk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,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rst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, pause,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input [23:0]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dispdata_bcd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,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input [2:0]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bit_sel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,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output [5:0] an,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output reg [7:0] seg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>);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reg [4:0]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disp_dat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reg [2:0]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disp_bit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assign an = (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rst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) ? ~(1 &lt;&lt;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disp_bit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) : 6'b11_1111;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always @(posedge clk or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negedge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rst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)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if (!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rst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) disp_bit &lt;= 2;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else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disp_bit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 &lt;= (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disp_bit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 &lt; 5) ?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disp_bit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 + 1 : 0;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always @(*) begin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if (!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rst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)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disp_dat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 = 4'b1111;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else begin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if (pause &amp;&amp;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clk_flk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 &amp;&amp; (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disp_bit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 ==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bit_sel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))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disp_dat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 = 4'b1111;           // </w:t>
      </w:r>
      <w:proofErr w:type="spellStart"/>
      <w:r w:rsidRPr="00AB3C99">
        <w:rPr>
          <w:rFonts w:ascii="宋体" w:eastAsia="宋体" w:hAnsi="宋体" w:cs="宋体" w:hint="eastAsia"/>
          <w:kern w:val="0"/>
          <w:sz w:val="16"/>
          <w:szCs w:val="22"/>
          <w:lang w:eastAsia="en-US"/>
        </w:rPr>
        <w:t>校时闪烁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else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disp_dat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 = (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dispdata_bcd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 &gt;&gt; (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disp_bit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 * 4)) &amp; 4'hF;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case (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disp_bit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)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2,4: case(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disp_dat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)            // </w:t>
      </w:r>
      <w:proofErr w:type="spellStart"/>
      <w:r w:rsidRPr="00AB3C99">
        <w:rPr>
          <w:rFonts w:ascii="宋体" w:eastAsia="宋体" w:hAnsi="宋体" w:cs="宋体" w:hint="eastAsia"/>
          <w:kern w:val="0"/>
          <w:sz w:val="16"/>
          <w:szCs w:val="22"/>
          <w:lang w:eastAsia="en-US"/>
        </w:rPr>
        <w:t>带小数点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4'h0: seg = 8'hbf; 4'h1: seg = 8'h86;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4'h2: seg = 8'hdb; 4'h3: seg = 8'hcf;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4'h4: seg = 8'he6; 4'h5: seg = 8'hed;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4'h6: seg = 8'hfd; 4'h7: seg = 8'h87;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4'h8: seg = 8'hff; 4'h9: seg = 8'hef;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default: seg = 0;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endcase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default: case(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disp_dat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 xml:space="preserve">)        // </w:t>
      </w:r>
      <w:proofErr w:type="spellStart"/>
      <w:r w:rsidRPr="00AB3C99">
        <w:rPr>
          <w:rFonts w:ascii="宋体" w:eastAsia="宋体" w:hAnsi="宋体" w:cs="宋体" w:hint="eastAsia"/>
          <w:kern w:val="0"/>
          <w:sz w:val="16"/>
          <w:szCs w:val="22"/>
          <w:lang w:eastAsia="en-US"/>
        </w:rPr>
        <w:t>无小数点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4'h0: seg = 8'h3f; 4'h1: seg = 8'h06;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4'h2: seg = 8'h5b; 4'h3: seg = 8'h4f;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4'h4: seg = 8'h66; 4'h5: seg = 8'h6d;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4'h6: seg = 8'h7d; 4'h7: seg = 8'h07;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4'h8: seg = 8'h7f; 4'h9: seg = 8'h6f;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default: seg = 0;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endcase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endcase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end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lastRenderedPageBreak/>
        <w:t xml:space="preserve">   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end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endmodule</w:t>
      </w:r>
      <w:proofErr w:type="spellEnd"/>
    </w:p>
    <w:p w14:paraId="78589019" w14:textId="3F77F4AE" w:rsidR="005D3C97" w:rsidRDefault="005D3C97" w:rsidP="00A52D5D">
      <w:pPr>
        <w:pStyle w:val="2"/>
        <w:ind w:firstLine="602"/>
      </w:pPr>
      <w:bookmarkStart w:id="13" w:name="_Toc234237644"/>
      <w:r>
        <w:t>2.</w:t>
      </w:r>
      <w:r w:rsidR="00005237">
        <w:rPr>
          <w:rFonts w:hint="eastAsia"/>
        </w:rPr>
        <w:t>8</w:t>
      </w:r>
      <w:r>
        <w:t xml:space="preserve"> </w:t>
      </w:r>
      <w:r>
        <w:t>准点报时模块</w:t>
      </w:r>
      <w:bookmarkEnd w:id="13"/>
    </w:p>
    <w:p w14:paraId="789D0325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报时模块（chime）持续监测min和sec的数值，在以下时刻驱动蜂鸣器：</w:t>
      </w:r>
    </w:p>
    <w:p w14:paraId="3A8E8A38" w14:textId="6A41F004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（1）XX:59:50/52/54/56/58 —— 输出2kHz时钟，产生5次短促</w:t>
      </w:r>
      <w:r w:rsidR="006445E0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嘀</w:t>
      </w:r>
      <w:r w:rsidR="006445E0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声。</w:t>
      </w:r>
    </w:p>
    <w:p w14:paraId="09594FDA" w14:textId="3FD4435E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（2）XX:00:00 —— 输出800Hz时钟，产生</w:t>
      </w:r>
      <w:r w:rsidR="006445E0">
        <w:rPr>
          <w:rFonts w:ascii="宋体" w:eastAsia="宋体" w:hAnsi="宋体" w:hint="eastAsia"/>
        </w:rPr>
        <w:t>“</w:t>
      </w:r>
      <w:r w:rsidR="00A27A2A" w:rsidRPr="00A27A2A">
        <w:rPr>
          <w:rFonts w:ascii="宋体" w:eastAsia="宋体" w:hAnsi="宋体"/>
        </w:rPr>
        <w:t>嗒</w:t>
      </w:r>
      <w:r w:rsidR="006445E0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声报时。</w:t>
      </w:r>
    </w:p>
    <w:p w14:paraId="425918F0" w14:textId="77777777" w:rsidR="005D3C97" w:rsidRDefault="005D3C97" w:rsidP="005D3C97">
      <w:pPr>
        <w:spacing w:after="120"/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当pause=1（静音）或非报时时刻，蜂鸣器输出高电平（无声）。</w:t>
      </w:r>
    </w:p>
    <w:p w14:paraId="46B71155" w14:textId="31935579" w:rsidR="00AB3C99" w:rsidRPr="00AB3C99" w:rsidRDefault="00AB3C99" w:rsidP="00AB3C99">
      <w:pPr>
        <w:widowControl/>
        <w:spacing w:after="120" w:line="240" w:lineRule="auto"/>
        <w:ind w:firstLineChars="0" w:firstLine="0"/>
        <w:jc w:val="left"/>
        <w:rPr>
          <w:rFonts w:ascii="Cambria" w:eastAsia="MS Mincho" w:hAnsi="Cambria" w:cs="Times New Roman"/>
          <w:kern w:val="0"/>
          <w:sz w:val="22"/>
          <w:szCs w:val="22"/>
          <w:lang w:eastAsia="en-US"/>
        </w:rPr>
      </w:pP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module chime (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input clk_2kHz, clk_800Hz, pause,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input [5:0] min, sec,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output reg buzzer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>);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always @(*) begin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if (!pause) begin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if (min == 59) begin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case (sec)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50,52,54,56,58: buzzer = clk_2kHz;   // </w:t>
      </w:r>
      <w:proofErr w:type="spellStart"/>
      <w:r w:rsidRPr="00AB3C99">
        <w:rPr>
          <w:rFonts w:ascii="宋体" w:eastAsia="宋体" w:hAnsi="宋体" w:cs="宋体" w:hint="eastAsia"/>
          <w:kern w:val="0"/>
          <w:sz w:val="16"/>
          <w:szCs w:val="22"/>
          <w:lang w:eastAsia="en-US"/>
        </w:rPr>
        <w:t>嘀声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    default:        buzzer = 1;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</w:t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endcase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end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else if ((min == 0) &amp;&amp; (sec == 0))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buzzer = clk_800Hz;                        // </w:t>
      </w:r>
      <w:proofErr w:type="spellStart"/>
      <w:r w:rsidR="00A27A2A" w:rsidRPr="00A27A2A">
        <w:rPr>
          <w:rFonts w:ascii="宋体" w:eastAsia="宋体" w:hAnsi="宋体" w:cs="宋体" w:hint="eastAsia"/>
          <w:kern w:val="0"/>
          <w:sz w:val="16"/>
          <w:szCs w:val="22"/>
          <w:lang w:eastAsia="en-US"/>
        </w:rPr>
        <w:t>嗒</w:t>
      </w:r>
      <w:r w:rsidRPr="00AB3C99">
        <w:rPr>
          <w:rFonts w:ascii="宋体" w:eastAsia="宋体" w:hAnsi="宋体" w:cs="宋体" w:hint="eastAsia"/>
          <w:kern w:val="0"/>
          <w:sz w:val="16"/>
          <w:szCs w:val="22"/>
          <w:lang w:eastAsia="en-US"/>
        </w:rPr>
        <w:t>声</w:t>
      </w:r>
      <w:proofErr w:type="spellEnd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else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    buzzer = 1;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end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else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        buzzer = 1;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  <w:t xml:space="preserve">    end</w:t>
      </w:r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br/>
      </w:r>
      <w:proofErr w:type="spellStart"/>
      <w:r w:rsidRPr="00AB3C99">
        <w:rPr>
          <w:rFonts w:ascii="Courier New" w:eastAsia="Courier New" w:hAnsi="Courier New" w:cs="Times New Roman"/>
          <w:kern w:val="0"/>
          <w:sz w:val="16"/>
          <w:szCs w:val="22"/>
          <w:lang w:eastAsia="en-US"/>
        </w:rPr>
        <w:t>endmodule</w:t>
      </w:r>
      <w:proofErr w:type="spellEnd"/>
    </w:p>
    <w:p w14:paraId="6F1E989C" w14:textId="2FA7F1EA" w:rsidR="005D3C97" w:rsidRDefault="005D3C97" w:rsidP="00A52D5D">
      <w:pPr>
        <w:pStyle w:val="2"/>
        <w:ind w:firstLine="602"/>
      </w:pPr>
      <w:bookmarkStart w:id="14" w:name="_Toc234237645"/>
      <w:r>
        <w:t>2.</w:t>
      </w:r>
      <w:r w:rsidR="00005237">
        <w:rPr>
          <w:rFonts w:hint="eastAsia"/>
        </w:rPr>
        <w:t>9</w:t>
      </w:r>
      <w:r>
        <w:t xml:space="preserve"> </w:t>
      </w:r>
      <w:r>
        <w:t>顶层模块</w:t>
      </w:r>
      <w:bookmarkEnd w:id="14"/>
    </w:p>
    <w:p w14:paraId="03D18852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顶层模块</w:t>
      </w:r>
      <w:proofErr w:type="spellStart"/>
      <w:r>
        <w:rPr>
          <w:rFonts w:ascii="宋体" w:eastAsia="宋体" w:hAnsi="宋体"/>
        </w:rPr>
        <w:t>dig_clk</w:t>
      </w:r>
      <w:proofErr w:type="spellEnd"/>
      <w:r>
        <w:rPr>
          <w:rFonts w:ascii="宋体" w:eastAsia="宋体" w:hAnsi="宋体"/>
        </w:rPr>
        <w:t>完成所有子模块的实例化与互连：6个时钟分频、5个按键消抖、4个BCD转换、1个计时控制、1个显示切换、1个译码显示和1个报时模块，合计19个模块实例。</w:t>
      </w:r>
    </w:p>
    <w:p w14:paraId="3B551410" w14:textId="03822E49" w:rsidR="00A52D5D" w:rsidRDefault="00005237" w:rsidP="00005237">
      <w:pPr>
        <w:ind w:firstLine="480"/>
        <w:rPr>
          <w:rFonts w:hint="eastAsia"/>
        </w:rPr>
      </w:pPr>
      <w:r w:rsidRPr="00AB3C99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093B5C7" wp14:editId="20915BF9">
            <wp:simplePos x="0" y="0"/>
            <wp:positionH relativeFrom="margin">
              <wp:align>right</wp:align>
            </wp:positionH>
            <wp:positionV relativeFrom="paragraph">
              <wp:posOffset>4196080</wp:posOffset>
            </wp:positionV>
            <wp:extent cx="5395595" cy="1768475"/>
            <wp:effectExtent l="0" t="0" r="0" b="0"/>
            <wp:wrapTight wrapText="bothSides">
              <wp:wrapPolygon edited="0">
                <wp:start x="839" y="698"/>
                <wp:lineTo x="763" y="3257"/>
                <wp:lineTo x="2059" y="5352"/>
                <wp:lineTo x="839" y="7446"/>
                <wp:lineTo x="763" y="16055"/>
                <wp:lineTo x="0" y="19545"/>
                <wp:lineTo x="0" y="20475"/>
                <wp:lineTo x="2212" y="20475"/>
                <wp:lineTo x="14337" y="19079"/>
                <wp:lineTo x="14337" y="16520"/>
                <wp:lineTo x="3279" y="16055"/>
                <wp:lineTo x="10753" y="12332"/>
                <wp:lineTo x="16015" y="12332"/>
                <wp:lineTo x="15786" y="9772"/>
                <wp:lineTo x="3203" y="8609"/>
                <wp:lineTo x="15024" y="5119"/>
                <wp:lineTo x="15024" y="4886"/>
                <wp:lineTo x="17540" y="3490"/>
                <wp:lineTo x="17006" y="2559"/>
                <wp:lineTo x="3203" y="698"/>
                <wp:lineTo x="839" y="698"/>
              </wp:wrapPolygon>
            </wp:wrapTight>
            <wp:docPr id="12379301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3C99" w:rsidRPr="00AB3C99">
        <w:rPr>
          <w:noProof/>
        </w:rPr>
        <w:drawing>
          <wp:anchor distT="0" distB="0" distL="114300" distR="114300" simplePos="0" relativeHeight="251661312" behindDoc="1" locked="0" layoutInCell="1" allowOverlap="1" wp14:anchorId="5A943F8E" wp14:editId="36F20522">
            <wp:simplePos x="0" y="0"/>
            <wp:positionH relativeFrom="margin">
              <wp:align>right</wp:align>
            </wp:positionH>
            <wp:positionV relativeFrom="paragraph">
              <wp:posOffset>63817</wp:posOffset>
            </wp:positionV>
            <wp:extent cx="5395595" cy="4133215"/>
            <wp:effectExtent l="0" t="0" r="0" b="0"/>
            <wp:wrapTight wrapText="bothSides">
              <wp:wrapPolygon edited="0">
                <wp:start x="0" y="0"/>
                <wp:lineTo x="0" y="3285"/>
                <wp:lineTo x="763" y="3684"/>
                <wp:lineTo x="763" y="12942"/>
                <wp:lineTo x="915" y="14137"/>
                <wp:lineTo x="1220" y="14734"/>
                <wp:lineTo x="763" y="14834"/>
                <wp:lineTo x="763" y="17223"/>
                <wp:lineTo x="915" y="17621"/>
                <wp:lineTo x="1449" y="17621"/>
                <wp:lineTo x="991" y="18218"/>
                <wp:lineTo x="763" y="18716"/>
                <wp:lineTo x="763" y="19214"/>
                <wp:lineTo x="1907" y="20807"/>
                <wp:lineTo x="1754" y="21106"/>
                <wp:lineTo x="2974" y="21305"/>
                <wp:lineTo x="12431" y="21305"/>
                <wp:lineTo x="18227" y="19712"/>
                <wp:lineTo x="18303" y="19015"/>
                <wp:lineTo x="9762" y="17621"/>
                <wp:lineTo x="11058" y="17621"/>
                <wp:lineTo x="11058" y="15331"/>
                <wp:lineTo x="10753" y="14435"/>
                <wp:lineTo x="20133" y="14037"/>
                <wp:lineTo x="20362" y="12843"/>
                <wp:lineTo x="20057" y="11250"/>
                <wp:lineTo x="10905" y="11250"/>
                <wp:lineTo x="14871" y="9756"/>
                <wp:lineTo x="14871" y="9657"/>
                <wp:lineTo x="15329" y="8960"/>
                <wp:lineTo x="15252" y="8462"/>
                <wp:lineTo x="14795" y="8064"/>
                <wp:lineTo x="14947" y="6869"/>
                <wp:lineTo x="13880" y="6471"/>
                <wp:lineTo x="11134" y="6471"/>
                <wp:lineTo x="13956" y="5077"/>
                <wp:lineTo x="14642" y="4878"/>
                <wp:lineTo x="14795" y="4281"/>
                <wp:lineTo x="14337" y="3285"/>
                <wp:lineTo x="15863" y="2788"/>
                <wp:lineTo x="15634" y="2489"/>
                <wp:lineTo x="10753" y="1692"/>
                <wp:lineTo x="14261" y="1394"/>
                <wp:lineTo x="14032" y="597"/>
                <wp:lineTo x="3584" y="0"/>
                <wp:lineTo x="0" y="0"/>
              </wp:wrapPolygon>
            </wp:wrapTight>
            <wp:docPr id="21066888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4133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3C97">
        <w:br w:type="page"/>
      </w:r>
    </w:p>
    <w:p w14:paraId="4F9F4AA7" w14:textId="7D49E27B" w:rsidR="005D3C97" w:rsidRDefault="005D3C97" w:rsidP="00A52D5D">
      <w:pPr>
        <w:pStyle w:val="1"/>
        <w:jc w:val="center"/>
      </w:pPr>
      <w:bookmarkStart w:id="15" w:name="_Toc234237646"/>
      <w:r>
        <w:lastRenderedPageBreak/>
        <w:t>第三章</w:t>
      </w:r>
      <w:r>
        <w:t xml:space="preserve"> </w:t>
      </w:r>
      <w:r>
        <w:t>仿真分析与验证</w:t>
      </w:r>
      <w:bookmarkEnd w:id="15"/>
    </w:p>
    <w:p w14:paraId="2CFFCEF2" w14:textId="2B36997B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为验证各模块功能正确性，使用</w:t>
      </w:r>
      <w:proofErr w:type="spellStart"/>
      <w:r>
        <w:rPr>
          <w:rFonts w:ascii="宋体" w:eastAsia="宋体" w:hAnsi="宋体"/>
        </w:rPr>
        <w:t>ModelSim</w:t>
      </w:r>
      <w:proofErr w:type="spellEnd"/>
      <w:r>
        <w:rPr>
          <w:rFonts w:ascii="宋体" w:eastAsia="宋体" w:hAnsi="宋体"/>
        </w:rPr>
        <w:t>-Altera编写testbench进行了功能仿真，覆盖了时钟分频、按键消抖、二进制转BCD转换等关键模块。</w:t>
      </w:r>
    </w:p>
    <w:p w14:paraId="6CB2F16E" w14:textId="0319004B" w:rsidR="005D3C97" w:rsidRDefault="005D3C97" w:rsidP="00A52D5D">
      <w:pPr>
        <w:pStyle w:val="2"/>
        <w:ind w:firstLine="602"/>
      </w:pPr>
      <w:bookmarkStart w:id="16" w:name="_Toc234237647"/>
      <w:r>
        <w:t xml:space="preserve">3.1 </w:t>
      </w:r>
      <w:r>
        <w:t>时钟分频模块仿真</w:t>
      </w:r>
      <w:bookmarkEnd w:id="16"/>
    </w:p>
    <w:p w14:paraId="27E4E8CC" w14:textId="5711F1D3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仿真使用50MHz系统时钟（周期20ns），在复位释放后运行2.1秒观察分频输出。图3.1为clk_1Hz_div的仿真波形，可以看出复位释放后计数器从0开始计数，计数值达到24,999,999时输出翻转，形成周期为1秒的方波信号。</w:t>
      </w:r>
    </w:p>
    <w:p w14:paraId="22D576A9" w14:textId="12B57352" w:rsidR="007C2238" w:rsidRDefault="007C2238" w:rsidP="007C2238">
      <w:pPr>
        <w:spacing w:after="120"/>
        <w:ind w:firstLineChars="0" w:firstLine="0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A491370" wp14:editId="571F672D">
            <wp:extent cx="5399405" cy="2142490"/>
            <wp:effectExtent l="0" t="0" r="0" b="0"/>
            <wp:docPr id="10388255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399E0" w14:textId="51D2BAF9" w:rsidR="005D3C97" w:rsidRDefault="005D3C97" w:rsidP="00D6118A">
      <w:pPr>
        <w:spacing w:after="120"/>
        <w:ind w:firstLine="480"/>
        <w:jc w:val="center"/>
      </w:pPr>
      <w:r>
        <w:rPr>
          <w:rFonts w:ascii="宋体" w:eastAsia="宋体" w:hAnsi="宋体"/>
        </w:rPr>
        <w:t>【图3.1 clk_1Hz_div仿真波形图】</w:t>
      </w:r>
    </w:p>
    <w:p w14:paraId="51F2EFF4" w14:textId="77777777" w:rsidR="005D3C97" w:rsidRDefault="005D3C97" w:rsidP="005D3C97">
      <w:pPr>
        <w:spacing w:after="120"/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图3.2为clk_50Hz_div的仿真波形。50Hz分频周期20ms，</w:t>
      </w:r>
      <w:proofErr w:type="spellStart"/>
      <w:r>
        <w:rPr>
          <w:rFonts w:ascii="宋体" w:eastAsia="宋体" w:hAnsi="宋体"/>
        </w:rPr>
        <w:t>cnt_reg</w:t>
      </w:r>
      <w:proofErr w:type="spellEnd"/>
      <w:r>
        <w:rPr>
          <w:rFonts w:ascii="宋体" w:eastAsia="宋体" w:hAnsi="宋体"/>
        </w:rPr>
        <w:t>在计数值达到499,999后翻转，输出占空比50%，频率精确为50Hz。</w:t>
      </w:r>
    </w:p>
    <w:p w14:paraId="4B2166D7" w14:textId="52A4B736" w:rsidR="007C2238" w:rsidRDefault="007C2238" w:rsidP="005D3C97">
      <w:pPr>
        <w:spacing w:after="120"/>
        <w:ind w:firstLine="480"/>
      </w:pPr>
      <w:r>
        <w:rPr>
          <w:noProof/>
        </w:rPr>
        <w:drawing>
          <wp:inline distT="0" distB="0" distL="0" distR="0" wp14:anchorId="227569B5" wp14:editId="6BC05150">
            <wp:extent cx="4411131" cy="1628775"/>
            <wp:effectExtent l="0" t="0" r="8890" b="0"/>
            <wp:docPr id="3634176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848" cy="1629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C4BB7" w14:textId="1FC6D0F7" w:rsidR="005D3C97" w:rsidRDefault="005D3C97" w:rsidP="00D6118A">
      <w:pPr>
        <w:spacing w:after="120"/>
        <w:ind w:firstLine="480"/>
        <w:jc w:val="center"/>
      </w:pPr>
      <w:r>
        <w:rPr>
          <w:rFonts w:ascii="宋体" w:eastAsia="宋体" w:hAnsi="宋体"/>
        </w:rPr>
        <w:t>【图3.2 clk_50Hz_div仿真波形图】</w:t>
      </w:r>
    </w:p>
    <w:p w14:paraId="572190C8" w14:textId="77777777" w:rsidR="005D3C97" w:rsidRDefault="005D3C97" w:rsidP="00A52D5D">
      <w:pPr>
        <w:pStyle w:val="2"/>
        <w:ind w:firstLine="602"/>
      </w:pPr>
      <w:bookmarkStart w:id="17" w:name="_Toc234237648"/>
      <w:r>
        <w:lastRenderedPageBreak/>
        <w:t xml:space="preserve">3.2 </w:t>
      </w:r>
      <w:r>
        <w:t>按键消抖模块仿真</w:t>
      </w:r>
      <w:bookmarkEnd w:id="17"/>
    </w:p>
    <w:p w14:paraId="3DBC38AD" w14:textId="77777777" w:rsidR="005D3C97" w:rsidRDefault="005D3C97" w:rsidP="005D3C97">
      <w:pPr>
        <w:spacing w:after="120"/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仿真测试了完整的按键操作序列：复位→按键按下（带抖动）→稳定低电平→保持→松开（带抖动）→稳定高电平。</w:t>
      </w:r>
    </w:p>
    <w:p w14:paraId="381173FA" w14:textId="113914AB" w:rsidR="007C2238" w:rsidRDefault="007C2238" w:rsidP="007C2238">
      <w:pPr>
        <w:spacing w:after="120"/>
        <w:ind w:firstLineChars="0" w:firstLine="0"/>
      </w:pPr>
      <w:r>
        <w:rPr>
          <w:noProof/>
        </w:rPr>
        <w:drawing>
          <wp:inline distT="0" distB="0" distL="0" distR="0" wp14:anchorId="35A1CA0D" wp14:editId="0B0D12C6">
            <wp:extent cx="5399405" cy="675640"/>
            <wp:effectExtent l="0" t="0" r="0" b="0"/>
            <wp:docPr id="151898297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70D86" w14:textId="294B482F" w:rsidR="005D3C97" w:rsidRDefault="005D3C97" w:rsidP="00D6118A">
      <w:pPr>
        <w:spacing w:after="120"/>
        <w:ind w:firstLine="480"/>
        <w:jc w:val="center"/>
      </w:pPr>
      <w:r>
        <w:rPr>
          <w:rFonts w:ascii="宋体" w:eastAsia="宋体" w:hAnsi="宋体"/>
        </w:rPr>
        <w:t xml:space="preserve">【图3.3 </w:t>
      </w:r>
      <w:proofErr w:type="spellStart"/>
      <w:r>
        <w:rPr>
          <w:rFonts w:ascii="宋体" w:eastAsia="宋体" w:hAnsi="宋体"/>
        </w:rPr>
        <w:t>key_debounce</w:t>
      </w:r>
      <w:proofErr w:type="spellEnd"/>
      <w:r>
        <w:rPr>
          <w:rFonts w:ascii="宋体" w:eastAsia="宋体" w:hAnsi="宋体"/>
        </w:rPr>
        <w:t>仿真波形图】</w:t>
      </w:r>
    </w:p>
    <w:p w14:paraId="6D2ED539" w14:textId="77777777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波形显示，在</w:t>
      </w:r>
      <w:proofErr w:type="spellStart"/>
      <w:r>
        <w:rPr>
          <w:rFonts w:ascii="宋体" w:eastAsia="宋体" w:hAnsi="宋体"/>
        </w:rPr>
        <w:t>btn_in</w:t>
      </w:r>
      <w:proofErr w:type="spellEnd"/>
      <w:r>
        <w:rPr>
          <w:rFonts w:ascii="宋体" w:eastAsia="宋体" w:hAnsi="宋体"/>
        </w:rPr>
        <w:t>短暂抖动期间</w:t>
      </w:r>
      <w:proofErr w:type="spellStart"/>
      <w:r>
        <w:rPr>
          <w:rFonts w:ascii="宋体" w:eastAsia="宋体" w:hAnsi="宋体"/>
        </w:rPr>
        <w:t>btn_out</w:t>
      </w:r>
      <w:proofErr w:type="spellEnd"/>
      <w:r>
        <w:rPr>
          <w:rFonts w:ascii="宋体" w:eastAsia="宋体" w:hAnsi="宋体"/>
        </w:rPr>
        <w:t>保持高电平不变；</w:t>
      </w:r>
      <w:proofErr w:type="spellStart"/>
      <w:r>
        <w:rPr>
          <w:rFonts w:ascii="宋体" w:eastAsia="宋体" w:hAnsi="宋体"/>
        </w:rPr>
        <w:t>btn_in</w:t>
      </w:r>
      <w:proofErr w:type="spellEnd"/>
      <w:r>
        <w:rPr>
          <w:rFonts w:ascii="宋体" w:eastAsia="宋体" w:hAnsi="宋体"/>
        </w:rPr>
        <w:t>稳定为低电平后，经过3个采样时钟周期，</w:t>
      </w:r>
      <w:proofErr w:type="spellStart"/>
      <w:r>
        <w:rPr>
          <w:rFonts w:ascii="宋体" w:eastAsia="宋体" w:hAnsi="宋体"/>
        </w:rPr>
        <w:t>btn_out</w:t>
      </w:r>
      <w:proofErr w:type="spellEnd"/>
      <w:r>
        <w:rPr>
          <w:rFonts w:ascii="宋体" w:eastAsia="宋体" w:hAnsi="宋体"/>
        </w:rPr>
        <w:t>同步变低，消抖成功。同样，松开时的抖动也被有效滤除。</w:t>
      </w:r>
    </w:p>
    <w:p w14:paraId="38B6DC2D" w14:textId="77777777" w:rsidR="005D3C97" w:rsidRDefault="005D3C97" w:rsidP="00A52D5D">
      <w:pPr>
        <w:pStyle w:val="2"/>
        <w:ind w:firstLine="602"/>
      </w:pPr>
      <w:bookmarkStart w:id="18" w:name="_Toc234237649"/>
      <w:r>
        <w:t xml:space="preserve">3.3 </w:t>
      </w:r>
      <w:r>
        <w:t>二进制转</w:t>
      </w:r>
      <w:r>
        <w:t>BCD</w:t>
      </w:r>
      <w:r>
        <w:t>模块仿真</w:t>
      </w:r>
      <w:bookmarkEnd w:id="18"/>
    </w:p>
    <w:p w14:paraId="5A29768C" w14:textId="77777777" w:rsidR="005D3C97" w:rsidRDefault="005D3C97" w:rsidP="005D3C97">
      <w:pPr>
        <w:spacing w:after="120"/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通过遍历0~60所有输入验证转换正确性。</w:t>
      </w:r>
    </w:p>
    <w:p w14:paraId="41E25A05" w14:textId="77777777" w:rsidR="00D6118A" w:rsidRDefault="00D6118A" w:rsidP="00D6118A">
      <w:pPr>
        <w:spacing w:after="120"/>
        <w:ind w:firstLine="480"/>
      </w:pPr>
      <w:r>
        <w:rPr>
          <w:rFonts w:ascii="宋体" w:eastAsia="宋体" w:hAnsi="宋体"/>
        </w:rPr>
        <w:t>输入从0逐步递增到60，输出为对应的2位BCD码。以输入bin=59为例，</w:t>
      </w:r>
      <w:proofErr w:type="spellStart"/>
      <w:r>
        <w:rPr>
          <w:rFonts w:ascii="宋体" w:eastAsia="宋体" w:hAnsi="宋体"/>
        </w:rPr>
        <w:t>bcd</w:t>
      </w:r>
      <w:proofErr w:type="spellEnd"/>
      <w:r>
        <w:rPr>
          <w:rFonts w:ascii="宋体" w:eastAsia="宋体" w:hAnsi="宋体"/>
        </w:rPr>
        <w:t>输出为8h59 (0101_1001)，验证了移位加3算法的正确性。</w:t>
      </w:r>
    </w:p>
    <w:p w14:paraId="03B25D45" w14:textId="421C0CCA" w:rsidR="007C2238" w:rsidRDefault="007C2238" w:rsidP="007C2238">
      <w:pPr>
        <w:spacing w:after="120"/>
        <w:ind w:firstLineChars="0" w:firstLine="0"/>
      </w:pPr>
      <w:r>
        <w:rPr>
          <w:noProof/>
        </w:rPr>
        <w:drawing>
          <wp:inline distT="0" distB="0" distL="0" distR="0" wp14:anchorId="4C36CD9C" wp14:editId="6D04C9D8">
            <wp:extent cx="5399405" cy="2896870"/>
            <wp:effectExtent l="0" t="0" r="0" b="0"/>
            <wp:docPr id="13666158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CEA7" w14:textId="481CEC3F" w:rsidR="005D3C97" w:rsidRDefault="005D3C97" w:rsidP="00D6118A">
      <w:pPr>
        <w:spacing w:after="120"/>
        <w:ind w:firstLine="480"/>
        <w:jc w:val="center"/>
      </w:pPr>
      <w:r>
        <w:rPr>
          <w:rFonts w:ascii="宋体" w:eastAsia="宋体" w:hAnsi="宋体"/>
        </w:rPr>
        <w:t xml:space="preserve">【图3.4 </w:t>
      </w:r>
      <w:proofErr w:type="spellStart"/>
      <w:r>
        <w:rPr>
          <w:rFonts w:ascii="宋体" w:eastAsia="宋体" w:hAnsi="宋体"/>
        </w:rPr>
        <w:t>bin_to_bcd</w:t>
      </w:r>
      <w:proofErr w:type="spellEnd"/>
      <w:r>
        <w:rPr>
          <w:rFonts w:ascii="宋体" w:eastAsia="宋体" w:hAnsi="宋体"/>
        </w:rPr>
        <w:t>仿真波形图】</w:t>
      </w:r>
    </w:p>
    <w:p w14:paraId="63914BA2" w14:textId="77777777" w:rsidR="005D3C97" w:rsidRDefault="005D3C97" w:rsidP="00A52D5D">
      <w:pPr>
        <w:pStyle w:val="2"/>
        <w:ind w:firstLine="602"/>
      </w:pPr>
      <w:bookmarkStart w:id="19" w:name="_Toc234237650"/>
      <w:r>
        <w:lastRenderedPageBreak/>
        <w:t xml:space="preserve">3.4 </w:t>
      </w:r>
      <w:r>
        <w:t>计时控制与系统仿真</w:t>
      </w:r>
      <w:bookmarkEnd w:id="19"/>
    </w:p>
    <w:p w14:paraId="580F6CE0" w14:textId="77777777" w:rsidR="005D3C97" w:rsidRDefault="005D3C97" w:rsidP="005D3C97">
      <w:pPr>
        <w:spacing w:after="120"/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仿真验证了正常计时和校时两种工作模式。</w:t>
      </w:r>
    </w:p>
    <w:p w14:paraId="739B9E74" w14:textId="7919ED8D" w:rsidR="007C2238" w:rsidRDefault="007C2238" w:rsidP="007C2238">
      <w:pPr>
        <w:spacing w:after="120"/>
        <w:ind w:firstLineChars="0" w:firstLine="0"/>
      </w:pPr>
      <w:r>
        <w:rPr>
          <w:rFonts w:hint="eastAsia"/>
          <w:noProof/>
        </w:rPr>
        <w:drawing>
          <wp:inline distT="0" distB="0" distL="0" distR="0" wp14:anchorId="3B485BAB" wp14:editId="65F46CF4">
            <wp:extent cx="5395595" cy="2894965"/>
            <wp:effectExtent l="0" t="0" r="0" b="635"/>
            <wp:docPr id="88171579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0C436" w14:textId="189FF712" w:rsidR="005D3C97" w:rsidRDefault="005D3C97" w:rsidP="00D6118A">
      <w:pPr>
        <w:spacing w:after="120"/>
        <w:ind w:firstLine="480"/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【图3.5 timer模块仿真波形图】</w:t>
      </w:r>
    </w:p>
    <w:p w14:paraId="00BB9E35" w14:textId="064C9C67" w:rsidR="007C2238" w:rsidRDefault="007C2238" w:rsidP="007C2238">
      <w:pPr>
        <w:spacing w:after="120"/>
        <w:ind w:firstLineChars="0" w:firstLine="0"/>
      </w:pPr>
      <w:r>
        <w:rPr>
          <w:noProof/>
        </w:rPr>
        <w:drawing>
          <wp:inline distT="0" distB="0" distL="0" distR="0" wp14:anchorId="0FE06F6F" wp14:editId="7822B130">
            <wp:extent cx="5399405" cy="2896870"/>
            <wp:effectExtent l="0" t="0" r="0" b="0"/>
            <wp:docPr id="39015116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289A" w14:textId="4BD61A45" w:rsidR="005D3C97" w:rsidRDefault="005D3C97" w:rsidP="00D6118A">
      <w:pPr>
        <w:spacing w:after="120"/>
        <w:ind w:firstLine="480"/>
        <w:jc w:val="center"/>
      </w:pPr>
      <w:r>
        <w:rPr>
          <w:rFonts w:ascii="宋体" w:eastAsia="宋体" w:hAnsi="宋体"/>
        </w:rPr>
        <w:t>【图3.6 系统顶层仿真波形图】</w:t>
      </w:r>
    </w:p>
    <w:p w14:paraId="009685C0" w14:textId="77777777" w:rsidR="005D3C97" w:rsidRDefault="005D3C97" w:rsidP="005D3C97">
      <w:pPr>
        <w:ind w:firstLine="480"/>
      </w:pPr>
      <w:r>
        <w:br w:type="page"/>
      </w:r>
    </w:p>
    <w:p w14:paraId="2995B626" w14:textId="77777777" w:rsidR="005D3C97" w:rsidRDefault="005D3C97" w:rsidP="00A52D5D">
      <w:pPr>
        <w:pStyle w:val="1"/>
        <w:jc w:val="center"/>
      </w:pPr>
      <w:bookmarkStart w:id="20" w:name="_Toc234237651"/>
      <w:r>
        <w:lastRenderedPageBreak/>
        <w:t>第四章</w:t>
      </w:r>
      <w:r>
        <w:t xml:space="preserve"> </w:t>
      </w:r>
      <w:r>
        <w:t>实物调试与结果分析</w:t>
      </w:r>
      <w:bookmarkEnd w:id="20"/>
    </w:p>
    <w:p w14:paraId="6F798766" w14:textId="22479B78" w:rsidR="005D3C97" w:rsidRDefault="005D3C97" w:rsidP="005D3C97">
      <w:pPr>
        <w:spacing w:after="120"/>
        <w:ind w:firstLine="480"/>
      </w:pPr>
      <w:r>
        <w:rPr>
          <w:rFonts w:ascii="宋体" w:eastAsia="宋体" w:hAnsi="宋体"/>
        </w:rPr>
        <w:t>完成仿真验证后，在Quartus中进行综合、布局布线和引脚分配，生成.</w:t>
      </w:r>
      <w:proofErr w:type="spellStart"/>
      <w:r>
        <w:rPr>
          <w:rFonts w:ascii="宋体" w:eastAsia="宋体" w:hAnsi="宋体"/>
        </w:rPr>
        <w:t>sof</w:t>
      </w:r>
      <w:proofErr w:type="spellEnd"/>
      <w:r>
        <w:rPr>
          <w:rFonts w:ascii="宋体" w:eastAsia="宋体" w:hAnsi="宋体"/>
        </w:rPr>
        <w:t>文件下载到FPGA开发板进行实物调试。</w:t>
      </w:r>
    </w:p>
    <w:p w14:paraId="6F55F34E" w14:textId="77777777" w:rsidR="004C0728" w:rsidRPr="004C0728" w:rsidRDefault="004C0728" w:rsidP="00A52D5D">
      <w:pPr>
        <w:pStyle w:val="2"/>
        <w:ind w:firstLine="602"/>
        <w:rPr>
          <w:rFonts w:ascii="Cambria" w:eastAsia="MS Mincho" w:hAnsi="Cambria"/>
          <w:sz w:val="22"/>
        </w:rPr>
      </w:pPr>
      <w:bookmarkStart w:id="21" w:name="_Toc234237652"/>
      <w:r w:rsidRPr="004C0728">
        <w:t xml:space="preserve">4.1 </w:t>
      </w:r>
      <w:r w:rsidRPr="004C0728">
        <w:t>引脚分配</w:t>
      </w:r>
      <w:bookmarkEnd w:id="21"/>
    </w:p>
    <w:p w14:paraId="4F63E136" w14:textId="77777777" w:rsidR="004C0728" w:rsidRPr="004C0728" w:rsidRDefault="004C0728" w:rsidP="004C0728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4C0728">
        <w:rPr>
          <w:rFonts w:ascii="宋体" w:eastAsia="宋体" w:hAnsi="宋体" w:cs="Times New Roman"/>
          <w:kern w:val="0"/>
          <w:szCs w:val="22"/>
        </w:rPr>
        <w:t>系统引脚分配如表4.1所示。时钟连接板载50MHz有源晶振（PIN_E1），复位和按键连接独立按键，数码管连接6位共阴极数码管。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555"/>
        <w:gridCol w:w="3123"/>
        <w:gridCol w:w="1977"/>
      </w:tblGrid>
      <w:tr w:rsidR="002752A0" w:rsidRPr="002752A0" w14:paraId="450AE20C" w14:textId="77777777" w:rsidTr="002752A0">
        <w:trPr>
          <w:trHeight w:val="487"/>
          <w:jc w:val="center"/>
        </w:trPr>
        <w:tc>
          <w:tcPr>
            <w:tcW w:w="1838" w:type="dxa"/>
          </w:tcPr>
          <w:p w14:paraId="0A4179BC" w14:textId="77777777" w:rsidR="002752A0" w:rsidRPr="002752A0" w:rsidRDefault="002752A0" w:rsidP="002752A0">
            <w:pPr>
              <w:widowControl/>
              <w:spacing w:after="120"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proofErr w:type="spellStart"/>
            <w:r w:rsidRPr="002752A0">
              <w:rPr>
                <w:rFonts w:ascii="宋体" w:eastAsia="宋体" w:hAnsi="宋体" w:cs="Times New Roman"/>
                <w:b/>
                <w:kern w:val="0"/>
                <w:sz w:val="20"/>
                <w:szCs w:val="22"/>
              </w:rPr>
              <w:t>模块信号</w:t>
            </w:r>
            <w:proofErr w:type="spellEnd"/>
          </w:p>
        </w:tc>
        <w:tc>
          <w:tcPr>
            <w:tcW w:w="1555" w:type="dxa"/>
          </w:tcPr>
          <w:p w14:paraId="0CE7D440" w14:textId="77777777" w:rsidR="002752A0" w:rsidRPr="002752A0" w:rsidRDefault="002752A0" w:rsidP="002752A0">
            <w:pPr>
              <w:widowControl/>
              <w:spacing w:after="120"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proofErr w:type="spellStart"/>
            <w:r w:rsidRPr="002752A0">
              <w:rPr>
                <w:rFonts w:ascii="宋体" w:eastAsia="宋体" w:hAnsi="宋体" w:cs="Times New Roman"/>
                <w:b/>
                <w:kern w:val="0"/>
                <w:sz w:val="20"/>
                <w:szCs w:val="22"/>
              </w:rPr>
              <w:t>板载标识</w:t>
            </w:r>
            <w:proofErr w:type="spellEnd"/>
          </w:p>
        </w:tc>
        <w:tc>
          <w:tcPr>
            <w:tcW w:w="3123" w:type="dxa"/>
          </w:tcPr>
          <w:p w14:paraId="34C66282" w14:textId="77777777" w:rsidR="002752A0" w:rsidRPr="002752A0" w:rsidRDefault="002752A0" w:rsidP="002752A0">
            <w:pPr>
              <w:widowControl/>
              <w:spacing w:after="120"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proofErr w:type="spellStart"/>
            <w:r w:rsidRPr="002752A0">
              <w:rPr>
                <w:rFonts w:ascii="宋体" w:eastAsia="宋体" w:hAnsi="宋体" w:cs="Times New Roman"/>
                <w:b/>
                <w:kern w:val="0"/>
                <w:sz w:val="20"/>
                <w:szCs w:val="22"/>
              </w:rPr>
              <w:t>FPGA引脚</w:t>
            </w:r>
            <w:proofErr w:type="spellEnd"/>
          </w:p>
        </w:tc>
        <w:tc>
          <w:tcPr>
            <w:tcW w:w="1977" w:type="dxa"/>
          </w:tcPr>
          <w:p w14:paraId="39BDE51A" w14:textId="77777777" w:rsidR="002752A0" w:rsidRPr="002752A0" w:rsidRDefault="002752A0" w:rsidP="002752A0">
            <w:pPr>
              <w:widowControl/>
              <w:spacing w:after="120"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proofErr w:type="spellStart"/>
            <w:r w:rsidRPr="002752A0">
              <w:rPr>
                <w:rFonts w:ascii="宋体" w:eastAsia="宋体" w:hAnsi="宋体" w:cs="Times New Roman"/>
                <w:b/>
                <w:kern w:val="0"/>
                <w:sz w:val="20"/>
                <w:szCs w:val="22"/>
              </w:rPr>
              <w:t>功能说明</w:t>
            </w:r>
            <w:proofErr w:type="spellEnd"/>
          </w:p>
        </w:tc>
      </w:tr>
      <w:tr w:rsidR="002752A0" w:rsidRPr="002752A0" w14:paraId="6FB01C1A" w14:textId="77777777" w:rsidTr="002752A0">
        <w:trPr>
          <w:trHeight w:val="595"/>
          <w:jc w:val="center"/>
        </w:trPr>
        <w:tc>
          <w:tcPr>
            <w:tcW w:w="1838" w:type="dxa"/>
          </w:tcPr>
          <w:p w14:paraId="4D8ECAC3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clk</w:t>
            </w:r>
          </w:p>
        </w:tc>
        <w:tc>
          <w:tcPr>
            <w:tcW w:w="1555" w:type="dxa"/>
          </w:tcPr>
          <w:p w14:paraId="7A0583F6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—</w:t>
            </w:r>
          </w:p>
        </w:tc>
        <w:tc>
          <w:tcPr>
            <w:tcW w:w="3123" w:type="dxa"/>
          </w:tcPr>
          <w:p w14:paraId="40A46E80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PIN_E1</w:t>
            </w:r>
          </w:p>
        </w:tc>
        <w:tc>
          <w:tcPr>
            <w:tcW w:w="1977" w:type="dxa"/>
          </w:tcPr>
          <w:p w14:paraId="7F300155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  <w:t>50MHz系统时钟(板载有源晶振)</w:t>
            </w:r>
          </w:p>
        </w:tc>
      </w:tr>
      <w:tr w:rsidR="002752A0" w:rsidRPr="002752A0" w14:paraId="592893DC" w14:textId="77777777" w:rsidTr="002752A0">
        <w:trPr>
          <w:jc w:val="center"/>
        </w:trPr>
        <w:tc>
          <w:tcPr>
            <w:tcW w:w="1838" w:type="dxa"/>
          </w:tcPr>
          <w:p w14:paraId="523305F5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proofErr w:type="spellStart"/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rst</w:t>
            </w:r>
            <w:proofErr w:type="spellEnd"/>
          </w:p>
        </w:tc>
        <w:tc>
          <w:tcPr>
            <w:tcW w:w="1555" w:type="dxa"/>
          </w:tcPr>
          <w:p w14:paraId="0A78733B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KEY7</w:t>
            </w:r>
          </w:p>
        </w:tc>
        <w:tc>
          <w:tcPr>
            <w:tcW w:w="3123" w:type="dxa"/>
          </w:tcPr>
          <w:p w14:paraId="49E94F23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PIN_J13</w:t>
            </w:r>
          </w:p>
        </w:tc>
        <w:tc>
          <w:tcPr>
            <w:tcW w:w="1977" w:type="dxa"/>
          </w:tcPr>
          <w:p w14:paraId="168DCE1B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  <w:t>全局复位,按下清零(低电平有效)</w:t>
            </w:r>
          </w:p>
        </w:tc>
      </w:tr>
      <w:tr w:rsidR="002752A0" w:rsidRPr="002752A0" w14:paraId="5699AE3C" w14:textId="77777777" w:rsidTr="002752A0">
        <w:trPr>
          <w:trHeight w:val="315"/>
          <w:jc w:val="center"/>
        </w:trPr>
        <w:tc>
          <w:tcPr>
            <w:tcW w:w="1838" w:type="dxa"/>
          </w:tcPr>
          <w:p w14:paraId="04BD45A7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right</w:t>
            </w:r>
          </w:p>
        </w:tc>
        <w:tc>
          <w:tcPr>
            <w:tcW w:w="1555" w:type="dxa"/>
          </w:tcPr>
          <w:p w14:paraId="6C25CC44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KEY0</w:t>
            </w:r>
          </w:p>
        </w:tc>
        <w:tc>
          <w:tcPr>
            <w:tcW w:w="3123" w:type="dxa"/>
          </w:tcPr>
          <w:p w14:paraId="011A3A2D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PIN_J14</w:t>
            </w:r>
          </w:p>
        </w:tc>
        <w:tc>
          <w:tcPr>
            <w:tcW w:w="1977" w:type="dxa"/>
          </w:tcPr>
          <w:p w14:paraId="6636925C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proofErr w:type="spellStart"/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选位右移</w:t>
            </w:r>
            <w:proofErr w:type="spellEnd"/>
          </w:p>
        </w:tc>
      </w:tr>
      <w:tr w:rsidR="002752A0" w:rsidRPr="002752A0" w14:paraId="4EC06D03" w14:textId="77777777" w:rsidTr="002752A0">
        <w:trPr>
          <w:jc w:val="center"/>
        </w:trPr>
        <w:tc>
          <w:tcPr>
            <w:tcW w:w="1838" w:type="dxa"/>
          </w:tcPr>
          <w:p w14:paraId="60BE1ECB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left</w:t>
            </w:r>
          </w:p>
        </w:tc>
        <w:tc>
          <w:tcPr>
            <w:tcW w:w="1555" w:type="dxa"/>
          </w:tcPr>
          <w:p w14:paraId="78B03A45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KEY1</w:t>
            </w:r>
          </w:p>
        </w:tc>
        <w:tc>
          <w:tcPr>
            <w:tcW w:w="3123" w:type="dxa"/>
          </w:tcPr>
          <w:p w14:paraId="1BB851D2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PIN_J16</w:t>
            </w:r>
          </w:p>
        </w:tc>
        <w:tc>
          <w:tcPr>
            <w:tcW w:w="1977" w:type="dxa"/>
          </w:tcPr>
          <w:p w14:paraId="0927965F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proofErr w:type="spellStart"/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选位左移</w:t>
            </w:r>
            <w:proofErr w:type="spellEnd"/>
          </w:p>
        </w:tc>
      </w:tr>
      <w:tr w:rsidR="002752A0" w:rsidRPr="002752A0" w14:paraId="680C2E71" w14:textId="77777777" w:rsidTr="002752A0">
        <w:trPr>
          <w:jc w:val="center"/>
        </w:trPr>
        <w:tc>
          <w:tcPr>
            <w:tcW w:w="1838" w:type="dxa"/>
          </w:tcPr>
          <w:p w14:paraId="4722F643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minus</w:t>
            </w:r>
          </w:p>
        </w:tc>
        <w:tc>
          <w:tcPr>
            <w:tcW w:w="1555" w:type="dxa"/>
          </w:tcPr>
          <w:p w14:paraId="234E50F1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KEY2</w:t>
            </w:r>
          </w:p>
        </w:tc>
        <w:tc>
          <w:tcPr>
            <w:tcW w:w="3123" w:type="dxa"/>
          </w:tcPr>
          <w:p w14:paraId="0E83F6E9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PIN_J15</w:t>
            </w:r>
          </w:p>
        </w:tc>
        <w:tc>
          <w:tcPr>
            <w:tcW w:w="1977" w:type="dxa"/>
          </w:tcPr>
          <w:p w14:paraId="77A3F573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proofErr w:type="spellStart"/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选中位数值减一</w:t>
            </w:r>
            <w:proofErr w:type="spellEnd"/>
          </w:p>
        </w:tc>
      </w:tr>
      <w:tr w:rsidR="002752A0" w:rsidRPr="002752A0" w14:paraId="0434E0E6" w14:textId="77777777" w:rsidTr="002752A0">
        <w:trPr>
          <w:jc w:val="center"/>
        </w:trPr>
        <w:tc>
          <w:tcPr>
            <w:tcW w:w="1838" w:type="dxa"/>
          </w:tcPr>
          <w:p w14:paraId="365E9405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plus</w:t>
            </w:r>
          </w:p>
        </w:tc>
        <w:tc>
          <w:tcPr>
            <w:tcW w:w="1555" w:type="dxa"/>
          </w:tcPr>
          <w:p w14:paraId="65615E07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KEY3</w:t>
            </w:r>
          </w:p>
        </w:tc>
        <w:tc>
          <w:tcPr>
            <w:tcW w:w="3123" w:type="dxa"/>
          </w:tcPr>
          <w:p w14:paraId="6361270E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PIN_K16</w:t>
            </w:r>
          </w:p>
        </w:tc>
        <w:tc>
          <w:tcPr>
            <w:tcW w:w="1977" w:type="dxa"/>
          </w:tcPr>
          <w:p w14:paraId="21242F3C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proofErr w:type="spellStart"/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选中位数值加一</w:t>
            </w:r>
            <w:proofErr w:type="spellEnd"/>
          </w:p>
        </w:tc>
      </w:tr>
      <w:tr w:rsidR="002752A0" w:rsidRPr="002752A0" w14:paraId="26CE31D5" w14:textId="77777777" w:rsidTr="002752A0">
        <w:trPr>
          <w:trHeight w:val="447"/>
          <w:jc w:val="center"/>
        </w:trPr>
        <w:tc>
          <w:tcPr>
            <w:tcW w:w="1838" w:type="dxa"/>
          </w:tcPr>
          <w:p w14:paraId="7BA491B2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pause</w:t>
            </w:r>
          </w:p>
        </w:tc>
        <w:tc>
          <w:tcPr>
            <w:tcW w:w="1555" w:type="dxa"/>
          </w:tcPr>
          <w:p w14:paraId="73765811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SW0</w:t>
            </w:r>
          </w:p>
        </w:tc>
        <w:tc>
          <w:tcPr>
            <w:tcW w:w="3123" w:type="dxa"/>
          </w:tcPr>
          <w:p w14:paraId="1E1D6E80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PIN_R16</w:t>
            </w:r>
          </w:p>
        </w:tc>
        <w:tc>
          <w:tcPr>
            <w:tcW w:w="1977" w:type="dxa"/>
          </w:tcPr>
          <w:p w14:paraId="6A24F4BF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  <w:t>暂停/校时模式,高电平有效</w:t>
            </w:r>
          </w:p>
        </w:tc>
      </w:tr>
      <w:tr w:rsidR="002752A0" w:rsidRPr="002752A0" w14:paraId="04E97B20" w14:textId="77777777" w:rsidTr="002752A0">
        <w:trPr>
          <w:jc w:val="center"/>
        </w:trPr>
        <w:tc>
          <w:tcPr>
            <w:tcW w:w="1838" w:type="dxa"/>
          </w:tcPr>
          <w:p w14:paraId="4F5A882D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switch</w:t>
            </w:r>
          </w:p>
        </w:tc>
        <w:tc>
          <w:tcPr>
            <w:tcW w:w="1555" w:type="dxa"/>
          </w:tcPr>
          <w:p w14:paraId="5F271158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SW7</w:t>
            </w:r>
          </w:p>
        </w:tc>
        <w:tc>
          <w:tcPr>
            <w:tcW w:w="3123" w:type="dxa"/>
          </w:tcPr>
          <w:p w14:paraId="78D1457E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PIN_N13</w:t>
            </w:r>
          </w:p>
        </w:tc>
        <w:tc>
          <w:tcPr>
            <w:tcW w:w="1977" w:type="dxa"/>
          </w:tcPr>
          <w:p w14:paraId="0F63DB87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  <w:t>时间/星期显示切换,高电平显示星期</w:t>
            </w:r>
          </w:p>
        </w:tc>
      </w:tr>
      <w:tr w:rsidR="002752A0" w:rsidRPr="002752A0" w14:paraId="6A507820" w14:textId="77777777" w:rsidTr="002752A0">
        <w:trPr>
          <w:jc w:val="center"/>
        </w:trPr>
        <w:tc>
          <w:tcPr>
            <w:tcW w:w="1838" w:type="dxa"/>
          </w:tcPr>
          <w:p w14:paraId="0C252D21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buzzer</w:t>
            </w:r>
          </w:p>
        </w:tc>
        <w:tc>
          <w:tcPr>
            <w:tcW w:w="1555" w:type="dxa"/>
          </w:tcPr>
          <w:p w14:paraId="09410ECD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—</w:t>
            </w:r>
          </w:p>
        </w:tc>
        <w:tc>
          <w:tcPr>
            <w:tcW w:w="3123" w:type="dxa"/>
          </w:tcPr>
          <w:p w14:paraId="1FE190B6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PIN_L3</w:t>
            </w:r>
          </w:p>
        </w:tc>
        <w:tc>
          <w:tcPr>
            <w:tcW w:w="1977" w:type="dxa"/>
          </w:tcPr>
          <w:p w14:paraId="2B795F79" w14:textId="771E9701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  <w:t>蜂鸣器输出(嘀/</w:t>
            </w:r>
            <w:r w:rsidR="00A27A2A" w:rsidRPr="00A27A2A"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  <w:t>嗒</w:t>
            </w: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  <w:t>声报时)</w:t>
            </w:r>
          </w:p>
        </w:tc>
      </w:tr>
      <w:tr w:rsidR="002752A0" w:rsidRPr="002752A0" w14:paraId="361CC510" w14:textId="77777777" w:rsidTr="002752A0">
        <w:trPr>
          <w:jc w:val="center"/>
        </w:trPr>
        <w:tc>
          <w:tcPr>
            <w:tcW w:w="1838" w:type="dxa"/>
          </w:tcPr>
          <w:p w14:paraId="2C1D554B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seg[7:0]</w:t>
            </w:r>
          </w:p>
        </w:tc>
        <w:tc>
          <w:tcPr>
            <w:tcW w:w="1555" w:type="dxa"/>
          </w:tcPr>
          <w:p w14:paraId="7C5DE6C6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proofErr w:type="spellStart"/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数码管段</w:t>
            </w:r>
            <w:proofErr w:type="spellEnd"/>
          </w:p>
        </w:tc>
        <w:tc>
          <w:tcPr>
            <w:tcW w:w="3123" w:type="dxa"/>
          </w:tcPr>
          <w:p w14:paraId="396B338A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PIN_C9/E9/D8/C8/D11/E8/E10/D9</w:t>
            </w:r>
          </w:p>
        </w:tc>
        <w:tc>
          <w:tcPr>
            <w:tcW w:w="1977" w:type="dxa"/>
          </w:tcPr>
          <w:p w14:paraId="60A5077A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  <w:t>七段数码管段选(</w:t>
            </w:r>
            <w:proofErr w:type="spellStart"/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  <w:t>a~dp</w:t>
            </w:r>
            <w:proofErr w:type="spellEnd"/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  <w:t>)</w:t>
            </w:r>
          </w:p>
        </w:tc>
      </w:tr>
      <w:tr w:rsidR="002752A0" w:rsidRPr="002752A0" w14:paraId="575DBF1D" w14:textId="77777777" w:rsidTr="002752A0">
        <w:trPr>
          <w:trHeight w:val="40"/>
          <w:jc w:val="center"/>
        </w:trPr>
        <w:tc>
          <w:tcPr>
            <w:tcW w:w="1838" w:type="dxa"/>
          </w:tcPr>
          <w:p w14:paraId="08C0C651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an[5:0]</w:t>
            </w:r>
          </w:p>
        </w:tc>
        <w:tc>
          <w:tcPr>
            <w:tcW w:w="1555" w:type="dxa"/>
          </w:tcPr>
          <w:p w14:paraId="6684BA2F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proofErr w:type="spellStart"/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数码管位</w:t>
            </w:r>
            <w:proofErr w:type="spellEnd"/>
          </w:p>
        </w:tc>
        <w:tc>
          <w:tcPr>
            <w:tcW w:w="3123" w:type="dxa"/>
          </w:tcPr>
          <w:p w14:paraId="0CE79616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</w:rPr>
              <w:t>PIN_C14/D14/G11/F11/C11/D12</w:t>
            </w:r>
          </w:p>
        </w:tc>
        <w:tc>
          <w:tcPr>
            <w:tcW w:w="1977" w:type="dxa"/>
          </w:tcPr>
          <w:p w14:paraId="2B758AE2" w14:textId="77777777" w:rsidR="002752A0" w:rsidRPr="002752A0" w:rsidRDefault="002752A0" w:rsidP="002752A0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</w:pPr>
            <w:r w:rsidRPr="002752A0">
              <w:rPr>
                <w:rFonts w:ascii="宋体" w:eastAsia="宋体" w:hAnsi="宋体" w:cs="Times New Roman"/>
                <w:kern w:val="0"/>
                <w:sz w:val="20"/>
                <w:szCs w:val="22"/>
                <w:lang w:eastAsia="zh-CN"/>
              </w:rPr>
              <w:t>六位数码管位选(共阴极)</w:t>
            </w:r>
          </w:p>
        </w:tc>
      </w:tr>
    </w:tbl>
    <w:p w14:paraId="4507A56E" w14:textId="77777777" w:rsidR="004C0728" w:rsidRDefault="004C0728" w:rsidP="004C0728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  <w:r w:rsidRPr="004C0728">
        <w:rPr>
          <w:rFonts w:ascii="宋体" w:eastAsia="宋体" w:hAnsi="宋体" w:cs="Times New Roman"/>
          <w:kern w:val="0"/>
          <w:sz w:val="20"/>
          <w:szCs w:val="22"/>
        </w:rPr>
        <w:t>表4.1 系统引脚分配表</w:t>
      </w:r>
    </w:p>
    <w:p w14:paraId="31465D1C" w14:textId="77777777" w:rsidR="002752A0" w:rsidRPr="002752A0" w:rsidRDefault="002752A0" w:rsidP="002752A0">
      <w:pPr>
        <w:widowControl/>
        <w:spacing w:after="120"/>
        <w:ind w:firstLineChars="0" w:firstLine="0"/>
        <w:rPr>
          <w:rFonts w:ascii="Cambria" w:eastAsia="MS Mincho" w:hAnsi="Cambria" w:cs="Times New Roman" w:hint="eastAsia"/>
          <w:kern w:val="0"/>
          <w:sz w:val="22"/>
          <w:szCs w:val="22"/>
        </w:rPr>
      </w:pPr>
    </w:p>
    <w:p w14:paraId="51624FB7" w14:textId="77777777" w:rsidR="004C0728" w:rsidRPr="004C0728" w:rsidRDefault="004C0728" w:rsidP="00A52D5D">
      <w:pPr>
        <w:pStyle w:val="2"/>
        <w:ind w:firstLine="602"/>
        <w:rPr>
          <w:rFonts w:ascii="Cambria" w:eastAsia="MS Mincho" w:hAnsi="Cambria"/>
          <w:sz w:val="22"/>
        </w:rPr>
      </w:pPr>
      <w:bookmarkStart w:id="22" w:name="_Toc234237653"/>
      <w:r w:rsidRPr="004C0728">
        <w:t xml:space="preserve">4.2 </w:t>
      </w:r>
      <w:r w:rsidRPr="004C0728">
        <w:t>调试结果</w:t>
      </w:r>
      <w:bookmarkEnd w:id="22"/>
    </w:p>
    <w:p w14:paraId="288EA630" w14:textId="77777777" w:rsidR="00A27A2A" w:rsidRPr="00A27A2A" w:rsidRDefault="00A27A2A" w:rsidP="00A27A2A">
      <w:pPr>
        <w:widowControl/>
        <w:spacing w:before="240" w:after="120" w:line="276" w:lineRule="auto"/>
        <w:ind w:firstLineChars="0" w:firstLine="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bookmarkStart w:id="23" w:name="_Toc234237654"/>
      <w:r w:rsidRPr="00A27A2A">
        <w:rPr>
          <w:rFonts w:ascii="黑体" w:eastAsia="黑体" w:hAnsi="黑体" w:cs="Times New Roman"/>
          <w:b/>
          <w:kern w:val="0"/>
          <w:sz w:val="28"/>
          <w:szCs w:val="22"/>
        </w:rPr>
        <w:t>4.2 调试结果</w:t>
      </w:r>
    </w:p>
    <w:p w14:paraId="038A3564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lastRenderedPageBreak/>
        <w:t>完成综合布局布线后,通过USB-Blaster将.</w:t>
      </w:r>
      <w:proofErr w:type="spellStart"/>
      <w:r w:rsidRPr="00A27A2A">
        <w:rPr>
          <w:rFonts w:ascii="宋体" w:eastAsia="宋体" w:hAnsi="宋体" w:cs="Times New Roman"/>
          <w:kern w:val="0"/>
          <w:szCs w:val="22"/>
        </w:rPr>
        <w:t>sof</w:t>
      </w:r>
      <w:proofErr w:type="spellEnd"/>
      <w:r w:rsidRPr="00A27A2A">
        <w:rPr>
          <w:rFonts w:ascii="宋体" w:eastAsia="宋体" w:hAnsi="宋体" w:cs="Times New Roman"/>
          <w:kern w:val="0"/>
          <w:szCs w:val="22"/>
        </w:rPr>
        <w:t>比特流文件下载至FPGA开发板,对系统各项功能逐一进行实物验证。以下为各功能的详细调试结果。</w:t>
      </w:r>
    </w:p>
    <w:p w14:paraId="682EE869" w14:textId="77777777" w:rsidR="00A27A2A" w:rsidRPr="00A27A2A" w:rsidRDefault="00A27A2A" w:rsidP="00A27A2A">
      <w:pPr>
        <w:widowControl/>
        <w:spacing w:before="160" w:after="80" w:line="276" w:lineRule="auto"/>
        <w:ind w:firstLineChars="0" w:firstLine="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黑体" w:eastAsia="黑体" w:hAnsi="黑体" w:cs="Times New Roman"/>
          <w:b/>
          <w:kern w:val="0"/>
          <w:szCs w:val="22"/>
        </w:rPr>
        <w:t>4.2.1 基本计时功能</w:t>
      </w:r>
    </w:p>
    <w:p w14:paraId="6A96EEFD" w14:textId="11CE54D5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开发板上电后,6位数码管显示</w:t>
      </w:r>
      <w:r w:rsidR="006445E0">
        <w:rPr>
          <w:rFonts w:ascii="宋体" w:eastAsia="宋体" w:hAnsi="宋体" w:cs="Times New Roman" w:hint="eastAsia"/>
          <w:kern w:val="0"/>
          <w:szCs w:val="22"/>
        </w:rPr>
        <w:t>“</w:t>
      </w:r>
      <w:r w:rsidRPr="00A27A2A">
        <w:rPr>
          <w:rFonts w:ascii="宋体" w:eastAsia="宋体" w:hAnsi="宋体" w:cs="Times New Roman"/>
          <w:kern w:val="0"/>
          <w:szCs w:val="22"/>
        </w:rPr>
        <w:t>00:00:00</w:t>
      </w:r>
      <w:r w:rsidR="006445E0">
        <w:rPr>
          <w:rFonts w:ascii="宋体" w:eastAsia="宋体" w:hAnsi="宋体" w:cs="Times New Roman" w:hint="eastAsia"/>
          <w:kern w:val="0"/>
          <w:szCs w:val="22"/>
        </w:rPr>
        <w:t>”</w:t>
      </w:r>
      <w:r w:rsidRPr="00A27A2A">
        <w:rPr>
          <w:rFonts w:ascii="宋体" w:eastAsia="宋体" w:hAnsi="宋体" w:cs="Times New Roman"/>
          <w:kern w:val="0"/>
          <w:szCs w:val="22"/>
        </w:rPr>
        <w:t>,秒位每秒钟自动递增,进位链正确。连续观察10分钟,秒→分→时进位均准确无误,与</w:t>
      </w:r>
      <w:proofErr w:type="spellStart"/>
      <w:r w:rsidR="006445E0">
        <w:rPr>
          <w:rFonts w:ascii="宋体" w:eastAsia="宋体" w:hAnsi="宋体"/>
        </w:rPr>
        <w:t>ModelSim</w:t>
      </w:r>
      <w:proofErr w:type="spellEnd"/>
      <w:r w:rsidR="006445E0">
        <w:rPr>
          <w:rFonts w:ascii="宋体" w:eastAsia="宋体" w:hAnsi="宋体"/>
        </w:rPr>
        <w:t>-Altera</w:t>
      </w:r>
      <w:r w:rsidRPr="00A27A2A">
        <w:rPr>
          <w:rFonts w:ascii="宋体" w:eastAsia="宋体" w:hAnsi="宋体" w:cs="Times New Roman"/>
          <w:kern w:val="0"/>
          <w:szCs w:val="22"/>
        </w:rPr>
        <w:t>仿真结果一致。显示格式为</w:t>
      </w:r>
      <w:r w:rsidR="006445E0">
        <w:rPr>
          <w:rFonts w:ascii="宋体" w:eastAsia="宋体" w:hAnsi="宋体" w:cs="Times New Roman" w:hint="eastAsia"/>
          <w:kern w:val="0"/>
          <w:szCs w:val="22"/>
        </w:rPr>
        <w:t>“</w:t>
      </w:r>
      <w:r w:rsidRPr="00A27A2A">
        <w:rPr>
          <w:rFonts w:ascii="宋体" w:eastAsia="宋体" w:hAnsi="宋体" w:cs="Times New Roman"/>
          <w:kern w:val="0"/>
          <w:szCs w:val="22"/>
        </w:rPr>
        <w:t>时十位:时个位 分十位:分个位 秒十位:秒个位</w:t>
      </w:r>
      <w:r w:rsidR="006445E0">
        <w:rPr>
          <w:rFonts w:ascii="宋体" w:eastAsia="宋体" w:hAnsi="宋体" w:cs="Times New Roman" w:hint="eastAsia"/>
          <w:kern w:val="0"/>
          <w:szCs w:val="22"/>
        </w:rPr>
        <w:t>”</w:t>
      </w:r>
      <w:r w:rsidRPr="00A27A2A">
        <w:rPr>
          <w:rFonts w:ascii="宋体" w:eastAsia="宋体" w:hAnsi="宋体" w:cs="Times New Roman"/>
          <w:kern w:val="0"/>
          <w:szCs w:val="22"/>
        </w:rPr>
        <w:t>,第2位和第4位数码管带小数点作为时分秒的分隔符。</w:t>
      </w:r>
    </w:p>
    <w:p w14:paraId="3B5B60DD" w14:textId="77777777" w:rsidR="00A27A2A" w:rsidRPr="00A27A2A" w:rsidRDefault="00A27A2A" w:rsidP="00A27A2A">
      <w:pPr>
        <w:widowControl/>
        <w:spacing w:before="160" w:after="80" w:line="276" w:lineRule="auto"/>
        <w:ind w:firstLineChars="0" w:firstLine="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黑体" w:eastAsia="黑体" w:hAnsi="黑体" w:cs="Times New Roman"/>
          <w:b/>
          <w:kern w:val="0"/>
          <w:szCs w:val="22"/>
        </w:rPr>
        <w:t>4.2.2 系统复位功能（KEY7）</w:t>
      </w:r>
    </w:p>
    <w:p w14:paraId="3B9FC8EA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按下KEY7（全局复位,低电平有效）,系统执行以下操作:</w:t>
      </w:r>
    </w:p>
    <w:p w14:paraId="7BEB8F8C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  <w:lang w:eastAsia="en-US"/>
        </w:rPr>
      </w:pPr>
      <w:r w:rsidRPr="00A27A2A">
        <w:rPr>
          <w:rFonts w:ascii="宋体" w:eastAsia="宋体" w:hAnsi="宋体" w:cs="Times New Roman"/>
          <w:kern w:val="0"/>
          <w:szCs w:val="22"/>
          <w:lang w:eastAsia="en-US"/>
        </w:rPr>
        <w:t>(1)timer模块中时(hour)、分(min)、秒(sec)寄存器全部清零,星期(week)复位为1(星期一),位选信号bit_sel归零。</w:t>
      </w:r>
    </w:p>
    <w:p w14:paraId="16EEE632" w14:textId="53F78AC9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(2)数码管显示恢复为</w:t>
      </w:r>
      <w:r w:rsidR="006445E0">
        <w:rPr>
          <w:rFonts w:ascii="宋体" w:eastAsia="宋体" w:hAnsi="宋体" w:cs="Times New Roman" w:hint="eastAsia"/>
          <w:kern w:val="0"/>
          <w:szCs w:val="22"/>
        </w:rPr>
        <w:t>“</w:t>
      </w:r>
      <w:r w:rsidRPr="00A27A2A">
        <w:rPr>
          <w:rFonts w:ascii="宋体" w:eastAsia="宋体" w:hAnsi="宋体" w:cs="Times New Roman"/>
          <w:kern w:val="0"/>
          <w:szCs w:val="22"/>
        </w:rPr>
        <w:t>00:00:00</w:t>
      </w:r>
      <w:r w:rsidR="006445E0">
        <w:rPr>
          <w:rFonts w:ascii="宋体" w:eastAsia="宋体" w:hAnsi="宋体" w:cs="Times New Roman" w:hint="eastAsia"/>
          <w:kern w:val="0"/>
          <w:szCs w:val="22"/>
        </w:rPr>
        <w:t>”</w:t>
      </w:r>
      <w:r w:rsidRPr="00A27A2A">
        <w:rPr>
          <w:rFonts w:ascii="宋体" w:eastAsia="宋体" w:hAnsi="宋体" w:cs="Times New Roman"/>
          <w:kern w:val="0"/>
          <w:szCs w:val="22"/>
        </w:rPr>
        <w:t>。在复位持续期间,所有数码管熄灭（</w:t>
      </w:r>
      <w:proofErr w:type="spellStart"/>
      <w:r w:rsidRPr="00A27A2A">
        <w:rPr>
          <w:rFonts w:ascii="宋体" w:eastAsia="宋体" w:hAnsi="宋体" w:cs="Times New Roman"/>
          <w:kern w:val="0"/>
          <w:szCs w:val="22"/>
        </w:rPr>
        <w:t>dig_disp</w:t>
      </w:r>
      <w:proofErr w:type="spellEnd"/>
      <w:r w:rsidRPr="00A27A2A">
        <w:rPr>
          <w:rFonts w:ascii="宋体" w:eastAsia="宋体" w:hAnsi="宋体" w:cs="Times New Roman"/>
          <w:kern w:val="0"/>
          <w:szCs w:val="22"/>
        </w:rPr>
        <w:t>模块在复位状态下位选信号an=6'b11_1111,全部位选关闭）。</w:t>
      </w:r>
    </w:p>
    <w:p w14:paraId="6601DB36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(3)释放KEY7后,系统从00:00:00开始重新计时。</w:t>
      </w:r>
    </w:p>
    <w:p w14:paraId="704398A8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复位功能用于系统上电初始化以及在计时异常时手动清零重启,是数字系统中最基本的可靠性保障手段。</w:t>
      </w:r>
    </w:p>
    <w:p w14:paraId="6C445067" w14:textId="77777777" w:rsidR="00A27A2A" w:rsidRPr="00A27A2A" w:rsidRDefault="00A27A2A" w:rsidP="00A27A2A">
      <w:pPr>
        <w:widowControl/>
        <w:spacing w:before="160" w:after="80" w:line="276" w:lineRule="auto"/>
        <w:ind w:firstLineChars="0" w:firstLine="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黑体" w:eastAsia="黑体" w:hAnsi="黑体" w:cs="Times New Roman"/>
          <w:b/>
          <w:kern w:val="0"/>
          <w:szCs w:val="22"/>
        </w:rPr>
        <w:t>4.2.3 校时功能（SW0 + KEY0~KEY3）</w:t>
      </w:r>
    </w:p>
    <w:p w14:paraId="13CD6480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将SW0拨至高电平(pause=1),系统进入校时模式,计时暂停。此时可通过四个按键对当前时间进行逐位调节,具体操作如下:</w:t>
      </w:r>
    </w:p>
    <w:p w14:paraId="49953753" w14:textId="77777777" w:rsidR="00A27A2A" w:rsidRPr="00A27A2A" w:rsidRDefault="00A27A2A" w:rsidP="00A27A2A">
      <w:pPr>
        <w:widowControl/>
        <w:spacing w:after="120"/>
        <w:ind w:firstLineChars="0" w:firstLine="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(1) 选位移位。KEY1(左移键)使选位向左循环移动,即从秒个位→秒十位→分个位→分十位→时个位→时十位→秒个位,依次循环。KEY0(右移键)使选位向右循环移动,方向相反。被选中的数码管以2Hz频率闪烁,提示当前可调节位,其余数码管正常显示当前数值。</w:t>
      </w:r>
    </w:p>
    <w:p w14:paraId="7C784729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位选对应的</w:t>
      </w:r>
      <w:proofErr w:type="spellStart"/>
      <w:r w:rsidRPr="00A27A2A">
        <w:rPr>
          <w:rFonts w:ascii="宋体" w:eastAsia="宋体" w:hAnsi="宋体" w:cs="Times New Roman"/>
          <w:kern w:val="0"/>
          <w:szCs w:val="22"/>
        </w:rPr>
        <w:t>bit_sel</w:t>
      </w:r>
      <w:proofErr w:type="spellEnd"/>
      <w:r w:rsidRPr="00A27A2A">
        <w:rPr>
          <w:rFonts w:ascii="宋体" w:eastAsia="宋体" w:hAnsi="宋体" w:cs="Times New Roman"/>
          <w:kern w:val="0"/>
          <w:szCs w:val="22"/>
        </w:rPr>
        <w:t>编号为:0=秒个位,1=秒十位,2=分个位,3=分十位,4=时个位,5=时十位。左移时</w:t>
      </w:r>
      <w:proofErr w:type="spellStart"/>
      <w:r w:rsidRPr="00A27A2A">
        <w:rPr>
          <w:rFonts w:ascii="宋体" w:eastAsia="宋体" w:hAnsi="宋体" w:cs="Times New Roman"/>
          <w:kern w:val="0"/>
          <w:szCs w:val="22"/>
        </w:rPr>
        <w:t>bit_sel</w:t>
      </w:r>
      <w:proofErr w:type="spellEnd"/>
      <w:r w:rsidRPr="00A27A2A">
        <w:rPr>
          <w:rFonts w:ascii="宋体" w:eastAsia="宋体" w:hAnsi="宋体" w:cs="Times New Roman"/>
          <w:kern w:val="0"/>
          <w:szCs w:val="22"/>
        </w:rPr>
        <w:t>递增,右移时</w:t>
      </w:r>
      <w:proofErr w:type="spellStart"/>
      <w:r w:rsidRPr="00A27A2A">
        <w:rPr>
          <w:rFonts w:ascii="宋体" w:eastAsia="宋体" w:hAnsi="宋体" w:cs="Times New Roman"/>
          <w:kern w:val="0"/>
          <w:szCs w:val="22"/>
        </w:rPr>
        <w:t>bit_sel</w:t>
      </w:r>
      <w:proofErr w:type="spellEnd"/>
      <w:r w:rsidRPr="00A27A2A">
        <w:rPr>
          <w:rFonts w:ascii="宋体" w:eastAsia="宋体" w:hAnsi="宋体" w:cs="Times New Roman"/>
          <w:kern w:val="0"/>
          <w:szCs w:val="22"/>
        </w:rPr>
        <w:t>递减。</w:t>
      </w:r>
    </w:p>
    <w:p w14:paraId="2D4EF232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lastRenderedPageBreak/>
        <w:t>(2) 数值调节。KEY3(加一键)使选中位的数值循环加1:若选中秒个位或分个位,数值按60循环(0→1→2→...→59→0);若选中时个位或时十位,按24循环(0→1→...→23→0)。KEY2(减一键)使选中位的数值循环减1。每按一次按键有效值变化一次,支持连续按键调节。</w:t>
      </w:r>
    </w:p>
    <w:p w14:paraId="48AE3D35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(3) 操作实例。将时间从12:00:00调节至14:30:00的完整操作序列:①SW0置高→②按KEY1四次将选位从秒个位(</w:t>
      </w:r>
      <w:proofErr w:type="spellStart"/>
      <w:r w:rsidRPr="00A27A2A">
        <w:rPr>
          <w:rFonts w:ascii="宋体" w:eastAsia="宋体" w:hAnsi="宋体" w:cs="Times New Roman"/>
          <w:kern w:val="0"/>
          <w:szCs w:val="22"/>
        </w:rPr>
        <w:t>bit_sel</w:t>
      </w:r>
      <w:proofErr w:type="spellEnd"/>
      <w:r w:rsidRPr="00A27A2A">
        <w:rPr>
          <w:rFonts w:ascii="宋体" w:eastAsia="宋体" w:hAnsi="宋体" w:cs="Times New Roman"/>
          <w:kern w:val="0"/>
          <w:szCs w:val="22"/>
        </w:rPr>
        <w:t>=0)循环移至时十位(</w:t>
      </w:r>
      <w:proofErr w:type="spellStart"/>
      <w:r w:rsidRPr="00A27A2A">
        <w:rPr>
          <w:rFonts w:ascii="宋体" w:eastAsia="宋体" w:hAnsi="宋体" w:cs="Times New Roman"/>
          <w:kern w:val="0"/>
          <w:szCs w:val="22"/>
        </w:rPr>
        <w:t>bit_sel</w:t>
      </w:r>
      <w:proofErr w:type="spellEnd"/>
      <w:r w:rsidRPr="00A27A2A">
        <w:rPr>
          <w:rFonts w:ascii="宋体" w:eastAsia="宋体" w:hAnsi="宋体" w:cs="Times New Roman"/>
          <w:kern w:val="0"/>
          <w:szCs w:val="22"/>
        </w:rPr>
        <w:t>=5)→③按KEY3一次使时十位从1→2→④按KEY1一次将选位移至时个位(</w:t>
      </w:r>
      <w:proofErr w:type="spellStart"/>
      <w:r w:rsidRPr="00A27A2A">
        <w:rPr>
          <w:rFonts w:ascii="宋体" w:eastAsia="宋体" w:hAnsi="宋体" w:cs="Times New Roman"/>
          <w:kern w:val="0"/>
          <w:szCs w:val="22"/>
        </w:rPr>
        <w:t>bit_sel</w:t>
      </w:r>
      <w:proofErr w:type="spellEnd"/>
      <w:r w:rsidRPr="00A27A2A">
        <w:rPr>
          <w:rFonts w:ascii="宋体" w:eastAsia="宋体" w:hAnsi="宋体" w:cs="Times New Roman"/>
          <w:kern w:val="0"/>
          <w:szCs w:val="22"/>
        </w:rPr>
        <w:t>=4)→⑤按KEY3四次使时个位从2→3→4→5→6(时显示"26")→继续按KEY3使时从6→7→8→9→0→1→2→3→4→至此时间调整为"14:00:00"(实际可连续按KEY3至14,此处为说明过程而分步描述)→⑥按KEY1两次将选位移至分十位(</w:t>
      </w:r>
      <w:proofErr w:type="spellStart"/>
      <w:r w:rsidRPr="00A27A2A">
        <w:rPr>
          <w:rFonts w:ascii="宋体" w:eastAsia="宋体" w:hAnsi="宋体" w:cs="Times New Roman"/>
          <w:kern w:val="0"/>
          <w:szCs w:val="22"/>
        </w:rPr>
        <w:t>bit_sel</w:t>
      </w:r>
      <w:proofErr w:type="spellEnd"/>
      <w:r w:rsidRPr="00A27A2A">
        <w:rPr>
          <w:rFonts w:ascii="宋体" w:eastAsia="宋体" w:hAnsi="宋体" w:cs="Times New Roman"/>
          <w:kern w:val="0"/>
          <w:szCs w:val="22"/>
        </w:rPr>
        <w:t>=3)→⑦按KEY3三次使分十位从0→1→2→3→⑧按KEY1一次将选位移至分个位(</w:t>
      </w:r>
      <w:proofErr w:type="spellStart"/>
      <w:r w:rsidRPr="00A27A2A">
        <w:rPr>
          <w:rFonts w:ascii="宋体" w:eastAsia="宋体" w:hAnsi="宋体" w:cs="Times New Roman"/>
          <w:kern w:val="0"/>
          <w:szCs w:val="22"/>
        </w:rPr>
        <w:t>bit_sel</w:t>
      </w:r>
      <w:proofErr w:type="spellEnd"/>
      <w:r w:rsidRPr="00A27A2A">
        <w:rPr>
          <w:rFonts w:ascii="宋体" w:eastAsia="宋体" w:hAnsi="宋体" w:cs="Times New Roman"/>
          <w:kern w:val="0"/>
          <w:szCs w:val="22"/>
        </w:rPr>
        <w:t>=2)→⑨按KEY3使分个位从0→1→2→3→4→至此"14:34:00"→可再用减键微调→⑩SW0置低退出校时模式,系统从14:30:00恢复计时。</w:t>
      </w:r>
    </w:p>
    <w:p w14:paraId="5F6EFA4F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实际使用中,由于KEY2/KEY3支持连续按键,用户可通过快速连按或长按快速调节,操作便捷。</w:t>
      </w:r>
    </w:p>
    <w:p w14:paraId="3F85A3A8" w14:textId="77777777" w:rsidR="00A27A2A" w:rsidRPr="00A27A2A" w:rsidRDefault="00A27A2A" w:rsidP="00A27A2A">
      <w:pPr>
        <w:widowControl/>
        <w:spacing w:before="160" w:after="80" w:line="276" w:lineRule="auto"/>
        <w:ind w:firstLineChars="0" w:firstLine="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黑体" w:eastAsia="黑体" w:hAnsi="黑体" w:cs="Times New Roman"/>
          <w:b/>
          <w:kern w:val="0"/>
          <w:szCs w:val="22"/>
        </w:rPr>
        <w:t>4.2.4 星期调节功能（SW0 + SW7）</w:t>
      </w:r>
    </w:p>
    <w:p w14:paraId="04E440A6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  <w:lang w:eastAsia="en-US"/>
        </w:rPr>
      </w:pPr>
      <w:r w:rsidRPr="00A27A2A">
        <w:rPr>
          <w:rFonts w:ascii="宋体" w:eastAsia="宋体" w:hAnsi="宋体" w:cs="Times New Roman"/>
          <w:kern w:val="0"/>
          <w:szCs w:val="22"/>
          <w:lang w:eastAsia="en-US"/>
        </w:rPr>
        <w:t>将SW0置高(pause=1)且SW7置高(switch=1)时,系统进入星期调节模式。此时disp_change模块将显示数据切换为星期BCD码,且bit_sel强制归零。</w:t>
      </w:r>
    </w:p>
    <w:p w14:paraId="4390C0E6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 xml:space="preserve">数码管显示方面:由于星期显示数据格式为{20'hFFFFF, </w:t>
      </w:r>
      <w:proofErr w:type="spellStart"/>
      <w:r w:rsidRPr="00A27A2A">
        <w:rPr>
          <w:rFonts w:ascii="宋体" w:eastAsia="宋体" w:hAnsi="宋体" w:cs="Times New Roman"/>
          <w:kern w:val="0"/>
          <w:szCs w:val="22"/>
        </w:rPr>
        <w:t>week_BCD</w:t>
      </w:r>
      <w:proofErr w:type="spellEnd"/>
      <w:r w:rsidRPr="00A27A2A">
        <w:rPr>
          <w:rFonts w:ascii="宋体" w:eastAsia="宋体" w:hAnsi="宋体" w:cs="Times New Roman"/>
          <w:kern w:val="0"/>
          <w:szCs w:val="22"/>
        </w:rPr>
        <w:t>},高5位的4'hF在七段译码中属于无效码(对应default分支seg=0),故只有最右侧的秒个位数码管(</w:t>
      </w:r>
      <w:proofErr w:type="spellStart"/>
      <w:r w:rsidRPr="00A27A2A">
        <w:rPr>
          <w:rFonts w:ascii="宋体" w:eastAsia="宋体" w:hAnsi="宋体" w:cs="Times New Roman"/>
          <w:kern w:val="0"/>
          <w:szCs w:val="22"/>
        </w:rPr>
        <w:t>disp_bit</w:t>
      </w:r>
      <w:proofErr w:type="spellEnd"/>
      <w:r w:rsidRPr="00A27A2A">
        <w:rPr>
          <w:rFonts w:ascii="宋体" w:eastAsia="宋体" w:hAnsi="宋体" w:cs="Times New Roman"/>
          <w:kern w:val="0"/>
          <w:szCs w:val="22"/>
        </w:rPr>
        <w:t>=0)显示有效的星期BCD值,其余5位数码管全部熄灭。</w:t>
      </w:r>
    </w:p>
    <w:p w14:paraId="234511EC" w14:textId="5E2E9120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星期编码规则为:1=星期一,2=星期二,3=星期三,4=星期四,5=星期五,6=星期六,8=星期日(显示为</w:t>
      </w:r>
      <w:r w:rsidR="006445E0">
        <w:rPr>
          <w:rFonts w:ascii="宋体" w:eastAsia="宋体" w:hAnsi="宋体" w:cs="Times New Roman" w:hint="eastAsia"/>
          <w:kern w:val="0"/>
          <w:szCs w:val="22"/>
        </w:rPr>
        <w:t>“</w:t>
      </w:r>
      <w:r w:rsidRPr="00A27A2A">
        <w:rPr>
          <w:rFonts w:ascii="宋体" w:eastAsia="宋体" w:hAnsi="宋体" w:cs="Times New Roman"/>
          <w:kern w:val="0"/>
          <w:szCs w:val="22"/>
        </w:rPr>
        <w:t>日</w:t>
      </w:r>
      <w:r w:rsidR="006445E0">
        <w:rPr>
          <w:rFonts w:ascii="宋体" w:eastAsia="宋体" w:hAnsi="宋体" w:cs="Times New Roman" w:hint="eastAsia"/>
          <w:kern w:val="0"/>
          <w:szCs w:val="22"/>
        </w:rPr>
        <w:t>”</w:t>
      </w:r>
      <w:r w:rsidRPr="00A27A2A">
        <w:rPr>
          <w:rFonts w:ascii="宋体" w:eastAsia="宋体" w:hAnsi="宋体" w:cs="Times New Roman"/>
          <w:kern w:val="0"/>
          <w:szCs w:val="22"/>
        </w:rPr>
        <w:t>字形)。星期值的循环顺序由timer模块中的case语句控制:</w:t>
      </w:r>
    </w:p>
    <w:p w14:paraId="2BCD4076" w14:textId="77777777" w:rsidR="00A27A2A" w:rsidRPr="00A27A2A" w:rsidRDefault="00A27A2A" w:rsidP="00A27A2A">
      <w:pPr>
        <w:widowControl/>
        <w:spacing w:after="120"/>
        <w:ind w:firstLineChars="0" w:firstLine="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递增(KEY3): 1→2→3→4→5→6→8→1</w:t>
      </w:r>
    </w:p>
    <w:p w14:paraId="7C2EAB68" w14:textId="77777777" w:rsidR="00A27A2A" w:rsidRPr="00A27A2A" w:rsidRDefault="00A27A2A" w:rsidP="00A27A2A">
      <w:pPr>
        <w:widowControl/>
        <w:spacing w:after="120"/>
        <w:ind w:firstLineChars="0" w:firstLine="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递减(KEY2): 1→8→6→5→4→3→2→1</w:t>
      </w:r>
    </w:p>
    <w:p w14:paraId="2572ABFE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lastRenderedPageBreak/>
        <w:t>实物测试过程中,按下KEY3时最右侧数码管从1→2→3→4→5→6→8→1逐次变化,显示清晰稳定。星期日显示为字形"8"(七段全亮),其"日"字形状符合预期。</w:t>
      </w:r>
    </w:p>
    <w:p w14:paraId="3B3D08D0" w14:textId="77777777" w:rsidR="00A27A2A" w:rsidRPr="00A27A2A" w:rsidRDefault="00A27A2A" w:rsidP="00A27A2A">
      <w:pPr>
        <w:widowControl/>
        <w:spacing w:before="160" w:after="80" w:line="276" w:lineRule="auto"/>
        <w:ind w:firstLineChars="0" w:firstLine="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黑体" w:eastAsia="黑体" w:hAnsi="黑体" w:cs="Times New Roman"/>
          <w:b/>
          <w:kern w:val="0"/>
          <w:szCs w:val="22"/>
        </w:rPr>
        <w:t>4.2.5 时间/星期显示切换（SW7）</w:t>
      </w:r>
    </w:p>
    <w:p w14:paraId="2F87EFBA" w14:textId="5938464D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在正常计时模式下(SW0=0),将SW7拨至高电平(switch=1),6位数码管切换为星期显示模式:最右侧数码管(秒个位)显示当前星期数值(1~6或</w:t>
      </w:r>
      <w:r w:rsidR="006445E0">
        <w:rPr>
          <w:rFonts w:ascii="宋体" w:eastAsia="宋体" w:hAnsi="宋体" w:cs="Times New Roman" w:hint="eastAsia"/>
          <w:kern w:val="0"/>
          <w:szCs w:val="22"/>
        </w:rPr>
        <w:t>“</w:t>
      </w:r>
      <w:r w:rsidRPr="00A27A2A">
        <w:rPr>
          <w:rFonts w:ascii="宋体" w:eastAsia="宋体" w:hAnsi="宋体" w:cs="Times New Roman"/>
          <w:kern w:val="0"/>
          <w:szCs w:val="22"/>
        </w:rPr>
        <w:t>日</w:t>
      </w:r>
      <w:r w:rsidR="006445E0">
        <w:rPr>
          <w:rFonts w:ascii="宋体" w:eastAsia="宋体" w:hAnsi="宋体" w:cs="Times New Roman" w:hint="eastAsia"/>
          <w:kern w:val="0"/>
          <w:szCs w:val="22"/>
        </w:rPr>
        <w:t>”</w:t>
      </w:r>
      <w:r w:rsidRPr="00A27A2A">
        <w:rPr>
          <w:rFonts w:ascii="宋体" w:eastAsia="宋体" w:hAnsi="宋体" w:cs="Times New Roman"/>
          <w:kern w:val="0"/>
          <w:szCs w:val="22"/>
        </w:rPr>
        <w:t>),其余5位数码管熄灭。SW7拨回低电平后立即恢复完整的时间显示(时:分:秒),无需复位或等待。</w:t>
      </w:r>
    </w:p>
    <w:p w14:paraId="0D047616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该功能的设计意图是让使用者在计时过程中可随时查看当前星期,查看完毕后恢复时间显示,整个过程不影响计时计数的连续性,体现了日常电子钟表的人性化交互设计。</w:t>
      </w:r>
    </w:p>
    <w:p w14:paraId="7F32D05A" w14:textId="77777777" w:rsidR="00A27A2A" w:rsidRPr="00A27A2A" w:rsidRDefault="00A27A2A" w:rsidP="00A27A2A">
      <w:pPr>
        <w:widowControl/>
        <w:spacing w:before="160" w:after="80" w:line="276" w:lineRule="auto"/>
        <w:ind w:firstLineChars="0" w:firstLine="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黑体" w:eastAsia="黑体" w:hAnsi="黑体" w:cs="Times New Roman"/>
          <w:b/>
          <w:kern w:val="0"/>
          <w:szCs w:val="22"/>
        </w:rPr>
        <w:t>4.2.6 准点报时功能</w:t>
      </w:r>
    </w:p>
    <w:p w14:paraId="5B700CE5" w14:textId="25A96B69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当计时到达整点前的最后10秒(即59分50秒至59分59秒),报时模块(chime)驱动蜂鸣器以2kHz方波发声,每隔2秒鸣响一次,共鸣响5次(对应59:50,59:52,59:54,59:56,59:58),每次持续约1秒,音色短促清脆,模拟传统机械钟表的</w:t>
      </w:r>
      <w:r w:rsidR="006445E0">
        <w:rPr>
          <w:rFonts w:ascii="宋体" w:eastAsia="宋体" w:hAnsi="宋体" w:cs="Times New Roman" w:hint="eastAsia"/>
          <w:kern w:val="0"/>
          <w:szCs w:val="22"/>
        </w:rPr>
        <w:t>“</w:t>
      </w:r>
      <w:r w:rsidRPr="00A27A2A">
        <w:rPr>
          <w:rFonts w:ascii="宋体" w:eastAsia="宋体" w:hAnsi="宋体" w:cs="Times New Roman"/>
          <w:kern w:val="0"/>
          <w:szCs w:val="22"/>
        </w:rPr>
        <w:t>嘀</w:t>
      </w:r>
      <w:r w:rsidR="006445E0">
        <w:rPr>
          <w:rFonts w:ascii="宋体" w:eastAsia="宋体" w:hAnsi="宋体" w:cs="Times New Roman" w:hint="eastAsia"/>
          <w:kern w:val="0"/>
          <w:szCs w:val="22"/>
        </w:rPr>
        <w:t>”</w:t>
      </w:r>
      <w:r w:rsidRPr="00A27A2A">
        <w:rPr>
          <w:rFonts w:ascii="宋体" w:eastAsia="宋体" w:hAnsi="宋体" w:cs="Times New Roman"/>
          <w:kern w:val="0"/>
          <w:szCs w:val="22"/>
        </w:rPr>
        <w:t>声提示音。</w:t>
      </w:r>
    </w:p>
    <w:p w14:paraId="74ABA54C" w14:textId="69B9F4B4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到达整点时刻(00分00秒),蜂鸣器以800Hz方波驱动,发出一声持续约1秒的</w:t>
      </w:r>
      <w:r w:rsidR="006445E0">
        <w:rPr>
          <w:rFonts w:ascii="宋体" w:eastAsia="宋体" w:hAnsi="宋体" w:cs="Times New Roman" w:hint="eastAsia"/>
          <w:kern w:val="0"/>
          <w:szCs w:val="22"/>
        </w:rPr>
        <w:t>“</w:t>
      </w:r>
      <w:r w:rsidRPr="00A27A2A">
        <w:rPr>
          <w:rFonts w:ascii="宋体" w:eastAsia="宋体" w:hAnsi="宋体" w:cs="Times New Roman"/>
          <w:kern w:val="0"/>
          <w:szCs w:val="22"/>
        </w:rPr>
        <w:t>嗒</w:t>
      </w:r>
      <w:r w:rsidR="006445E0">
        <w:rPr>
          <w:rFonts w:ascii="宋体" w:eastAsia="宋体" w:hAnsi="宋体" w:cs="Times New Roman" w:hint="eastAsia"/>
          <w:kern w:val="0"/>
          <w:szCs w:val="22"/>
        </w:rPr>
        <w:t>”</w:t>
      </w:r>
      <w:r w:rsidRPr="00A27A2A">
        <w:rPr>
          <w:rFonts w:ascii="宋体" w:eastAsia="宋体" w:hAnsi="宋体" w:cs="Times New Roman"/>
          <w:kern w:val="0"/>
          <w:szCs w:val="22"/>
        </w:rPr>
        <w:t>声,音色低沉洪亮,模拟钟表整点报时。</w:t>
      </w:r>
    </w:p>
    <w:p w14:paraId="77F15B54" w14:textId="3192690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实物测试中,报时声音清晰可辨,</w:t>
      </w:r>
      <w:r w:rsidR="006445E0">
        <w:rPr>
          <w:rFonts w:ascii="宋体" w:eastAsia="宋体" w:hAnsi="宋体" w:cs="Times New Roman" w:hint="eastAsia"/>
          <w:kern w:val="0"/>
          <w:szCs w:val="22"/>
        </w:rPr>
        <w:t>“</w:t>
      </w:r>
      <w:r w:rsidRPr="00A27A2A">
        <w:rPr>
          <w:rFonts w:ascii="宋体" w:eastAsia="宋体" w:hAnsi="宋体" w:cs="Times New Roman"/>
          <w:kern w:val="0"/>
          <w:szCs w:val="22"/>
        </w:rPr>
        <w:t>嘀</w:t>
      </w:r>
      <w:r w:rsidR="006445E0">
        <w:rPr>
          <w:rFonts w:ascii="宋体" w:eastAsia="宋体" w:hAnsi="宋体" w:cs="Times New Roman" w:hint="eastAsia"/>
          <w:kern w:val="0"/>
          <w:szCs w:val="22"/>
        </w:rPr>
        <w:t>”</w:t>
      </w:r>
      <w:r w:rsidRPr="00A27A2A">
        <w:rPr>
          <w:rFonts w:ascii="宋体" w:eastAsia="宋体" w:hAnsi="宋体" w:cs="Times New Roman"/>
          <w:kern w:val="0"/>
          <w:szCs w:val="22"/>
        </w:rPr>
        <w:t>声与</w:t>
      </w:r>
      <w:r w:rsidR="006445E0">
        <w:rPr>
          <w:rFonts w:ascii="宋体" w:eastAsia="宋体" w:hAnsi="宋体" w:cs="Times New Roman" w:hint="eastAsia"/>
          <w:kern w:val="0"/>
          <w:szCs w:val="22"/>
        </w:rPr>
        <w:t>“</w:t>
      </w:r>
      <w:r w:rsidRPr="00A27A2A">
        <w:rPr>
          <w:rFonts w:ascii="宋体" w:eastAsia="宋体" w:hAnsi="宋体" w:cs="Times New Roman"/>
          <w:kern w:val="0"/>
          <w:szCs w:val="22"/>
        </w:rPr>
        <w:t>嗒</w:t>
      </w:r>
      <w:r w:rsidR="006445E0">
        <w:rPr>
          <w:rFonts w:ascii="宋体" w:eastAsia="宋体" w:hAnsi="宋体" w:cs="Times New Roman" w:hint="eastAsia"/>
          <w:kern w:val="0"/>
          <w:szCs w:val="22"/>
        </w:rPr>
        <w:t>”</w:t>
      </w:r>
      <w:r w:rsidRPr="00A27A2A">
        <w:rPr>
          <w:rFonts w:ascii="宋体" w:eastAsia="宋体" w:hAnsi="宋体" w:cs="Times New Roman"/>
          <w:kern w:val="0"/>
          <w:szCs w:val="22"/>
        </w:rPr>
        <w:t>声的音调差异明显,能够准确区分整点前提示报时与整点正点报时两种不同状态。</w:t>
      </w:r>
    </w:p>
    <w:p w14:paraId="01499623" w14:textId="77777777" w:rsidR="00A27A2A" w:rsidRPr="00A27A2A" w:rsidRDefault="00A27A2A" w:rsidP="00A27A2A">
      <w:pPr>
        <w:widowControl/>
        <w:spacing w:before="160" w:after="80" w:line="276" w:lineRule="auto"/>
        <w:ind w:firstLineChars="0" w:firstLine="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黑体" w:eastAsia="黑体" w:hAnsi="黑体" w:cs="Times New Roman"/>
          <w:b/>
          <w:kern w:val="0"/>
          <w:szCs w:val="22"/>
        </w:rPr>
        <w:t>4.2.7 按键与开关操作汇总</w:t>
      </w:r>
    </w:p>
    <w:p w14:paraId="7F11707D" w14:textId="77777777" w:rsidR="00A27A2A" w:rsidRPr="00A27A2A" w:rsidRDefault="00A27A2A" w:rsidP="00A27A2A">
      <w:pPr>
        <w:widowControl/>
        <w:spacing w:after="120"/>
        <w:ind w:firstLineChars="0" w:firstLine="420"/>
        <w:jc w:val="left"/>
        <w:rPr>
          <w:rFonts w:ascii="Cambria" w:eastAsia="MS Mincho" w:hAnsi="Cambria" w:cs="Times New Roman"/>
          <w:kern w:val="0"/>
          <w:sz w:val="22"/>
          <w:szCs w:val="22"/>
        </w:rPr>
      </w:pPr>
      <w:r w:rsidRPr="00A27A2A">
        <w:rPr>
          <w:rFonts w:ascii="宋体" w:eastAsia="宋体" w:hAnsi="宋体" w:cs="Times New Roman"/>
          <w:kern w:val="0"/>
          <w:szCs w:val="22"/>
        </w:rPr>
        <w:t>表4.2汇总了实物调试中各按键和开关的功能及其操作方法。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2828"/>
        <w:gridCol w:w="2831"/>
      </w:tblGrid>
      <w:tr w:rsidR="00A27A2A" w:rsidRPr="00A27A2A" w14:paraId="0933AE58" w14:textId="77777777" w:rsidTr="00CF1A02">
        <w:trPr>
          <w:jc w:val="center"/>
        </w:trPr>
        <w:tc>
          <w:tcPr>
            <w:tcW w:w="2929" w:type="dxa"/>
          </w:tcPr>
          <w:p w14:paraId="5B1558F5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proofErr w:type="spellStart"/>
            <w:r w:rsidRPr="00A27A2A">
              <w:rPr>
                <w:rFonts w:ascii="宋体" w:eastAsia="宋体" w:hAnsi="宋体" w:cs="Times New Roman"/>
                <w:b/>
                <w:kern w:val="0"/>
                <w:sz w:val="20"/>
                <w:szCs w:val="22"/>
              </w:rPr>
              <w:t>板载标识</w:t>
            </w:r>
            <w:proofErr w:type="spellEnd"/>
          </w:p>
        </w:tc>
        <w:tc>
          <w:tcPr>
            <w:tcW w:w="2929" w:type="dxa"/>
          </w:tcPr>
          <w:p w14:paraId="5D028372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proofErr w:type="spellStart"/>
            <w:r w:rsidRPr="00A27A2A">
              <w:rPr>
                <w:rFonts w:ascii="宋体" w:eastAsia="宋体" w:hAnsi="宋体" w:cs="Times New Roman"/>
                <w:b/>
                <w:kern w:val="0"/>
                <w:sz w:val="20"/>
                <w:szCs w:val="22"/>
              </w:rPr>
              <w:t>功能</w:t>
            </w:r>
            <w:proofErr w:type="spellEnd"/>
          </w:p>
        </w:tc>
        <w:tc>
          <w:tcPr>
            <w:tcW w:w="2929" w:type="dxa"/>
          </w:tcPr>
          <w:p w14:paraId="4479A174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proofErr w:type="spellStart"/>
            <w:r w:rsidRPr="00A27A2A">
              <w:rPr>
                <w:rFonts w:ascii="宋体" w:eastAsia="宋体" w:hAnsi="宋体" w:cs="Times New Roman"/>
                <w:b/>
                <w:kern w:val="0"/>
                <w:sz w:val="20"/>
                <w:szCs w:val="22"/>
              </w:rPr>
              <w:t>操作说明</w:t>
            </w:r>
            <w:proofErr w:type="spellEnd"/>
          </w:p>
        </w:tc>
      </w:tr>
      <w:tr w:rsidR="00A27A2A" w:rsidRPr="00A27A2A" w14:paraId="6AA3DA5E" w14:textId="77777777" w:rsidTr="00CF1A02">
        <w:trPr>
          <w:jc w:val="center"/>
        </w:trPr>
        <w:tc>
          <w:tcPr>
            <w:tcW w:w="2929" w:type="dxa"/>
          </w:tcPr>
          <w:p w14:paraId="1EB41939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t>KEY7</w:t>
            </w:r>
          </w:p>
        </w:tc>
        <w:tc>
          <w:tcPr>
            <w:tcW w:w="2929" w:type="dxa"/>
          </w:tcPr>
          <w:p w14:paraId="7E385C78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proofErr w:type="spellStart"/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t>全局复位</w:t>
            </w:r>
            <w:proofErr w:type="spellEnd"/>
          </w:p>
        </w:tc>
        <w:tc>
          <w:tcPr>
            <w:tcW w:w="2929" w:type="dxa"/>
          </w:tcPr>
          <w:p w14:paraId="534073B5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zh-CN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  <w:lang w:eastAsia="zh-CN"/>
              </w:rPr>
              <w:t>按下所有数码管清零,时/分/秒归零,星期复位为星期一</w:t>
            </w:r>
          </w:p>
        </w:tc>
      </w:tr>
      <w:tr w:rsidR="00A27A2A" w:rsidRPr="00A27A2A" w14:paraId="19A319BB" w14:textId="77777777" w:rsidTr="00CF1A02">
        <w:trPr>
          <w:jc w:val="center"/>
        </w:trPr>
        <w:tc>
          <w:tcPr>
            <w:tcW w:w="2929" w:type="dxa"/>
          </w:tcPr>
          <w:p w14:paraId="2AFD2C67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t>KEY0</w:t>
            </w:r>
          </w:p>
        </w:tc>
        <w:tc>
          <w:tcPr>
            <w:tcW w:w="2929" w:type="dxa"/>
          </w:tcPr>
          <w:p w14:paraId="4D9D469B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proofErr w:type="spellStart"/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t>选位右移</w:t>
            </w:r>
            <w:proofErr w:type="spellEnd"/>
          </w:p>
        </w:tc>
        <w:tc>
          <w:tcPr>
            <w:tcW w:w="2929" w:type="dxa"/>
          </w:tcPr>
          <w:p w14:paraId="25AA8453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zh-CN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  <w:lang w:eastAsia="zh-CN"/>
              </w:rPr>
              <w:t>校时模式下按下,选位向右移动(秒个→秒十→分个→分十→时个→时十)</w:t>
            </w:r>
          </w:p>
        </w:tc>
      </w:tr>
      <w:tr w:rsidR="00A27A2A" w:rsidRPr="00A27A2A" w14:paraId="4333EE79" w14:textId="77777777" w:rsidTr="00CF1A02">
        <w:trPr>
          <w:jc w:val="center"/>
        </w:trPr>
        <w:tc>
          <w:tcPr>
            <w:tcW w:w="2929" w:type="dxa"/>
          </w:tcPr>
          <w:p w14:paraId="211EC98B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lastRenderedPageBreak/>
              <w:t>KEY1</w:t>
            </w:r>
          </w:p>
        </w:tc>
        <w:tc>
          <w:tcPr>
            <w:tcW w:w="2929" w:type="dxa"/>
          </w:tcPr>
          <w:p w14:paraId="35268C39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proofErr w:type="spellStart"/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t>选位左移</w:t>
            </w:r>
            <w:proofErr w:type="spellEnd"/>
          </w:p>
        </w:tc>
        <w:tc>
          <w:tcPr>
            <w:tcW w:w="2929" w:type="dxa"/>
          </w:tcPr>
          <w:p w14:paraId="22DE3F6D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zh-CN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  <w:lang w:eastAsia="zh-CN"/>
              </w:rPr>
              <w:t>校时模式下按下,选位向左移动(时十→时个→分十→分个→秒十→秒个)</w:t>
            </w:r>
          </w:p>
        </w:tc>
      </w:tr>
      <w:tr w:rsidR="00A27A2A" w:rsidRPr="00A27A2A" w14:paraId="09AE9B05" w14:textId="77777777" w:rsidTr="00CF1A02">
        <w:trPr>
          <w:jc w:val="center"/>
        </w:trPr>
        <w:tc>
          <w:tcPr>
            <w:tcW w:w="2929" w:type="dxa"/>
          </w:tcPr>
          <w:p w14:paraId="3A506270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t>KEY2</w:t>
            </w:r>
          </w:p>
        </w:tc>
        <w:tc>
          <w:tcPr>
            <w:tcW w:w="2929" w:type="dxa"/>
          </w:tcPr>
          <w:p w14:paraId="38DD2B4B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proofErr w:type="spellStart"/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t>选中位减一</w:t>
            </w:r>
            <w:proofErr w:type="spellEnd"/>
          </w:p>
        </w:tc>
        <w:tc>
          <w:tcPr>
            <w:tcW w:w="2929" w:type="dxa"/>
          </w:tcPr>
          <w:p w14:paraId="17D2B676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zh-CN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  <w:lang w:eastAsia="zh-CN"/>
              </w:rPr>
              <w:t>校时模式下按下,当前选中位的数值循环减1</w:t>
            </w:r>
          </w:p>
        </w:tc>
      </w:tr>
      <w:tr w:rsidR="00A27A2A" w:rsidRPr="00A27A2A" w14:paraId="6C19FDE7" w14:textId="77777777" w:rsidTr="00CF1A02">
        <w:trPr>
          <w:jc w:val="center"/>
        </w:trPr>
        <w:tc>
          <w:tcPr>
            <w:tcW w:w="2929" w:type="dxa"/>
          </w:tcPr>
          <w:p w14:paraId="0A7DD39B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t>KEY3</w:t>
            </w:r>
          </w:p>
        </w:tc>
        <w:tc>
          <w:tcPr>
            <w:tcW w:w="2929" w:type="dxa"/>
          </w:tcPr>
          <w:p w14:paraId="182B8B0C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proofErr w:type="spellStart"/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t>选中位加一</w:t>
            </w:r>
            <w:proofErr w:type="spellEnd"/>
          </w:p>
        </w:tc>
        <w:tc>
          <w:tcPr>
            <w:tcW w:w="2929" w:type="dxa"/>
          </w:tcPr>
          <w:p w14:paraId="59820581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zh-CN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  <w:lang w:eastAsia="zh-CN"/>
              </w:rPr>
              <w:t>校时模式下按下,当前选中位的数值循环加1</w:t>
            </w:r>
          </w:p>
        </w:tc>
      </w:tr>
      <w:tr w:rsidR="00A27A2A" w:rsidRPr="00A27A2A" w14:paraId="45681F94" w14:textId="77777777" w:rsidTr="00CF1A02">
        <w:trPr>
          <w:jc w:val="center"/>
        </w:trPr>
        <w:tc>
          <w:tcPr>
            <w:tcW w:w="2929" w:type="dxa"/>
          </w:tcPr>
          <w:p w14:paraId="3C2E712B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t>SW0</w:t>
            </w:r>
          </w:p>
        </w:tc>
        <w:tc>
          <w:tcPr>
            <w:tcW w:w="2929" w:type="dxa"/>
          </w:tcPr>
          <w:p w14:paraId="5CB847F9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proofErr w:type="spellStart"/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t>校时模式开关</w:t>
            </w:r>
            <w:proofErr w:type="spellEnd"/>
          </w:p>
        </w:tc>
        <w:tc>
          <w:tcPr>
            <w:tcW w:w="2929" w:type="dxa"/>
          </w:tcPr>
          <w:p w14:paraId="24AE14FE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zh-CN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  <w:lang w:eastAsia="zh-CN"/>
              </w:rPr>
              <w:t>高电平时暂停计时进入校时模式,低电平恢复计时</w:t>
            </w:r>
          </w:p>
        </w:tc>
      </w:tr>
      <w:tr w:rsidR="00A27A2A" w:rsidRPr="00A27A2A" w14:paraId="392C69CA" w14:textId="77777777" w:rsidTr="00CF1A02">
        <w:trPr>
          <w:jc w:val="center"/>
        </w:trPr>
        <w:tc>
          <w:tcPr>
            <w:tcW w:w="2929" w:type="dxa"/>
          </w:tcPr>
          <w:p w14:paraId="4690394C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t>SW7</w:t>
            </w:r>
          </w:p>
        </w:tc>
        <w:tc>
          <w:tcPr>
            <w:tcW w:w="2929" w:type="dxa"/>
          </w:tcPr>
          <w:p w14:paraId="25F2EBDB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</w:rPr>
            </w:pPr>
            <w:proofErr w:type="spellStart"/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</w:rPr>
              <w:t>星期显示切换</w:t>
            </w:r>
            <w:proofErr w:type="spellEnd"/>
          </w:p>
        </w:tc>
        <w:tc>
          <w:tcPr>
            <w:tcW w:w="2929" w:type="dxa"/>
          </w:tcPr>
          <w:p w14:paraId="734F02D4" w14:textId="77777777" w:rsidR="00A27A2A" w:rsidRPr="00A27A2A" w:rsidRDefault="00A27A2A" w:rsidP="00A27A2A">
            <w:pPr>
              <w:widowControl/>
              <w:spacing w:line="240" w:lineRule="auto"/>
              <w:ind w:firstLineChars="0" w:firstLine="0"/>
              <w:jc w:val="center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zh-CN"/>
              </w:rPr>
            </w:pPr>
            <w:r w:rsidRPr="00A27A2A">
              <w:rPr>
                <w:rFonts w:ascii="宋体" w:eastAsia="宋体" w:hAnsi="宋体" w:cs="Times New Roman"/>
                <w:kern w:val="0"/>
                <w:sz w:val="18"/>
                <w:szCs w:val="22"/>
                <w:lang w:eastAsia="zh-CN"/>
              </w:rPr>
              <w:t>高电平时六位数码管仅最右侧显示星期值,其余熄灭;低电平恢复时间显示</w:t>
            </w:r>
          </w:p>
        </w:tc>
      </w:tr>
    </w:tbl>
    <w:p w14:paraId="77E33E13" w14:textId="77777777" w:rsidR="00A27A2A" w:rsidRDefault="00A27A2A" w:rsidP="00A27A2A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  <w:r w:rsidRPr="00A27A2A">
        <w:rPr>
          <w:rFonts w:ascii="宋体" w:eastAsia="宋体" w:hAnsi="宋体" w:cs="Times New Roman"/>
          <w:kern w:val="0"/>
          <w:sz w:val="20"/>
          <w:szCs w:val="22"/>
        </w:rPr>
        <w:t>表4.2 按键与开关功能汇总表</w:t>
      </w:r>
    </w:p>
    <w:p w14:paraId="251B4FD4" w14:textId="77777777" w:rsidR="006445E0" w:rsidRDefault="006445E0" w:rsidP="00A27A2A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</w:p>
    <w:p w14:paraId="5364F537" w14:textId="77777777" w:rsidR="006445E0" w:rsidRDefault="006445E0" w:rsidP="00A27A2A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</w:p>
    <w:p w14:paraId="657B52E2" w14:textId="77777777" w:rsidR="006445E0" w:rsidRDefault="006445E0" w:rsidP="00A27A2A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</w:p>
    <w:p w14:paraId="56C9D182" w14:textId="77777777" w:rsidR="006445E0" w:rsidRDefault="006445E0" w:rsidP="00A27A2A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</w:p>
    <w:p w14:paraId="5670495D" w14:textId="77777777" w:rsidR="006445E0" w:rsidRDefault="006445E0" w:rsidP="00A27A2A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</w:p>
    <w:p w14:paraId="2884E4A5" w14:textId="77777777" w:rsidR="006445E0" w:rsidRDefault="006445E0" w:rsidP="00A27A2A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</w:p>
    <w:p w14:paraId="1093E044" w14:textId="77777777" w:rsidR="006445E0" w:rsidRDefault="006445E0" w:rsidP="00A27A2A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</w:p>
    <w:p w14:paraId="2C777F31" w14:textId="77777777" w:rsidR="006445E0" w:rsidRDefault="006445E0" w:rsidP="00A27A2A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</w:p>
    <w:p w14:paraId="4F382439" w14:textId="77777777" w:rsidR="006445E0" w:rsidRDefault="006445E0" w:rsidP="00A27A2A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</w:p>
    <w:p w14:paraId="2044E616" w14:textId="77777777" w:rsidR="006445E0" w:rsidRDefault="006445E0" w:rsidP="00A27A2A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</w:p>
    <w:p w14:paraId="1F4733E7" w14:textId="77777777" w:rsidR="006445E0" w:rsidRDefault="006445E0" w:rsidP="00A27A2A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</w:p>
    <w:p w14:paraId="32193BBD" w14:textId="77777777" w:rsidR="006445E0" w:rsidRDefault="006445E0" w:rsidP="00A27A2A">
      <w:pPr>
        <w:widowControl/>
        <w:spacing w:after="120"/>
        <w:ind w:firstLineChars="0" w:firstLine="0"/>
        <w:jc w:val="center"/>
        <w:rPr>
          <w:rFonts w:ascii="宋体" w:eastAsia="宋体" w:hAnsi="宋体" w:cs="Times New Roman"/>
          <w:kern w:val="0"/>
          <w:sz w:val="20"/>
          <w:szCs w:val="22"/>
        </w:rPr>
      </w:pPr>
    </w:p>
    <w:p w14:paraId="0EAB29D1" w14:textId="77777777" w:rsidR="006445E0" w:rsidRPr="00A27A2A" w:rsidRDefault="006445E0" w:rsidP="00A27A2A">
      <w:pPr>
        <w:widowControl/>
        <w:spacing w:after="120"/>
        <w:ind w:firstLineChars="0" w:firstLine="0"/>
        <w:jc w:val="center"/>
        <w:rPr>
          <w:rFonts w:ascii="Cambria" w:eastAsia="MS Mincho" w:hAnsi="Cambria" w:cs="Times New Roman" w:hint="eastAsia"/>
          <w:kern w:val="0"/>
          <w:sz w:val="22"/>
          <w:szCs w:val="22"/>
        </w:rPr>
      </w:pPr>
    </w:p>
    <w:p w14:paraId="4E5C057B" w14:textId="77777777" w:rsidR="005D3C97" w:rsidRDefault="005D3C97" w:rsidP="00A52D5D">
      <w:pPr>
        <w:pStyle w:val="1"/>
        <w:jc w:val="center"/>
      </w:pPr>
      <w:r>
        <w:lastRenderedPageBreak/>
        <w:t>第五章</w:t>
      </w:r>
      <w:r>
        <w:t xml:space="preserve"> </w:t>
      </w:r>
      <w:r>
        <w:t>问题总结与心得体会</w:t>
      </w:r>
      <w:bookmarkEnd w:id="23"/>
    </w:p>
    <w:p w14:paraId="3B4B1840" w14:textId="77777777" w:rsidR="005D3C97" w:rsidRDefault="005D3C97" w:rsidP="00A52D5D">
      <w:pPr>
        <w:pStyle w:val="2"/>
        <w:ind w:firstLine="602"/>
      </w:pPr>
      <w:bookmarkStart w:id="24" w:name="_Toc234237655"/>
      <w:r>
        <w:t xml:space="preserve">5.1 </w:t>
      </w:r>
      <w:r>
        <w:t>设计中的问题与解决</w:t>
      </w:r>
      <w:bookmarkEnd w:id="24"/>
    </w:p>
    <w:p w14:paraId="0B35DDD7" w14:textId="11B25000" w:rsidR="009F24A7" w:rsidRDefault="009F24A7" w:rsidP="009F24A7">
      <w:pPr>
        <w:spacing w:after="120"/>
        <w:ind w:firstLine="480"/>
      </w:pPr>
      <w:r>
        <w:rPr>
          <w:rFonts w:ascii="宋体" w:eastAsia="宋体" w:hAnsi="宋体"/>
        </w:rPr>
        <w:t>(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)低频率时钟模块的仿真效率问题。时钟分频模块的testbench采用全速仿真,即直接使用50MHz时钟对分频过程进行模拟。以clk_1Hz_div为例,每验证一个1Hz输出周期需要仿真50,000,000个时钟周期(对应2秒仿真时间)。若要完整验证秒→分进位的正确性,仿真时间将进一步增长。在本设计中,各子模块通过独立testbench进行功能验证,重点关注分频比和翻转时刻的正确性;系统级联的时序验证则通过组合逻辑的仿真覆盖。这一局限反映了FPGA设计中仿真效率与验证覆盖率之间的常见权衡。</w:t>
      </w:r>
    </w:p>
    <w:p w14:paraId="2C8C3FBF" w14:textId="1C0FCA0F" w:rsidR="009F24A7" w:rsidRDefault="009F24A7" w:rsidP="009F24A7">
      <w:pPr>
        <w:spacing w:after="120"/>
        <w:ind w:firstLine="480"/>
      </w:pPr>
      <w:r>
        <w:rPr>
          <w:rFonts w:ascii="宋体" w:eastAsia="宋体" w:hAnsi="宋体"/>
        </w:rPr>
        <w:t>(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)分频模块代码冗余与参数化改进。本设计共需6种不同频率的时钟信号(1Hz,2Hz,50Hz,800Hz,1kHz,2kHz),最初为每种频率各自编写了一个独立的分频模块,导致6个模块的代码结构高度重复,仅在计数上限和计数器位宽上存在差异。教师在审阅代码时指出,Verilog-2001支持带参数的模块定义,可将分频逻辑统一封装为一个参数化模块,通过参数传入计数上限和位宽,在顶层实例化时根据需求赋值。按照此建议改进后,代码量减少约70%,且后续新增频率时无需再编写新模块,仅需在顶层添加一条实例化语句:</w:t>
      </w:r>
    </w:p>
    <w:p w14:paraId="1B765689" w14:textId="77777777" w:rsidR="009F24A7" w:rsidRDefault="009F24A7" w:rsidP="009F24A7">
      <w:pPr>
        <w:spacing w:after="120" w:line="240" w:lineRule="auto"/>
        <w:ind w:firstLine="320"/>
      </w:pPr>
      <w:r>
        <w:rPr>
          <w:rFonts w:ascii="Courier New" w:eastAsia="Courier New" w:hAnsi="Courier New"/>
          <w:sz w:val="16"/>
        </w:rPr>
        <w:t>// 参数化分频模块</w:t>
      </w:r>
      <w:r>
        <w:rPr>
          <w:rFonts w:ascii="Courier New" w:eastAsia="Courier New" w:hAnsi="Courier New"/>
          <w:sz w:val="16"/>
        </w:rPr>
        <w:br/>
        <w:t xml:space="preserve">module </w:t>
      </w:r>
      <w:proofErr w:type="spellStart"/>
      <w:r>
        <w:rPr>
          <w:rFonts w:ascii="Courier New" w:eastAsia="Courier New" w:hAnsi="Courier New"/>
          <w:sz w:val="16"/>
        </w:rPr>
        <w:t>clk_div</w:t>
      </w:r>
      <w:proofErr w:type="spellEnd"/>
      <w:r>
        <w:rPr>
          <w:rFonts w:ascii="Courier New" w:eastAsia="Courier New" w:hAnsi="Courier New"/>
          <w:sz w:val="16"/>
        </w:rPr>
        <w:t xml:space="preserve"> #(parameter CNT_MAX, WIDTH) (</w:t>
      </w:r>
      <w:r>
        <w:rPr>
          <w:rFonts w:ascii="Courier New" w:eastAsia="Courier New" w:hAnsi="Courier New"/>
          <w:sz w:val="16"/>
        </w:rPr>
        <w:br/>
        <w:t xml:space="preserve">    input clk, </w:t>
      </w:r>
      <w:proofErr w:type="spellStart"/>
      <w:r>
        <w:rPr>
          <w:rFonts w:ascii="Courier New" w:eastAsia="Courier New" w:hAnsi="Courier New"/>
          <w:sz w:val="16"/>
        </w:rPr>
        <w:t>clr</w:t>
      </w:r>
      <w:proofErr w:type="spellEnd"/>
      <w:r>
        <w:rPr>
          <w:rFonts w:ascii="Courier New" w:eastAsia="Courier New" w:hAnsi="Courier New"/>
          <w:sz w:val="16"/>
        </w:rPr>
        <w:t xml:space="preserve">, output reg </w:t>
      </w:r>
      <w:proofErr w:type="spellStart"/>
      <w:r>
        <w:rPr>
          <w:rFonts w:ascii="Courier New" w:eastAsia="Courier New" w:hAnsi="Courier New"/>
          <w:sz w:val="16"/>
        </w:rPr>
        <w:t>clk_out</w:t>
      </w:r>
      <w:proofErr w:type="spellEnd"/>
      <w:r>
        <w:rPr>
          <w:rFonts w:ascii="Courier New" w:eastAsia="Courier New" w:hAnsi="Courier New"/>
          <w:sz w:val="16"/>
        </w:rPr>
        <w:br/>
        <w:t>);</w:t>
      </w:r>
      <w:r>
        <w:rPr>
          <w:rFonts w:ascii="Courier New" w:eastAsia="Courier New" w:hAnsi="Courier New"/>
          <w:sz w:val="16"/>
        </w:rPr>
        <w:br/>
        <w:t xml:space="preserve">    reg [WIDTH-1:0] </w:t>
      </w:r>
      <w:proofErr w:type="spellStart"/>
      <w:r>
        <w:rPr>
          <w:rFonts w:ascii="Courier New" w:eastAsia="Courier New" w:hAnsi="Courier New"/>
          <w:sz w:val="16"/>
        </w:rPr>
        <w:t>cnt</w:t>
      </w:r>
      <w:proofErr w:type="spellEnd"/>
      <w:r>
        <w:rPr>
          <w:rFonts w:ascii="Courier New" w:eastAsia="Courier New" w:hAnsi="Courier New"/>
          <w:sz w:val="16"/>
        </w:rPr>
        <w:t>;</w:t>
      </w:r>
      <w:r>
        <w:rPr>
          <w:rFonts w:ascii="Courier New" w:eastAsia="Courier New" w:hAnsi="Courier New"/>
          <w:sz w:val="16"/>
        </w:rPr>
        <w:br/>
        <w:t xml:space="preserve">    always @(posedge clk or </w:t>
      </w:r>
      <w:proofErr w:type="spellStart"/>
      <w:r>
        <w:rPr>
          <w:rFonts w:ascii="Courier New" w:eastAsia="Courier New" w:hAnsi="Courier New"/>
          <w:sz w:val="16"/>
        </w:rPr>
        <w:t>negedge</w:t>
      </w:r>
      <w:proofErr w:type="spellEnd"/>
      <w:r>
        <w:rPr>
          <w:rFonts w:ascii="Courier New" w:eastAsia="Courier New" w:hAnsi="Courier New"/>
          <w:sz w:val="16"/>
        </w:rPr>
        <w:t xml:space="preserve"> </w:t>
      </w:r>
      <w:proofErr w:type="spellStart"/>
      <w:r>
        <w:rPr>
          <w:rFonts w:ascii="Courier New" w:eastAsia="Courier New" w:hAnsi="Courier New"/>
          <w:sz w:val="16"/>
        </w:rPr>
        <w:t>clr</w:t>
      </w:r>
      <w:proofErr w:type="spellEnd"/>
      <w:r>
        <w:rPr>
          <w:rFonts w:ascii="Courier New" w:eastAsia="Courier New" w:hAnsi="Courier New"/>
          <w:sz w:val="16"/>
        </w:rPr>
        <w:t>)</w:t>
      </w:r>
      <w:r>
        <w:rPr>
          <w:rFonts w:ascii="Courier New" w:eastAsia="Courier New" w:hAnsi="Courier New"/>
          <w:sz w:val="16"/>
        </w:rPr>
        <w:br/>
        <w:t xml:space="preserve">        if (!</w:t>
      </w:r>
      <w:proofErr w:type="spellStart"/>
      <w:r>
        <w:rPr>
          <w:rFonts w:ascii="Courier New" w:eastAsia="Courier New" w:hAnsi="Courier New"/>
          <w:sz w:val="16"/>
        </w:rPr>
        <w:t>clr</w:t>
      </w:r>
      <w:proofErr w:type="spellEnd"/>
      <w:r>
        <w:rPr>
          <w:rFonts w:ascii="Courier New" w:eastAsia="Courier New" w:hAnsi="Courier New"/>
          <w:sz w:val="16"/>
        </w:rPr>
        <w:t xml:space="preserve">) begin </w:t>
      </w:r>
      <w:proofErr w:type="spellStart"/>
      <w:r>
        <w:rPr>
          <w:rFonts w:ascii="Courier New" w:eastAsia="Courier New" w:hAnsi="Courier New"/>
          <w:sz w:val="16"/>
        </w:rPr>
        <w:t>cnt</w:t>
      </w:r>
      <w:proofErr w:type="spellEnd"/>
      <w:r>
        <w:rPr>
          <w:rFonts w:ascii="Courier New" w:eastAsia="Courier New" w:hAnsi="Courier New"/>
          <w:sz w:val="16"/>
        </w:rPr>
        <w:t xml:space="preserve"> &lt;= 0; </w:t>
      </w:r>
      <w:proofErr w:type="spellStart"/>
      <w:r>
        <w:rPr>
          <w:rFonts w:ascii="Courier New" w:eastAsia="Courier New" w:hAnsi="Courier New"/>
          <w:sz w:val="16"/>
        </w:rPr>
        <w:t>clk_out</w:t>
      </w:r>
      <w:proofErr w:type="spellEnd"/>
      <w:r>
        <w:rPr>
          <w:rFonts w:ascii="Courier New" w:eastAsia="Courier New" w:hAnsi="Courier New"/>
          <w:sz w:val="16"/>
        </w:rPr>
        <w:t xml:space="preserve"> &lt;= 0; end</w:t>
      </w:r>
      <w:r>
        <w:rPr>
          <w:rFonts w:ascii="Courier New" w:eastAsia="Courier New" w:hAnsi="Courier New"/>
          <w:sz w:val="16"/>
        </w:rPr>
        <w:br/>
        <w:t xml:space="preserve">        else if (</w:t>
      </w:r>
      <w:proofErr w:type="spellStart"/>
      <w:r>
        <w:rPr>
          <w:rFonts w:ascii="Courier New" w:eastAsia="Courier New" w:hAnsi="Courier New"/>
          <w:sz w:val="16"/>
        </w:rPr>
        <w:t>cnt</w:t>
      </w:r>
      <w:proofErr w:type="spellEnd"/>
      <w:r>
        <w:rPr>
          <w:rFonts w:ascii="Courier New" w:eastAsia="Courier New" w:hAnsi="Courier New"/>
          <w:sz w:val="16"/>
        </w:rPr>
        <w:t xml:space="preserve"> == CNT_MAX - 1)</w:t>
      </w:r>
      <w:r>
        <w:rPr>
          <w:rFonts w:ascii="Courier New" w:eastAsia="Courier New" w:hAnsi="Courier New"/>
          <w:sz w:val="16"/>
        </w:rPr>
        <w:br/>
        <w:t xml:space="preserve">            begin </w:t>
      </w:r>
      <w:proofErr w:type="spellStart"/>
      <w:r>
        <w:rPr>
          <w:rFonts w:ascii="Courier New" w:eastAsia="Courier New" w:hAnsi="Courier New"/>
          <w:sz w:val="16"/>
        </w:rPr>
        <w:t>cnt</w:t>
      </w:r>
      <w:proofErr w:type="spellEnd"/>
      <w:r>
        <w:rPr>
          <w:rFonts w:ascii="Courier New" w:eastAsia="Courier New" w:hAnsi="Courier New"/>
          <w:sz w:val="16"/>
        </w:rPr>
        <w:t xml:space="preserve"> &lt;= 0; </w:t>
      </w:r>
      <w:proofErr w:type="spellStart"/>
      <w:r>
        <w:rPr>
          <w:rFonts w:ascii="Courier New" w:eastAsia="Courier New" w:hAnsi="Courier New"/>
          <w:sz w:val="16"/>
        </w:rPr>
        <w:t>clk_out</w:t>
      </w:r>
      <w:proofErr w:type="spellEnd"/>
      <w:r>
        <w:rPr>
          <w:rFonts w:ascii="Courier New" w:eastAsia="Courier New" w:hAnsi="Courier New"/>
          <w:sz w:val="16"/>
        </w:rPr>
        <w:t xml:space="preserve"> &lt;= ~</w:t>
      </w:r>
      <w:proofErr w:type="spellStart"/>
      <w:r>
        <w:rPr>
          <w:rFonts w:ascii="Courier New" w:eastAsia="Courier New" w:hAnsi="Courier New"/>
          <w:sz w:val="16"/>
        </w:rPr>
        <w:t>clk_out</w:t>
      </w:r>
      <w:proofErr w:type="spellEnd"/>
      <w:r>
        <w:rPr>
          <w:rFonts w:ascii="Courier New" w:eastAsia="Courier New" w:hAnsi="Courier New"/>
          <w:sz w:val="16"/>
        </w:rPr>
        <w:t>; end</w:t>
      </w:r>
      <w:r>
        <w:rPr>
          <w:rFonts w:ascii="Courier New" w:eastAsia="Courier New" w:hAnsi="Courier New"/>
          <w:sz w:val="16"/>
        </w:rPr>
        <w:br/>
        <w:t xml:space="preserve">        else </w:t>
      </w:r>
      <w:proofErr w:type="spellStart"/>
      <w:r>
        <w:rPr>
          <w:rFonts w:ascii="Courier New" w:eastAsia="Courier New" w:hAnsi="Courier New"/>
          <w:sz w:val="16"/>
        </w:rPr>
        <w:t>cnt</w:t>
      </w:r>
      <w:proofErr w:type="spellEnd"/>
      <w:r>
        <w:rPr>
          <w:rFonts w:ascii="Courier New" w:eastAsia="Courier New" w:hAnsi="Courier New"/>
          <w:sz w:val="16"/>
        </w:rPr>
        <w:t xml:space="preserve"> &lt;= </w:t>
      </w:r>
      <w:proofErr w:type="spellStart"/>
      <w:r>
        <w:rPr>
          <w:rFonts w:ascii="Courier New" w:eastAsia="Courier New" w:hAnsi="Courier New"/>
          <w:sz w:val="16"/>
        </w:rPr>
        <w:t>cnt</w:t>
      </w:r>
      <w:proofErr w:type="spellEnd"/>
      <w:r>
        <w:rPr>
          <w:rFonts w:ascii="Courier New" w:eastAsia="Courier New" w:hAnsi="Courier New"/>
          <w:sz w:val="16"/>
        </w:rPr>
        <w:t xml:space="preserve"> + 1;</w:t>
      </w:r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endmodule</w:t>
      </w:r>
      <w:proofErr w:type="spellEnd"/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// 顶层实例化</w:t>
      </w:r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clk_div</w:t>
      </w:r>
      <w:proofErr w:type="spellEnd"/>
      <w:r>
        <w:rPr>
          <w:rFonts w:ascii="Courier New" w:eastAsia="Courier New" w:hAnsi="Courier New"/>
          <w:sz w:val="16"/>
        </w:rPr>
        <w:t xml:space="preserve"> #(25_000_000, 25) u_1Hz   (clk, </w:t>
      </w:r>
      <w:proofErr w:type="spellStart"/>
      <w:r>
        <w:rPr>
          <w:rFonts w:ascii="Courier New" w:eastAsia="Courier New" w:hAnsi="Courier New"/>
          <w:sz w:val="16"/>
        </w:rPr>
        <w:t>rst</w:t>
      </w:r>
      <w:proofErr w:type="spellEnd"/>
      <w:r>
        <w:rPr>
          <w:rFonts w:ascii="Courier New" w:eastAsia="Courier New" w:hAnsi="Courier New"/>
          <w:sz w:val="16"/>
        </w:rPr>
        <w:t>, clk_1Hz);</w:t>
      </w:r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clk_div</w:t>
      </w:r>
      <w:proofErr w:type="spellEnd"/>
      <w:r>
        <w:rPr>
          <w:rFonts w:ascii="Courier New" w:eastAsia="Courier New" w:hAnsi="Courier New"/>
          <w:sz w:val="16"/>
        </w:rPr>
        <w:t xml:space="preserve"> #(12_500_000, 24) u_2Hz   (clk, </w:t>
      </w:r>
      <w:proofErr w:type="spellStart"/>
      <w:r>
        <w:rPr>
          <w:rFonts w:ascii="Courier New" w:eastAsia="Courier New" w:hAnsi="Courier New"/>
          <w:sz w:val="16"/>
        </w:rPr>
        <w:t>rst</w:t>
      </w:r>
      <w:proofErr w:type="spellEnd"/>
      <w:r>
        <w:rPr>
          <w:rFonts w:ascii="Courier New" w:eastAsia="Courier New" w:hAnsi="Courier New"/>
          <w:sz w:val="16"/>
        </w:rPr>
        <w:t>, clk_2Hz);</w:t>
      </w:r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clk_div</w:t>
      </w:r>
      <w:proofErr w:type="spellEnd"/>
      <w:r>
        <w:rPr>
          <w:rFonts w:ascii="Courier New" w:eastAsia="Courier New" w:hAnsi="Courier New"/>
          <w:sz w:val="16"/>
        </w:rPr>
        <w:t xml:space="preserve"> #(   500_000, 19) u_50Hz  (clk, </w:t>
      </w:r>
      <w:proofErr w:type="spellStart"/>
      <w:r>
        <w:rPr>
          <w:rFonts w:ascii="Courier New" w:eastAsia="Courier New" w:hAnsi="Courier New"/>
          <w:sz w:val="16"/>
        </w:rPr>
        <w:t>rst</w:t>
      </w:r>
      <w:proofErr w:type="spellEnd"/>
      <w:r>
        <w:rPr>
          <w:rFonts w:ascii="Courier New" w:eastAsia="Courier New" w:hAnsi="Courier New"/>
          <w:sz w:val="16"/>
        </w:rPr>
        <w:t>, clk_50Hz);</w:t>
      </w:r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lastRenderedPageBreak/>
        <w:t>clk_div</w:t>
      </w:r>
      <w:proofErr w:type="spellEnd"/>
      <w:r>
        <w:rPr>
          <w:rFonts w:ascii="Courier New" w:eastAsia="Courier New" w:hAnsi="Courier New"/>
          <w:sz w:val="16"/>
        </w:rPr>
        <w:t xml:space="preserve"> #(    31_250, 15) u_800Hz (clk, </w:t>
      </w:r>
      <w:proofErr w:type="spellStart"/>
      <w:r>
        <w:rPr>
          <w:rFonts w:ascii="Courier New" w:eastAsia="Courier New" w:hAnsi="Courier New"/>
          <w:sz w:val="16"/>
        </w:rPr>
        <w:t>rst</w:t>
      </w:r>
      <w:proofErr w:type="spellEnd"/>
      <w:r>
        <w:rPr>
          <w:rFonts w:ascii="Courier New" w:eastAsia="Courier New" w:hAnsi="Courier New"/>
          <w:sz w:val="16"/>
        </w:rPr>
        <w:t>, clk_800Hz);</w:t>
      </w:r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clk_div</w:t>
      </w:r>
      <w:proofErr w:type="spellEnd"/>
      <w:r>
        <w:rPr>
          <w:rFonts w:ascii="Courier New" w:eastAsia="Courier New" w:hAnsi="Courier New"/>
          <w:sz w:val="16"/>
        </w:rPr>
        <w:t xml:space="preserve"> #(    25_000, 15) u_1kHz  (clk, </w:t>
      </w:r>
      <w:proofErr w:type="spellStart"/>
      <w:r>
        <w:rPr>
          <w:rFonts w:ascii="Courier New" w:eastAsia="Courier New" w:hAnsi="Courier New"/>
          <w:sz w:val="16"/>
        </w:rPr>
        <w:t>rst</w:t>
      </w:r>
      <w:proofErr w:type="spellEnd"/>
      <w:r>
        <w:rPr>
          <w:rFonts w:ascii="Courier New" w:eastAsia="Courier New" w:hAnsi="Courier New"/>
          <w:sz w:val="16"/>
        </w:rPr>
        <w:t>, clk_1kHz);</w:t>
      </w:r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clk_div</w:t>
      </w:r>
      <w:proofErr w:type="spellEnd"/>
      <w:r>
        <w:rPr>
          <w:rFonts w:ascii="Courier New" w:eastAsia="Courier New" w:hAnsi="Courier New"/>
          <w:sz w:val="16"/>
        </w:rPr>
        <w:t xml:space="preserve"> #(    12_500, 14) u_2kHz  (clk, </w:t>
      </w:r>
      <w:proofErr w:type="spellStart"/>
      <w:r>
        <w:rPr>
          <w:rFonts w:ascii="Courier New" w:eastAsia="Courier New" w:hAnsi="Courier New"/>
          <w:sz w:val="16"/>
        </w:rPr>
        <w:t>rst</w:t>
      </w:r>
      <w:proofErr w:type="spellEnd"/>
      <w:r>
        <w:rPr>
          <w:rFonts w:ascii="Courier New" w:eastAsia="Courier New" w:hAnsi="Courier New"/>
          <w:sz w:val="16"/>
        </w:rPr>
        <w:t>, clk_2kHz);</w:t>
      </w:r>
    </w:p>
    <w:p w14:paraId="25E27893" w14:textId="77777777" w:rsidR="009F24A7" w:rsidRDefault="009F24A7" w:rsidP="009F24A7">
      <w:pPr>
        <w:spacing w:after="120"/>
        <w:ind w:firstLine="480"/>
      </w:pPr>
      <w:r>
        <w:rPr>
          <w:rFonts w:ascii="宋体" w:eastAsia="宋体" w:hAnsi="宋体"/>
        </w:rPr>
        <w:t>这一改进体现了参数化设计的思想,在硬件描述语言中与C语言的函数抽象有异曲同工之妙,是提升代码质量和设计效率的重要手段。</w:t>
      </w:r>
    </w:p>
    <w:p w14:paraId="7C3858B8" w14:textId="3201B1D3" w:rsidR="009F24A7" w:rsidRDefault="009F24A7" w:rsidP="009F24A7">
      <w:pPr>
        <w:spacing w:after="120"/>
        <w:ind w:firstLine="480"/>
      </w:pPr>
      <w:r>
        <w:rPr>
          <w:rFonts w:ascii="宋体" w:eastAsia="宋体" w:hAnsi="宋体"/>
        </w:rPr>
        <w:t>(</w:t>
      </w: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)星期显示编码设计。timer模块中星期采用1→2→3→4→5→6→8的循环编码,跳过数值7,目的是使第5位数码管显示"日"字图样而非数字"7"。共阴极数码管中数字</w:t>
      </w:r>
      <w:r w:rsidR="006445E0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8</w:t>
      </w:r>
      <w:r w:rsidR="006445E0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全亮</w:t>
      </w:r>
      <w:proofErr w:type="spellStart"/>
      <w:r>
        <w:rPr>
          <w:rFonts w:ascii="宋体" w:eastAsia="宋体" w:hAnsi="宋体"/>
        </w:rPr>
        <w:t>a~g</w:t>
      </w:r>
      <w:proofErr w:type="spellEnd"/>
      <w:r>
        <w:rPr>
          <w:rFonts w:ascii="宋体" w:eastAsia="宋体" w:hAnsi="宋体"/>
        </w:rPr>
        <w:t>七段(8h7f),其轮廓恰好拼出</w:t>
      </w:r>
      <w:r w:rsidR="006445E0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日</w:t>
      </w:r>
      <w:r w:rsidR="006445E0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字形状。在显示切换模块(</w:t>
      </w:r>
      <w:proofErr w:type="spellStart"/>
      <w:r>
        <w:rPr>
          <w:rFonts w:ascii="宋体" w:eastAsia="宋体" w:hAnsi="宋体"/>
        </w:rPr>
        <w:t>disp_change</w:t>
      </w:r>
      <w:proofErr w:type="spellEnd"/>
      <w:r>
        <w:rPr>
          <w:rFonts w:ascii="宋体" w:eastAsia="宋体" w:hAnsi="宋体"/>
        </w:rPr>
        <w:t xml:space="preserve">)中,将星期BCD码拼接为{20hFFFFF, </w:t>
      </w:r>
      <w:proofErr w:type="spellStart"/>
      <w:r>
        <w:rPr>
          <w:rFonts w:ascii="宋体" w:eastAsia="宋体" w:hAnsi="宋体"/>
        </w:rPr>
        <w:t>week_BCD</w:t>
      </w:r>
      <w:proofErr w:type="spellEnd"/>
      <w:r>
        <w:rPr>
          <w:rFonts w:ascii="宋体" w:eastAsia="宋体" w:hAnsi="宋体"/>
        </w:rPr>
        <w:t>},使第5位单独显示星期,前5位熄灭。这一编码方案虽然有效,但可读性较差,若使用专门的星期七段码译码器直接驱动独立数码管,设计会更清晰。</w:t>
      </w:r>
    </w:p>
    <w:p w14:paraId="18B08953" w14:textId="79D2C10A" w:rsidR="009F24A7" w:rsidRDefault="009F24A7" w:rsidP="009F24A7">
      <w:pPr>
        <w:spacing w:after="120"/>
        <w:ind w:firstLine="480"/>
      </w:pPr>
      <w:r>
        <w:rPr>
          <w:rFonts w:ascii="宋体" w:eastAsia="宋体" w:hAnsi="宋体"/>
        </w:rPr>
        <w:t>(</w:t>
      </w: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)动态扫描刷新频率的选择。本设计使用6位共阴极数码管显示时分秒,采用动态扫描方式驱动。驱动时钟为1kHz,disp_bit在0~5之间循环切换,每位数码管实际点亮时间为1ms,完整扫描周期为6ms,刷新频率约166Hz。若刷新频率过低(低于60Hz),人眼会感知到闪烁;若频率过高(如10kHz以上),虽然显示更稳定,但会增加不必要的动态功耗。166Hz在实际测试中显示稳定,无可见闪烁,且资源占用合理。</w:t>
      </w:r>
    </w:p>
    <w:p w14:paraId="78EA8CA6" w14:textId="77777777" w:rsidR="005D3C97" w:rsidRDefault="005D3C97" w:rsidP="00A52D5D">
      <w:pPr>
        <w:pStyle w:val="2"/>
        <w:ind w:firstLine="602"/>
      </w:pPr>
      <w:bookmarkStart w:id="25" w:name="_Toc234237656"/>
      <w:r>
        <w:t xml:space="preserve">5.2 </w:t>
      </w:r>
      <w:r>
        <w:t>心得体会</w:t>
      </w:r>
      <w:bookmarkEnd w:id="25"/>
    </w:p>
    <w:p w14:paraId="1E990E36" w14:textId="77777777" w:rsidR="009F24A7" w:rsidRDefault="009F24A7" w:rsidP="009F24A7">
      <w:pPr>
        <w:spacing w:after="120"/>
        <w:ind w:firstLine="480"/>
      </w:pPr>
      <w:r>
        <w:rPr>
          <w:rFonts w:ascii="宋体" w:eastAsia="宋体" w:hAnsi="宋体"/>
        </w:rPr>
        <w:t>通过本次多功能数字钟的设计与实现,我对FPGA数字系统开发有了从理论到实践的完整认识,主要有以下几点体会:</w:t>
      </w:r>
    </w:p>
    <w:p w14:paraId="20FF0B39" w14:textId="77777777" w:rsidR="009F24A7" w:rsidRDefault="009F24A7" w:rsidP="009F24A7">
      <w:pPr>
        <w:spacing w:after="120"/>
        <w:ind w:firstLine="480"/>
      </w:pPr>
      <w:r>
        <w:rPr>
          <w:rFonts w:ascii="宋体" w:eastAsia="宋体" w:hAnsi="宋体"/>
        </w:rPr>
        <w:t>(1)自顶向下的模块化设计方法是复杂数字系统开发的基石。本设计将数字钟分解为时钟分频,按键消抖,计时控制,二进制转BCD,译码显示,显示切换,准点报时七个功能独立,接口明确的子模块,各模块可并行开发,独立仿真验证,最后在顶层通过实例化完成系统集成。这种方法有效降低了设计复杂度,也便于后续的功能扩展和维护。</w:t>
      </w:r>
    </w:p>
    <w:p w14:paraId="735E499C" w14:textId="0BB94525" w:rsidR="009F24A7" w:rsidRDefault="009F24A7" w:rsidP="009F24A7">
      <w:pPr>
        <w:spacing w:after="120"/>
        <w:ind w:firstLine="480"/>
      </w:pPr>
      <w:r>
        <w:rPr>
          <w:rFonts w:ascii="宋体" w:eastAsia="宋体" w:hAnsi="宋体"/>
        </w:rPr>
        <w:t>(2)仿真验证先于板级调试是FPGA开发的核心方法论。在本设计中,每个子模块都编写了对应的testbench,利用</w:t>
      </w:r>
      <w:proofErr w:type="spellStart"/>
      <w:r w:rsidR="00A3150A">
        <w:rPr>
          <w:rFonts w:ascii="宋体" w:eastAsia="宋体" w:hAnsi="宋体"/>
        </w:rPr>
        <w:t>ModelSim</w:t>
      </w:r>
      <w:proofErr w:type="spellEnd"/>
      <w:r w:rsidR="00A3150A">
        <w:rPr>
          <w:rFonts w:ascii="宋体" w:eastAsia="宋体" w:hAnsi="宋体"/>
        </w:rPr>
        <w:t>-Altera</w:t>
      </w:r>
      <w:r>
        <w:rPr>
          <w:rFonts w:ascii="宋体" w:eastAsia="宋体" w:hAnsi="宋体"/>
        </w:rPr>
        <w:t>进行了功能仿真,在进入综</w:t>
      </w:r>
      <w:r>
        <w:rPr>
          <w:rFonts w:ascii="宋体" w:eastAsia="宋体" w:hAnsi="宋体"/>
        </w:rPr>
        <w:lastRenderedPageBreak/>
        <w:t>合布线阶段之前就发现了多处逻辑错误(如BCD转换中移位顺序错误,级联进位条件写反等)。据统计,约80%的逻辑错误在仿真阶段即可暴露,若直接下载到开发板上调试,定位这些问题将耗费数倍时间。</w:t>
      </w:r>
    </w:p>
    <w:p w14:paraId="033AE2A8" w14:textId="60418F9C" w:rsidR="009F24A7" w:rsidRDefault="009F24A7" w:rsidP="009F24A7">
      <w:pPr>
        <w:spacing w:after="120"/>
        <w:ind w:firstLine="480"/>
      </w:pPr>
      <w:r>
        <w:rPr>
          <w:rFonts w:ascii="宋体" w:eastAsia="宋体" w:hAnsi="宋体"/>
        </w:rPr>
        <w:t>(3)对硬件描述语言与软件编程语言差异的理解更加深刻。Verilog的本质是</w:t>
      </w:r>
      <w:r w:rsidR="006445E0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描述硬件</w:t>
      </w:r>
      <w:r w:rsidR="006445E0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,而非</w:t>
      </w:r>
      <w:r w:rsidR="006445E0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编写程序</w:t>
      </w:r>
      <w:r w:rsidR="006445E0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--每个always块对应一个硬件电路,阻塞赋值(=)和非阻塞赋值(&lt;=)分别对应组合逻辑和时序逻辑,综合工具会根据代码结构推断出实际的寄存器,多路选择器和组合逻辑网络。在设计过程中需要时刻自问:</w:t>
      </w:r>
      <w:r w:rsidR="00A27A2A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这段代码综合后会变成什么电路?</w:t>
      </w:r>
      <w:r w:rsidR="00A27A2A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而不是</w:t>
      </w:r>
      <w:r w:rsidR="00A27A2A"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这段代码执行顺序是什么?</w:t>
      </w:r>
      <w:r w:rsidR="00A27A2A"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只有建立硬件思维,才能写出可综合,高效的Verilog代码。</w:t>
      </w:r>
    </w:p>
    <w:p w14:paraId="0515F99D" w14:textId="77777777" w:rsidR="009F24A7" w:rsidRDefault="009F24A7" w:rsidP="009F24A7">
      <w:pPr>
        <w:spacing w:after="120"/>
        <w:ind w:firstLine="480"/>
      </w:pPr>
      <w:r>
        <w:rPr>
          <w:rFonts w:ascii="宋体" w:eastAsia="宋体" w:hAnsi="宋体"/>
        </w:rPr>
        <w:t>(4)参数化与复用的工程意识。教师对分频模块冗余问题的点评让我认识到,参数化设计不仅减少了代码量,更使得模块的通用性和可维护性大幅提升。在后续的FPGA项目中,应优先考虑参数化,可配置的设计风格,这也是工业界IP核复用理念的基础。</w:t>
      </w:r>
    </w:p>
    <w:p w14:paraId="0BCA1504" w14:textId="6294E157" w:rsidR="006445E0" w:rsidRDefault="009F24A7" w:rsidP="006445E0">
      <w:pPr>
        <w:spacing w:after="120"/>
        <w:ind w:firstLine="480"/>
        <w:rPr>
          <w:rFonts w:hint="eastAsia"/>
        </w:rPr>
      </w:pPr>
      <w:r>
        <w:rPr>
          <w:rFonts w:ascii="宋体" w:eastAsia="宋体" w:hAnsi="宋体"/>
        </w:rPr>
        <w:t>本次数字钟实验虽然规模不大,但涵盖了时钟分频,同步设计,状态编码,动态扫描,按键消抖,跨时钟域处理等FPGA设计中最具代表性的基础技术。通过对这些技术的逐一实践,为今后学习更复杂的SoC设计和数字信号处理系统打下了扎实的基础。</w:t>
      </w:r>
    </w:p>
    <w:p w14:paraId="67B12CAC" w14:textId="6C301608" w:rsidR="005D3C97" w:rsidRDefault="005D3C97" w:rsidP="00A27A2A">
      <w:pPr>
        <w:pStyle w:val="1"/>
        <w:jc w:val="center"/>
      </w:pPr>
      <w:r w:rsidRPr="006445E0">
        <w:br w:type="page"/>
      </w:r>
      <w:bookmarkStart w:id="26" w:name="_Toc234237657"/>
      <w:r>
        <w:lastRenderedPageBreak/>
        <w:t>参考文献</w:t>
      </w:r>
      <w:bookmarkEnd w:id="26"/>
    </w:p>
    <w:p w14:paraId="6064468D" w14:textId="77777777" w:rsidR="00ED3EF1" w:rsidRDefault="00ED3EF1" w:rsidP="005D3C97">
      <w:pPr>
        <w:spacing w:after="120"/>
        <w:ind w:firstLine="480"/>
        <w:rPr>
          <w:rFonts w:ascii="宋体" w:eastAsia="宋体" w:hAnsi="宋体" w:hint="eastAsia"/>
        </w:rPr>
      </w:pPr>
      <w:r w:rsidRPr="00ED3EF1">
        <w:rPr>
          <w:rFonts w:ascii="宋体" w:eastAsia="宋体" w:hAnsi="宋体"/>
        </w:rPr>
        <w:t xml:space="preserve">[1]方润生,邓佳宁,于海霞.基于FPGA多功能数字钟的设计[J].电子世界,2020,(17):181-182.DOI:10.19353/j.cnki.dzsj.2020.17.081. </w:t>
      </w:r>
    </w:p>
    <w:p w14:paraId="06B3E101" w14:textId="45FC2C90" w:rsidR="00ED3EF1" w:rsidRDefault="00ED3EF1" w:rsidP="005D3C97">
      <w:pPr>
        <w:spacing w:after="120"/>
        <w:ind w:firstLine="480"/>
        <w:rPr>
          <w:rFonts w:ascii="宋体" w:eastAsia="宋体" w:hAnsi="宋体" w:hint="eastAsia"/>
        </w:rPr>
      </w:pPr>
      <w:r w:rsidRPr="00ED3EF1"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2</w:t>
      </w:r>
      <w:r w:rsidRPr="00ED3EF1">
        <w:rPr>
          <w:rFonts w:ascii="宋体" w:eastAsia="宋体" w:hAnsi="宋体"/>
        </w:rPr>
        <w:t xml:space="preserve">]吴小红.基于FPGA的多功能数字钟的设计与实现[J].电子测试,2018,(22):19-20+22.DOI:10.16520/j.cnki.1000-8519.2018.22.006. </w:t>
      </w:r>
    </w:p>
    <w:p w14:paraId="057CF76D" w14:textId="6FC6248E" w:rsidR="005D3C97" w:rsidRPr="00ED3EF1" w:rsidRDefault="00ED3EF1" w:rsidP="005D3C97">
      <w:pPr>
        <w:spacing w:after="120"/>
        <w:ind w:firstLine="480"/>
        <w:rPr>
          <w:rFonts w:asciiTheme="minorEastAsia" w:hAnsiTheme="minorEastAsia" w:hint="eastAsia"/>
        </w:rPr>
      </w:pPr>
      <w:r w:rsidRPr="00ED3EF1">
        <w:rPr>
          <w:rFonts w:asciiTheme="minorEastAsia" w:hAnsiTheme="minorEastAsia"/>
        </w:rPr>
        <w:t>[</w:t>
      </w:r>
      <w:r w:rsidRPr="00ED3EF1">
        <w:rPr>
          <w:rFonts w:asciiTheme="minorEastAsia" w:hAnsiTheme="minorEastAsia" w:hint="eastAsia"/>
        </w:rPr>
        <w:t>3</w:t>
      </w:r>
      <w:r w:rsidRPr="00ED3EF1">
        <w:rPr>
          <w:rFonts w:asciiTheme="minorEastAsia" w:hAnsiTheme="minorEastAsia"/>
        </w:rPr>
        <w:t>]陈莹,郭鹏飞.基于FPGA数字钟的设计[J].科技创新导报,2017,14(5):74+76.DOI:10.16660/j.cnki.1674-098X.2017.05.074.</w:t>
      </w:r>
    </w:p>
    <w:p w14:paraId="2569346B" w14:textId="22A77348" w:rsidR="002B0B21" w:rsidRDefault="00ED3EF1" w:rsidP="005D3C97">
      <w:pPr>
        <w:spacing w:after="120"/>
        <w:ind w:firstLine="480"/>
        <w:rPr>
          <w:rFonts w:asciiTheme="minorEastAsia" w:hAnsiTheme="minorEastAsia" w:hint="eastAsia"/>
        </w:rPr>
      </w:pPr>
      <w:r w:rsidRPr="00ED3EF1">
        <w:rPr>
          <w:rFonts w:asciiTheme="minorEastAsia" w:hAnsiTheme="minorEastAsia"/>
        </w:rPr>
        <w:t>[</w:t>
      </w:r>
      <w:r w:rsidRPr="00ED3EF1">
        <w:rPr>
          <w:rFonts w:asciiTheme="minorEastAsia" w:hAnsiTheme="minorEastAsia" w:hint="eastAsia"/>
        </w:rPr>
        <w:t>4</w:t>
      </w:r>
      <w:r w:rsidRPr="00ED3EF1">
        <w:rPr>
          <w:rFonts w:asciiTheme="minorEastAsia" w:hAnsiTheme="minorEastAsia"/>
        </w:rPr>
        <w:t>]</w:t>
      </w:r>
      <w:proofErr w:type="spellStart"/>
      <w:r w:rsidR="002B0B21" w:rsidRPr="002B0B21">
        <w:rPr>
          <w:rFonts w:asciiTheme="minorEastAsia" w:hAnsiTheme="minorEastAsia"/>
        </w:rPr>
        <w:t>limanjihe</w:t>
      </w:r>
      <w:proofErr w:type="spellEnd"/>
      <w:r w:rsidR="002B0B21" w:rsidRPr="002B0B21">
        <w:rPr>
          <w:rFonts w:asciiTheme="minorEastAsia" w:hAnsiTheme="minorEastAsia"/>
        </w:rPr>
        <w:t>. 利用Verilog HDL实现万年历[EB/OL]. (2015-07-18)[2026-07-06]. https://blog.csdn.net/limanjihe/article/details/46942265</w:t>
      </w:r>
    </w:p>
    <w:p w14:paraId="1BDE5BEF" w14:textId="65E0570B" w:rsidR="005D3C97" w:rsidRPr="00ED3EF1" w:rsidRDefault="005D3C97" w:rsidP="005D3C97">
      <w:pPr>
        <w:spacing w:after="120"/>
        <w:ind w:firstLine="480"/>
        <w:rPr>
          <w:rFonts w:asciiTheme="minorEastAsia" w:hAnsiTheme="minorEastAsia" w:hint="eastAsia"/>
        </w:rPr>
      </w:pPr>
      <w:r w:rsidRPr="00ED3EF1">
        <w:rPr>
          <w:rFonts w:asciiTheme="minorEastAsia" w:hAnsiTheme="minorEastAsia"/>
        </w:rPr>
        <w:t>[5]</w:t>
      </w:r>
      <w:r w:rsidR="002B0B21" w:rsidRPr="002B0B21">
        <w:rPr>
          <w:rFonts w:asciiTheme="minorEastAsia" w:hAnsiTheme="minorEastAsia"/>
        </w:rPr>
        <w:t>草团子. 基于FPGA的电子日历设计[EB/OL]. (2020-07-21)[2026-07-06]. https://blog.csdn.net/qq_44973433/article/details/107495917.</w:t>
      </w:r>
    </w:p>
    <w:p w14:paraId="5271D3D2" w14:textId="3C79A19D" w:rsidR="00C148E7" w:rsidRPr="00ED3EF1" w:rsidRDefault="00C148E7" w:rsidP="005D3C97">
      <w:pPr>
        <w:ind w:firstLine="420"/>
        <w:rPr>
          <w:rFonts w:asciiTheme="minorEastAsia" w:hAnsiTheme="minorEastAsia" w:cs="Times New Roman" w:hint="eastAsia"/>
          <w:sz w:val="21"/>
          <w:szCs w:val="21"/>
        </w:rPr>
      </w:pPr>
    </w:p>
    <w:sectPr w:rsidR="00C148E7" w:rsidRPr="00ED3EF1" w:rsidSect="005D3C97">
      <w:headerReference w:type="default" r:id="rId26"/>
      <w:pgSz w:w="11906" w:h="16838" w:code="9"/>
      <w:pgMar w:top="1701" w:right="1418" w:bottom="1418" w:left="1418" w:header="907" w:footer="851" w:gutter="567"/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FC767" w14:textId="77777777" w:rsidR="00F92E18" w:rsidRDefault="00F92E18" w:rsidP="0060656B">
      <w:pPr>
        <w:spacing w:line="240" w:lineRule="auto"/>
        <w:ind w:firstLine="480"/>
      </w:pPr>
      <w:r>
        <w:separator/>
      </w:r>
    </w:p>
  </w:endnote>
  <w:endnote w:type="continuationSeparator" w:id="0">
    <w:p w14:paraId="03AAC74E" w14:textId="77777777" w:rsidR="00F92E18" w:rsidRDefault="00F92E18" w:rsidP="0060656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1993" w14:textId="77777777" w:rsidR="00E27868" w:rsidRDefault="00E2786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7867F" w14:textId="77777777" w:rsidR="00E27868" w:rsidRDefault="00E2786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5ABA5" w14:textId="77777777" w:rsidR="00E27868" w:rsidRDefault="00E2786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9F7D1" w14:textId="77777777" w:rsidR="00F92E18" w:rsidRDefault="00F92E18" w:rsidP="0060656B">
      <w:pPr>
        <w:spacing w:line="240" w:lineRule="auto"/>
        <w:ind w:firstLine="480"/>
      </w:pPr>
      <w:r>
        <w:separator/>
      </w:r>
    </w:p>
  </w:footnote>
  <w:footnote w:type="continuationSeparator" w:id="0">
    <w:p w14:paraId="60C9B45C" w14:textId="77777777" w:rsidR="00F92E18" w:rsidRDefault="00F92E18" w:rsidP="0060656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D7A3A" w14:textId="77777777" w:rsidR="00E27868" w:rsidRDefault="00E2786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624B2" w14:textId="77777777" w:rsidR="00E27868" w:rsidRDefault="00E27868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FA340" w14:textId="77777777" w:rsidR="00E27868" w:rsidRDefault="00E27868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7F79" w14:textId="77777777" w:rsidR="00E27868" w:rsidRPr="00756A90" w:rsidRDefault="00E27868" w:rsidP="00756A9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D1A544"/>
    <w:multiLevelType w:val="singleLevel"/>
    <w:tmpl w:val="04090011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</w:abstractNum>
  <w:abstractNum w:abstractNumId="1" w15:restartNumberingAfterBreak="0">
    <w:nsid w:val="04E4C0C5"/>
    <w:multiLevelType w:val="singleLevel"/>
    <w:tmpl w:val="04E4C0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28F90309"/>
    <w:multiLevelType w:val="hybridMultilevel"/>
    <w:tmpl w:val="53E84052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38293D08"/>
    <w:multiLevelType w:val="hybridMultilevel"/>
    <w:tmpl w:val="76785550"/>
    <w:lvl w:ilvl="0" w:tplc="E7DC9A5A">
      <w:start w:val="1"/>
      <w:numFmt w:val="decimal"/>
      <w:lvlText w:val="%1)"/>
      <w:lvlJc w:val="left"/>
      <w:pPr>
        <w:ind w:left="420" w:hanging="420"/>
      </w:pPr>
    </w:lvl>
    <w:lvl w:ilvl="1" w:tplc="65840A3C">
      <w:start w:val="1"/>
      <w:numFmt w:val="decimal"/>
      <w:lvlText w:val="(%2)"/>
      <w:lvlJc w:val="left"/>
      <w:pPr>
        <w:ind w:left="1170" w:hanging="7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34944357">
    <w:abstractNumId w:val="0"/>
  </w:num>
  <w:num w:numId="2" w16cid:durableId="660160626">
    <w:abstractNumId w:val="1"/>
  </w:num>
  <w:num w:numId="3" w16cid:durableId="831337484">
    <w:abstractNumId w:val="3"/>
  </w:num>
  <w:num w:numId="4" w16cid:durableId="1019434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EE4"/>
    <w:rsid w:val="000018A6"/>
    <w:rsid w:val="00005237"/>
    <w:rsid w:val="00032EED"/>
    <w:rsid w:val="0005687C"/>
    <w:rsid w:val="000E5134"/>
    <w:rsid w:val="00102A60"/>
    <w:rsid w:val="001361F6"/>
    <w:rsid w:val="00141AC7"/>
    <w:rsid w:val="001642AC"/>
    <w:rsid w:val="001673C2"/>
    <w:rsid w:val="001B7B09"/>
    <w:rsid w:val="00205057"/>
    <w:rsid w:val="002647EE"/>
    <w:rsid w:val="002752A0"/>
    <w:rsid w:val="00282D59"/>
    <w:rsid w:val="002A7266"/>
    <w:rsid w:val="002B0B21"/>
    <w:rsid w:val="002C028F"/>
    <w:rsid w:val="002C677E"/>
    <w:rsid w:val="002C7C2A"/>
    <w:rsid w:val="00350813"/>
    <w:rsid w:val="003920A7"/>
    <w:rsid w:val="003B5264"/>
    <w:rsid w:val="003C7A2F"/>
    <w:rsid w:val="003E3EB9"/>
    <w:rsid w:val="004307AA"/>
    <w:rsid w:val="00436571"/>
    <w:rsid w:val="00455E0A"/>
    <w:rsid w:val="0046525C"/>
    <w:rsid w:val="0046640F"/>
    <w:rsid w:val="00477D7F"/>
    <w:rsid w:val="004856E4"/>
    <w:rsid w:val="004C0728"/>
    <w:rsid w:val="004C0BED"/>
    <w:rsid w:val="004D18B8"/>
    <w:rsid w:val="00532505"/>
    <w:rsid w:val="0056386F"/>
    <w:rsid w:val="005706CF"/>
    <w:rsid w:val="005A1E53"/>
    <w:rsid w:val="005D2381"/>
    <w:rsid w:val="005D3C97"/>
    <w:rsid w:val="0060656B"/>
    <w:rsid w:val="006236DA"/>
    <w:rsid w:val="006445E0"/>
    <w:rsid w:val="006A1EB8"/>
    <w:rsid w:val="006F7107"/>
    <w:rsid w:val="007070F3"/>
    <w:rsid w:val="00730E43"/>
    <w:rsid w:val="00756A90"/>
    <w:rsid w:val="0078125C"/>
    <w:rsid w:val="007A7CA6"/>
    <w:rsid w:val="007C2238"/>
    <w:rsid w:val="007C39C2"/>
    <w:rsid w:val="007D1FE4"/>
    <w:rsid w:val="007E1315"/>
    <w:rsid w:val="007F5E18"/>
    <w:rsid w:val="00854F6D"/>
    <w:rsid w:val="008A2341"/>
    <w:rsid w:val="00925033"/>
    <w:rsid w:val="00932445"/>
    <w:rsid w:val="00961838"/>
    <w:rsid w:val="009653B6"/>
    <w:rsid w:val="009E4EE4"/>
    <w:rsid w:val="009F0099"/>
    <w:rsid w:val="009F24A7"/>
    <w:rsid w:val="00A10A4F"/>
    <w:rsid w:val="00A14081"/>
    <w:rsid w:val="00A208E8"/>
    <w:rsid w:val="00A24FC4"/>
    <w:rsid w:val="00A27A2A"/>
    <w:rsid w:val="00A3150A"/>
    <w:rsid w:val="00A52D5D"/>
    <w:rsid w:val="00A8586B"/>
    <w:rsid w:val="00AB2909"/>
    <w:rsid w:val="00AB3C99"/>
    <w:rsid w:val="00AC63A0"/>
    <w:rsid w:val="00AE392D"/>
    <w:rsid w:val="00B30672"/>
    <w:rsid w:val="00B51941"/>
    <w:rsid w:val="00B90779"/>
    <w:rsid w:val="00BB3B03"/>
    <w:rsid w:val="00BF744E"/>
    <w:rsid w:val="00C148E7"/>
    <w:rsid w:val="00C33711"/>
    <w:rsid w:val="00C6247B"/>
    <w:rsid w:val="00C62530"/>
    <w:rsid w:val="00CA39A0"/>
    <w:rsid w:val="00CB0578"/>
    <w:rsid w:val="00CB689B"/>
    <w:rsid w:val="00CF7E62"/>
    <w:rsid w:val="00D02D16"/>
    <w:rsid w:val="00D42468"/>
    <w:rsid w:val="00D6118A"/>
    <w:rsid w:val="00D969BB"/>
    <w:rsid w:val="00DB3008"/>
    <w:rsid w:val="00DD7F86"/>
    <w:rsid w:val="00DF1865"/>
    <w:rsid w:val="00E27868"/>
    <w:rsid w:val="00E72E50"/>
    <w:rsid w:val="00E85E0F"/>
    <w:rsid w:val="00ED3EF1"/>
    <w:rsid w:val="00F35943"/>
    <w:rsid w:val="00F54F3D"/>
    <w:rsid w:val="00F9115B"/>
    <w:rsid w:val="00F91605"/>
    <w:rsid w:val="00F92E18"/>
    <w:rsid w:val="00FC2951"/>
    <w:rsid w:val="00FF0FDC"/>
    <w:rsid w:val="00FF4C57"/>
    <w:rsid w:val="10BA0A87"/>
    <w:rsid w:val="12F334BE"/>
    <w:rsid w:val="148E0CD9"/>
    <w:rsid w:val="3B314066"/>
    <w:rsid w:val="44623C28"/>
    <w:rsid w:val="4C73499A"/>
    <w:rsid w:val="56022219"/>
    <w:rsid w:val="775B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4DBD1B"/>
  <w15:docId w15:val="{29726F29-1756-4B54-951E-112E2AC2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72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A52D5D"/>
    <w:pPr>
      <w:keepNext/>
      <w:spacing w:line="240" w:lineRule="auto"/>
      <w:ind w:firstLineChars="0" w:firstLine="0"/>
      <w:outlineLvl w:val="0"/>
    </w:pPr>
    <w:rPr>
      <w:rFonts w:ascii="Times New Roman" w:eastAsia="黑体" w:hAnsi="Times New Roman" w:cs="Times New Roman"/>
      <w:sz w:val="32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A52D5D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line="240" w:lineRule="auto"/>
      <w:ind w:firstLineChars="0" w:firstLine="0"/>
    </w:pPr>
    <w:rPr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styleId="a9">
    <w:name w:val="Hyperlink"/>
    <w:basedOn w:val="a0"/>
    <w:uiPriority w:val="99"/>
    <w:unhideWhenUsed/>
    <w:rsid w:val="00CF7E62"/>
    <w:rPr>
      <w:color w:val="0000FF" w:themeColor="hyperlink"/>
      <w:u w:val="single"/>
    </w:rPr>
  </w:style>
  <w:style w:type="character" w:styleId="aa">
    <w:name w:val="page number"/>
    <w:basedOn w:val="a0"/>
    <w:rsid w:val="0046640F"/>
  </w:style>
  <w:style w:type="paragraph" w:styleId="ab">
    <w:name w:val="Body Text Indent"/>
    <w:basedOn w:val="a"/>
    <w:link w:val="ac"/>
    <w:rsid w:val="002A7266"/>
    <w:pPr>
      <w:spacing w:before="240" w:line="240" w:lineRule="auto"/>
      <w:ind w:firstLineChars="205" w:firstLine="484"/>
    </w:pPr>
    <w:rPr>
      <w:rFonts w:ascii="宋体" w:eastAsia="宋体" w:hAnsi="宋体" w:cs="Times New Roman"/>
    </w:rPr>
  </w:style>
  <w:style w:type="character" w:customStyle="1" w:styleId="ac">
    <w:name w:val="正文文本缩进 字符"/>
    <w:basedOn w:val="a0"/>
    <w:link w:val="ab"/>
    <w:rsid w:val="002A7266"/>
    <w:rPr>
      <w:rFonts w:ascii="宋体" w:hAnsi="宋体"/>
      <w:kern w:val="2"/>
      <w:sz w:val="24"/>
      <w:szCs w:val="24"/>
    </w:rPr>
  </w:style>
  <w:style w:type="character" w:customStyle="1" w:styleId="apple-converted-space">
    <w:name w:val="apple-converted-space"/>
    <w:rsid w:val="002A7266"/>
  </w:style>
  <w:style w:type="paragraph" w:styleId="ad">
    <w:name w:val="List Paragraph"/>
    <w:basedOn w:val="a"/>
    <w:uiPriority w:val="99"/>
    <w:unhideWhenUsed/>
    <w:rsid w:val="002A7266"/>
    <w:pPr>
      <w:ind w:firstLine="420"/>
    </w:pPr>
  </w:style>
  <w:style w:type="character" w:customStyle="1" w:styleId="10">
    <w:name w:val="标题 1 字符"/>
    <w:basedOn w:val="a0"/>
    <w:link w:val="1"/>
    <w:rsid w:val="00A52D5D"/>
    <w:rPr>
      <w:rFonts w:eastAsia="黑体"/>
      <w:kern w:val="2"/>
      <w:sz w:val="32"/>
    </w:rPr>
  </w:style>
  <w:style w:type="table" w:styleId="ae">
    <w:name w:val="Table Grid"/>
    <w:basedOn w:val="a1"/>
    <w:uiPriority w:val="59"/>
    <w:rsid w:val="005D3C97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C677E"/>
    <w:pPr>
      <w:keepLines/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C677E"/>
  </w:style>
  <w:style w:type="character" w:styleId="af">
    <w:name w:val="Unresolved Mention"/>
    <w:basedOn w:val="a0"/>
    <w:uiPriority w:val="99"/>
    <w:semiHidden/>
    <w:unhideWhenUsed/>
    <w:rsid w:val="002B0B21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A52D5D"/>
    <w:rPr>
      <w:rFonts w:asciiTheme="majorHAnsi" w:eastAsia="黑体" w:hAnsiTheme="majorHAnsi" w:cstheme="majorBidi"/>
      <w:b/>
      <w:bCs/>
      <w:kern w:val="2"/>
      <w:sz w:val="30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B51941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26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9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4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FB029D64-C6F4-43E7-AC19-770C43D29B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25</Pages>
  <Words>6189</Words>
  <Characters>10895</Characters>
  <Application>Microsoft Office Word</Application>
  <DocSecurity>0</DocSecurity>
  <Lines>495</Lines>
  <Paragraphs>299</Paragraphs>
  <ScaleCrop>false</ScaleCrop>
  <Company>china</Company>
  <LinksUpToDate>false</LinksUpToDate>
  <CharactersWithSpaces>16785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润 史</cp:lastModifiedBy>
  <cp:revision>6</cp:revision>
  <dcterms:created xsi:type="dcterms:W3CDTF">2026-07-03T07:02:00Z</dcterms:created>
  <dcterms:modified xsi:type="dcterms:W3CDTF">2026-07-06T08:22:00Z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