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C6B6" w14:textId="77777777" w:rsidR="00E24763" w:rsidRPr="00E24763" w:rsidRDefault="00E24763" w:rsidP="00E24763">
      <w:pPr>
        <w:spacing w:line="240" w:lineRule="auto"/>
        <w:ind w:firstLineChars="0" w:firstLine="0"/>
        <w:jc w:val="center"/>
        <w:rPr>
          <w:rFonts w:ascii="宋体" w:hAnsi="宋体" w:hint="eastAsia"/>
          <w:b/>
          <w:sz w:val="32"/>
          <w:szCs w:val="32"/>
        </w:rPr>
      </w:pPr>
    </w:p>
    <w:p w14:paraId="0FE4E666" w14:textId="77777777" w:rsidR="00E24763" w:rsidRPr="00E24763" w:rsidRDefault="00E24763" w:rsidP="00E24763">
      <w:pPr>
        <w:spacing w:line="240" w:lineRule="auto"/>
        <w:ind w:firstLineChars="0" w:firstLine="0"/>
        <w:jc w:val="center"/>
        <w:rPr>
          <w:rFonts w:ascii="宋体" w:hAnsi="宋体" w:hint="eastAsia"/>
          <w:b/>
          <w:sz w:val="32"/>
          <w:szCs w:val="32"/>
        </w:rPr>
      </w:pPr>
      <w:r w:rsidRPr="00E24763">
        <w:rPr>
          <w:rFonts w:ascii="宋体" w:hAnsi="宋体"/>
          <w:b/>
          <w:sz w:val="32"/>
          <w:szCs w:val="32"/>
        </w:rPr>
        <w:t>2025—2026年学年度第2学期</w:t>
      </w:r>
    </w:p>
    <w:p w14:paraId="5B6785F6" w14:textId="77777777" w:rsidR="00E24763" w:rsidRPr="00E24763" w:rsidRDefault="00E24763" w:rsidP="00E24763">
      <w:pPr>
        <w:spacing w:line="240" w:lineRule="auto"/>
        <w:ind w:firstLineChars="0" w:firstLine="0"/>
        <w:rPr>
          <w:rFonts w:ascii="宋体" w:hAnsi="宋体" w:hint="eastAsia"/>
          <w:b/>
          <w:sz w:val="32"/>
          <w:szCs w:val="32"/>
        </w:rPr>
      </w:pPr>
      <w:r w:rsidRPr="00E24763">
        <w:rPr>
          <w:rFonts w:ascii="宋体" w:hAnsi="宋体"/>
          <w:b/>
          <w:sz w:val="32"/>
          <w:szCs w:val="32"/>
        </w:rPr>
        <w:t xml:space="preserve"> </w:t>
      </w:r>
    </w:p>
    <w:p w14:paraId="2D8B0B56" w14:textId="77777777" w:rsidR="00E24763" w:rsidRPr="00E24763" w:rsidRDefault="00E24763" w:rsidP="00E24763">
      <w:pPr>
        <w:spacing w:line="240" w:lineRule="auto"/>
        <w:ind w:firstLineChars="0" w:firstLine="0"/>
        <w:jc w:val="center"/>
        <w:rPr>
          <w:rFonts w:ascii="宋体" w:hAnsi="宋体" w:hint="eastAsia"/>
          <w:b/>
          <w:sz w:val="36"/>
          <w:szCs w:val="36"/>
        </w:rPr>
      </w:pPr>
      <w:r w:rsidRPr="00E24763">
        <w:rPr>
          <w:rFonts w:ascii="宋体" w:hAnsi="宋体"/>
          <w:b/>
          <w:sz w:val="36"/>
          <w:szCs w:val="36"/>
        </w:rPr>
        <w:t>毛泽东思想和中国特色社会主义理论体系概论实践</w:t>
      </w:r>
    </w:p>
    <w:p w14:paraId="4A3EAD8B" w14:textId="77777777" w:rsidR="00E24763" w:rsidRPr="00E24763" w:rsidRDefault="00E24763" w:rsidP="00E24763">
      <w:pPr>
        <w:spacing w:line="240" w:lineRule="auto"/>
        <w:ind w:firstLineChars="0" w:firstLine="0"/>
        <w:jc w:val="center"/>
        <w:rPr>
          <w:rFonts w:asciiTheme="minorHAnsi" w:eastAsiaTheme="minorEastAsia" w:hAnsiTheme="minorHAnsi" w:hint="eastAsia"/>
          <w:b/>
          <w:sz w:val="36"/>
          <w:szCs w:val="36"/>
        </w:rPr>
      </w:pPr>
    </w:p>
    <w:p w14:paraId="61949C63" w14:textId="77777777" w:rsidR="00E24763" w:rsidRPr="00E24763" w:rsidRDefault="00E24763" w:rsidP="00E24763">
      <w:pPr>
        <w:spacing w:line="240" w:lineRule="auto"/>
        <w:ind w:firstLineChars="0" w:firstLine="0"/>
        <w:jc w:val="center"/>
        <w:rPr>
          <w:rFonts w:asciiTheme="minorHAnsi" w:eastAsiaTheme="minorEastAsia" w:hAnsiTheme="minorHAnsi" w:hint="eastAsia"/>
          <w:b/>
          <w:sz w:val="44"/>
          <w:szCs w:val="44"/>
        </w:rPr>
      </w:pPr>
      <w:r w:rsidRPr="00E24763">
        <w:rPr>
          <w:rFonts w:asciiTheme="minorHAnsi" w:eastAsiaTheme="minorEastAsia" w:hAnsiTheme="minorHAnsi"/>
          <w:b/>
          <w:sz w:val="44"/>
          <w:szCs w:val="44"/>
        </w:rPr>
        <w:t xml:space="preserve">课程作业 </w:t>
      </w:r>
    </w:p>
    <w:p w14:paraId="1D407B93" w14:textId="77777777" w:rsidR="00E24763" w:rsidRPr="00E24763" w:rsidRDefault="00E24763" w:rsidP="00E24763">
      <w:pPr>
        <w:spacing w:line="240" w:lineRule="auto"/>
        <w:ind w:firstLineChars="0" w:firstLine="0"/>
        <w:rPr>
          <w:rFonts w:asciiTheme="minorHAnsi" w:eastAsiaTheme="minorEastAsia" w:hAnsiTheme="minorHAnsi" w:hint="eastAsia"/>
          <w:b/>
          <w:szCs w:val="24"/>
        </w:rPr>
      </w:pPr>
    </w:p>
    <w:p w14:paraId="4DD188AC" w14:textId="77777777" w:rsidR="00E24763" w:rsidRPr="00E24763" w:rsidRDefault="00E24763" w:rsidP="00E24763">
      <w:pPr>
        <w:spacing w:line="240" w:lineRule="auto"/>
        <w:ind w:firstLineChars="0" w:firstLine="0"/>
        <w:jc w:val="center"/>
        <w:rPr>
          <w:rFonts w:asciiTheme="minorHAnsi" w:eastAsiaTheme="minorEastAsia" w:hAnsiTheme="minorHAnsi" w:hint="eastAsia"/>
          <w:b/>
          <w:sz w:val="21"/>
        </w:rPr>
      </w:pPr>
      <w:proofErr w:type="gramStart"/>
      <w:r w:rsidRPr="00E24763">
        <w:rPr>
          <w:rFonts w:asciiTheme="minorHAnsi" w:eastAsiaTheme="minorEastAsia" w:hAnsiTheme="minorHAnsi"/>
          <w:b/>
          <w:sz w:val="36"/>
          <w:szCs w:val="36"/>
        </w:rPr>
        <w:t>题  目</w:t>
      </w:r>
      <w:proofErr w:type="gramEnd"/>
      <w:r w:rsidRPr="00E24763">
        <w:rPr>
          <w:rFonts w:asciiTheme="minorHAnsi" w:eastAsiaTheme="minorEastAsia" w:hAnsiTheme="minorHAnsi"/>
          <w:b/>
          <w:sz w:val="36"/>
          <w:szCs w:val="36"/>
        </w:rPr>
        <w:t>：</w:t>
      </w:r>
      <w:r w:rsidRPr="00E24763">
        <w:rPr>
          <w:rFonts w:eastAsia="黑体" w:cs="Times New Roman"/>
          <w:b/>
          <w:sz w:val="36"/>
          <w:szCs w:val="36"/>
          <w:u w:val="single"/>
        </w:rPr>
        <w:t>从港口到山村：大学生回乡看共同富裕</w:t>
      </w:r>
      <w:r w:rsidRPr="00E24763">
        <w:rPr>
          <w:rFonts w:eastAsia="黑体" w:cs="Times New Roman"/>
          <w:b/>
          <w:sz w:val="36"/>
          <w:szCs w:val="36"/>
          <w:u w:val="single"/>
        </w:rPr>
        <w:t xml:space="preserve"> </w:t>
      </w:r>
      <w:r w:rsidRPr="00E24763">
        <w:rPr>
          <w:rFonts w:eastAsia="黑体" w:cs="Times New Roman"/>
          <w:b/>
          <w:sz w:val="36"/>
          <w:szCs w:val="36"/>
          <w:u w:val="single"/>
        </w:rPr>
        <w:br/>
        <w:t xml:space="preserve">—— </w:t>
      </w:r>
      <w:r w:rsidRPr="00E24763">
        <w:rPr>
          <w:rFonts w:eastAsia="黑体" w:cs="Times New Roman"/>
          <w:b/>
          <w:sz w:val="36"/>
          <w:szCs w:val="36"/>
          <w:u w:val="single"/>
        </w:rPr>
        <w:t>基于</w:t>
      </w:r>
      <w:r w:rsidRPr="00E24763">
        <w:rPr>
          <w:rFonts w:eastAsia="黑体" w:cs="Times New Roman"/>
          <w:b/>
          <w:sz w:val="36"/>
          <w:szCs w:val="36"/>
          <w:u w:val="single"/>
        </w:rPr>
        <w:t xml:space="preserve"> 2026 </w:t>
      </w:r>
      <w:r w:rsidRPr="00E24763">
        <w:rPr>
          <w:rFonts w:eastAsia="黑体" w:cs="Times New Roman"/>
          <w:b/>
          <w:sz w:val="36"/>
          <w:szCs w:val="36"/>
          <w:u w:val="single"/>
        </w:rPr>
        <w:t>年暑期沧州、兰考、双城、邵家村、石柱及渝东北渝东南六地的实践调研</w:t>
      </w:r>
    </w:p>
    <w:p w14:paraId="7A751941" w14:textId="77777777" w:rsidR="00E24763" w:rsidRPr="00E24763" w:rsidRDefault="00E24763" w:rsidP="00E24763">
      <w:pPr>
        <w:spacing w:line="240" w:lineRule="auto"/>
        <w:ind w:firstLineChars="0" w:firstLine="0"/>
        <w:rPr>
          <w:rFonts w:asciiTheme="minorHAnsi" w:eastAsiaTheme="minorEastAsia" w:hAnsiTheme="minorHAnsi" w:hint="eastAsia"/>
          <w:b/>
          <w:szCs w:val="24"/>
        </w:rPr>
      </w:pPr>
    </w:p>
    <w:p w14:paraId="7956CC98" w14:textId="77777777" w:rsidR="00E24763" w:rsidRPr="00E24763" w:rsidRDefault="00E24763" w:rsidP="00E24763">
      <w:pPr>
        <w:spacing w:line="240" w:lineRule="auto"/>
        <w:ind w:firstLineChars="0" w:firstLine="0"/>
        <w:jc w:val="center"/>
        <w:rPr>
          <w:rFonts w:asciiTheme="minorHAnsi" w:eastAsiaTheme="minorEastAsia" w:hAnsiTheme="minorHAnsi" w:hint="eastAsia"/>
          <w:b/>
          <w:szCs w:val="24"/>
        </w:rPr>
      </w:pPr>
    </w:p>
    <w:tbl>
      <w:tblPr>
        <w:tblStyle w:val="a5"/>
        <w:tblW w:w="0" w:type="auto"/>
        <w:tblLook w:val="04A0" w:firstRow="1" w:lastRow="0" w:firstColumn="1" w:lastColumn="0" w:noHBand="0" w:noVBand="1"/>
      </w:tblPr>
      <w:tblGrid>
        <w:gridCol w:w="1413"/>
        <w:gridCol w:w="2974"/>
        <w:gridCol w:w="2412"/>
        <w:gridCol w:w="1497"/>
      </w:tblGrid>
      <w:tr w:rsidR="00E24763" w:rsidRPr="00E24763" w14:paraId="5AC13B76"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tcPr>
          <w:p w14:paraId="11F3D856" w14:textId="77777777" w:rsidR="00E24763" w:rsidRPr="00E24763" w:rsidRDefault="00E24763" w:rsidP="00E24763">
            <w:pPr>
              <w:ind w:firstLineChars="0" w:firstLine="0"/>
              <w:jc w:val="center"/>
              <w:rPr>
                <w:rFonts w:ascii="楷体" w:eastAsia="楷体" w:hAnsi="楷体" w:hint="eastAsia"/>
                <w:b/>
                <w:bCs/>
                <w:szCs w:val="24"/>
              </w:rPr>
            </w:pPr>
            <w:r w:rsidRPr="00E24763">
              <w:rPr>
                <w:rFonts w:ascii="楷体" w:eastAsia="楷体" w:hAnsi="楷体"/>
                <w:b/>
                <w:bCs/>
                <w:szCs w:val="24"/>
              </w:rPr>
              <w:t>学号</w:t>
            </w:r>
          </w:p>
        </w:tc>
        <w:tc>
          <w:tcPr>
            <w:tcW w:w="2974" w:type="dxa"/>
            <w:tcBorders>
              <w:top w:val="single" w:sz="4" w:space="0" w:color="auto"/>
              <w:left w:val="single" w:sz="4" w:space="0" w:color="auto"/>
              <w:bottom w:val="single" w:sz="4" w:space="0" w:color="auto"/>
              <w:right w:val="single" w:sz="4" w:space="0" w:color="auto"/>
            </w:tcBorders>
          </w:tcPr>
          <w:p w14:paraId="52BF0B1F" w14:textId="77777777" w:rsidR="00E24763" w:rsidRPr="00E24763" w:rsidRDefault="00E24763" w:rsidP="00E24763">
            <w:pPr>
              <w:ind w:firstLineChars="0" w:firstLine="0"/>
              <w:jc w:val="center"/>
              <w:rPr>
                <w:rFonts w:ascii="楷体" w:eastAsia="楷体" w:hAnsi="楷体" w:hint="eastAsia"/>
                <w:b/>
                <w:bCs/>
                <w:szCs w:val="24"/>
              </w:rPr>
            </w:pPr>
            <w:r w:rsidRPr="00E24763">
              <w:rPr>
                <w:rFonts w:ascii="楷体" w:eastAsia="楷体" w:hAnsi="楷体"/>
                <w:b/>
                <w:bCs/>
                <w:szCs w:val="24"/>
              </w:rPr>
              <w:t>姓名</w:t>
            </w:r>
          </w:p>
        </w:tc>
        <w:tc>
          <w:tcPr>
            <w:tcW w:w="2412" w:type="dxa"/>
            <w:tcBorders>
              <w:top w:val="single" w:sz="4" w:space="0" w:color="auto"/>
              <w:left w:val="single" w:sz="4" w:space="0" w:color="auto"/>
              <w:bottom w:val="single" w:sz="4" w:space="0" w:color="auto"/>
              <w:right w:val="single" w:sz="4" w:space="0" w:color="auto"/>
            </w:tcBorders>
          </w:tcPr>
          <w:p w14:paraId="061A80BA" w14:textId="77777777" w:rsidR="00E24763" w:rsidRPr="00E24763" w:rsidRDefault="00E24763" w:rsidP="00E24763">
            <w:pPr>
              <w:ind w:firstLineChars="0" w:firstLine="0"/>
              <w:jc w:val="center"/>
              <w:rPr>
                <w:rFonts w:ascii="楷体" w:eastAsia="楷体" w:hAnsi="楷体" w:hint="eastAsia"/>
                <w:b/>
                <w:bCs/>
                <w:szCs w:val="24"/>
              </w:rPr>
            </w:pPr>
            <w:r w:rsidRPr="00E24763">
              <w:rPr>
                <w:rFonts w:ascii="楷体" w:eastAsia="楷体" w:hAnsi="楷体"/>
                <w:b/>
                <w:bCs/>
                <w:szCs w:val="24"/>
              </w:rPr>
              <w:t>行政班</w:t>
            </w:r>
          </w:p>
        </w:tc>
        <w:tc>
          <w:tcPr>
            <w:tcW w:w="1497" w:type="dxa"/>
            <w:tcBorders>
              <w:top w:val="single" w:sz="4" w:space="0" w:color="auto"/>
              <w:left w:val="single" w:sz="4" w:space="0" w:color="auto"/>
              <w:bottom w:val="single" w:sz="4" w:space="0" w:color="auto"/>
              <w:right w:val="single" w:sz="4" w:space="0" w:color="auto"/>
            </w:tcBorders>
          </w:tcPr>
          <w:p w14:paraId="41C91897" w14:textId="77777777" w:rsidR="00E24763" w:rsidRPr="00E24763" w:rsidRDefault="00E24763" w:rsidP="00E24763">
            <w:pPr>
              <w:ind w:firstLineChars="0" w:firstLine="0"/>
              <w:jc w:val="center"/>
              <w:rPr>
                <w:rFonts w:ascii="楷体" w:eastAsia="楷体" w:hAnsi="楷体" w:hint="eastAsia"/>
                <w:b/>
                <w:bCs/>
                <w:szCs w:val="24"/>
              </w:rPr>
            </w:pPr>
            <w:r w:rsidRPr="00E24763">
              <w:rPr>
                <w:rFonts w:ascii="楷体" w:eastAsia="楷体" w:hAnsi="楷体"/>
                <w:b/>
                <w:bCs/>
                <w:szCs w:val="24"/>
              </w:rPr>
              <w:t>成绩</w:t>
            </w:r>
          </w:p>
        </w:tc>
      </w:tr>
      <w:tr w:rsidR="007C6A1B" w:rsidRPr="00E24763" w14:paraId="012E0FB9"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4212F934" w14:textId="56AD6953" w:rsidR="007C6A1B" w:rsidRPr="00E24763" w:rsidRDefault="007C6A1B" w:rsidP="007C6A1B">
            <w:pPr>
              <w:ind w:firstLineChars="0" w:firstLine="0"/>
              <w:jc w:val="center"/>
              <w:rPr>
                <w:rFonts w:ascii="楷体" w:eastAsia="楷体" w:hAnsi="楷体" w:hint="eastAsia"/>
                <w:b/>
                <w:szCs w:val="24"/>
              </w:rPr>
            </w:pPr>
            <w:r>
              <w:rPr>
                <w:rFonts w:ascii="楷体" w:eastAsia="楷体" w:hAnsi="楷体" w:hint="eastAsia"/>
                <w:b/>
              </w:rPr>
              <w:t>20241211</w:t>
            </w:r>
          </w:p>
        </w:tc>
        <w:tc>
          <w:tcPr>
            <w:tcW w:w="2974" w:type="dxa"/>
            <w:tcBorders>
              <w:top w:val="single" w:sz="4" w:space="0" w:color="auto"/>
              <w:left w:val="single" w:sz="4" w:space="0" w:color="auto"/>
              <w:bottom w:val="single" w:sz="4" w:space="0" w:color="auto"/>
              <w:right w:val="single" w:sz="4" w:space="0" w:color="auto"/>
            </w:tcBorders>
            <w:vAlign w:val="center"/>
          </w:tcPr>
          <w:p w14:paraId="6CEF29D6" w14:textId="55AE6A45" w:rsidR="007C6A1B" w:rsidRPr="00E24763" w:rsidRDefault="007C6A1B" w:rsidP="007C6A1B">
            <w:pPr>
              <w:ind w:firstLineChars="0" w:firstLine="0"/>
              <w:jc w:val="center"/>
              <w:rPr>
                <w:rFonts w:ascii="楷体" w:eastAsia="楷体" w:hAnsi="楷体" w:hint="eastAsia"/>
                <w:b/>
                <w:szCs w:val="24"/>
              </w:rPr>
            </w:pPr>
            <w:r>
              <w:rPr>
                <w:rFonts w:ascii="楷体" w:eastAsia="楷体" w:hAnsi="楷体" w:hint="eastAsia"/>
                <w:b/>
              </w:rPr>
              <w:t>贾泽昊</w:t>
            </w:r>
          </w:p>
        </w:tc>
        <w:tc>
          <w:tcPr>
            <w:tcW w:w="2412" w:type="dxa"/>
            <w:tcBorders>
              <w:top w:val="single" w:sz="4" w:space="0" w:color="auto"/>
              <w:left w:val="single" w:sz="4" w:space="0" w:color="auto"/>
              <w:bottom w:val="single" w:sz="4" w:space="0" w:color="auto"/>
              <w:right w:val="single" w:sz="4" w:space="0" w:color="auto"/>
            </w:tcBorders>
          </w:tcPr>
          <w:p w14:paraId="2E24F0CD" w14:textId="23BAE599" w:rsidR="007C6A1B" w:rsidRPr="00E24763" w:rsidRDefault="007C6A1B" w:rsidP="007C6A1B">
            <w:pPr>
              <w:ind w:firstLineChars="0" w:firstLine="0"/>
              <w:jc w:val="center"/>
              <w:rPr>
                <w:rFonts w:ascii="楷体" w:eastAsia="楷体" w:hAnsi="楷体" w:hint="eastAsia"/>
                <w:b/>
                <w:szCs w:val="24"/>
              </w:rPr>
            </w:pPr>
            <w:r>
              <w:rPr>
                <w:rFonts w:ascii="楷体" w:eastAsia="楷体" w:hAnsi="楷体" w:hint="eastAsia"/>
                <w:b/>
              </w:rPr>
              <w:t>电气06班</w:t>
            </w:r>
          </w:p>
        </w:tc>
        <w:tc>
          <w:tcPr>
            <w:tcW w:w="1497" w:type="dxa"/>
            <w:tcBorders>
              <w:top w:val="single" w:sz="4" w:space="0" w:color="auto"/>
              <w:left w:val="single" w:sz="4" w:space="0" w:color="auto"/>
              <w:bottom w:val="single" w:sz="4" w:space="0" w:color="auto"/>
              <w:right w:val="single" w:sz="4" w:space="0" w:color="auto"/>
            </w:tcBorders>
          </w:tcPr>
          <w:p w14:paraId="5A36BE44" w14:textId="77777777" w:rsidR="007C6A1B" w:rsidRPr="00E24763" w:rsidRDefault="007C6A1B" w:rsidP="007C6A1B">
            <w:pPr>
              <w:ind w:firstLineChars="0" w:firstLine="0"/>
              <w:jc w:val="center"/>
              <w:rPr>
                <w:rFonts w:ascii="楷体" w:eastAsia="楷体" w:hAnsi="楷体" w:hint="eastAsia"/>
                <w:b/>
                <w:szCs w:val="24"/>
              </w:rPr>
            </w:pPr>
          </w:p>
        </w:tc>
      </w:tr>
      <w:tr w:rsidR="007C6A1B" w:rsidRPr="00E24763" w14:paraId="1E51C2FE"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5F1DD797" w14:textId="61DF83CF"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20241511</w:t>
            </w:r>
          </w:p>
        </w:tc>
        <w:tc>
          <w:tcPr>
            <w:tcW w:w="2974" w:type="dxa"/>
            <w:tcBorders>
              <w:top w:val="single" w:sz="4" w:space="0" w:color="auto"/>
              <w:left w:val="single" w:sz="4" w:space="0" w:color="auto"/>
              <w:bottom w:val="single" w:sz="4" w:space="0" w:color="auto"/>
              <w:right w:val="single" w:sz="4" w:space="0" w:color="auto"/>
            </w:tcBorders>
            <w:vAlign w:val="center"/>
          </w:tcPr>
          <w:p w14:paraId="16E49C38" w14:textId="59E08B96"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郑燃</w:t>
            </w:r>
          </w:p>
        </w:tc>
        <w:tc>
          <w:tcPr>
            <w:tcW w:w="2412" w:type="dxa"/>
            <w:tcBorders>
              <w:top w:val="single" w:sz="4" w:space="0" w:color="auto"/>
              <w:left w:val="single" w:sz="4" w:space="0" w:color="auto"/>
              <w:bottom w:val="single" w:sz="4" w:space="0" w:color="auto"/>
              <w:right w:val="single" w:sz="4" w:space="0" w:color="auto"/>
            </w:tcBorders>
          </w:tcPr>
          <w:p w14:paraId="5B49BF8C" w14:textId="15896395"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电气11班</w:t>
            </w:r>
          </w:p>
        </w:tc>
        <w:tc>
          <w:tcPr>
            <w:tcW w:w="1497" w:type="dxa"/>
            <w:tcBorders>
              <w:top w:val="single" w:sz="4" w:space="0" w:color="auto"/>
              <w:left w:val="single" w:sz="4" w:space="0" w:color="auto"/>
              <w:bottom w:val="single" w:sz="4" w:space="0" w:color="auto"/>
              <w:right w:val="single" w:sz="4" w:space="0" w:color="auto"/>
            </w:tcBorders>
          </w:tcPr>
          <w:p w14:paraId="37464855" w14:textId="77777777" w:rsidR="007C6A1B" w:rsidRPr="00E24763" w:rsidRDefault="007C6A1B" w:rsidP="007C6A1B">
            <w:pPr>
              <w:ind w:firstLineChars="0" w:firstLine="0"/>
              <w:jc w:val="center"/>
              <w:rPr>
                <w:rFonts w:ascii="楷体" w:eastAsia="楷体" w:hAnsi="楷体" w:hint="eastAsia"/>
                <w:b/>
                <w:szCs w:val="24"/>
              </w:rPr>
            </w:pPr>
          </w:p>
        </w:tc>
      </w:tr>
      <w:tr w:rsidR="007C6A1B" w:rsidRPr="00E24763" w14:paraId="6EF06AE2"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41B24325" w14:textId="754EB0FF"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 xml:space="preserve">20241220 </w:t>
            </w:r>
          </w:p>
        </w:tc>
        <w:tc>
          <w:tcPr>
            <w:tcW w:w="2974" w:type="dxa"/>
            <w:tcBorders>
              <w:top w:val="single" w:sz="4" w:space="0" w:color="auto"/>
              <w:left w:val="single" w:sz="4" w:space="0" w:color="auto"/>
              <w:bottom w:val="single" w:sz="4" w:space="0" w:color="auto"/>
              <w:right w:val="single" w:sz="4" w:space="0" w:color="auto"/>
            </w:tcBorders>
            <w:vAlign w:val="center"/>
          </w:tcPr>
          <w:p w14:paraId="6EC6B71C" w14:textId="649583A6"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史润</w:t>
            </w:r>
          </w:p>
        </w:tc>
        <w:tc>
          <w:tcPr>
            <w:tcW w:w="2412" w:type="dxa"/>
            <w:tcBorders>
              <w:top w:val="single" w:sz="4" w:space="0" w:color="auto"/>
              <w:left w:val="single" w:sz="4" w:space="0" w:color="auto"/>
              <w:bottom w:val="single" w:sz="4" w:space="0" w:color="auto"/>
              <w:right w:val="single" w:sz="4" w:space="0" w:color="auto"/>
            </w:tcBorders>
          </w:tcPr>
          <w:p w14:paraId="586B90C0" w14:textId="66E9112F"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电气05班</w:t>
            </w:r>
          </w:p>
        </w:tc>
        <w:tc>
          <w:tcPr>
            <w:tcW w:w="1497" w:type="dxa"/>
            <w:tcBorders>
              <w:top w:val="single" w:sz="4" w:space="0" w:color="auto"/>
              <w:left w:val="single" w:sz="4" w:space="0" w:color="auto"/>
              <w:bottom w:val="single" w:sz="4" w:space="0" w:color="auto"/>
              <w:right w:val="single" w:sz="4" w:space="0" w:color="auto"/>
            </w:tcBorders>
          </w:tcPr>
          <w:p w14:paraId="319CFF07" w14:textId="77777777" w:rsidR="007C6A1B" w:rsidRPr="00E24763" w:rsidRDefault="007C6A1B" w:rsidP="007C6A1B">
            <w:pPr>
              <w:ind w:firstLineChars="0" w:firstLine="0"/>
              <w:jc w:val="center"/>
              <w:rPr>
                <w:rFonts w:ascii="楷体" w:eastAsia="楷体" w:hAnsi="楷体" w:hint="eastAsia"/>
                <w:b/>
                <w:szCs w:val="24"/>
              </w:rPr>
            </w:pPr>
          </w:p>
        </w:tc>
      </w:tr>
      <w:tr w:rsidR="007C6A1B" w:rsidRPr="00E24763" w14:paraId="62430E03"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18415AE9" w14:textId="08A9F73C"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20241254</w:t>
            </w:r>
          </w:p>
        </w:tc>
        <w:tc>
          <w:tcPr>
            <w:tcW w:w="2974" w:type="dxa"/>
            <w:tcBorders>
              <w:top w:val="single" w:sz="4" w:space="0" w:color="auto"/>
              <w:left w:val="single" w:sz="4" w:space="0" w:color="auto"/>
              <w:bottom w:val="single" w:sz="4" w:space="0" w:color="auto"/>
              <w:right w:val="single" w:sz="4" w:space="0" w:color="auto"/>
            </w:tcBorders>
            <w:vAlign w:val="center"/>
          </w:tcPr>
          <w:p w14:paraId="1E496B66" w14:textId="64457F18"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张子阳</w:t>
            </w:r>
          </w:p>
        </w:tc>
        <w:tc>
          <w:tcPr>
            <w:tcW w:w="2412" w:type="dxa"/>
            <w:tcBorders>
              <w:top w:val="single" w:sz="4" w:space="0" w:color="auto"/>
              <w:left w:val="single" w:sz="4" w:space="0" w:color="auto"/>
              <w:bottom w:val="single" w:sz="4" w:space="0" w:color="auto"/>
              <w:right w:val="single" w:sz="4" w:space="0" w:color="auto"/>
            </w:tcBorders>
          </w:tcPr>
          <w:p w14:paraId="01A9D7DD" w14:textId="5929B0C1" w:rsidR="007C6A1B" w:rsidRPr="00E24763" w:rsidRDefault="007C6A1B" w:rsidP="007C6A1B">
            <w:pPr>
              <w:ind w:firstLineChars="0" w:firstLine="0"/>
              <w:jc w:val="center"/>
              <w:rPr>
                <w:rFonts w:ascii="楷体" w:eastAsia="楷体" w:hAnsi="楷体" w:hint="eastAsia"/>
                <w:b/>
                <w:szCs w:val="24"/>
              </w:rPr>
            </w:pPr>
            <w:r w:rsidRPr="007C6A1B">
              <w:rPr>
                <w:rFonts w:ascii="楷体" w:eastAsia="楷体" w:hAnsi="楷体"/>
                <w:b/>
                <w:szCs w:val="24"/>
              </w:rPr>
              <w:t>电气11班</w:t>
            </w:r>
          </w:p>
        </w:tc>
        <w:tc>
          <w:tcPr>
            <w:tcW w:w="1497" w:type="dxa"/>
            <w:tcBorders>
              <w:top w:val="single" w:sz="4" w:space="0" w:color="auto"/>
              <w:left w:val="single" w:sz="4" w:space="0" w:color="auto"/>
              <w:bottom w:val="single" w:sz="4" w:space="0" w:color="auto"/>
              <w:right w:val="single" w:sz="4" w:space="0" w:color="auto"/>
            </w:tcBorders>
          </w:tcPr>
          <w:p w14:paraId="6BCAE86A" w14:textId="77777777" w:rsidR="007C6A1B" w:rsidRPr="00E24763" w:rsidRDefault="007C6A1B" w:rsidP="007C6A1B">
            <w:pPr>
              <w:ind w:firstLineChars="0" w:firstLine="0"/>
              <w:jc w:val="center"/>
              <w:rPr>
                <w:rFonts w:ascii="楷体" w:eastAsia="楷体" w:hAnsi="楷体" w:hint="eastAsia"/>
                <w:b/>
                <w:szCs w:val="24"/>
              </w:rPr>
            </w:pPr>
          </w:p>
        </w:tc>
      </w:tr>
      <w:tr w:rsidR="007C6A1B" w:rsidRPr="00E24763" w14:paraId="125F9D29"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417D76DC" w14:textId="6119BDDC" w:rsidR="007C6A1B" w:rsidRPr="00E24763" w:rsidRDefault="007C6A1B" w:rsidP="007C6A1B">
            <w:pPr>
              <w:ind w:firstLineChars="0" w:firstLine="0"/>
              <w:jc w:val="center"/>
              <w:rPr>
                <w:rFonts w:ascii="楷体" w:eastAsia="楷体" w:hAnsi="楷体" w:hint="eastAsia"/>
                <w:b/>
                <w:szCs w:val="24"/>
              </w:rPr>
            </w:pPr>
            <w:r>
              <w:rPr>
                <w:rFonts w:ascii="楷体" w:eastAsia="楷体" w:hAnsi="楷体" w:hint="eastAsia"/>
                <w:b/>
                <w:szCs w:val="24"/>
              </w:rPr>
              <w:t>20240777</w:t>
            </w:r>
          </w:p>
        </w:tc>
        <w:tc>
          <w:tcPr>
            <w:tcW w:w="2974" w:type="dxa"/>
            <w:tcBorders>
              <w:top w:val="single" w:sz="4" w:space="0" w:color="auto"/>
              <w:left w:val="single" w:sz="4" w:space="0" w:color="auto"/>
              <w:bottom w:val="single" w:sz="4" w:space="0" w:color="auto"/>
              <w:right w:val="single" w:sz="4" w:space="0" w:color="auto"/>
            </w:tcBorders>
            <w:vAlign w:val="center"/>
          </w:tcPr>
          <w:p w14:paraId="0545B3BC" w14:textId="63C4C8E7" w:rsidR="007C6A1B" w:rsidRPr="00E24763" w:rsidRDefault="007C6A1B" w:rsidP="007C6A1B">
            <w:pPr>
              <w:ind w:firstLineChars="0" w:firstLine="0"/>
              <w:jc w:val="center"/>
              <w:rPr>
                <w:rFonts w:ascii="楷体" w:eastAsia="楷体" w:hAnsi="楷体" w:hint="eastAsia"/>
                <w:b/>
                <w:szCs w:val="24"/>
              </w:rPr>
            </w:pPr>
            <w:r>
              <w:rPr>
                <w:rFonts w:ascii="楷体" w:eastAsia="楷体" w:hAnsi="楷体" w:hint="eastAsia"/>
                <w:b/>
                <w:szCs w:val="24"/>
              </w:rPr>
              <w:t>洪锋杰</w:t>
            </w:r>
          </w:p>
        </w:tc>
        <w:tc>
          <w:tcPr>
            <w:tcW w:w="2412" w:type="dxa"/>
            <w:tcBorders>
              <w:top w:val="single" w:sz="4" w:space="0" w:color="auto"/>
              <w:left w:val="single" w:sz="4" w:space="0" w:color="auto"/>
              <w:bottom w:val="single" w:sz="4" w:space="0" w:color="auto"/>
              <w:right w:val="single" w:sz="4" w:space="0" w:color="auto"/>
            </w:tcBorders>
          </w:tcPr>
          <w:p w14:paraId="5E0CF6A8" w14:textId="6F910543" w:rsidR="007C6A1B" w:rsidRPr="00E24763" w:rsidRDefault="00B57B00" w:rsidP="007C6A1B">
            <w:pPr>
              <w:ind w:firstLineChars="0" w:firstLine="0"/>
              <w:jc w:val="center"/>
              <w:rPr>
                <w:rFonts w:ascii="楷体" w:eastAsia="楷体" w:hAnsi="楷体" w:hint="eastAsia"/>
                <w:b/>
                <w:szCs w:val="24"/>
              </w:rPr>
            </w:pPr>
            <w:r>
              <w:rPr>
                <w:rFonts w:ascii="楷体" w:eastAsia="楷体" w:hAnsi="楷体" w:hint="eastAsia"/>
                <w:b/>
              </w:rPr>
              <w:t>电气06班</w:t>
            </w:r>
          </w:p>
        </w:tc>
        <w:tc>
          <w:tcPr>
            <w:tcW w:w="1497" w:type="dxa"/>
            <w:tcBorders>
              <w:top w:val="single" w:sz="4" w:space="0" w:color="auto"/>
              <w:left w:val="single" w:sz="4" w:space="0" w:color="auto"/>
              <w:bottom w:val="single" w:sz="4" w:space="0" w:color="auto"/>
              <w:right w:val="single" w:sz="4" w:space="0" w:color="auto"/>
            </w:tcBorders>
          </w:tcPr>
          <w:p w14:paraId="325F7030" w14:textId="77777777" w:rsidR="007C6A1B" w:rsidRPr="00E24763" w:rsidRDefault="007C6A1B" w:rsidP="007C6A1B">
            <w:pPr>
              <w:ind w:firstLineChars="0" w:firstLine="0"/>
              <w:jc w:val="center"/>
              <w:rPr>
                <w:rFonts w:ascii="楷体" w:eastAsia="楷体" w:hAnsi="楷体" w:hint="eastAsia"/>
                <w:b/>
                <w:szCs w:val="24"/>
              </w:rPr>
            </w:pPr>
          </w:p>
        </w:tc>
      </w:tr>
      <w:tr w:rsidR="007C6A1B" w:rsidRPr="00E24763" w14:paraId="3C77D363" w14:textId="77777777" w:rsidTr="00CD667B">
        <w:trPr>
          <w:trHeight w:val="567"/>
        </w:trPr>
        <w:tc>
          <w:tcPr>
            <w:tcW w:w="1413" w:type="dxa"/>
            <w:tcBorders>
              <w:top w:val="single" w:sz="4" w:space="0" w:color="auto"/>
              <w:left w:val="single" w:sz="4" w:space="0" w:color="auto"/>
              <w:bottom w:val="single" w:sz="4" w:space="0" w:color="auto"/>
              <w:right w:val="single" w:sz="4" w:space="0" w:color="auto"/>
            </w:tcBorders>
            <w:vAlign w:val="center"/>
          </w:tcPr>
          <w:p w14:paraId="791CD873" w14:textId="5222DE8E" w:rsidR="007C6A1B" w:rsidRPr="00E24763" w:rsidRDefault="00B57B00" w:rsidP="007C6A1B">
            <w:pPr>
              <w:ind w:firstLineChars="0" w:firstLine="0"/>
              <w:jc w:val="center"/>
              <w:rPr>
                <w:rFonts w:ascii="楷体" w:eastAsia="楷体" w:hAnsi="楷体" w:hint="eastAsia"/>
                <w:b/>
                <w:szCs w:val="24"/>
              </w:rPr>
            </w:pPr>
            <w:r>
              <w:rPr>
                <w:rFonts w:ascii="楷体" w:eastAsia="楷体" w:hAnsi="楷体" w:hint="eastAsia"/>
                <w:b/>
                <w:szCs w:val="24"/>
              </w:rPr>
              <w:t>20241173</w:t>
            </w:r>
          </w:p>
        </w:tc>
        <w:tc>
          <w:tcPr>
            <w:tcW w:w="2974" w:type="dxa"/>
            <w:tcBorders>
              <w:top w:val="single" w:sz="4" w:space="0" w:color="auto"/>
              <w:left w:val="single" w:sz="4" w:space="0" w:color="auto"/>
              <w:bottom w:val="single" w:sz="4" w:space="0" w:color="auto"/>
              <w:right w:val="single" w:sz="4" w:space="0" w:color="auto"/>
            </w:tcBorders>
            <w:vAlign w:val="center"/>
          </w:tcPr>
          <w:p w14:paraId="62A8BA92" w14:textId="650A8E9B" w:rsidR="007C6A1B" w:rsidRPr="00E24763" w:rsidRDefault="00B57B00" w:rsidP="007C6A1B">
            <w:pPr>
              <w:ind w:firstLineChars="0" w:firstLine="0"/>
              <w:jc w:val="center"/>
              <w:rPr>
                <w:rFonts w:ascii="楷体" w:eastAsia="楷体" w:hAnsi="楷体" w:hint="eastAsia"/>
                <w:b/>
                <w:szCs w:val="24"/>
              </w:rPr>
            </w:pPr>
            <w:r>
              <w:rPr>
                <w:rFonts w:ascii="楷体" w:eastAsia="楷体" w:hAnsi="楷体" w:hint="eastAsia"/>
                <w:b/>
                <w:szCs w:val="24"/>
              </w:rPr>
              <w:t>侯娜</w:t>
            </w:r>
          </w:p>
        </w:tc>
        <w:tc>
          <w:tcPr>
            <w:tcW w:w="2412" w:type="dxa"/>
            <w:tcBorders>
              <w:top w:val="single" w:sz="4" w:space="0" w:color="auto"/>
              <w:left w:val="single" w:sz="4" w:space="0" w:color="auto"/>
              <w:bottom w:val="single" w:sz="4" w:space="0" w:color="auto"/>
              <w:right w:val="single" w:sz="4" w:space="0" w:color="auto"/>
            </w:tcBorders>
          </w:tcPr>
          <w:p w14:paraId="7E0A6A8C" w14:textId="2983E13D" w:rsidR="007C6A1B" w:rsidRPr="00E24763" w:rsidRDefault="00B57B00" w:rsidP="007C6A1B">
            <w:pPr>
              <w:ind w:firstLineChars="0" w:firstLine="0"/>
              <w:jc w:val="center"/>
              <w:rPr>
                <w:rFonts w:ascii="楷体" w:eastAsia="楷体" w:hAnsi="楷体" w:hint="eastAsia"/>
                <w:b/>
                <w:szCs w:val="24"/>
              </w:rPr>
            </w:pPr>
            <w:r>
              <w:rPr>
                <w:rFonts w:ascii="楷体" w:eastAsia="楷体" w:hAnsi="楷体" w:hint="eastAsia"/>
                <w:b/>
              </w:rPr>
              <w:t>电气06班</w:t>
            </w:r>
          </w:p>
        </w:tc>
        <w:tc>
          <w:tcPr>
            <w:tcW w:w="1497" w:type="dxa"/>
            <w:tcBorders>
              <w:top w:val="single" w:sz="4" w:space="0" w:color="auto"/>
              <w:left w:val="single" w:sz="4" w:space="0" w:color="auto"/>
              <w:bottom w:val="single" w:sz="4" w:space="0" w:color="auto"/>
              <w:right w:val="single" w:sz="4" w:space="0" w:color="auto"/>
            </w:tcBorders>
          </w:tcPr>
          <w:p w14:paraId="70A67232" w14:textId="77777777" w:rsidR="007C6A1B" w:rsidRPr="00E24763" w:rsidRDefault="007C6A1B" w:rsidP="007C6A1B">
            <w:pPr>
              <w:ind w:firstLineChars="0" w:firstLine="0"/>
              <w:jc w:val="center"/>
              <w:rPr>
                <w:rFonts w:ascii="楷体" w:eastAsia="楷体" w:hAnsi="楷体" w:hint="eastAsia"/>
                <w:b/>
                <w:szCs w:val="24"/>
              </w:rPr>
            </w:pPr>
          </w:p>
        </w:tc>
      </w:tr>
    </w:tbl>
    <w:p w14:paraId="5BF5541B" w14:textId="77777777" w:rsidR="00E24763" w:rsidRPr="00E24763" w:rsidRDefault="00E24763" w:rsidP="00E24763">
      <w:pPr>
        <w:spacing w:line="240" w:lineRule="auto"/>
        <w:ind w:firstLineChars="0" w:firstLine="0"/>
        <w:rPr>
          <w:rFonts w:asciiTheme="minorHAnsi" w:eastAsiaTheme="minorEastAsia" w:hAnsiTheme="minorHAnsi" w:hint="eastAsia"/>
          <w:b/>
          <w:szCs w:val="24"/>
        </w:rPr>
      </w:pPr>
      <w:r w:rsidRPr="00E24763">
        <w:rPr>
          <w:rFonts w:asciiTheme="minorHAnsi" w:eastAsiaTheme="minorEastAsia" w:hAnsiTheme="minorHAnsi"/>
          <w:b/>
          <w:szCs w:val="24"/>
        </w:rPr>
        <w:t xml:space="preserve"> </w:t>
      </w:r>
    </w:p>
    <w:p w14:paraId="6DA87329" w14:textId="77777777" w:rsidR="00E24763" w:rsidRPr="00E24763" w:rsidRDefault="00E24763" w:rsidP="00E24763">
      <w:pPr>
        <w:spacing w:line="240" w:lineRule="auto"/>
        <w:ind w:firstLineChars="0" w:firstLine="0"/>
        <w:jc w:val="center"/>
        <w:rPr>
          <w:rFonts w:eastAsia="微软雅黑" w:cs="Times New Roman"/>
          <w:bCs/>
          <w:sz w:val="30"/>
          <w:szCs w:val="30"/>
        </w:rPr>
      </w:pPr>
      <w:r w:rsidRPr="00E24763">
        <w:rPr>
          <w:rFonts w:eastAsia="微软雅黑" w:cs="Times New Roman"/>
          <w:bCs/>
          <w:sz w:val="30"/>
          <w:szCs w:val="30"/>
        </w:rPr>
        <w:t>2026</w:t>
      </w:r>
      <w:r w:rsidRPr="00E24763">
        <w:rPr>
          <w:rFonts w:eastAsia="微软雅黑" w:cs="Times New Roman"/>
          <w:bCs/>
          <w:sz w:val="30"/>
          <w:szCs w:val="30"/>
        </w:rPr>
        <w:t>年</w:t>
      </w:r>
      <w:r w:rsidRPr="00E24763">
        <w:rPr>
          <w:rFonts w:eastAsia="微软雅黑" w:cs="Times New Roman"/>
          <w:bCs/>
          <w:sz w:val="30"/>
          <w:szCs w:val="30"/>
        </w:rPr>
        <w:t>8</w:t>
      </w:r>
      <w:r w:rsidRPr="00E24763">
        <w:rPr>
          <w:rFonts w:eastAsia="微软雅黑" w:cs="Times New Roman"/>
          <w:bCs/>
          <w:sz w:val="30"/>
          <w:szCs w:val="30"/>
        </w:rPr>
        <w:t>月</w:t>
      </w:r>
      <w:r w:rsidRPr="00E24763">
        <w:rPr>
          <w:rFonts w:eastAsia="微软雅黑" w:cs="Times New Roman"/>
          <w:bCs/>
          <w:sz w:val="30"/>
          <w:szCs w:val="30"/>
        </w:rPr>
        <w:t>30</w:t>
      </w:r>
      <w:r w:rsidRPr="00E24763">
        <w:rPr>
          <w:rFonts w:eastAsia="微软雅黑" w:cs="Times New Roman"/>
          <w:bCs/>
          <w:sz w:val="30"/>
          <w:szCs w:val="30"/>
        </w:rPr>
        <w:t>日</w:t>
      </w:r>
    </w:p>
    <w:p w14:paraId="7CE45BF8" w14:textId="77777777" w:rsidR="00B730A1" w:rsidRDefault="00E24763" w:rsidP="00E24763">
      <w:pPr>
        <w:pStyle w:val="aa"/>
        <w:jc w:val="both"/>
        <w:sectPr w:rsidR="00B730A1" w:rsidSect="00B730A1">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titlePg/>
          <w:docGrid w:type="lines" w:linePitch="326" w:charSpace="640"/>
        </w:sectPr>
      </w:pPr>
      <w:r>
        <w:br w:type="page"/>
      </w:r>
    </w:p>
    <w:p w14:paraId="6BC4F9D0" w14:textId="22B50F6E" w:rsidR="00E24763" w:rsidRPr="00E24763" w:rsidRDefault="00E24763" w:rsidP="00E24763">
      <w:pPr>
        <w:pStyle w:val="aa"/>
      </w:pPr>
      <w:bookmarkStart w:id="0" w:name="_Toc239019597"/>
      <w:r w:rsidRPr="00E24763">
        <w:lastRenderedPageBreak/>
        <w:t>摘要</w:t>
      </w:r>
      <w:bookmarkEnd w:id="0"/>
    </w:p>
    <w:p w14:paraId="25B5BD60" w14:textId="77777777" w:rsidR="003620F7" w:rsidRDefault="003620F7" w:rsidP="003620F7">
      <w:pPr>
        <w:pStyle w:val="12"/>
        <w:ind w:firstLine="420"/>
        <w:rPr>
          <w:rFonts w:eastAsia="楷体"/>
          <w:color w:val="000000"/>
          <w:sz w:val="21"/>
          <w:szCs w:val="21"/>
        </w:rPr>
      </w:pPr>
      <w:r>
        <w:rPr>
          <w:rFonts w:eastAsia="楷体"/>
          <w:color w:val="000000"/>
          <w:sz w:val="21"/>
          <w:szCs w:val="21"/>
        </w:rPr>
        <w:t>共同富裕是中国特色社会主义的本质要求，也是中国式现代化的重要特征。为了把课堂上学到的理论同社会实际结合起来，</w:t>
      </w:r>
      <w:r>
        <w:rPr>
          <w:rFonts w:eastAsia="楷体"/>
          <w:color w:val="000000"/>
          <w:sz w:val="21"/>
          <w:szCs w:val="21"/>
        </w:rPr>
        <w:t xml:space="preserve">2026 </w:t>
      </w:r>
      <w:r>
        <w:rPr>
          <w:rFonts w:eastAsia="楷体"/>
          <w:color w:val="000000"/>
          <w:sz w:val="21"/>
          <w:szCs w:val="21"/>
        </w:rPr>
        <w:t>年暑假，我们课题组六名成员分别回到家乡，围绕</w:t>
      </w:r>
      <w:r>
        <w:rPr>
          <w:rFonts w:eastAsia="楷体"/>
          <w:color w:val="000000"/>
          <w:sz w:val="21"/>
          <w:szCs w:val="21"/>
        </w:rPr>
        <w:t xml:space="preserve"> </w:t>
      </w:r>
      <w:proofErr w:type="gramStart"/>
      <w:r>
        <w:rPr>
          <w:rFonts w:eastAsia="楷体"/>
          <w:color w:val="000000"/>
          <w:sz w:val="21"/>
          <w:szCs w:val="21"/>
        </w:rPr>
        <w:t>"</w:t>
      </w:r>
      <w:r>
        <w:rPr>
          <w:rFonts w:eastAsia="楷体"/>
          <w:color w:val="000000"/>
          <w:sz w:val="21"/>
          <w:szCs w:val="21"/>
        </w:rPr>
        <w:t>共同富裕</w:t>
      </w:r>
      <w:r>
        <w:rPr>
          <w:rFonts w:eastAsia="楷体"/>
          <w:color w:val="000000"/>
          <w:sz w:val="21"/>
          <w:szCs w:val="21"/>
        </w:rPr>
        <w:t>"</w:t>
      </w:r>
      <w:proofErr w:type="gramEnd"/>
      <w:r>
        <w:rPr>
          <w:rFonts w:eastAsia="楷体"/>
          <w:color w:val="000000"/>
          <w:sz w:val="21"/>
          <w:szCs w:val="21"/>
        </w:rPr>
        <w:t xml:space="preserve"> </w:t>
      </w:r>
      <w:r>
        <w:rPr>
          <w:rFonts w:eastAsia="楷体"/>
          <w:color w:val="000000"/>
          <w:sz w:val="21"/>
          <w:szCs w:val="21"/>
        </w:rPr>
        <w:t>这一主题开展了社会实践调研，并将调研成果整理成这份报告。调研地点覆盖河北省沧州市、河南省兰考县、黑龙江省哈尔滨市双城区、辽宁省沈阳市辽中区潘家堡镇邵家村、重庆市石柱土家族自治县以及渝东北、渝东南山区六地，既有沿海港口城市，也有中原农业大县、东北产粮大区，还有西南山区和库区，地域差异明显，发展路径也各不相同。</w:t>
      </w:r>
    </w:p>
    <w:p w14:paraId="482EE32B" w14:textId="77777777" w:rsidR="003620F7" w:rsidRDefault="003620F7" w:rsidP="003620F7">
      <w:pPr>
        <w:pStyle w:val="12"/>
        <w:ind w:firstLine="420"/>
        <w:rPr>
          <w:rFonts w:eastAsia="楷体"/>
          <w:color w:val="000000"/>
          <w:sz w:val="21"/>
          <w:szCs w:val="21"/>
        </w:rPr>
      </w:pPr>
      <w:r>
        <w:rPr>
          <w:rFonts w:eastAsia="楷体"/>
          <w:color w:val="000000"/>
          <w:sz w:val="21"/>
          <w:szCs w:val="21"/>
        </w:rPr>
        <w:t>调研中，我们综合运用文献梳理、统计数据分析、实地走访、半结构访谈、问卷调查和现场观察等方法，分别围绕临港经济、新质生产力、黑土地保护与农业全产业链、农文旅融合、特色产业与集体经济、脱贫攻坚与乡村振兴有效衔接六个方面展开。调研发现：沧州依托黄骅港打造临港产业带，把</w:t>
      </w:r>
      <w:r>
        <w:rPr>
          <w:rFonts w:eastAsia="楷体"/>
          <w:color w:val="000000"/>
          <w:sz w:val="21"/>
          <w:szCs w:val="21"/>
        </w:rPr>
        <w:t xml:space="preserve"> </w:t>
      </w:r>
      <w:proofErr w:type="gramStart"/>
      <w:r>
        <w:rPr>
          <w:rFonts w:eastAsia="楷体"/>
          <w:color w:val="000000"/>
          <w:sz w:val="21"/>
          <w:szCs w:val="21"/>
        </w:rPr>
        <w:t>"</w:t>
      </w:r>
      <w:r>
        <w:rPr>
          <w:rFonts w:eastAsia="楷体"/>
          <w:color w:val="000000"/>
          <w:sz w:val="21"/>
          <w:szCs w:val="21"/>
        </w:rPr>
        <w:t>过路经济</w:t>
      </w:r>
      <w:r>
        <w:rPr>
          <w:rFonts w:eastAsia="楷体"/>
          <w:color w:val="000000"/>
          <w:sz w:val="21"/>
          <w:szCs w:val="21"/>
        </w:rPr>
        <w:t>"</w:t>
      </w:r>
      <w:proofErr w:type="gramEnd"/>
      <w:r>
        <w:rPr>
          <w:rFonts w:eastAsia="楷体"/>
          <w:color w:val="000000"/>
          <w:sz w:val="21"/>
          <w:szCs w:val="21"/>
        </w:rPr>
        <w:t xml:space="preserve"> </w:t>
      </w:r>
      <w:r>
        <w:rPr>
          <w:rFonts w:eastAsia="楷体"/>
          <w:color w:val="000000"/>
          <w:sz w:val="21"/>
          <w:szCs w:val="21"/>
        </w:rPr>
        <w:t>变成</w:t>
      </w:r>
      <w:r>
        <w:rPr>
          <w:rFonts w:eastAsia="楷体"/>
          <w:color w:val="000000"/>
          <w:sz w:val="21"/>
          <w:szCs w:val="21"/>
        </w:rPr>
        <w:t xml:space="preserve"> </w:t>
      </w:r>
      <w:proofErr w:type="gramStart"/>
      <w:r>
        <w:rPr>
          <w:rFonts w:eastAsia="楷体"/>
          <w:color w:val="000000"/>
          <w:sz w:val="21"/>
          <w:szCs w:val="21"/>
        </w:rPr>
        <w:t>"</w:t>
      </w:r>
      <w:r>
        <w:rPr>
          <w:rFonts w:eastAsia="楷体"/>
          <w:color w:val="000000"/>
          <w:sz w:val="21"/>
          <w:szCs w:val="21"/>
        </w:rPr>
        <w:t>落地经济</w:t>
      </w:r>
      <w:r>
        <w:rPr>
          <w:rFonts w:eastAsia="楷体"/>
          <w:color w:val="000000"/>
          <w:sz w:val="21"/>
          <w:szCs w:val="21"/>
        </w:rPr>
        <w:t>"</w:t>
      </w:r>
      <w:r>
        <w:rPr>
          <w:rFonts w:eastAsia="楷体"/>
          <w:color w:val="000000"/>
          <w:sz w:val="21"/>
          <w:szCs w:val="21"/>
        </w:rPr>
        <w:t>，</w:t>
      </w:r>
      <w:proofErr w:type="gramEnd"/>
      <w:r>
        <w:rPr>
          <w:rFonts w:eastAsia="楷体"/>
          <w:color w:val="000000"/>
          <w:sz w:val="21"/>
          <w:szCs w:val="21"/>
        </w:rPr>
        <w:t>带动县域特色产业集群发展；兰考以智慧农业和农村能源革命为抓手，让新质生产力真正落到田间地头；双城通过黑土地保护和农产品精深加工，推动粮食产业由原粮输出转向全链条增值；邵家村以农文旅融合让一片稻田实现土地流转、就近务工、游客消费等多渠道增收；石柱立足黄连、辣椒、莼菜</w:t>
      </w:r>
      <w:r>
        <w:rPr>
          <w:rFonts w:eastAsia="楷体"/>
          <w:color w:val="000000"/>
          <w:sz w:val="21"/>
          <w:szCs w:val="21"/>
        </w:rPr>
        <w:t xml:space="preserve"> </w:t>
      </w:r>
      <w:proofErr w:type="gramStart"/>
      <w:r>
        <w:rPr>
          <w:rFonts w:eastAsia="楷体"/>
          <w:color w:val="000000"/>
          <w:sz w:val="21"/>
          <w:szCs w:val="21"/>
        </w:rPr>
        <w:t>"</w:t>
      </w:r>
      <w:r>
        <w:rPr>
          <w:rFonts w:eastAsia="楷体"/>
          <w:color w:val="000000"/>
          <w:sz w:val="21"/>
          <w:szCs w:val="21"/>
        </w:rPr>
        <w:t>三色</w:t>
      </w:r>
      <w:r>
        <w:rPr>
          <w:rFonts w:eastAsia="楷体"/>
          <w:color w:val="000000"/>
          <w:sz w:val="21"/>
          <w:szCs w:val="21"/>
        </w:rPr>
        <w:t>"</w:t>
      </w:r>
      <w:proofErr w:type="gramEnd"/>
      <w:r>
        <w:rPr>
          <w:rFonts w:eastAsia="楷体"/>
          <w:color w:val="000000"/>
          <w:sz w:val="21"/>
          <w:szCs w:val="21"/>
        </w:rPr>
        <w:t xml:space="preserve"> </w:t>
      </w:r>
      <w:r>
        <w:rPr>
          <w:rFonts w:eastAsia="楷体"/>
          <w:color w:val="000000"/>
          <w:sz w:val="21"/>
          <w:szCs w:val="21"/>
        </w:rPr>
        <w:t>产业，依靠集体经济分红和东西部协作巩固脱贫成果；渝东北、渝东南山区依托生态产业和</w:t>
      </w:r>
      <w:r>
        <w:rPr>
          <w:rFonts w:eastAsia="楷体"/>
          <w:color w:val="000000"/>
          <w:sz w:val="21"/>
          <w:szCs w:val="21"/>
        </w:rPr>
        <w:t xml:space="preserve"> </w:t>
      </w:r>
      <w:proofErr w:type="gramStart"/>
      <w:r>
        <w:rPr>
          <w:rFonts w:eastAsia="楷体"/>
          <w:color w:val="000000"/>
          <w:sz w:val="21"/>
          <w:szCs w:val="21"/>
        </w:rPr>
        <w:t>"</w:t>
      </w:r>
      <w:r>
        <w:rPr>
          <w:rFonts w:eastAsia="楷体"/>
          <w:color w:val="000000"/>
          <w:sz w:val="21"/>
          <w:szCs w:val="21"/>
        </w:rPr>
        <w:t>四</w:t>
      </w:r>
      <w:proofErr w:type="gramEnd"/>
      <w:r>
        <w:rPr>
          <w:rFonts w:eastAsia="楷体"/>
          <w:color w:val="000000"/>
          <w:sz w:val="21"/>
          <w:szCs w:val="21"/>
        </w:rPr>
        <w:t>个不</w:t>
      </w:r>
      <w:proofErr w:type="gramStart"/>
      <w:r>
        <w:rPr>
          <w:rFonts w:eastAsia="楷体"/>
          <w:color w:val="000000"/>
          <w:sz w:val="21"/>
          <w:szCs w:val="21"/>
        </w:rPr>
        <w:t>摘</w:t>
      </w:r>
      <w:r>
        <w:rPr>
          <w:rFonts w:eastAsia="楷体"/>
          <w:color w:val="000000"/>
          <w:sz w:val="21"/>
          <w:szCs w:val="21"/>
        </w:rPr>
        <w:t>"</w:t>
      </w:r>
      <w:proofErr w:type="gramEnd"/>
      <w:r>
        <w:rPr>
          <w:rFonts w:eastAsia="楷体"/>
          <w:color w:val="000000"/>
          <w:sz w:val="21"/>
          <w:szCs w:val="21"/>
        </w:rPr>
        <w:t xml:space="preserve"> </w:t>
      </w:r>
      <w:r>
        <w:rPr>
          <w:rFonts w:eastAsia="楷体"/>
          <w:color w:val="000000"/>
          <w:sz w:val="21"/>
          <w:szCs w:val="21"/>
        </w:rPr>
        <w:t>政策保障，扎实推进脱贫攻坚与乡村振兴有效衔接。</w:t>
      </w:r>
    </w:p>
    <w:p w14:paraId="49CDB38D" w14:textId="77777777" w:rsidR="003620F7" w:rsidRDefault="003620F7" w:rsidP="003620F7">
      <w:pPr>
        <w:pStyle w:val="12"/>
        <w:ind w:firstLine="420"/>
        <w:rPr>
          <w:rFonts w:eastAsia="楷体"/>
          <w:color w:val="000000"/>
          <w:sz w:val="21"/>
          <w:szCs w:val="21"/>
        </w:rPr>
      </w:pPr>
      <w:r>
        <w:rPr>
          <w:rFonts w:eastAsia="楷体"/>
          <w:color w:val="000000"/>
          <w:sz w:val="21"/>
          <w:szCs w:val="21"/>
        </w:rPr>
        <w:t>综合六地实践，我们认为，推进共同富裕没有统一模板，关键要立足本地资源禀赋找准产业入口，把产业发展、就业增收、集体经济壮大和公共服务改善贯通起来，同时补齐人才支撑、生态产品变现等方面的短板。这次调研既是一次理论联系实际的课程实践，也为我们观察和理解中国式现代化进程中的共同富裕提供了来自一线的样本。</w:t>
      </w:r>
    </w:p>
    <w:p w14:paraId="5587F9D1" w14:textId="533416D9" w:rsidR="00E24763" w:rsidRPr="00E24763" w:rsidRDefault="00E24763" w:rsidP="00E24763">
      <w:pPr>
        <w:ind w:firstLine="420"/>
        <w:rPr>
          <w:rFonts w:eastAsia="楷体"/>
          <w:sz w:val="21"/>
          <w:szCs w:val="24"/>
        </w:rPr>
      </w:pPr>
      <w:r w:rsidRPr="004D0449">
        <w:rPr>
          <w:rFonts w:eastAsia="楷体" w:hint="eastAsia"/>
          <w:sz w:val="21"/>
          <w:szCs w:val="24"/>
        </w:rPr>
        <w:t>【关键词】</w:t>
      </w:r>
      <w:r w:rsidRPr="00E24763">
        <w:rPr>
          <w:rFonts w:eastAsia="楷体"/>
          <w:sz w:val="21"/>
          <w:szCs w:val="24"/>
        </w:rPr>
        <w:t>共同富裕；社会实践；乡村振兴；资源禀赋；产业转化；实地调研</w:t>
      </w:r>
    </w:p>
    <w:p w14:paraId="6FE87D8F" w14:textId="4525D594" w:rsidR="00E24763" w:rsidRDefault="00E24763" w:rsidP="007B180A">
      <w:pPr>
        <w:pStyle w:val="aa"/>
        <w:ind w:firstLine="643"/>
      </w:pPr>
      <w:r>
        <w:br w:type="page"/>
      </w:r>
    </w:p>
    <w:p w14:paraId="544CE66E" w14:textId="60BEB7DC" w:rsidR="007F5792" w:rsidRDefault="007F5792" w:rsidP="007F5792">
      <w:pPr>
        <w:pStyle w:val="aa"/>
      </w:pPr>
      <w:r>
        <w:rPr>
          <w:rFonts w:hint="eastAsia"/>
        </w:rPr>
        <w:lastRenderedPageBreak/>
        <w:t>目录</w:t>
      </w:r>
    </w:p>
    <w:p w14:paraId="27FAC1DF" w14:textId="485D3073" w:rsidR="007F5792" w:rsidRPr="00314D1D" w:rsidRDefault="007F5792" w:rsidP="00582CD5">
      <w:pPr>
        <w:pStyle w:val="TOC1"/>
        <w:tabs>
          <w:tab w:val="right" w:leader="dot" w:pos="8302"/>
        </w:tabs>
        <w:ind w:firstLine="420"/>
        <w:rPr>
          <w:rFonts w:eastAsia="黑体" w:cs="Times New Roman"/>
          <w:noProof/>
          <w:sz w:val="21"/>
          <w:szCs w:val="20"/>
        </w:rPr>
      </w:pPr>
      <w:r w:rsidRPr="00314D1D">
        <w:rPr>
          <w:rFonts w:eastAsia="黑体" w:cs="Times New Roman"/>
          <w:sz w:val="21"/>
          <w:szCs w:val="20"/>
        </w:rPr>
        <w:fldChar w:fldCharType="begin"/>
      </w:r>
      <w:r w:rsidRPr="00314D1D">
        <w:rPr>
          <w:rFonts w:eastAsia="黑体" w:cs="Times New Roman"/>
          <w:sz w:val="21"/>
          <w:szCs w:val="20"/>
        </w:rPr>
        <w:instrText xml:space="preserve"> TOC \o "1-1" \h \z \u </w:instrText>
      </w:r>
      <w:r w:rsidRPr="00314D1D">
        <w:rPr>
          <w:rFonts w:eastAsia="黑体" w:cs="Times New Roman"/>
          <w:sz w:val="21"/>
          <w:szCs w:val="20"/>
        </w:rPr>
        <w:fldChar w:fldCharType="separate"/>
      </w:r>
      <w:hyperlink w:anchor="_Toc239019597" w:history="1">
        <w:r w:rsidRPr="00314D1D">
          <w:rPr>
            <w:rStyle w:val="a7"/>
            <w:rFonts w:eastAsia="黑体" w:cs="Times New Roman"/>
            <w:noProof/>
            <w:sz w:val="21"/>
            <w:szCs w:val="20"/>
          </w:rPr>
          <w:t>摘要</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_Toc239019597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1</w:t>
        </w:r>
        <w:r w:rsidRPr="00314D1D">
          <w:rPr>
            <w:rFonts w:eastAsia="黑体" w:cs="Times New Roman"/>
            <w:noProof/>
            <w:webHidden/>
            <w:sz w:val="21"/>
            <w:szCs w:val="20"/>
          </w:rPr>
          <w:fldChar w:fldCharType="end"/>
        </w:r>
      </w:hyperlink>
    </w:p>
    <w:p w14:paraId="59EC47A0" w14:textId="23816E9F" w:rsidR="007F5792" w:rsidRPr="00314D1D" w:rsidRDefault="007F5792">
      <w:pPr>
        <w:pStyle w:val="TOC1"/>
        <w:tabs>
          <w:tab w:val="right" w:leader="dot" w:pos="8302"/>
        </w:tabs>
        <w:ind w:firstLine="480"/>
        <w:rPr>
          <w:rFonts w:eastAsia="黑体" w:cs="Times New Roman"/>
          <w:noProof/>
          <w:sz w:val="21"/>
          <w:szCs w:val="20"/>
        </w:rPr>
      </w:pPr>
      <w:hyperlink w:anchor="_Toc239019598" w:history="1">
        <w:r w:rsidRPr="00314D1D">
          <w:rPr>
            <w:rStyle w:val="a7"/>
            <w:rFonts w:eastAsia="黑体" w:cs="Times New Roman"/>
            <w:noProof/>
            <w:sz w:val="21"/>
            <w:szCs w:val="20"/>
          </w:rPr>
          <w:t>引言</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_Toc239019598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3</w:t>
        </w:r>
        <w:r w:rsidRPr="00314D1D">
          <w:rPr>
            <w:rFonts w:eastAsia="黑体" w:cs="Times New Roman"/>
            <w:noProof/>
            <w:webHidden/>
            <w:sz w:val="21"/>
            <w:szCs w:val="20"/>
          </w:rPr>
          <w:fldChar w:fldCharType="end"/>
        </w:r>
      </w:hyperlink>
    </w:p>
    <w:p w14:paraId="5884A721" w14:textId="17F0969B" w:rsidR="007F5792" w:rsidRPr="00314D1D" w:rsidRDefault="007F5792">
      <w:pPr>
        <w:pStyle w:val="TOC1"/>
        <w:tabs>
          <w:tab w:val="right" w:leader="dot" w:pos="8302"/>
        </w:tabs>
        <w:ind w:firstLine="480"/>
        <w:rPr>
          <w:rFonts w:eastAsia="黑体" w:cs="Times New Roman"/>
          <w:noProof/>
          <w:sz w:val="21"/>
          <w:szCs w:val="20"/>
        </w:rPr>
      </w:pPr>
      <w:hyperlink w:anchor="_Toc239019599" w:history="1">
        <w:r w:rsidRPr="00314D1D">
          <w:rPr>
            <w:rStyle w:val="a7"/>
            <w:rFonts w:eastAsia="黑体" w:cs="Times New Roman"/>
            <w:noProof/>
            <w:sz w:val="21"/>
            <w:szCs w:val="20"/>
          </w:rPr>
          <w:t>第一章</w:t>
        </w:r>
        <w:r w:rsidRPr="00314D1D">
          <w:rPr>
            <w:rStyle w:val="a7"/>
            <w:rFonts w:eastAsia="黑体" w:cs="Times New Roman"/>
            <w:noProof/>
            <w:sz w:val="21"/>
            <w:szCs w:val="20"/>
          </w:rPr>
          <w:t xml:space="preserve"> </w:t>
        </w:r>
        <w:r w:rsidRPr="00314D1D">
          <w:rPr>
            <w:rStyle w:val="a7"/>
            <w:rFonts w:eastAsia="黑体" w:cs="Times New Roman"/>
            <w:noProof/>
            <w:sz w:val="21"/>
            <w:szCs w:val="20"/>
          </w:rPr>
          <w:t>临港经济赋能共同富裕</w:t>
        </w:r>
        <w:r w:rsidRPr="00314D1D">
          <w:rPr>
            <w:rStyle w:val="a7"/>
            <w:rFonts w:eastAsia="黑体" w:cs="Times New Roman"/>
            <w:noProof/>
            <w:sz w:val="21"/>
            <w:szCs w:val="20"/>
          </w:rPr>
          <w:t>——</w:t>
        </w:r>
        <w:r w:rsidRPr="00314D1D">
          <w:rPr>
            <w:rStyle w:val="a7"/>
            <w:rFonts w:eastAsia="黑体" w:cs="Times New Roman"/>
            <w:noProof/>
            <w:sz w:val="21"/>
            <w:szCs w:val="20"/>
          </w:rPr>
          <w:t>以河北省沧州市黄骅港及临港产业带为例</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_Toc239019599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5</w:t>
        </w:r>
        <w:r w:rsidRPr="00314D1D">
          <w:rPr>
            <w:rFonts w:eastAsia="黑体" w:cs="Times New Roman"/>
            <w:noProof/>
            <w:webHidden/>
            <w:sz w:val="21"/>
            <w:szCs w:val="20"/>
          </w:rPr>
          <w:fldChar w:fldCharType="end"/>
        </w:r>
      </w:hyperlink>
    </w:p>
    <w:p w14:paraId="740C8D4E" w14:textId="309FFA1A" w:rsidR="007F5792" w:rsidRPr="00314D1D" w:rsidRDefault="007F5792">
      <w:pPr>
        <w:pStyle w:val="TOC1"/>
        <w:tabs>
          <w:tab w:val="right" w:leader="dot" w:pos="8302"/>
        </w:tabs>
        <w:ind w:firstLine="480"/>
        <w:rPr>
          <w:rFonts w:eastAsia="黑体" w:cs="Times New Roman"/>
          <w:noProof/>
          <w:sz w:val="21"/>
          <w:szCs w:val="20"/>
        </w:rPr>
      </w:pPr>
      <w:hyperlink w:anchor="_Toc239019600" w:history="1">
        <w:r w:rsidRPr="00314D1D">
          <w:rPr>
            <w:rStyle w:val="a7"/>
            <w:rFonts w:eastAsia="黑体" w:cs="Times New Roman"/>
            <w:noProof/>
            <w:sz w:val="21"/>
            <w:szCs w:val="20"/>
          </w:rPr>
          <w:t>第二章</w:t>
        </w:r>
        <w:r w:rsidRPr="00314D1D">
          <w:rPr>
            <w:rStyle w:val="a7"/>
            <w:rFonts w:eastAsia="黑体" w:cs="Times New Roman"/>
            <w:noProof/>
            <w:sz w:val="21"/>
            <w:szCs w:val="20"/>
          </w:rPr>
          <w:t xml:space="preserve"> </w:t>
        </w:r>
        <w:r w:rsidRPr="00314D1D">
          <w:rPr>
            <w:rStyle w:val="a7"/>
            <w:rFonts w:eastAsia="黑体" w:cs="Times New Roman"/>
            <w:noProof/>
            <w:sz w:val="21"/>
            <w:szCs w:val="20"/>
          </w:rPr>
          <w:t>新质生产力赋能共同富裕</w:t>
        </w:r>
        <w:r w:rsidRPr="00314D1D">
          <w:rPr>
            <w:rStyle w:val="a7"/>
            <w:rFonts w:eastAsia="黑体" w:cs="Times New Roman"/>
            <w:noProof/>
            <w:sz w:val="21"/>
            <w:szCs w:val="20"/>
          </w:rPr>
          <w:t>——</w:t>
        </w:r>
        <w:r w:rsidRPr="00314D1D">
          <w:rPr>
            <w:rStyle w:val="a7"/>
            <w:rFonts w:eastAsia="黑体" w:cs="Times New Roman"/>
            <w:noProof/>
            <w:sz w:val="21"/>
            <w:szCs w:val="20"/>
          </w:rPr>
          <w:t>以河南省兰考县为例</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_Toc239019600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13</w:t>
        </w:r>
        <w:r w:rsidRPr="00314D1D">
          <w:rPr>
            <w:rFonts w:eastAsia="黑体" w:cs="Times New Roman"/>
            <w:noProof/>
            <w:webHidden/>
            <w:sz w:val="21"/>
            <w:szCs w:val="20"/>
          </w:rPr>
          <w:fldChar w:fldCharType="end"/>
        </w:r>
      </w:hyperlink>
    </w:p>
    <w:p w14:paraId="2095CDE4" w14:textId="52F5E96F" w:rsidR="007F5792" w:rsidRPr="00314D1D" w:rsidRDefault="007F5792">
      <w:pPr>
        <w:pStyle w:val="TOC1"/>
        <w:tabs>
          <w:tab w:val="right" w:leader="dot" w:pos="8302"/>
        </w:tabs>
        <w:ind w:firstLine="480"/>
        <w:rPr>
          <w:rFonts w:eastAsia="黑体" w:cs="Times New Roman"/>
          <w:noProof/>
          <w:sz w:val="21"/>
          <w:szCs w:val="20"/>
        </w:rPr>
      </w:pPr>
      <w:hyperlink w:anchor="_Toc239019601" w:history="1">
        <w:r w:rsidRPr="00314D1D">
          <w:rPr>
            <w:rStyle w:val="a7"/>
            <w:rFonts w:eastAsia="黑体" w:cs="Times New Roman"/>
            <w:noProof/>
            <w:sz w:val="21"/>
            <w:szCs w:val="20"/>
          </w:rPr>
          <w:t>第三章</w:t>
        </w:r>
        <w:r w:rsidRPr="00314D1D">
          <w:rPr>
            <w:rStyle w:val="a7"/>
            <w:rFonts w:eastAsia="黑体" w:cs="Times New Roman"/>
            <w:noProof/>
            <w:sz w:val="21"/>
            <w:szCs w:val="20"/>
          </w:rPr>
          <w:t xml:space="preserve"> </w:t>
        </w:r>
        <w:r w:rsidRPr="00314D1D">
          <w:rPr>
            <w:rStyle w:val="a7"/>
            <w:rFonts w:eastAsia="黑体" w:cs="Times New Roman"/>
            <w:noProof/>
            <w:sz w:val="21"/>
            <w:szCs w:val="20"/>
          </w:rPr>
          <w:t>黑土地赋能乡村共富的实践研究</w:t>
        </w:r>
        <w:r w:rsidRPr="00314D1D">
          <w:rPr>
            <w:rStyle w:val="a7"/>
            <w:rFonts w:eastAsia="黑体" w:cs="Times New Roman"/>
            <w:noProof/>
            <w:sz w:val="21"/>
            <w:szCs w:val="20"/>
          </w:rPr>
          <w:t>——</w:t>
        </w:r>
        <w:r w:rsidRPr="00314D1D">
          <w:rPr>
            <w:rStyle w:val="a7"/>
            <w:rFonts w:eastAsia="黑体" w:cs="Times New Roman"/>
            <w:noProof/>
            <w:sz w:val="21"/>
            <w:szCs w:val="20"/>
          </w:rPr>
          <w:t>以黑龙江省哈尔滨市双城区为例</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_Toc239019601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23</w:t>
        </w:r>
        <w:r w:rsidRPr="00314D1D">
          <w:rPr>
            <w:rFonts w:eastAsia="黑体" w:cs="Times New Roman"/>
            <w:noProof/>
            <w:webHidden/>
            <w:sz w:val="21"/>
            <w:szCs w:val="20"/>
          </w:rPr>
          <w:fldChar w:fldCharType="end"/>
        </w:r>
      </w:hyperlink>
    </w:p>
    <w:p w14:paraId="2E0874AD" w14:textId="550AF58D" w:rsidR="007F5792" w:rsidRPr="00314D1D" w:rsidRDefault="007F5792">
      <w:pPr>
        <w:pStyle w:val="TOC1"/>
        <w:tabs>
          <w:tab w:val="right" w:leader="dot" w:pos="8302"/>
        </w:tabs>
        <w:ind w:firstLine="480"/>
        <w:rPr>
          <w:rFonts w:eastAsia="黑体" w:cs="Times New Roman"/>
          <w:noProof/>
          <w:sz w:val="21"/>
          <w:szCs w:val="20"/>
        </w:rPr>
      </w:pPr>
      <w:hyperlink w:anchor="_Toc239019602" w:history="1">
        <w:r w:rsidRPr="00314D1D">
          <w:rPr>
            <w:rStyle w:val="a7"/>
            <w:rFonts w:eastAsia="黑体" w:cs="Times New Roman"/>
            <w:noProof/>
            <w:sz w:val="21"/>
            <w:szCs w:val="20"/>
          </w:rPr>
          <w:t>第四章</w:t>
        </w:r>
        <w:r w:rsidRPr="00314D1D">
          <w:rPr>
            <w:rStyle w:val="a7"/>
            <w:rFonts w:eastAsia="黑体" w:cs="Times New Roman"/>
            <w:noProof/>
            <w:sz w:val="21"/>
            <w:szCs w:val="20"/>
          </w:rPr>
          <w:t xml:space="preserve"> </w:t>
        </w:r>
        <w:r w:rsidRPr="00314D1D">
          <w:rPr>
            <w:rStyle w:val="a7"/>
            <w:rFonts w:eastAsia="黑体" w:cs="Times New Roman"/>
            <w:noProof/>
            <w:sz w:val="21"/>
            <w:szCs w:val="20"/>
          </w:rPr>
          <w:t>农文旅融合促进农民共同富裕的实践调查</w:t>
        </w:r>
        <w:r w:rsidRPr="00314D1D">
          <w:rPr>
            <w:rStyle w:val="a7"/>
            <w:rFonts w:eastAsia="黑体" w:cs="Times New Roman"/>
            <w:noProof/>
            <w:sz w:val="21"/>
            <w:szCs w:val="20"/>
          </w:rPr>
          <w:t>——</w:t>
        </w:r>
        <w:r w:rsidRPr="00314D1D">
          <w:rPr>
            <w:rStyle w:val="a7"/>
            <w:rFonts w:eastAsia="黑体" w:cs="Times New Roman"/>
            <w:noProof/>
            <w:sz w:val="21"/>
            <w:szCs w:val="20"/>
          </w:rPr>
          <w:t>以沈阳市辽中区潘家堡镇邵家村为例</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_Toc239019602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31</w:t>
        </w:r>
        <w:r w:rsidRPr="00314D1D">
          <w:rPr>
            <w:rFonts w:eastAsia="黑体" w:cs="Times New Roman"/>
            <w:noProof/>
            <w:webHidden/>
            <w:sz w:val="21"/>
            <w:szCs w:val="20"/>
          </w:rPr>
          <w:fldChar w:fldCharType="end"/>
        </w:r>
      </w:hyperlink>
    </w:p>
    <w:p w14:paraId="1570EA51" w14:textId="2A7ED204" w:rsidR="007F5792" w:rsidRPr="00314D1D" w:rsidRDefault="007F5792">
      <w:pPr>
        <w:pStyle w:val="TOC1"/>
        <w:tabs>
          <w:tab w:val="right" w:leader="dot" w:pos="8302"/>
        </w:tabs>
        <w:ind w:firstLine="480"/>
        <w:rPr>
          <w:rFonts w:eastAsia="黑体" w:cs="Times New Roman"/>
          <w:noProof/>
          <w:sz w:val="21"/>
          <w:szCs w:val="20"/>
        </w:rPr>
      </w:pPr>
      <w:hyperlink w:anchor="_Toc239019603" w:history="1">
        <w:r w:rsidRPr="00314D1D">
          <w:rPr>
            <w:rStyle w:val="a7"/>
            <w:rFonts w:eastAsia="黑体" w:cs="Times New Roman"/>
            <w:noProof/>
            <w:sz w:val="21"/>
            <w:szCs w:val="20"/>
          </w:rPr>
          <w:t>第五章</w:t>
        </w:r>
        <w:r w:rsidRPr="00314D1D">
          <w:rPr>
            <w:rStyle w:val="a7"/>
            <w:rFonts w:eastAsia="黑体" w:cs="Times New Roman"/>
            <w:noProof/>
            <w:sz w:val="21"/>
            <w:szCs w:val="20"/>
          </w:rPr>
          <w:t xml:space="preserve"> </w:t>
        </w:r>
        <w:r w:rsidRPr="00314D1D">
          <w:rPr>
            <w:rStyle w:val="a7"/>
            <w:rFonts w:eastAsia="黑体" w:cs="Times New Roman"/>
            <w:noProof/>
            <w:sz w:val="21"/>
            <w:szCs w:val="20"/>
          </w:rPr>
          <w:t>重庆市石柱土家族自治县共同富裕情况调研报告</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_Toc239019603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41</w:t>
        </w:r>
        <w:r w:rsidRPr="00314D1D">
          <w:rPr>
            <w:rFonts w:eastAsia="黑体" w:cs="Times New Roman"/>
            <w:noProof/>
            <w:webHidden/>
            <w:sz w:val="21"/>
            <w:szCs w:val="20"/>
          </w:rPr>
          <w:fldChar w:fldCharType="end"/>
        </w:r>
      </w:hyperlink>
    </w:p>
    <w:p w14:paraId="27D9D442" w14:textId="6532D705" w:rsidR="007F5792" w:rsidRPr="00314D1D" w:rsidRDefault="007F5792">
      <w:pPr>
        <w:pStyle w:val="TOC1"/>
        <w:tabs>
          <w:tab w:val="right" w:leader="dot" w:pos="8302"/>
        </w:tabs>
        <w:ind w:firstLine="480"/>
        <w:rPr>
          <w:rFonts w:eastAsia="黑体" w:cs="Times New Roman"/>
          <w:noProof/>
          <w:sz w:val="21"/>
          <w:szCs w:val="20"/>
        </w:rPr>
      </w:pPr>
      <w:hyperlink w:anchor="_Toc239019604" w:history="1">
        <w:r w:rsidRPr="00314D1D">
          <w:rPr>
            <w:rStyle w:val="a7"/>
            <w:rFonts w:eastAsia="黑体" w:cs="Times New Roman"/>
            <w:noProof/>
            <w:sz w:val="21"/>
            <w:szCs w:val="20"/>
          </w:rPr>
          <w:t>第六章</w:t>
        </w:r>
        <w:r w:rsidRPr="00314D1D">
          <w:rPr>
            <w:rStyle w:val="a7"/>
            <w:rFonts w:eastAsia="黑体" w:cs="Times New Roman"/>
            <w:noProof/>
            <w:sz w:val="21"/>
            <w:szCs w:val="20"/>
          </w:rPr>
          <w:t xml:space="preserve"> </w:t>
        </w:r>
        <w:r w:rsidRPr="00314D1D">
          <w:rPr>
            <w:rStyle w:val="a7"/>
            <w:rFonts w:eastAsia="黑体" w:cs="Times New Roman"/>
            <w:noProof/>
            <w:sz w:val="21"/>
            <w:szCs w:val="20"/>
          </w:rPr>
          <w:t>共富山水间</w:t>
        </w:r>
        <w:r w:rsidRPr="00314D1D">
          <w:rPr>
            <w:rStyle w:val="a7"/>
            <w:rFonts w:eastAsia="黑体" w:cs="Times New Roman"/>
            <w:noProof/>
            <w:sz w:val="21"/>
            <w:szCs w:val="20"/>
          </w:rPr>
          <w:t>——</w:t>
        </w:r>
        <w:r w:rsidRPr="00314D1D">
          <w:rPr>
            <w:rStyle w:val="a7"/>
            <w:rFonts w:eastAsia="黑体" w:cs="Times New Roman"/>
            <w:noProof/>
            <w:sz w:val="21"/>
            <w:szCs w:val="20"/>
          </w:rPr>
          <w:t>渝东北、渝东南山区脱贫攻坚与乡村振兴有效衔接调研报告</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_Toc239019604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51</w:t>
        </w:r>
        <w:r w:rsidRPr="00314D1D">
          <w:rPr>
            <w:rFonts w:eastAsia="黑体" w:cs="Times New Roman"/>
            <w:noProof/>
            <w:webHidden/>
            <w:sz w:val="21"/>
            <w:szCs w:val="20"/>
          </w:rPr>
          <w:fldChar w:fldCharType="end"/>
        </w:r>
      </w:hyperlink>
    </w:p>
    <w:p w14:paraId="6AB0AF9B" w14:textId="17DC2367" w:rsidR="007F5792" w:rsidRPr="00314D1D" w:rsidRDefault="007F5792">
      <w:pPr>
        <w:pStyle w:val="TOC1"/>
        <w:tabs>
          <w:tab w:val="right" w:leader="dot" w:pos="8302"/>
        </w:tabs>
        <w:ind w:firstLine="480"/>
        <w:rPr>
          <w:rFonts w:eastAsia="黑体" w:cs="Times New Roman"/>
          <w:noProof/>
          <w:sz w:val="21"/>
          <w:szCs w:val="20"/>
        </w:rPr>
      </w:pPr>
      <w:hyperlink w:anchor="_Toc239019605" w:history="1">
        <w:r w:rsidRPr="00314D1D">
          <w:rPr>
            <w:rStyle w:val="a7"/>
            <w:rFonts w:eastAsia="黑体" w:cs="Times New Roman"/>
            <w:noProof/>
            <w:sz w:val="21"/>
            <w:szCs w:val="20"/>
          </w:rPr>
          <w:t>结语</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_Toc239019605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59</w:t>
        </w:r>
        <w:r w:rsidRPr="00314D1D">
          <w:rPr>
            <w:rFonts w:eastAsia="黑体" w:cs="Times New Roman"/>
            <w:noProof/>
            <w:webHidden/>
            <w:sz w:val="21"/>
            <w:szCs w:val="20"/>
          </w:rPr>
          <w:fldChar w:fldCharType="end"/>
        </w:r>
      </w:hyperlink>
    </w:p>
    <w:p w14:paraId="174DC007" w14:textId="5B051E66" w:rsidR="007F5792" w:rsidRPr="00314D1D" w:rsidRDefault="007F5792">
      <w:pPr>
        <w:pStyle w:val="TOC1"/>
        <w:tabs>
          <w:tab w:val="right" w:leader="dot" w:pos="8302"/>
        </w:tabs>
        <w:ind w:firstLine="480"/>
        <w:rPr>
          <w:rFonts w:eastAsia="黑体" w:cs="Times New Roman"/>
          <w:noProof/>
          <w:sz w:val="21"/>
          <w:szCs w:val="20"/>
        </w:rPr>
      </w:pPr>
      <w:hyperlink w:anchor="_Toc239019606" w:history="1">
        <w:r w:rsidRPr="00314D1D">
          <w:rPr>
            <w:rStyle w:val="a7"/>
            <w:rFonts w:eastAsia="黑体" w:cs="Times New Roman"/>
            <w:noProof/>
            <w:sz w:val="21"/>
            <w:szCs w:val="20"/>
          </w:rPr>
          <w:t>附录</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_Toc239019606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61</w:t>
        </w:r>
        <w:r w:rsidRPr="00314D1D">
          <w:rPr>
            <w:rFonts w:eastAsia="黑体" w:cs="Times New Roman"/>
            <w:noProof/>
            <w:webHidden/>
            <w:sz w:val="21"/>
            <w:szCs w:val="20"/>
          </w:rPr>
          <w:fldChar w:fldCharType="end"/>
        </w:r>
      </w:hyperlink>
    </w:p>
    <w:p w14:paraId="1CCC838B" w14:textId="00F857B5" w:rsidR="007F5792" w:rsidRPr="00314D1D" w:rsidRDefault="007F5792">
      <w:pPr>
        <w:pStyle w:val="TOC1"/>
        <w:tabs>
          <w:tab w:val="right" w:leader="dot" w:pos="8302"/>
        </w:tabs>
        <w:ind w:firstLine="480"/>
        <w:rPr>
          <w:rFonts w:eastAsia="黑体" w:cs="Times New Roman"/>
          <w:noProof/>
          <w:sz w:val="21"/>
          <w:szCs w:val="20"/>
        </w:rPr>
      </w:pPr>
      <w:hyperlink w:anchor="_Toc239019607" w:history="1">
        <w:r w:rsidRPr="00314D1D">
          <w:rPr>
            <w:rStyle w:val="a7"/>
            <w:rFonts w:eastAsia="黑体" w:cs="Times New Roman"/>
            <w:noProof/>
            <w:sz w:val="21"/>
            <w:szCs w:val="20"/>
          </w:rPr>
          <w:t>参考文献</w:t>
        </w:r>
        <w:r w:rsidRPr="00314D1D">
          <w:rPr>
            <w:rFonts w:eastAsia="黑体" w:cs="Times New Roman"/>
            <w:noProof/>
            <w:webHidden/>
            <w:sz w:val="21"/>
            <w:szCs w:val="20"/>
          </w:rPr>
          <w:tab/>
        </w:r>
        <w:r w:rsidRPr="00314D1D">
          <w:rPr>
            <w:rFonts w:eastAsia="黑体" w:cs="Times New Roman"/>
            <w:noProof/>
            <w:webHidden/>
            <w:sz w:val="21"/>
            <w:szCs w:val="20"/>
          </w:rPr>
          <w:fldChar w:fldCharType="begin"/>
        </w:r>
        <w:r w:rsidRPr="00314D1D">
          <w:rPr>
            <w:rFonts w:eastAsia="黑体" w:cs="Times New Roman"/>
            <w:noProof/>
            <w:webHidden/>
            <w:sz w:val="21"/>
            <w:szCs w:val="20"/>
          </w:rPr>
          <w:instrText xml:space="preserve"> PAGEREF _Toc239019607 \h </w:instrText>
        </w:r>
        <w:r w:rsidRPr="00314D1D">
          <w:rPr>
            <w:rFonts w:eastAsia="黑体" w:cs="Times New Roman"/>
            <w:noProof/>
            <w:webHidden/>
            <w:sz w:val="21"/>
            <w:szCs w:val="20"/>
          </w:rPr>
        </w:r>
        <w:r w:rsidRPr="00314D1D">
          <w:rPr>
            <w:rFonts w:eastAsia="黑体" w:cs="Times New Roman"/>
            <w:noProof/>
            <w:webHidden/>
            <w:sz w:val="21"/>
            <w:szCs w:val="20"/>
          </w:rPr>
          <w:fldChar w:fldCharType="separate"/>
        </w:r>
        <w:r w:rsidR="00E71DD7">
          <w:rPr>
            <w:rFonts w:eastAsia="黑体" w:cs="Times New Roman"/>
            <w:noProof/>
            <w:webHidden/>
            <w:sz w:val="21"/>
            <w:szCs w:val="20"/>
          </w:rPr>
          <w:t>67</w:t>
        </w:r>
        <w:r w:rsidRPr="00314D1D">
          <w:rPr>
            <w:rFonts w:eastAsia="黑体" w:cs="Times New Roman"/>
            <w:noProof/>
            <w:webHidden/>
            <w:sz w:val="21"/>
            <w:szCs w:val="20"/>
          </w:rPr>
          <w:fldChar w:fldCharType="end"/>
        </w:r>
      </w:hyperlink>
    </w:p>
    <w:p w14:paraId="051C34F7" w14:textId="6CDF2B68" w:rsidR="007F5792" w:rsidRDefault="007F5792" w:rsidP="007F5792">
      <w:pPr>
        <w:ind w:firstLineChars="0" w:firstLine="0"/>
      </w:pPr>
      <w:r w:rsidRPr="00314D1D">
        <w:rPr>
          <w:rFonts w:eastAsia="黑体" w:cs="Times New Roman"/>
          <w:sz w:val="21"/>
          <w:szCs w:val="20"/>
        </w:rPr>
        <w:fldChar w:fldCharType="end"/>
      </w:r>
    </w:p>
    <w:p w14:paraId="4A3605B8" w14:textId="1698F5D9" w:rsidR="007F5792" w:rsidRDefault="007F5792" w:rsidP="007F5792">
      <w:pPr>
        <w:ind w:firstLine="480"/>
      </w:pPr>
      <w:r>
        <w:br w:type="page"/>
      </w:r>
    </w:p>
    <w:p w14:paraId="46B796D8" w14:textId="0E862AC4" w:rsidR="00E24763" w:rsidRDefault="00E24763" w:rsidP="00E24763">
      <w:pPr>
        <w:pStyle w:val="aa"/>
      </w:pPr>
      <w:bookmarkStart w:id="1" w:name="_Toc239019598"/>
      <w:r>
        <w:lastRenderedPageBreak/>
        <w:t>引言</w:t>
      </w:r>
      <w:bookmarkEnd w:id="1"/>
    </w:p>
    <w:p w14:paraId="46A65DA7" w14:textId="40BE43BB" w:rsidR="003620F7" w:rsidRDefault="003620F7" w:rsidP="003620F7">
      <w:pPr>
        <w:ind w:firstLine="480"/>
        <w:rPr>
          <w:color w:val="000000"/>
        </w:rPr>
      </w:pPr>
      <w:r>
        <w:rPr>
          <w:color w:val="000000"/>
          <w:szCs w:val="24"/>
        </w:rPr>
        <w:t>共同富裕是中国特色社会主义的本质要求，也是中国式现代化的重要特征。实现共同富裕，重点和难点都在农村，尤其是那些基础薄弱、曾经贫困的地区。带着课堂上关于共同富裕、乡村振兴的知识，</w:t>
      </w:r>
      <w:r>
        <w:rPr>
          <w:color w:val="000000"/>
          <w:szCs w:val="24"/>
        </w:rPr>
        <w:t xml:space="preserve">2026 </w:t>
      </w:r>
      <w:r>
        <w:rPr>
          <w:color w:val="000000"/>
          <w:szCs w:val="24"/>
        </w:rPr>
        <w:t>年暑假，我们</w:t>
      </w:r>
      <w:r>
        <w:rPr>
          <w:rFonts w:hint="eastAsia"/>
          <w:color w:val="000000"/>
          <w:szCs w:val="24"/>
        </w:rPr>
        <w:t>小</w:t>
      </w:r>
      <w:r>
        <w:rPr>
          <w:color w:val="000000"/>
          <w:szCs w:val="24"/>
        </w:rPr>
        <w:t>组六名成员分别回到家乡，用了一个多月的时间，围绕</w:t>
      </w:r>
      <w:r>
        <w:rPr>
          <w:rFonts w:hint="eastAsia"/>
          <w:color w:val="000000"/>
          <w:szCs w:val="24"/>
        </w:rPr>
        <w:t>“</w:t>
      </w:r>
      <w:r>
        <w:rPr>
          <w:color w:val="000000"/>
          <w:szCs w:val="24"/>
        </w:rPr>
        <w:t>共同富裕</w:t>
      </w:r>
      <w:r>
        <w:rPr>
          <w:rFonts w:hint="eastAsia"/>
          <w:color w:val="000000"/>
          <w:szCs w:val="24"/>
        </w:rPr>
        <w:t>”</w:t>
      </w:r>
      <w:r>
        <w:rPr>
          <w:color w:val="000000"/>
          <w:szCs w:val="24"/>
        </w:rPr>
        <w:t>这个主题开展社会实践调研。我们想亲眼看看，不同地方的共同富裕到底是怎么干出来的，老百姓有没有真正得到实惠，还存在哪些不足。</w:t>
      </w:r>
    </w:p>
    <w:p w14:paraId="2BE05D3C" w14:textId="77777777" w:rsidR="003620F7" w:rsidRDefault="003620F7" w:rsidP="003620F7">
      <w:pPr>
        <w:ind w:firstLine="480"/>
        <w:rPr>
          <w:color w:val="000000"/>
          <w:szCs w:val="24"/>
        </w:rPr>
      </w:pPr>
      <w:r>
        <w:rPr>
          <w:color w:val="000000"/>
          <w:szCs w:val="24"/>
        </w:rPr>
        <w:t>这次调研的六个地方，情况差别很大，正好给了我们一个对比观察的机会。河北沧州守着黄骅港，我们去看临港经济怎么把</w:t>
      </w:r>
      <w:r>
        <w:rPr>
          <w:rFonts w:hint="eastAsia"/>
          <w:color w:val="000000"/>
          <w:szCs w:val="24"/>
        </w:rPr>
        <w:t>“</w:t>
      </w:r>
      <w:r>
        <w:rPr>
          <w:color w:val="000000"/>
          <w:szCs w:val="24"/>
        </w:rPr>
        <w:t>过路经济</w:t>
      </w:r>
      <w:r>
        <w:rPr>
          <w:rFonts w:hint="eastAsia"/>
          <w:color w:val="000000"/>
          <w:szCs w:val="24"/>
        </w:rPr>
        <w:t>”</w:t>
      </w:r>
      <w:r>
        <w:rPr>
          <w:color w:val="000000"/>
          <w:szCs w:val="24"/>
        </w:rPr>
        <w:t>变成</w:t>
      </w:r>
      <w:r>
        <w:rPr>
          <w:rFonts w:hint="eastAsia"/>
          <w:color w:val="000000"/>
          <w:szCs w:val="24"/>
        </w:rPr>
        <w:t>“</w:t>
      </w:r>
      <w:r>
        <w:rPr>
          <w:color w:val="000000"/>
          <w:szCs w:val="24"/>
        </w:rPr>
        <w:t>落地经济</w:t>
      </w:r>
      <w:r>
        <w:rPr>
          <w:rFonts w:hint="eastAsia"/>
          <w:color w:val="000000"/>
          <w:szCs w:val="24"/>
        </w:rPr>
        <w:t>”</w:t>
      </w:r>
      <w:r>
        <w:rPr>
          <w:color w:val="000000"/>
          <w:szCs w:val="24"/>
        </w:rPr>
        <w:t>；河南兰考是全国首个农村能源革命试点县，我们去看智慧农业和绿色能源怎么改变传统的种地方式；黑龙江哈尔滨双城区是东北产粮大区，我们去看黑土地保护和农产品加工怎么让粮食多卖钱；辽宁沈阳辽中区邵家村是个普通村庄，我们去看一片稻田怎么做起农文旅融合的文章；重庆石柱土家族自治县山地多、平地少，我们去看黄连、辣椒、莼菜这些特色产业怎么撑起农户的钱袋子；渝东北、渝东南山区曾是深度贫困地区，我们去看脱贫攻坚的成果怎么巩固、怎么和乡村振兴衔接。</w:t>
      </w:r>
    </w:p>
    <w:p w14:paraId="77639A12" w14:textId="58B74615" w:rsidR="003620F7" w:rsidRDefault="003620F7" w:rsidP="003620F7">
      <w:pPr>
        <w:ind w:firstLine="480"/>
        <w:rPr>
          <w:color w:val="000000"/>
        </w:rPr>
      </w:pPr>
      <w:r>
        <w:rPr>
          <w:color w:val="000000"/>
          <w:szCs w:val="24"/>
        </w:rPr>
        <w:t>六位成员各负责一个地方，贾泽昊赴河北沧州调研黄骅港及临港产业带，史润在河南兰考考察智慧农业和农村能源革命，侯娜在黑龙江双城关注黑土地保护与粮食全产业链，洪</w:t>
      </w:r>
      <w:r>
        <w:rPr>
          <w:rFonts w:hint="eastAsia"/>
          <w:color w:val="000000"/>
          <w:szCs w:val="24"/>
        </w:rPr>
        <w:t>锋</w:t>
      </w:r>
      <w:r>
        <w:rPr>
          <w:color w:val="000000"/>
          <w:szCs w:val="24"/>
        </w:rPr>
        <w:t>杰在辽宁邵家村调查农文旅融合的富民机制，张子阳在重庆石柱走访华溪村、长沙村等典型村镇，郑燃深入渝东北、渝东南山区，先后访谈了</w:t>
      </w:r>
      <w:r>
        <w:rPr>
          <w:color w:val="000000"/>
          <w:szCs w:val="24"/>
        </w:rPr>
        <w:t xml:space="preserve"> 112 </w:t>
      </w:r>
      <w:r>
        <w:rPr>
          <w:color w:val="000000"/>
          <w:szCs w:val="24"/>
        </w:rPr>
        <w:t>位受访者，并梳理了四个国家重点帮扶县的监测数据。</w:t>
      </w:r>
    </w:p>
    <w:p w14:paraId="431A8C8A" w14:textId="76FDFDE8" w:rsidR="003620F7" w:rsidRDefault="003620F7" w:rsidP="003620F7">
      <w:pPr>
        <w:ind w:firstLine="480"/>
        <w:rPr>
          <w:color w:val="000000"/>
        </w:rPr>
      </w:pPr>
      <w:r>
        <w:rPr>
          <w:color w:val="000000"/>
          <w:szCs w:val="24"/>
        </w:rPr>
        <w:t>调研中，我们综合运用文献梳理、统计数据分析、实地走访、半结构访谈、问卷调查和现场观察等方法，力求每一项结论都有数据和访谈支撑。随着调研深入，我们发现各地推进共同富裕的路径虽然不同，却有一些相通的地方：产业是根基，只有产业形成链条，就业、收入和集体经济才有持续来源；资源和生态也能变成钱，关键要找到合适的转化方式；人的问题最突出，不少地方都在反映</w:t>
      </w:r>
      <w:r>
        <w:rPr>
          <w:rFonts w:hint="eastAsia"/>
          <w:color w:val="000000"/>
          <w:szCs w:val="24"/>
        </w:rPr>
        <w:t>“</w:t>
      </w:r>
      <w:r>
        <w:rPr>
          <w:color w:val="000000"/>
          <w:szCs w:val="24"/>
        </w:rPr>
        <w:t>年轻人留不住</w:t>
      </w:r>
      <w:r>
        <w:rPr>
          <w:rFonts w:hint="eastAsia"/>
          <w:color w:val="000000"/>
          <w:szCs w:val="24"/>
        </w:rPr>
        <w:t>”</w:t>
      </w:r>
      <w:proofErr w:type="gramStart"/>
      <w:r>
        <w:rPr>
          <w:rFonts w:hint="eastAsia"/>
          <w:color w:val="000000"/>
          <w:szCs w:val="24"/>
        </w:rPr>
        <w:t>“</w:t>
      </w:r>
      <w:r w:rsidRPr="003620F7">
        <w:rPr>
          <w:color w:val="000000"/>
          <w:szCs w:val="24"/>
        </w:rPr>
        <w:t xml:space="preserve"> </w:t>
      </w:r>
      <w:proofErr w:type="gramEnd"/>
      <w:r>
        <w:rPr>
          <w:color w:val="000000"/>
          <w:szCs w:val="24"/>
        </w:rPr>
        <w:t>技能跟不上</w:t>
      </w:r>
      <w:r>
        <w:rPr>
          <w:rFonts w:hint="eastAsia"/>
          <w:color w:val="000000"/>
          <w:szCs w:val="24"/>
        </w:rPr>
        <w:t>”</w:t>
      </w:r>
      <w:r>
        <w:rPr>
          <w:color w:val="000000"/>
          <w:szCs w:val="24"/>
        </w:rPr>
        <w:t>，产业升级和人才培养必须同步推进。</w:t>
      </w:r>
    </w:p>
    <w:p w14:paraId="6C8E6877" w14:textId="77777777" w:rsidR="003620F7" w:rsidRDefault="003620F7" w:rsidP="003620F7">
      <w:pPr>
        <w:ind w:firstLine="480"/>
        <w:rPr>
          <w:color w:val="000000"/>
        </w:rPr>
      </w:pPr>
      <w:r>
        <w:rPr>
          <w:color w:val="000000"/>
          <w:szCs w:val="24"/>
        </w:rPr>
        <w:t>当然，调研也让我们看到了一些共性的困难。部分地区产业链偏短、附加值</w:t>
      </w:r>
      <w:r>
        <w:rPr>
          <w:color w:val="000000"/>
          <w:szCs w:val="24"/>
        </w:rPr>
        <w:lastRenderedPageBreak/>
        <w:t>不高；港口和中心城市的辐射还没有完全覆盖偏远乡村；山区、库区劳动力外流严重，人才支撑不足；生态产品价值实现机制还不健全；村集体经济各地发展也不均衡。这些问题提醒我们，共同富裕不是一蹴而就的，而是一个需要持续用力、动态调整的长期过程。</w:t>
      </w:r>
    </w:p>
    <w:p w14:paraId="2E4A915F" w14:textId="77777777" w:rsidR="003620F7" w:rsidRDefault="003620F7" w:rsidP="003620F7">
      <w:pPr>
        <w:ind w:firstLine="480"/>
        <w:rPr>
          <w:color w:val="000000"/>
        </w:rPr>
      </w:pPr>
      <w:r>
        <w:rPr>
          <w:color w:val="000000"/>
          <w:szCs w:val="24"/>
        </w:rPr>
        <w:t>本报告按照六位成员的分工，以六章分别呈现六地的调研情况，每一章都从当地实际出发，梳理发展背景、具体做法、实践成效和存在问题，并提出相应的对策建议，最后在结语中对六地实践作综合比较。我们希望这份报告既能反映这次课程实践的收获，也能为理解中国式现代化进程中的共同富裕提供一份来自一线的观察。</w:t>
      </w:r>
    </w:p>
    <w:p w14:paraId="65852A2C" w14:textId="2C2FB8D3" w:rsidR="00E24763" w:rsidRDefault="00E24763" w:rsidP="00E24763">
      <w:pPr>
        <w:ind w:firstLine="480"/>
      </w:pPr>
      <w:r>
        <w:br w:type="page"/>
      </w:r>
    </w:p>
    <w:p w14:paraId="087E8CD3" w14:textId="18F0D304" w:rsidR="00E24763" w:rsidRPr="007A5267" w:rsidRDefault="00E24763" w:rsidP="007A5267">
      <w:pPr>
        <w:pStyle w:val="1"/>
      </w:pPr>
      <w:bookmarkStart w:id="2" w:name="_Toc24312"/>
      <w:bookmarkStart w:id="3" w:name="_Toc239019599"/>
      <w:r w:rsidRPr="007A5267">
        <w:lastRenderedPageBreak/>
        <w:t>临港经济赋能共同富裕</w:t>
      </w:r>
      <w:r w:rsidRPr="007A5267">
        <w:t>——</w:t>
      </w:r>
      <w:r w:rsidRPr="007A5267">
        <w:t>以河北省沧州市黄骅港及临港产业带为例</w:t>
      </w:r>
      <w:bookmarkEnd w:id="2"/>
      <w:bookmarkEnd w:id="3"/>
    </w:p>
    <w:p w14:paraId="79ED2F79" w14:textId="4812BBBE" w:rsidR="00E24763" w:rsidRPr="00E24763" w:rsidRDefault="00E24763" w:rsidP="00E24763">
      <w:pPr>
        <w:ind w:firstLineChars="0" w:firstLine="0"/>
        <w:jc w:val="center"/>
        <w:rPr>
          <w:rFonts w:ascii="楷体" w:eastAsia="楷体" w:hAnsi="楷体" w:hint="eastAsia"/>
        </w:rPr>
      </w:pPr>
      <w:r w:rsidRPr="00E24763">
        <w:rPr>
          <w:rFonts w:ascii="楷体" w:eastAsia="楷体" w:hAnsi="楷体"/>
        </w:rPr>
        <w:t>调研成员：贾泽昊</w:t>
      </w:r>
    </w:p>
    <w:p w14:paraId="21413133" w14:textId="51F363C1" w:rsidR="00E24763" w:rsidRPr="00E24763" w:rsidRDefault="00E24763" w:rsidP="00E24763">
      <w:pPr>
        <w:pStyle w:val="20"/>
      </w:pPr>
      <w:bookmarkStart w:id="4" w:name="_Toc11097"/>
      <w:r w:rsidRPr="00E24763">
        <w:t>理论依据</w:t>
      </w:r>
      <w:bookmarkEnd w:id="4"/>
    </w:p>
    <w:p w14:paraId="5D092C32" w14:textId="31E93133" w:rsidR="00E24763" w:rsidRPr="00E24763" w:rsidRDefault="00E24763" w:rsidP="00E24763">
      <w:pPr>
        <w:pStyle w:val="3"/>
      </w:pPr>
      <w:r w:rsidRPr="00E24763">
        <w:t>港口经济与共同富裕的内在关联</w:t>
      </w:r>
    </w:p>
    <w:p w14:paraId="43F15C9F" w14:textId="77777777" w:rsidR="00E24763" w:rsidRPr="00E24763" w:rsidRDefault="00E24763" w:rsidP="00E24763">
      <w:pPr>
        <w:ind w:firstLine="480"/>
      </w:pPr>
      <w:r w:rsidRPr="00E24763">
        <w:t>港口经济的本质是枢纽经济。港口作为海陆联运节点，把货物、资本、信息和人才集聚起来，对腹地经济产生乘数效应。每一次吞吐量扩大，都会带动临港工业、现代物流和生产性服务业增长，再向腹地传导。</w:t>
      </w:r>
    </w:p>
    <w:p w14:paraId="1D7B0D2A" w14:textId="77777777" w:rsidR="00E24763" w:rsidRPr="00E24763" w:rsidRDefault="00E24763" w:rsidP="00E24763">
      <w:pPr>
        <w:ind w:firstLine="480"/>
      </w:pPr>
      <w:r w:rsidRPr="00E24763">
        <w:t>共同富裕既要物质富裕，也要精神富裕；既要做大</w:t>
      </w:r>
      <w:r w:rsidRPr="00E24763">
        <w:t>“</w:t>
      </w:r>
      <w:r w:rsidRPr="00E24763">
        <w:t>蛋糕</w:t>
      </w:r>
      <w:r w:rsidRPr="00E24763">
        <w:t>”</w:t>
      </w:r>
      <w:r w:rsidRPr="00E24763">
        <w:t>，也要分好</w:t>
      </w:r>
      <w:r w:rsidRPr="00E24763">
        <w:t>“</w:t>
      </w:r>
      <w:r w:rsidRPr="00E24763">
        <w:t>蛋糕</w:t>
      </w:r>
      <w:r w:rsidRPr="00E24763">
        <w:t>”</w:t>
      </w:r>
      <w:r w:rsidRPr="00E24763">
        <w:t>。港口经济恰好两头都能出力：一方面降低物流成本、集聚产业，把</w:t>
      </w:r>
      <w:r w:rsidRPr="00E24763">
        <w:t>“</w:t>
      </w:r>
      <w:r w:rsidRPr="00E24763">
        <w:t>蛋糕</w:t>
      </w:r>
      <w:r w:rsidRPr="00E24763">
        <w:t>”</w:t>
      </w:r>
      <w:r w:rsidRPr="00E24763">
        <w:t>做大；另一方面缩小沿海与腹地、城镇与乡村的差距，为分好</w:t>
      </w:r>
      <w:r w:rsidRPr="00E24763">
        <w:t>“</w:t>
      </w:r>
      <w:r w:rsidRPr="00E24763">
        <w:t>蛋糕</w:t>
      </w:r>
      <w:r w:rsidRPr="00E24763">
        <w:t>”</w:t>
      </w:r>
      <w:r w:rsidRPr="00E24763">
        <w:t>创造条件。黄骅港是能源大港，也是京津冀协同发展的节点，正是这种关系的典型例子。</w:t>
      </w:r>
    </w:p>
    <w:p w14:paraId="14B4D017" w14:textId="2E78287E" w:rsidR="00E24763" w:rsidRPr="00E24763" w:rsidRDefault="00E24763" w:rsidP="00E24763">
      <w:pPr>
        <w:pStyle w:val="3"/>
      </w:pPr>
      <w:r w:rsidRPr="00E24763">
        <w:t>港口经济促进共同富裕的作用机制</w:t>
      </w:r>
    </w:p>
    <w:p w14:paraId="779FAEEF" w14:textId="77777777" w:rsidR="00E24763" w:rsidRPr="00E24763" w:rsidRDefault="00E24763" w:rsidP="00E24763">
      <w:pPr>
        <w:ind w:firstLine="480"/>
      </w:pPr>
      <w:r w:rsidRPr="00E24763">
        <w:t>港口经济推动共同富裕，走的是一条因果链：枢纽能级提升能够使物流成本</w:t>
      </w:r>
      <w:proofErr w:type="gramStart"/>
      <w:r w:rsidRPr="00E24763">
        <w:t>下降</w:t>
      </w:r>
      <w:r w:rsidRPr="00E24763">
        <w:t>,</w:t>
      </w:r>
      <w:proofErr w:type="gramEnd"/>
      <w:r w:rsidRPr="00E24763">
        <w:t>成本优势再吸引产业</w:t>
      </w:r>
      <w:proofErr w:type="gramStart"/>
      <w:r w:rsidRPr="00E24763">
        <w:t>集聚</w:t>
      </w:r>
      <w:r w:rsidRPr="00E24763">
        <w:t>,</w:t>
      </w:r>
      <w:proofErr w:type="gramEnd"/>
      <w:r w:rsidRPr="00E24763">
        <w:t>产业集聚创造</w:t>
      </w:r>
      <w:proofErr w:type="gramStart"/>
      <w:r w:rsidRPr="00E24763">
        <w:t>就业</w:t>
      </w:r>
      <w:r w:rsidRPr="00E24763">
        <w:t>,</w:t>
      </w:r>
      <w:proofErr w:type="gramEnd"/>
      <w:r w:rsidRPr="00E24763">
        <w:t>就业增加带来收入</w:t>
      </w:r>
      <w:proofErr w:type="gramStart"/>
      <w:r w:rsidRPr="00E24763">
        <w:t>增长</w:t>
      </w:r>
      <w:r w:rsidRPr="00E24763">
        <w:t>,</w:t>
      </w:r>
      <w:proofErr w:type="gramEnd"/>
      <w:r w:rsidRPr="00E24763">
        <w:t>收入增长再转化为公共服务改善。</w:t>
      </w:r>
    </w:p>
    <w:p w14:paraId="440709F3" w14:textId="77777777" w:rsidR="00E24763" w:rsidRPr="00E24763" w:rsidRDefault="00E24763" w:rsidP="00E24763">
      <w:pPr>
        <w:ind w:firstLine="480"/>
      </w:pPr>
      <w:r w:rsidRPr="00E24763">
        <w:t>这条链在黄骅港看得很清楚。枢纽层面，货物吞吐量从</w:t>
      </w:r>
      <w:r w:rsidRPr="00E24763">
        <w:t>2023</w:t>
      </w:r>
      <w:r w:rsidRPr="00E24763">
        <w:t>年的</w:t>
      </w:r>
      <w:r w:rsidRPr="00E24763">
        <w:t>3.3</w:t>
      </w:r>
      <w:r w:rsidRPr="00E24763">
        <w:t>亿吨增至</w:t>
      </w:r>
      <w:r w:rsidRPr="00E24763">
        <w:t>2025</w:t>
      </w:r>
      <w:r w:rsidRPr="00E24763">
        <w:t>年的</w:t>
      </w:r>
      <w:r w:rsidRPr="00E24763">
        <w:t>3.66</w:t>
      </w:r>
      <w:r w:rsidRPr="00E24763">
        <w:t>亿吨，连续六年破</w:t>
      </w:r>
      <w:r w:rsidRPr="00E24763">
        <w:t>3</w:t>
      </w:r>
      <w:r w:rsidRPr="00E24763">
        <w:t>亿吨，煤炭下水量连续七年居全国第一。物流成本降下来，西煤东运、北煤南运都受益。</w:t>
      </w:r>
    </w:p>
    <w:p w14:paraId="5D158452" w14:textId="77777777" w:rsidR="00E24763" w:rsidRPr="00E24763" w:rsidRDefault="00E24763" w:rsidP="00E24763">
      <w:pPr>
        <w:ind w:firstLine="480"/>
      </w:pPr>
      <w:r w:rsidRPr="00E24763">
        <w:t>产业层面，绿色化工集群产值</w:t>
      </w:r>
      <w:r w:rsidRPr="00E24763">
        <w:t>2505.7</w:t>
      </w:r>
      <w:r w:rsidRPr="00E24763">
        <w:t>亿元，管道装备集群产值</w:t>
      </w:r>
      <w:r w:rsidRPr="00E24763">
        <w:t>1950.2</w:t>
      </w:r>
      <w:r w:rsidRPr="00E24763">
        <w:t>亿元，吸纳大量就业。辐射层面，全市县域特色产业集群有</w:t>
      </w:r>
      <w:r w:rsidRPr="00E24763">
        <w:t>48</w:t>
      </w:r>
      <w:r w:rsidRPr="00E24763">
        <w:t>个，总产值</w:t>
      </w:r>
      <w:r w:rsidRPr="00E24763">
        <w:t>7661</w:t>
      </w:r>
      <w:r w:rsidRPr="00E24763">
        <w:t>亿元；村集体经济年收入</w:t>
      </w:r>
      <w:r w:rsidRPr="00E24763">
        <w:t>5</w:t>
      </w:r>
      <w:r w:rsidRPr="00E24763">
        <w:t>万元以下清零，超</w:t>
      </w:r>
      <w:r w:rsidRPr="00E24763">
        <w:t>10</w:t>
      </w:r>
      <w:r w:rsidRPr="00E24763">
        <w:t>万元的村占</w:t>
      </w:r>
      <w:r w:rsidRPr="00E24763">
        <w:t>92.83%</w:t>
      </w:r>
      <w:r w:rsidRPr="00E24763">
        <w:t>。港口动能沿着产业带向腹地扩散，最后落到农民增收和乡村振兴上。</w:t>
      </w:r>
    </w:p>
    <w:p w14:paraId="1D821DD9" w14:textId="31401E09" w:rsidR="00E24763" w:rsidRPr="00E24763" w:rsidRDefault="00E24763" w:rsidP="00E24763">
      <w:pPr>
        <w:pStyle w:val="3"/>
      </w:pPr>
      <w:r w:rsidRPr="00E24763">
        <w:t>黄骅港案例的代表性</w:t>
      </w:r>
    </w:p>
    <w:p w14:paraId="23BFE26E" w14:textId="77777777" w:rsidR="00E24763" w:rsidRPr="00E24763" w:rsidRDefault="00E24763" w:rsidP="00E24763">
      <w:pPr>
        <w:ind w:firstLine="480"/>
      </w:pPr>
      <w:r w:rsidRPr="00E24763">
        <w:t>选黄骅港作为案例，有三个原因。</w:t>
      </w:r>
    </w:p>
    <w:p w14:paraId="135E4C36" w14:textId="77777777" w:rsidR="00E24763" w:rsidRPr="00E24763" w:rsidRDefault="00E24763" w:rsidP="00E24763">
      <w:pPr>
        <w:ind w:firstLine="480"/>
      </w:pPr>
      <w:r w:rsidRPr="00E24763">
        <w:t>第一，区位独特。黄骅港是我国西煤东运、北煤南运最短的出海口，煤炭下水量连续七年全国第一，是保障国家能源运输安全的关键枢纽。</w:t>
      </w:r>
    </w:p>
    <w:p w14:paraId="239E7A94" w14:textId="77777777" w:rsidR="00E24763" w:rsidRPr="00E24763" w:rsidRDefault="00E24763" w:rsidP="00E24763">
      <w:pPr>
        <w:ind w:firstLine="480"/>
      </w:pPr>
      <w:r w:rsidRPr="00E24763">
        <w:lastRenderedPageBreak/>
        <w:t>第二，战略节点。黄骅港处在京津冀协同发展区域，主动对接京津冀协同发展、雄安新区建设和</w:t>
      </w:r>
      <w:r w:rsidRPr="00E24763">
        <w:t>“</w:t>
      </w:r>
      <w:r w:rsidRPr="00E24763">
        <w:t>一带一路</w:t>
      </w:r>
      <w:r w:rsidRPr="00E24763">
        <w:t>”</w:t>
      </w:r>
      <w:r w:rsidRPr="00E24763">
        <w:t>等重大战略，能看出港口怎样嵌入国家战略。</w:t>
      </w:r>
    </w:p>
    <w:p w14:paraId="11D133C5" w14:textId="77777777" w:rsidR="00E24763" w:rsidRPr="00E24763" w:rsidRDefault="00E24763" w:rsidP="00E24763">
      <w:pPr>
        <w:ind w:firstLine="480"/>
      </w:pPr>
      <w:r w:rsidRPr="00E24763">
        <w:t>第三，欠发达县域背景。沧州是传统农业大市，</w:t>
      </w:r>
      <w:r w:rsidRPr="00E24763">
        <w:t>2025</w:t>
      </w:r>
      <w:r w:rsidRPr="00E24763">
        <w:t>年</w:t>
      </w:r>
      <w:r w:rsidRPr="00E24763">
        <w:t>GDP</w:t>
      </w:r>
      <w:r w:rsidRPr="00E24763">
        <w:t>为</w:t>
      </w:r>
      <w:r w:rsidRPr="00E24763">
        <w:t>4930.9</w:t>
      </w:r>
      <w:r w:rsidRPr="00E24763">
        <w:t>亿元，仍属沿海欠发达地区。它依托港口追赶发展的经验，对其他同类县域有参考价值。</w:t>
      </w:r>
    </w:p>
    <w:p w14:paraId="21BBC24B" w14:textId="1FE81C79" w:rsidR="00E24763" w:rsidRPr="00E24763" w:rsidRDefault="00E24763" w:rsidP="00E24763">
      <w:pPr>
        <w:pStyle w:val="20"/>
      </w:pPr>
      <w:bookmarkStart w:id="5" w:name="_Toc4020"/>
      <w:r w:rsidRPr="00E24763">
        <w:t>黄骅港及临港产业带的共富实践</w:t>
      </w:r>
      <w:bookmarkEnd w:id="5"/>
    </w:p>
    <w:p w14:paraId="3B1973CA" w14:textId="66E08346" w:rsidR="00E24763" w:rsidRPr="00E24763" w:rsidRDefault="00E24763" w:rsidP="00E24763">
      <w:pPr>
        <w:pStyle w:val="3"/>
      </w:pPr>
      <w:r w:rsidRPr="00E24763">
        <w:t>大港升级：港口枢纽能级跃升夯实共富底座</w:t>
      </w:r>
    </w:p>
    <w:p w14:paraId="5A7BDD3B" w14:textId="67B48C7B" w:rsidR="00E24763" w:rsidRPr="00E24763" w:rsidRDefault="00E24763" w:rsidP="00E24763">
      <w:pPr>
        <w:ind w:firstLine="480"/>
      </w:pPr>
      <w:r w:rsidRPr="00E24763">
        <w:t>2023</w:t>
      </w:r>
      <w:r w:rsidRPr="00E24763">
        <w:t>年</w:t>
      </w:r>
      <w:r w:rsidRPr="00E24763">
        <w:t>5</w:t>
      </w:r>
      <w:r w:rsidRPr="00E24763">
        <w:t>月，习近平总书记考察黄骅港。他强调，黄骅港是我国西煤东运、北煤南运的重要枢纽港口，要</w:t>
      </w:r>
      <w:r w:rsidRPr="00E24763">
        <w:t>“</w:t>
      </w:r>
      <w:r w:rsidRPr="00E24763">
        <w:t>打造多功能、综合性、现代化大港</w:t>
      </w:r>
      <w:r w:rsidRPr="00E24763">
        <w:t>”</w:t>
      </w:r>
      <w:r w:rsidRPr="00E24763">
        <w:t>，在推动区域经济协调发展、建设现代化产业体系中发挥更大作用</w:t>
      </w:r>
      <w:r w:rsidR="00436B48">
        <w:rPr>
          <w:vertAlign w:val="superscript"/>
        </w:rPr>
        <w:fldChar w:fldCharType="begin"/>
      </w:r>
      <w:r w:rsidR="00436B48">
        <w:rPr>
          <w:vertAlign w:val="superscript"/>
        </w:rPr>
        <w:instrText xml:space="preserve"> REF _Ref239017378 \r \h </w:instrText>
      </w:r>
      <w:r w:rsidR="00436B48">
        <w:rPr>
          <w:vertAlign w:val="superscript"/>
        </w:rPr>
      </w:r>
      <w:r w:rsidR="00436B48">
        <w:rPr>
          <w:vertAlign w:val="superscript"/>
        </w:rPr>
        <w:fldChar w:fldCharType="separate"/>
      </w:r>
      <w:r w:rsidR="00E71DD7">
        <w:rPr>
          <w:vertAlign w:val="superscript"/>
        </w:rPr>
        <w:t>[1]</w:t>
      </w:r>
      <w:r w:rsidR="00436B48">
        <w:rPr>
          <w:vertAlign w:val="superscript"/>
        </w:rPr>
        <w:fldChar w:fldCharType="end"/>
      </w:r>
      <w:r w:rsidRPr="00E24763">
        <w:t>。</w:t>
      </w:r>
    </w:p>
    <w:p w14:paraId="737FCF9D" w14:textId="77777777" w:rsidR="00DC0FBA" w:rsidRDefault="00E24763" w:rsidP="00DC0FBA">
      <w:pPr>
        <w:keepNext/>
        <w:ind w:firstLineChars="0" w:firstLine="0"/>
        <w:jc w:val="center"/>
      </w:pPr>
      <w:r w:rsidRPr="00E24763">
        <w:rPr>
          <w:noProof/>
        </w:rPr>
        <w:drawing>
          <wp:inline distT="0" distB="0" distL="114300" distR="114300" wp14:anchorId="4B86A85C" wp14:editId="07F5B515">
            <wp:extent cx="5257800" cy="3335655"/>
            <wp:effectExtent l="0" t="0" r="0" b="4445"/>
            <wp:docPr id="1" name="Picture 1" descr="图1：2023年5月11日，习近平总书记在沧州市黄骅港煤炭港区码头考察。新华社记者 李学仁 摄" title="图1：2023年5月11日，习近平总书记在沧州市黄骅港煤炭港区码头考察。新华社记者 李学仁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2023年5月11日，习近平总书记在沧州市黄骅港煤炭港区码头考察。新华社记者 李学仁 摄" title="图1：2023年5月11日，习近平总书记在沧州市黄骅港煤炭港区码头考察。新华社记者 李学仁 摄"/>
                    <pic:cNvPicPr>
                      <a:picLocks noChangeAspect="1"/>
                    </pic:cNvPicPr>
                  </pic:nvPicPr>
                  <pic:blipFill>
                    <a:blip r:embed="rId14"/>
                    <a:stretch>
                      <a:fillRect/>
                    </a:stretch>
                  </pic:blipFill>
                  <pic:spPr>
                    <a:xfrm>
                      <a:off x="0" y="0"/>
                      <a:ext cx="5257800" cy="3335782"/>
                    </a:xfrm>
                    <a:prstGeom prst="rect">
                      <a:avLst/>
                    </a:prstGeom>
                  </pic:spPr>
                </pic:pic>
              </a:graphicData>
            </a:graphic>
          </wp:inline>
        </w:drawing>
      </w:r>
    </w:p>
    <w:p w14:paraId="5CE2F9E6" w14:textId="1185E72E" w:rsidR="00E24763" w:rsidRPr="00E24763" w:rsidRDefault="00DC0FBA" w:rsidP="00DC0FBA">
      <w:pPr>
        <w:pStyle w:val="ae"/>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w:t>
      </w:r>
      <w:r>
        <w:fldChar w:fldCharType="end"/>
      </w:r>
      <w:r>
        <w:rPr>
          <w:rFonts w:hint="eastAsia"/>
        </w:rPr>
        <w:t xml:space="preserve"> </w:t>
      </w:r>
      <w:r w:rsidRPr="00E24763">
        <w:t>2023</w:t>
      </w:r>
      <w:r w:rsidRPr="00E24763">
        <w:t>年</w:t>
      </w:r>
      <w:r w:rsidRPr="00E24763">
        <w:t>5</w:t>
      </w:r>
      <w:r w:rsidRPr="00E24763">
        <w:t>月</w:t>
      </w:r>
      <w:r w:rsidRPr="00E24763">
        <w:t>11</w:t>
      </w:r>
      <w:r w:rsidRPr="00E24763">
        <w:t>日，习近平总书记在沧州市黄骅港煤炭港区码头考察。</w:t>
      </w:r>
    </w:p>
    <w:p w14:paraId="6D6CB085" w14:textId="1267654E" w:rsidR="00DC0FBA" w:rsidRPr="00E3542A" w:rsidRDefault="00E24763" w:rsidP="00E3542A">
      <w:pPr>
        <w:ind w:firstLine="480"/>
        <w:rPr>
          <w:rFonts w:hint="eastAsia"/>
          <w:noProof/>
        </w:rPr>
      </w:pPr>
      <w:r w:rsidRPr="00E24763">
        <w:rPr>
          <w:noProof/>
        </w:rPr>
        <w:t>黄骅港的吞吐量一直在攀升。港口内外贸航线有</w:t>
      </w:r>
      <w:r w:rsidRPr="00E24763">
        <w:rPr>
          <w:noProof/>
        </w:rPr>
        <w:t>20</w:t>
      </w:r>
      <w:r w:rsidRPr="00E24763">
        <w:rPr>
          <w:noProof/>
        </w:rPr>
        <w:t>条，通联全球</w:t>
      </w:r>
      <w:r w:rsidRPr="00E24763">
        <w:rPr>
          <w:noProof/>
        </w:rPr>
        <w:t>50</w:t>
      </w:r>
      <w:r w:rsidRPr="00E24763">
        <w:rPr>
          <w:noProof/>
        </w:rPr>
        <w:t>多个国家，在腹地布局了</w:t>
      </w:r>
      <w:r w:rsidRPr="00E24763">
        <w:rPr>
          <w:noProof/>
        </w:rPr>
        <w:t>31</w:t>
      </w:r>
      <w:r w:rsidRPr="00E24763">
        <w:rPr>
          <w:noProof/>
        </w:rPr>
        <w:t>个内陆港。</w:t>
      </w:r>
      <w:r w:rsidRPr="00E24763">
        <w:rPr>
          <w:noProof/>
        </w:rPr>
        <w:t>2022</w:t>
      </w:r>
      <w:r w:rsidRPr="00E24763">
        <w:rPr>
          <w:noProof/>
        </w:rPr>
        <w:t>年</w:t>
      </w:r>
      <w:r w:rsidRPr="00E24763">
        <w:rPr>
          <w:noProof/>
        </w:rPr>
        <w:t>10</w:t>
      </w:r>
      <w:r w:rsidRPr="00E24763">
        <w:rPr>
          <w:noProof/>
        </w:rPr>
        <w:t>月，河北港口集团组建，把分散的港口资源</w:t>
      </w:r>
      <w:r w:rsidRPr="00E24763">
        <w:rPr>
          <w:noProof/>
        </w:rPr>
        <w:t>“</w:t>
      </w:r>
      <w:r w:rsidRPr="00E24763">
        <w:rPr>
          <w:noProof/>
        </w:rPr>
        <w:t>握指成拳</w:t>
      </w:r>
      <w:r w:rsidRPr="00E24763">
        <w:rPr>
          <w:noProof/>
        </w:rPr>
        <w:t>”</w:t>
      </w:r>
      <w:r w:rsidRPr="00E24763">
        <w:rPr>
          <w:noProof/>
        </w:rPr>
        <w:t>，实行统一规划、统一投资建设、统一运营。</w:t>
      </w:r>
      <w:r w:rsidRPr="00E24763">
        <w:rPr>
          <w:noProof/>
        </w:rPr>
        <w:t>2022</w:t>
      </w:r>
      <w:r w:rsidRPr="00E24763">
        <w:rPr>
          <w:noProof/>
        </w:rPr>
        <w:t>年煤炭下水量</w:t>
      </w:r>
      <w:r w:rsidRPr="00E24763">
        <w:rPr>
          <w:noProof/>
        </w:rPr>
        <w:t>2.2</w:t>
      </w:r>
      <w:r w:rsidRPr="00E24763">
        <w:rPr>
          <w:noProof/>
        </w:rPr>
        <w:t>亿吨，居全国第一；</w:t>
      </w:r>
      <w:r w:rsidRPr="00E24763">
        <w:rPr>
          <w:noProof/>
        </w:rPr>
        <w:t>2023</w:t>
      </w:r>
      <w:r w:rsidRPr="00E24763">
        <w:rPr>
          <w:noProof/>
        </w:rPr>
        <w:t>年货物吞吐量</w:t>
      </w:r>
      <w:r w:rsidRPr="00E24763">
        <w:rPr>
          <w:noProof/>
        </w:rPr>
        <w:t>3.3</w:t>
      </w:r>
      <w:r w:rsidRPr="00E24763">
        <w:rPr>
          <w:noProof/>
        </w:rPr>
        <w:t>亿吨；</w:t>
      </w:r>
      <w:r w:rsidRPr="00E24763">
        <w:rPr>
          <w:noProof/>
        </w:rPr>
        <w:t>2024</w:t>
      </w:r>
      <w:r w:rsidRPr="00E24763">
        <w:rPr>
          <w:noProof/>
        </w:rPr>
        <w:t>年增至</w:t>
      </w:r>
      <w:r w:rsidRPr="00E24763">
        <w:rPr>
          <w:noProof/>
        </w:rPr>
        <w:t>3.55</w:t>
      </w:r>
      <w:r w:rsidRPr="00E24763">
        <w:rPr>
          <w:noProof/>
        </w:rPr>
        <w:t>亿吨，进入全国沿海港口十强；</w:t>
      </w:r>
      <w:r w:rsidRPr="00E24763">
        <w:rPr>
          <w:noProof/>
        </w:rPr>
        <w:t>2025</w:t>
      </w:r>
      <w:r w:rsidRPr="00E24763">
        <w:rPr>
          <w:noProof/>
        </w:rPr>
        <w:t>年达到</w:t>
      </w:r>
      <w:r w:rsidRPr="00E24763">
        <w:rPr>
          <w:noProof/>
        </w:rPr>
        <w:t>3.66</w:t>
      </w:r>
      <w:r w:rsidRPr="00E24763">
        <w:rPr>
          <w:noProof/>
        </w:rPr>
        <w:t>亿吨，连续六年突破</w:t>
      </w:r>
      <w:r w:rsidRPr="00E24763">
        <w:rPr>
          <w:noProof/>
        </w:rPr>
        <w:t>3</w:t>
      </w:r>
      <w:r w:rsidRPr="00E24763">
        <w:rPr>
          <w:noProof/>
        </w:rPr>
        <w:t>亿吨。煤炭下水量连续七年全国第一</w:t>
      </w:r>
      <w:r w:rsidR="00436B48" w:rsidRPr="00436B48">
        <w:rPr>
          <w:noProof/>
          <w:vertAlign w:val="superscript"/>
        </w:rPr>
        <w:fldChar w:fldCharType="begin"/>
      </w:r>
      <w:r w:rsidR="00436B48" w:rsidRPr="00436B48">
        <w:rPr>
          <w:noProof/>
          <w:vertAlign w:val="superscript"/>
        </w:rPr>
        <w:instrText xml:space="preserve"> REF _Ref239017419 \r \h  \* MERGEFORMAT </w:instrText>
      </w:r>
      <w:r w:rsidR="00436B48" w:rsidRPr="00436B48">
        <w:rPr>
          <w:noProof/>
          <w:vertAlign w:val="superscript"/>
        </w:rPr>
      </w:r>
      <w:r w:rsidR="00436B48" w:rsidRPr="00436B48">
        <w:rPr>
          <w:noProof/>
          <w:vertAlign w:val="superscript"/>
        </w:rPr>
        <w:fldChar w:fldCharType="separate"/>
      </w:r>
      <w:r w:rsidR="00E71DD7">
        <w:rPr>
          <w:noProof/>
          <w:vertAlign w:val="superscript"/>
        </w:rPr>
        <w:t>[2]</w:t>
      </w:r>
      <w:r w:rsidR="00436B48" w:rsidRPr="00436B48">
        <w:rPr>
          <w:noProof/>
          <w:vertAlign w:val="superscript"/>
        </w:rPr>
        <w:fldChar w:fldCharType="end"/>
      </w:r>
      <w:r w:rsidR="00436B48">
        <w:rPr>
          <w:noProof/>
          <w:vertAlign w:val="superscript"/>
        </w:rPr>
        <w:fldChar w:fldCharType="begin"/>
      </w:r>
      <w:r w:rsidR="00436B48">
        <w:rPr>
          <w:noProof/>
          <w:vertAlign w:val="superscript"/>
        </w:rPr>
        <w:instrText xml:space="preserve"> REF _Ref239017421 \r \h </w:instrText>
      </w:r>
      <w:r w:rsidR="00436B48">
        <w:rPr>
          <w:noProof/>
          <w:vertAlign w:val="superscript"/>
        </w:rPr>
      </w:r>
      <w:r w:rsidR="00436B48">
        <w:rPr>
          <w:noProof/>
          <w:vertAlign w:val="superscript"/>
        </w:rPr>
        <w:fldChar w:fldCharType="separate"/>
      </w:r>
      <w:r w:rsidR="00E71DD7">
        <w:rPr>
          <w:noProof/>
          <w:vertAlign w:val="superscript"/>
        </w:rPr>
        <w:t>[5]</w:t>
      </w:r>
      <w:r w:rsidR="00436B48">
        <w:rPr>
          <w:noProof/>
          <w:vertAlign w:val="superscript"/>
        </w:rPr>
        <w:fldChar w:fldCharType="end"/>
      </w:r>
      <w:r w:rsidR="00436B48">
        <w:rPr>
          <w:noProof/>
          <w:vertAlign w:val="superscript"/>
        </w:rPr>
        <w:fldChar w:fldCharType="begin"/>
      </w:r>
      <w:r w:rsidR="00436B48">
        <w:rPr>
          <w:noProof/>
          <w:vertAlign w:val="superscript"/>
        </w:rPr>
        <w:instrText xml:space="preserve"> REF _Ref239017423 \r \h </w:instrText>
      </w:r>
      <w:r w:rsidR="00436B48">
        <w:rPr>
          <w:noProof/>
          <w:vertAlign w:val="superscript"/>
        </w:rPr>
      </w:r>
      <w:r w:rsidR="00436B48">
        <w:rPr>
          <w:noProof/>
          <w:vertAlign w:val="superscript"/>
        </w:rPr>
        <w:fldChar w:fldCharType="separate"/>
      </w:r>
      <w:r w:rsidR="00E71DD7">
        <w:rPr>
          <w:noProof/>
          <w:vertAlign w:val="superscript"/>
        </w:rPr>
        <w:t>[6]</w:t>
      </w:r>
      <w:r w:rsidR="00436B48">
        <w:rPr>
          <w:noProof/>
          <w:vertAlign w:val="superscript"/>
        </w:rPr>
        <w:fldChar w:fldCharType="end"/>
      </w:r>
      <w:r w:rsidRPr="00E24763">
        <w:rPr>
          <w:noProof/>
        </w:rPr>
        <w:t>。</w:t>
      </w:r>
    </w:p>
    <w:p w14:paraId="3C9D70DD" w14:textId="08FF607A" w:rsidR="00DC0FBA" w:rsidRPr="00DC0FBA" w:rsidRDefault="00DC0FBA" w:rsidP="00DC0FBA">
      <w:pPr>
        <w:pStyle w:val="ae"/>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71DD7">
        <w:rPr>
          <w:noProof/>
        </w:rPr>
        <w:t>1</w:t>
      </w:r>
      <w:r>
        <w:fldChar w:fldCharType="end"/>
      </w:r>
      <w:r>
        <w:rPr>
          <w:rFonts w:hint="eastAsia"/>
        </w:rPr>
        <w:t xml:space="preserve"> </w:t>
      </w:r>
      <w:r w:rsidRPr="00E24763">
        <w:t>黄骅港吞吐量变化（</w:t>
      </w:r>
      <w:r w:rsidRPr="00E24763">
        <w:t>2022—2025</w:t>
      </w:r>
      <w:r w:rsidRPr="00E24763">
        <w:t>年）</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2316"/>
        <w:gridCol w:w="2616"/>
      </w:tblGrid>
      <w:tr w:rsidR="00E24763" w:rsidRPr="00E24763" w14:paraId="4208C251" w14:textId="77777777" w:rsidTr="00E24763">
        <w:trPr>
          <w:cantSplit/>
          <w:jc w:val="center"/>
        </w:trPr>
        <w:tc>
          <w:tcPr>
            <w:tcW w:w="0" w:type="auto"/>
            <w:tcBorders>
              <w:top w:val="single" w:sz="12" w:space="0" w:color="auto"/>
              <w:bottom w:val="single" w:sz="6" w:space="0" w:color="auto"/>
            </w:tcBorders>
            <w:vAlign w:val="center"/>
          </w:tcPr>
          <w:p w14:paraId="22F09701" w14:textId="77777777" w:rsidR="00E24763" w:rsidRPr="00E24763" w:rsidRDefault="00E24763" w:rsidP="00E24763">
            <w:pPr>
              <w:ind w:firstLineChars="0" w:firstLine="0"/>
              <w:jc w:val="center"/>
            </w:pPr>
            <w:r w:rsidRPr="00E24763">
              <w:t>年份</w:t>
            </w:r>
          </w:p>
        </w:tc>
        <w:tc>
          <w:tcPr>
            <w:tcW w:w="0" w:type="auto"/>
            <w:tcBorders>
              <w:top w:val="single" w:sz="12" w:space="0" w:color="auto"/>
              <w:bottom w:val="single" w:sz="6" w:space="0" w:color="auto"/>
            </w:tcBorders>
            <w:vAlign w:val="center"/>
          </w:tcPr>
          <w:p w14:paraId="02DDC16E" w14:textId="77777777" w:rsidR="00E24763" w:rsidRPr="00E24763" w:rsidRDefault="00E24763" w:rsidP="00E24763">
            <w:pPr>
              <w:ind w:firstLineChars="0" w:firstLine="0"/>
              <w:jc w:val="center"/>
            </w:pPr>
            <w:r w:rsidRPr="00E24763">
              <w:t>货物吞吐量</w:t>
            </w:r>
          </w:p>
        </w:tc>
        <w:tc>
          <w:tcPr>
            <w:tcW w:w="0" w:type="auto"/>
            <w:tcBorders>
              <w:top w:val="single" w:sz="12" w:space="0" w:color="auto"/>
              <w:bottom w:val="single" w:sz="6" w:space="0" w:color="auto"/>
            </w:tcBorders>
            <w:vAlign w:val="center"/>
          </w:tcPr>
          <w:p w14:paraId="1052580E" w14:textId="77777777" w:rsidR="00E24763" w:rsidRPr="00E24763" w:rsidRDefault="00E24763" w:rsidP="00E24763">
            <w:pPr>
              <w:ind w:firstLineChars="0" w:firstLine="0"/>
              <w:jc w:val="center"/>
            </w:pPr>
            <w:r w:rsidRPr="00E24763">
              <w:t>主要突破</w:t>
            </w:r>
          </w:p>
        </w:tc>
      </w:tr>
      <w:tr w:rsidR="00E24763" w:rsidRPr="00E24763" w14:paraId="183DA971" w14:textId="77777777" w:rsidTr="00E24763">
        <w:trPr>
          <w:cantSplit/>
          <w:jc w:val="center"/>
        </w:trPr>
        <w:tc>
          <w:tcPr>
            <w:tcW w:w="0" w:type="auto"/>
            <w:tcBorders>
              <w:top w:val="single" w:sz="6" w:space="0" w:color="auto"/>
            </w:tcBorders>
            <w:vAlign w:val="center"/>
          </w:tcPr>
          <w:p w14:paraId="651374DD" w14:textId="77777777" w:rsidR="00E24763" w:rsidRPr="00E24763" w:rsidRDefault="00E24763" w:rsidP="00E24763">
            <w:pPr>
              <w:ind w:firstLineChars="0" w:firstLine="0"/>
              <w:jc w:val="center"/>
            </w:pPr>
            <w:r w:rsidRPr="00E24763">
              <w:t>2022</w:t>
            </w:r>
          </w:p>
        </w:tc>
        <w:tc>
          <w:tcPr>
            <w:tcW w:w="0" w:type="auto"/>
            <w:tcBorders>
              <w:top w:val="single" w:sz="6" w:space="0" w:color="auto"/>
            </w:tcBorders>
            <w:vAlign w:val="center"/>
          </w:tcPr>
          <w:p w14:paraId="36774184" w14:textId="77777777" w:rsidR="00E24763" w:rsidRPr="00E24763" w:rsidRDefault="00E24763" w:rsidP="00E24763">
            <w:pPr>
              <w:ind w:firstLineChars="0" w:firstLine="0"/>
              <w:jc w:val="center"/>
            </w:pPr>
            <w:r w:rsidRPr="00E24763">
              <w:t>煤炭下水量</w:t>
            </w:r>
            <w:r w:rsidRPr="00E24763">
              <w:t>2.2</w:t>
            </w:r>
            <w:r w:rsidRPr="00E24763">
              <w:t>亿吨</w:t>
            </w:r>
          </w:p>
        </w:tc>
        <w:tc>
          <w:tcPr>
            <w:tcW w:w="0" w:type="auto"/>
            <w:tcBorders>
              <w:top w:val="single" w:sz="6" w:space="0" w:color="auto"/>
            </w:tcBorders>
            <w:vAlign w:val="center"/>
          </w:tcPr>
          <w:p w14:paraId="181928C4" w14:textId="77777777" w:rsidR="00E24763" w:rsidRPr="00E24763" w:rsidRDefault="00E24763" w:rsidP="00E24763">
            <w:pPr>
              <w:ind w:firstLineChars="0" w:firstLine="0"/>
              <w:jc w:val="center"/>
            </w:pPr>
            <w:r w:rsidRPr="00E24763">
              <w:t>居全国第一</w:t>
            </w:r>
          </w:p>
        </w:tc>
      </w:tr>
      <w:tr w:rsidR="00E24763" w:rsidRPr="00E24763" w14:paraId="4A615472" w14:textId="77777777" w:rsidTr="00E24763">
        <w:trPr>
          <w:cantSplit/>
          <w:jc w:val="center"/>
        </w:trPr>
        <w:tc>
          <w:tcPr>
            <w:tcW w:w="0" w:type="auto"/>
            <w:vAlign w:val="center"/>
          </w:tcPr>
          <w:p w14:paraId="109A1D69" w14:textId="77777777" w:rsidR="00E24763" w:rsidRPr="00E24763" w:rsidRDefault="00E24763" w:rsidP="00E24763">
            <w:pPr>
              <w:ind w:firstLineChars="0" w:firstLine="0"/>
              <w:jc w:val="center"/>
            </w:pPr>
            <w:r w:rsidRPr="00E24763">
              <w:t>2023</w:t>
            </w:r>
          </w:p>
        </w:tc>
        <w:tc>
          <w:tcPr>
            <w:tcW w:w="0" w:type="auto"/>
            <w:vAlign w:val="center"/>
          </w:tcPr>
          <w:p w14:paraId="0366F1F5" w14:textId="77777777" w:rsidR="00E24763" w:rsidRPr="00E24763" w:rsidRDefault="00E24763" w:rsidP="00E24763">
            <w:pPr>
              <w:ind w:firstLineChars="0" w:firstLine="0"/>
              <w:jc w:val="center"/>
            </w:pPr>
            <w:r w:rsidRPr="00E24763">
              <w:t>3.3</w:t>
            </w:r>
            <w:r w:rsidRPr="00E24763">
              <w:t>亿吨</w:t>
            </w:r>
          </w:p>
        </w:tc>
        <w:tc>
          <w:tcPr>
            <w:tcW w:w="0" w:type="auto"/>
            <w:vAlign w:val="center"/>
          </w:tcPr>
          <w:p w14:paraId="1F5CE8F2" w14:textId="77777777" w:rsidR="00E24763" w:rsidRPr="00E24763" w:rsidRDefault="00E24763" w:rsidP="00E24763">
            <w:pPr>
              <w:ind w:firstLineChars="0" w:firstLine="0"/>
              <w:jc w:val="center"/>
            </w:pPr>
            <w:r w:rsidRPr="00E24763">
              <w:t>货物吞吐量突破</w:t>
            </w:r>
            <w:r w:rsidRPr="00E24763">
              <w:t>3</w:t>
            </w:r>
            <w:r w:rsidRPr="00E24763">
              <w:t>亿吨</w:t>
            </w:r>
          </w:p>
        </w:tc>
      </w:tr>
      <w:tr w:rsidR="00E24763" w:rsidRPr="00E24763" w14:paraId="3F46B207" w14:textId="77777777" w:rsidTr="00E24763">
        <w:trPr>
          <w:cantSplit/>
          <w:jc w:val="center"/>
        </w:trPr>
        <w:tc>
          <w:tcPr>
            <w:tcW w:w="0" w:type="auto"/>
            <w:vAlign w:val="center"/>
          </w:tcPr>
          <w:p w14:paraId="12F16CAA" w14:textId="77777777" w:rsidR="00E24763" w:rsidRPr="00E24763" w:rsidRDefault="00E24763" w:rsidP="00E24763">
            <w:pPr>
              <w:ind w:firstLineChars="0" w:firstLine="0"/>
              <w:jc w:val="center"/>
            </w:pPr>
            <w:r w:rsidRPr="00E24763">
              <w:t>2024</w:t>
            </w:r>
          </w:p>
        </w:tc>
        <w:tc>
          <w:tcPr>
            <w:tcW w:w="0" w:type="auto"/>
            <w:vAlign w:val="center"/>
          </w:tcPr>
          <w:p w14:paraId="52E261AA" w14:textId="77777777" w:rsidR="00E24763" w:rsidRPr="00E24763" w:rsidRDefault="00E24763" w:rsidP="00E24763">
            <w:pPr>
              <w:ind w:firstLineChars="0" w:firstLine="0"/>
              <w:jc w:val="center"/>
            </w:pPr>
            <w:r w:rsidRPr="00E24763">
              <w:t>3.55</w:t>
            </w:r>
            <w:r w:rsidRPr="00E24763">
              <w:t>亿吨</w:t>
            </w:r>
          </w:p>
        </w:tc>
        <w:tc>
          <w:tcPr>
            <w:tcW w:w="0" w:type="auto"/>
            <w:vAlign w:val="center"/>
          </w:tcPr>
          <w:p w14:paraId="51C9A188" w14:textId="77777777" w:rsidR="00E24763" w:rsidRPr="00E24763" w:rsidRDefault="00E24763" w:rsidP="00E24763">
            <w:pPr>
              <w:ind w:firstLineChars="0" w:firstLine="0"/>
              <w:jc w:val="center"/>
            </w:pPr>
            <w:r w:rsidRPr="00E24763">
              <w:t>跻身全国沿海港口十强</w:t>
            </w:r>
          </w:p>
        </w:tc>
      </w:tr>
      <w:tr w:rsidR="00E24763" w:rsidRPr="00E24763" w14:paraId="266C3F82" w14:textId="77777777" w:rsidTr="00E24763">
        <w:trPr>
          <w:cantSplit/>
          <w:jc w:val="center"/>
        </w:trPr>
        <w:tc>
          <w:tcPr>
            <w:tcW w:w="0" w:type="auto"/>
            <w:tcBorders>
              <w:bottom w:val="single" w:sz="12" w:space="0" w:color="auto"/>
            </w:tcBorders>
            <w:vAlign w:val="center"/>
          </w:tcPr>
          <w:p w14:paraId="1628854C" w14:textId="77777777" w:rsidR="00E24763" w:rsidRPr="00E24763" w:rsidRDefault="00E24763" w:rsidP="00E24763">
            <w:pPr>
              <w:ind w:firstLineChars="0" w:firstLine="0"/>
              <w:jc w:val="center"/>
            </w:pPr>
            <w:r w:rsidRPr="00E24763">
              <w:t>2025</w:t>
            </w:r>
          </w:p>
        </w:tc>
        <w:tc>
          <w:tcPr>
            <w:tcW w:w="0" w:type="auto"/>
            <w:tcBorders>
              <w:bottom w:val="single" w:sz="12" w:space="0" w:color="auto"/>
            </w:tcBorders>
            <w:vAlign w:val="center"/>
          </w:tcPr>
          <w:p w14:paraId="2B8E646A" w14:textId="77777777" w:rsidR="00E24763" w:rsidRPr="00E24763" w:rsidRDefault="00E24763" w:rsidP="00E24763">
            <w:pPr>
              <w:ind w:firstLineChars="0" w:firstLine="0"/>
              <w:jc w:val="center"/>
            </w:pPr>
            <w:r w:rsidRPr="00E24763">
              <w:t>3.66</w:t>
            </w:r>
            <w:r w:rsidRPr="00E24763">
              <w:t>亿吨</w:t>
            </w:r>
          </w:p>
        </w:tc>
        <w:tc>
          <w:tcPr>
            <w:tcW w:w="0" w:type="auto"/>
            <w:tcBorders>
              <w:bottom w:val="single" w:sz="12" w:space="0" w:color="auto"/>
            </w:tcBorders>
            <w:vAlign w:val="center"/>
          </w:tcPr>
          <w:p w14:paraId="10AF0C01" w14:textId="77777777" w:rsidR="00E24763" w:rsidRPr="00E24763" w:rsidRDefault="00E24763" w:rsidP="00E24763">
            <w:pPr>
              <w:ind w:firstLineChars="0" w:firstLine="0"/>
              <w:jc w:val="center"/>
            </w:pPr>
            <w:r w:rsidRPr="00E24763">
              <w:t>连续六年突破</w:t>
            </w:r>
            <w:r w:rsidRPr="00E24763">
              <w:t>3</w:t>
            </w:r>
            <w:r w:rsidRPr="00E24763">
              <w:t>亿吨</w:t>
            </w:r>
          </w:p>
        </w:tc>
      </w:tr>
    </w:tbl>
    <w:p w14:paraId="21CD1A19" w14:textId="77777777" w:rsidR="00E24763" w:rsidRPr="00E24763" w:rsidRDefault="00E24763" w:rsidP="00E24763">
      <w:pPr>
        <w:ind w:firstLine="480"/>
      </w:pPr>
      <w:r w:rsidRPr="00E24763">
        <w:t>港口能级提升的意义，不只是吞吐数字。枢纽能力更强，物流成本就更低，腹地辐射就更广，产业落地和县域承接也就更有条件。大港先</w:t>
      </w:r>
      <w:r w:rsidRPr="00E24763">
        <w:t>“</w:t>
      </w:r>
      <w:r w:rsidRPr="00E24763">
        <w:t>强身</w:t>
      </w:r>
      <w:r w:rsidRPr="00E24763">
        <w:t>”</w:t>
      </w:r>
      <w:r w:rsidRPr="00E24763">
        <w:t>，共富才有</w:t>
      </w:r>
      <w:r w:rsidRPr="00E24763">
        <w:t>“</w:t>
      </w:r>
      <w:r w:rsidRPr="00E24763">
        <w:t>底座</w:t>
      </w:r>
      <w:r w:rsidRPr="00E24763">
        <w:t>”</w:t>
      </w:r>
      <w:r w:rsidRPr="00E24763">
        <w:t>。河北的区位优势，正是这样一步步变成区域协调发展的实体力量。</w:t>
      </w:r>
    </w:p>
    <w:p w14:paraId="7567DD38" w14:textId="77777777" w:rsidR="00DC0FBA" w:rsidRDefault="00E24763" w:rsidP="00DC0FBA">
      <w:pPr>
        <w:keepNext/>
        <w:ind w:firstLineChars="0" w:firstLine="0"/>
        <w:jc w:val="center"/>
      </w:pPr>
      <w:r w:rsidRPr="00DC0FBA">
        <w:rPr>
          <w:noProof/>
        </w:rPr>
        <w:drawing>
          <wp:inline distT="0" distB="0" distL="114300" distR="114300" wp14:anchorId="78308A11" wp14:editId="792DAB27">
            <wp:extent cx="5257800" cy="3501390"/>
            <wp:effectExtent l="0" t="0" r="0" b="3810"/>
            <wp:docPr id="2" name="Picture 2" descr="图2：航拍黄骅港港口全景。中国网记者 郑亮 摄" title="图2：航拍黄骅港港口全景。中国网记者 郑亮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航拍黄骅港港口全景。中国网记者 郑亮 摄" title="图2：航拍黄骅港港口全景。中国网记者 郑亮 摄"/>
                    <pic:cNvPicPr>
                      <a:picLocks noChangeAspect="1"/>
                    </pic:cNvPicPr>
                  </pic:nvPicPr>
                  <pic:blipFill>
                    <a:blip r:embed="rId15"/>
                    <a:stretch>
                      <a:fillRect/>
                    </a:stretch>
                  </pic:blipFill>
                  <pic:spPr>
                    <a:xfrm>
                      <a:off x="0" y="0"/>
                      <a:ext cx="5257800" cy="3501694"/>
                    </a:xfrm>
                    <a:prstGeom prst="rect">
                      <a:avLst/>
                    </a:prstGeom>
                  </pic:spPr>
                </pic:pic>
              </a:graphicData>
            </a:graphic>
          </wp:inline>
        </w:drawing>
      </w:r>
    </w:p>
    <w:p w14:paraId="546EE994" w14:textId="7841834D" w:rsidR="00E24763" w:rsidRPr="00DC0FBA" w:rsidRDefault="00DC0FBA" w:rsidP="00DC0FBA">
      <w:pPr>
        <w:pStyle w:val="ae"/>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w:t>
      </w:r>
      <w:r>
        <w:fldChar w:fldCharType="end"/>
      </w:r>
      <w:r>
        <w:rPr>
          <w:rFonts w:hint="eastAsia"/>
        </w:rPr>
        <w:t xml:space="preserve"> </w:t>
      </w:r>
      <w:r w:rsidRPr="00DC0FBA">
        <w:t>航拍黄骅港港口全景</w:t>
      </w:r>
      <w:r w:rsidR="00436B48" w:rsidRPr="00436B48">
        <w:rPr>
          <w:vertAlign w:val="superscript"/>
        </w:rPr>
        <w:fldChar w:fldCharType="begin"/>
      </w:r>
      <w:r w:rsidR="00436B48" w:rsidRPr="00436B48">
        <w:rPr>
          <w:vertAlign w:val="superscript"/>
        </w:rPr>
        <w:instrText xml:space="preserve"> REF _Ref239020017 \r \h </w:instrText>
      </w:r>
      <w:r w:rsidR="00436B48">
        <w:rPr>
          <w:vertAlign w:val="superscript"/>
        </w:rPr>
        <w:instrText xml:space="preserve"> \* MERGEFORMAT </w:instrText>
      </w:r>
      <w:r w:rsidR="00436B48" w:rsidRPr="00436B48">
        <w:rPr>
          <w:vertAlign w:val="superscript"/>
        </w:rPr>
      </w:r>
      <w:r w:rsidR="00436B48" w:rsidRPr="00436B48">
        <w:rPr>
          <w:vertAlign w:val="superscript"/>
        </w:rPr>
        <w:fldChar w:fldCharType="separate"/>
      </w:r>
      <w:r w:rsidR="00E71DD7">
        <w:rPr>
          <w:vertAlign w:val="superscript"/>
        </w:rPr>
        <w:t>[4]</w:t>
      </w:r>
      <w:r w:rsidR="00436B48" w:rsidRPr="00436B48">
        <w:rPr>
          <w:vertAlign w:val="superscript"/>
        </w:rPr>
        <w:fldChar w:fldCharType="end"/>
      </w:r>
      <w:r w:rsidR="00436B48" w:rsidRPr="00DC0FBA">
        <w:rPr>
          <w:noProof/>
        </w:rPr>
        <w:t xml:space="preserve"> </w:t>
      </w:r>
    </w:p>
    <w:p w14:paraId="2DC24AD4" w14:textId="0F6320EE" w:rsidR="00E24763" w:rsidRPr="00DC0FBA" w:rsidRDefault="00E24763" w:rsidP="00DC0FBA">
      <w:pPr>
        <w:pStyle w:val="3"/>
      </w:pPr>
      <w:r w:rsidRPr="00DC0FBA">
        <w:t>产业集聚：临港产业带从</w:t>
      </w:r>
      <w:proofErr w:type="gramStart"/>
      <w:r w:rsidRPr="00DC0FBA">
        <w:t>"</w:t>
      </w:r>
      <w:r w:rsidRPr="00DC0FBA">
        <w:t>过路经济</w:t>
      </w:r>
      <w:r w:rsidRPr="00DC0FBA">
        <w:t>"</w:t>
      </w:r>
      <w:proofErr w:type="gramEnd"/>
      <w:r w:rsidRPr="00DC0FBA">
        <w:t>到</w:t>
      </w:r>
      <w:proofErr w:type="gramStart"/>
      <w:r w:rsidRPr="00DC0FBA">
        <w:t>"</w:t>
      </w:r>
      <w:r w:rsidRPr="00DC0FBA">
        <w:t>落地经济</w:t>
      </w:r>
      <w:r w:rsidRPr="00DC0FBA">
        <w:t>"</w:t>
      </w:r>
      <w:proofErr w:type="gramEnd"/>
    </w:p>
    <w:p w14:paraId="11BD67FB" w14:textId="77777777" w:rsidR="00E24763" w:rsidRPr="00E24763" w:rsidRDefault="00E24763" w:rsidP="00DC0FBA">
      <w:pPr>
        <w:ind w:firstLine="480"/>
      </w:pPr>
      <w:r w:rsidRPr="00E24763">
        <w:t>港口如果只让货物</w:t>
      </w:r>
      <w:r w:rsidRPr="00E24763">
        <w:t>“</w:t>
      </w:r>
      <w:r w:rsidRPr="00E24763">
        <w:t>过路</w:t>
      </w:r>
      <w:r w:rsidRPr="00E24763">
        <w:t>”</w:t>
      </w:r>
      <w:r w:rsidRPr="00E24763">
        <w:t>，本地很难分享财富。沧州的做法，是依托黄骅港发展临港产业带，把</w:t>
      </w:r>
      <w:r w:rsidRPr="00E24763">
        <w:t>“</w:t>
      </w:r>
      <w:r w:rsidRPr="00E24763">
        <w:t>过路经济</w:t>
      </w:r>
      <w:r w:rsidRPr="00E24763">
        <w:t>”</w:t>
      </w:r>
      <w:r w:rsidRPr="00E24763">
        <w:t>变成</w:t>
      </w:r>
      <w:r w:rsidRPr="00E24763">
        <w:t>“</w:t>
      </w:r>
      <w:r w:rsidRPr="00E24763">
        <w:t>落地经济</w:t>
      </w:r>
      <w:r w:rsidRPr="00E24763">
        <w:t>”</w:t>
      </w:r>
      <w:r w:rsidRPr="00E24763">
        <w:t>，让货物在本地停留、加工、增值。</w:t>
      </w:r>
    </w:p>
    <w:p w14:paraId="2A4ACE2B" w14:textId="77777777" w:rsidR="00E24763" w:rsidRPr="00E24763" w:rsidRDefault="00E24763" w:rsidP="00DC0FBA">
      <w:pPr>
        <w:ind w:firstLine="480"/>
      </w:pPr>
      <w:r w:rsidRPr="00E24763">
        <w:t>临港产业带的版图已经初步成形。绿色化工以沧州临港经济技术开发区为承载，集群产值达</w:t>
      </w:r>
      <w:r w:rsidRPr="00E24763">
        <w:t>2505.7</w:t>
      </w:r>
      <w:r w:rsidRPr="00E24763">
        <w:t>亿元，是沧州规模最大的产业集群。</w:t>
      </w:r>
    </w:p>
    <w:p w14:paraId="12D41420" w14:textId="77777777" w:rsidR="00E24763" w:rsidRPr="00E24763" w:rsidRDefault="00E24763" w:rsidP="00DC0FBA">
      <w:pPr>
        <w:ind w:firstLine="480"/>
      </w:pPr>
      <w:r w:rsidRPr="00E24763">
        <w:t>生物医药方面，北京</w:t>
      </w:r>
      <w:r w:rsidRPr="00E24763">
        <w:t>·</w:t>
      </w:r>
      <w:r w:rsidRPr="00E24763">
        <w:t>沧州渤海新区生物医药产业园主动承接北京产业转移，</w:t>
      </w:r>
      <w:r w:rsidRPr="00E24763">
        <w:lastRenderedPageBreak/>
        <w:t>成为京津冀协同发展在产业端的落点。装备制造、现代物流、新能源（海上风电、光伏）等方向也在同步布局，共同构成临港产业带的多元支撑。</w:t>
      </w:r>
    </w:p>
    <w:p w14:paraId="2842B220" w14:textId="3DEDE187" w:rsidR="00DC0FBA" w:rsidRDefault="00DC0FBA" w:rsidP="00DC0FBA">
      <w:pPr>
        <w:pStyle w:val="af1"/>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71DD7">
        <w:rPr>
          <w:noProof/>
        </w:rPr>
        <w:t>2</w:t>
      </w:r>
      <w:r>
        <w:fldChar w:fldCharType="end"/>
      </w:r>
      <w:r>
        <w:rPr>
          <w:rFonts w:hint="eastAsia"/>
        </w:rPr>
        <w:t xml:space="preserve"> </w:t>
      </w:r>
      <w:r w:rsidRPr="00DC0FBA">
        <w:t>沧州临港产业带主要产业集群数据</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8"/>
        <w:gridCol w:w="3395"/>
        <w:gridCol w:w="3059"/>
      </w:tblGrid>
      <w:tr w:rsidR="00E24763" w:rsidRPr="00E24763" w14:paraId="5FB17BCA" w14:textId="77777777" w:rsidTr="00DC0FBA">
        <w:trPr>
          <w:cantSplit/>
        </w:trPr>
        <w:tc>
          <w:tcPr>
            <w:tcW w:w="0" w:type="auto"/>
            <w:tcBorders>
              <w:top w:val="single" w:sz="12" w:space="0" w:color="auto"/>
              <w:bottom w:val="single" w:sz="6" w:space="0" w:color="auto"/>
            </w:tcBorders>
            <w:vAlign w:val="center"/>
          </w:tcPr>
          <w:p w14:paraId="532B4FFC" w14:textId="77777777" w:rsidR="00E24763" w:rsidRPr="00DC0FBA" w:rsidRDefault="00E24763" w:rsidP="00DC0FBA">
            <w:pPr>
              <w:ind w:firstLineChars="0" w:firstLine="0"/>
              <w:jc w:val="center"/>
            </w:pPr>
            <w:r w:rsidRPr="00DC0FBA">
              <w:t>产业集群</w:t>
            </w:r>
          </w:p>
        </w:tc>
        <w:tc>
          <w:tcPr>
            <w:tcW w:w="0" w:type="auto"/>
            <w:tcBorders>
              <w:top w:val="single" w:sz="12" w:space="0" w:color="auto"/>
              <w:bottom w:val="single" w:sz="6" w:space="0" w:color="auto"/>
            </w:tcBorders>
            <w:vAlign w:val="center"/>
          </w:tcPr>
          <w:p w14:paraId="3FA84EE3" w14:textId="77777777" w:rsidR="00E24763" w:rsidRPr="00DC0FBA" w:rsidRDefault="00E24763" w:rsidP="00DC0FBA">
            <w:pPr>
              <w:ind w:firstLineChars="0" w:firstLine="0"/>
              <w:jc w:val="center"/>
            </w:pPr>
            <w:r w:rsidRPr="00DC0FBA">
              <w:t>产值</w:t>
            </w:r>
            <w:r w:rsidRPr="00DC0FBA">
              <w:t>/</w:t>
            </w:r>
            <w:r w:rsidRPr="00DC0FBA">
              <w:t>规模</w:t>
            </w:r>
          </w:p>
        </w:tc>
        <w:tc>
          <w:tcPr>
            <w:tcW w:w="0" w:type="auto"/>
            <w:tcBorders>
              <w:top w:val="single" w:sz="12" w:space="0" w:color="auto"/>
              <w:bottom w:val="single" w:sz="6" w:space="0" w:color="auto"/>
            </w:tcBorders>
            <w:vAlign w:val="center"/>
          </w:tcPr>
          <w:p w14:paraId="36E73A39" w14:textId="77777777" w:rsidR="00E24763" w:rsidRPr="00DC0FBA" w:rsidRDefault="00E24763" w:rsidP="00DC0FBA">
            <w:pPr>
              <w:ind w:firstLineChars="0" w:firstLine="0"/>
              <w:jc w:val="center"/>
            </w:pPr>
            <w:r w:rsidRPr="00DC0FBA">
              <w:t>说明</w:t>
            </w:r>
          </w:p>
        </w:tc>
      </w:tr>
      <w:tr w:rsidR="00E24763" w:rsidRPr="00E24763" w14:paraId="2E634ED3" w14:textId="77777777" w:rsidTr="00DC0FBA">
        <w:trPr>
          <w:cantSplit/>
        </w:trPr>
        <w:tc>
          <w:tcPr>
            <w:tcW w:w="0" w:type="auto"/>
            <w:tcBorders>
              <w:top w:val="single" w:sz="6" w:space="0" w:color="auto"/>
            </w:tcBorders>
            <w:vAlign w:val="center"/>
          </w:tcPr>
          <w:p w14:paraId="36E6E17B" w14:textId="77777777" w:rsidR="00E24763" w:rsidRPr="00DC0FBA" w:rsidRDefault="00E24763" w:rsidP="00DC0FBA">
            <w:pPr>
              <w:ind w:firstLineChars="0" w:firstLine="0"/>
              <w:jc w:val="center"/>
            </w:pPr>
            <w:r w:rsidRPr="00DC0FBA">
              <w:t>绿色化工</w:t>
            </w:r>
          </w:p>
        </w:tc>
        <w:tc>
          <w:tcPr>
            <w:tcW w:w="0" w:type="auto"/>
            <w:tcBorders>
              <w:top w:val="single" w:sz="6" w:space="0" w:color="auto"/>
            </w:tcBorders>
            <w:vAlign w:val="center"/>
          </w:tcPr>
          <w:p w14:paraId="5264F124" w14:textId="77777777" w:rsidR="00E24763" w:rsidRPr="00DC0FBA" w:rsidRDefault="00E24763" w:rsidP="00DC0FBA">
            <w:pPr>
              <w:ind w:firstLineChars="0" w:firstLine="0"/>
              <w:jc w:val="center"/>
            </w:pPr>
            <w:r w:rsidRPr="00DC0FBA">
              <w:t>2505.7</w:t>
            </w:r>
            <w:r w:rsidRPr="00DC0FBA">
              <w:t>亿元</w:t>
            </w:r>
          </w:p>
        </w:tc>
        <w:tc>
          <w:tcPr>
            <w:tcW w:w="0" w:type="auto"/>
            <w:tcBorders>
              <w:top w:val="single" w:sz="6" w:space="0" w:color="auto"/>
            </w:tcBorders>
            <w:vAlign w:val="center"/>
          </w:tcPr>
          <w:p w14:paraId="0583DA88" w14:textId="77777777" w:rsidR="00E24763" w:rsidRPr="00DC0FBA" w:rsidRDefault="00E24763" w:rsidP="00DC0FBA">
            <w:pPr>
              <w:ind w:firstLineChars="0" w:firstLine="0"/>
              <w:jc w:val="center"/>
            </w:pPr>
            <w:r w:rsidRPr="00DC0FBA">
              <w:t>沧州规模最大的产业集群</w:t>
            </w:r>
          </w:p>
        </w:tc>
      </w:tr>
      <w:tr w:rsidR="00E24763" w:rsidRPr="00E24763" w14:paraId="2CBF4853" w14:textId="77777777" w:rsidTr="00DC0FBA">
        <w:trPr>
          <w:cantSplit/>
        </w:trPr>
        <w:tc>
          <w:tcPr>
            <w:tcW w:w="0" w:type="auto"/>
            <w:vAlign w:val="center"/>
          </w:tcPr>
          <w:p w14:paraId="32D3D011" w14:textId="77777777" w:rsidR="00E24763" w:rsidRPr="00DC0FBA" w:rsidRDefault="00E24763" w:rsidP="00DC0FBA">
            <w:pPr>
              <w:ind w:firstLineChars="0" w:firstLine="0"/>
              <w:jc w:val="center"/>
            </w:pPr>
            <w:r w:rsidRPr="00DC0FBA">
              <w:t>管道装备</w:t>
            </w:r>
          </w:p>
        </w:tc>
        <w:tc>
          <w:tcPr>
            <w:tcW w:w="0" w:type="auto"/>
            <w:vAlign w:val="center"/>
          </w:tcPr>
          <w:p w14:paraId="02E1E6BC" w14:textId="77777777" w:rsidR="00E24763" w:rsidRPr="00DC0FBA" w:rsidRDefault="00E24763" w:rsidP="00DC0FBA">
            <w:pPr>
              <w:ind w:firstLineChars="0" w:firstLine="0"/>
              <w:jc w:val="center"/>
            </w:pPr>
            <w:r w:rsidRPr="00DC0FBA">
              <w:t>1950.2</w:t>
            </w:r>
            <w:r w:rsidRPr="00DC0FBA">
              <w:t>亿元</w:t>
            </w:r>
          </w:p>
        </w:tc>
        <w:tc>
          <w:tcPr>
            <w:tcW w:w="0" w:type="auto"/>
            <w:vAlign w:val="center"/>
          </w:tcPr>
          <w:p w14:paraId="2F5D6382" w14:textId="77777777" w:rsidR="00E24763" w:rsidRPr="00DC0FBA" w:rsidRDefault="00E24763" w:rsidP="00DC0FBA">
            <w:pPr>
              <w:ind w:firstLineChars="0" w:firstLine="0"/>
              <w:jc w:val="center"/>
            </w:pPr>
            <w:r w:rsidRPr="00DC0FBA">
              <w:t>与绿色化工构成两大千亿级集群</w:t>
            </w:r>
          </w:p>
        </w:tc>
      </w:tr>
      <w:tr w:rsidR="00E24763" w:rsidRPr="00E24763" w14:paraId="6BD65D60" w14:textId="77777777" w:rsidTr="00DC0FBA">
        <w:trPr>
          <w:cantSplit/>
        </w:trPr>
        <w:tc>
          <w:tcPr>
            <w:tcW w:w="0" w:type="auto"/>
            <w:vAlign w:val="center"/>
          </w:tcPr>
          <w:p w14:paraId="41465751" w14:textId="77777777" w:rsidR="00E24763" w:rsidRPr="00DC0FBA" w:rsidRDefault="00E24763" w:rsidP="00DC0FBA">
            <w:pPr>
              <w:ind w:firstLineChars="0" w:firstLine="0"/>
              <w:jc w:val="center"/>
            </w:pPr>
            <w:r w:rsidRPr="00DC0FBA">
              <w:t>县域特色产业集群</w:t>
            </w:r>
          </w:p>
        </w:tc>
        <w:tc>
          <w:tcPr>
            <w:tcW w:w="0" w:type="auto"/>
            <w:vAlign w:val="center"/>
          </w:tcPr>
          <w:p w14:paraId="42909CFC" w14:textId="77777777" w:rsidR="00E24763" w:rsidRPr="00DC0FBA" w:rsidRDefault="00E24763" w:rsidP="00DC0FBA">
            <w:pPr>
              <w:ind w:firstLineChars="0" w:firstLine="0"/>
              <w:jc w:val="center"/>
            </w:pPr>
            <w:r w:rsidRPr="00DC0FBA">
              <w:t>48</w:t>
            </w:r>
            <w:r w:rsidRPr="00DC0FBA">
              <w:t>个，总产值</w:t>
            </w:r>
            <w:r w:rsidRPr="00DC0FBA">
              <w:t>7661</w:t>
            </w:r>
            <w:r w:rsidRPr="00DC0FBA">
              <w:t>亿元</w:t>
            </w:r>
          </w:p>
        </w:tc>
        <w:tc>
          <w:tcPr>
            <w:tcW w:w="0" w:type="auto"/>
            <w:vAlign w:val="center"/>
          </w:tcPr>
          <w:p w14:paraId="40E3523A" w14:textId="77777777" w:rsidR="00E24763" w:rsidRPr="00DC0FBA" w:rsidRDefault="00E24763" w:rsidP="00DC0FBA">
            <w:pPr>
              <w:ind w:firstLineChars="0" w:firstLine="0"/>
              <w:jc w:val="center"/>
            </w:pPr>
            <w:r w:rsidRPr="00DC0FBA">
              <w:t>其中省级集群</w:t>
            </w:r>
            <w:r w:rsidRPr="00DC0FBA">
              <w:t>25</w:t>
            </w:r>
            <w:r w:rsidRPr="00DC0FBA">
              <w:t>个</w:t>
            </w:r>
          </w:p>
        </w:tc>
      </w:tr>
      <w:tr w:rsidR="00E24763" w:rsidRPr="00E24763" w14:paraId="2B5EDA82" w14:textId="77777777" w:rsidTr="00DC0FBA">
        <w:trPr>
          <w:cantSplit/>
        </w:trPr>
        <w:tc>
          <w:tcPr>
            <w:tcW w:w="0" w:type="auto"/>
            <w:tcBorders>
              <w:bottom w:val="single" w:sz="12" w:space="0" w:color="auto"/>
            </w:tcBorders>
            <w:vAlign w:val="center"/>
          </w:tcPr>
          <w:p w14:paraId="19C911B5" w14:textId="77777777" w:rsidR="00E24763" w:rsidRPr="00DC0FBA" w:rsidRDefault="00E24763" w:rsidP="00DC0FBA">
            <w:pPr>
              <w:ind w:firstLineChars="0" w:firstLine="0"/>
              <w:jc w:val="center"/>
            </w:pPr>
            <w:r w:rsidRPr="00DC0FBA">
              <w:t>生物医药</w:t>
            </w:r>
          </w:p>
        </w:tc>
        <w:tc>
          <w:tcPr>
            <w:tcW w:w="0" w:type="auto"/>
            <w:tcBorders>
              <w:bottom w:val="single" w:sz="12" w:space="0" w:color="auto"/>
            </w:tcBorders>
            <w:vAlign w:val="center"/>
          </w:tcPr>
          <w:p w14:paraId="51B8FA89" w14:textId="77777777" w:rsidR="00E24763" w:rsidRPr="00DC0FBA" w:rsidRDefault="00E24763" w:rsidP="00DC0FBA">
            <w:pPr>
              <w:ind w:firstLineChars="0" w:firstLine="0"/>
              <w:jc w:val="center"/>
            </w:pPr>
            <w:r w:rsidRPr="00DC0FBA">
              <w:t>北京</w:t>
            </w:r>
            <w:r w:rsidRPr="00DC0FBA">
              <w:t>·</w:t>
            </w:r>
            <w:r w:rsidRPr="00DC0FBA">
              <w:t>沧州渤海新区生物医药产业园</w:t>
            </w:r>
          </w:p>
        </w:tc>
        <w:tc>
          <w:tcPr>
            <w:tcW w:w="0" w:type="auto"/>
            <w:tcBorders>
              <w:bottom w:val="single" w:sz="12" w:space="0" w:color="auto"/>
            </w:tcBorders>
            <w:vAlign w:val="center"/>
          </w:tcPr>
          <w:p w14:paraId="407032EF" w14:textId="77777777" w:rsidR="00E24763" w:rsidRPr="00DC0FBA" w:rsidRDefault="00E24763" w:rsidP="00DC0FBA">
            <w:pPr>
              <w:ind w:firstLineChars="0" w:firstLine="0"/>
              <w:jc w:val="center"/>
            </w:pPr>
            <w:r w:rsidRPr="00DC0FBA">
              <w:t>承接北京产业转移</w:t>
            </w:r>
          </w:p>
        </w:tc>
      </w:tr>
    </w:tbl>
    <w:p w14:paraId="70F18557" w14:textId="77777777" w:rsidR="00E24763" w:rsidRPr="00E24763" w:rsidRDefault="00E24763" w:rsidP="00DC0FBA">
      <w:pPr>
        <w:ind w:firstLine="480"/>
      </w:pPr>
      <w:r w:rsidRPr="00E24763">
        <w:t>产业落地带来的不只是产值数字，还有实打实的本地就业和税收。企业把工厂建在港口边上，把岗位留给沧州百姓，把一部分利润转化为本地工资性收入。</w:t>
      </w:r>
    </w:p>
    <w:p w14:paraId="7C954BD2" w14:textId="77777777" w:rsidR="00E24763" w:rsidRPr="00E24763" w:rsidRDefault="00E24763" w:rsidP="00DC0FBA">
      <w:pPr>
        <w:ind w:firstLine="480"/>
      </w:pPr>
      <w:r w:rsidRPr="00E24763">
        <w:t>货物从</w:t>
      </w:r>
      <w:r w:rsidRPr="00E24763">
        <w:t>“</w:t>
      </w:r>
      <w:r w:rsidRPr="00E24763">
        <w:t>过路</w:t>
      </w:r>
      <w:r w:rsidRPr="00E24763">
        <w:t>”</w:t>
      </w:r>
      <w:r w:rsidRPr="00E24763">
        <w:t>变为</w:t>
      </w:r>
      <w:r w:rsidRPr="00E24763">
        <w:t>“</w:t>
      </w:r>
      <w:r w:rsidRPr="00E24763">
        <w:t>落地</w:t>
      </w:r>
      <w:r w:rsidRPr="00E24763">
        <w:t>”</w:t>
      </w:r>
      <w:r w:rsidRPr="00E24763">
        <w:t>，港口的流量才真正沉淀为本地家庭的收入流。这种</w:t>
      </w:r>
      <w:r w:rsidRPr="00E24763">
        <w:t>“</w:t>
      </w:r>
      <w:r w:rsidRPr="00E24763">
        <w:t>以港聚产、以产兴城</w:t>
      </w:r>
      <w:r w:rsidRPr="00E24763">
        <w:t>”</w:t>
      </w:r>
      <w:r w:rsidRPr="00E24763">
        <w:t>的路子，正是临港地区让老百姓受益的现实办法。</w:t>
      </w:r>
    </w:p>
    <w:p w14:paraId="7B41D4AF" w14:textId="77777777" w:rsidR="00DC0FBA" w:rsidRDefault="00E24763" w:rsidP="00DC0FBA">
      <w:pPr>
        <w:pStyle w:val="af1"/>
        <w:keepNext/>
      </w:pPr>
      <w:r w:rsidRPr="00E24763">
        <w:rPr>
          <w:noProof/>
        </w:rPr>
        <w:drawing>
          <wp:inline distT="0" distB="0" distL="114300" distR="114300" wp14:anchorId="680BF678" wp14:editId="2DFB4AD0">
            <wp:extent cx="5257800" cy="3061970"/>
            <wp:effectExtent l="0" t="0" r="0" b="11430"/>
            <wp:docPr id="3" name="Picture 3" descr="图3：沧州临港经济技术开发区工业管廊（无人机照片）。新华社发" title="图3：沧州临港经济技术开发区工业管廊（无人机照片）。新华社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沧州临港经济技术开发区工业管廊（无人机照片）。新华社发" title="图3：沧州临港经济技术开发区工业管廊（无人机照片）。新华社发"/>
                    <pic:cNvPicPr>
                      <a:picLocks noChangeAspect="1"/>
                    </pic:cNvPicPr>
                  </pic:nvPicPr>
                  <pic:blipFill>
                    <a:blip r:embed="rId16"/>
                    <a:stretch>
                      <a:fillRect/>
                    </a:stretch>
                  </pic:blipFill>
                  <pic:spPr>
                    <a:xfrm>
                      <a:off x="0" y="0"/>
                      <a:ext cx="5257800" cy="3062292"/>
                    </a:xfrm>
                    <a:prstGeom prst="rect">
                      <a:avLst/>
                    </a:prstGeom>
                  </pic:spPr>
                </pic:pic>
              </a:graphicData>
            </a:graphic>
          </wp:inline>
        </w:drawing>
      </w:r>
    </w:p>
    <w:p w14:paraId="068AA2D1" w14:textId="1184182C" w:rsidR="00E24763" w:rsidRPr="00E24763" w:rsidRDefault="00DC0FBA" w:rsidP="00DC0FBA">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w:t>
      </w:r>
      <w:r>
        <w:fldChar w:fldCharType="end"/>
      </w:r>
      <w:r>
        <w:rPr>
          <w:rFonts w:hint="eastAsia"/>
        </w:rPr>
        <w:t xml:space="preserve"> </w:t>
      </w:r>
      <w:r w:rsidRPr="00E24763">
        <w:t>沧州临港经济技术开发区工业管廊</w:t>
      </w:r>
    </w:p>
    <w:p w14:paraId="5B515ADA" w14:textId="49B54440" w:rsidR="00E24763" w:rsidRPr="00E24763" w:rsidRDefault="00E24763" w:rsidP="00DC0FBA">
      <w:pPr>
        <w:pStyle w:val="3"/>
      </w:pPr>
      <w:r w:rsidRPr="00E24763">
        <w:t>辐射带动：港口经济向腹地县域延伸</w:t>
      </w:r>
    </w:p>
    <w:p w14:paraId="5B1732FD" w14:textId="77777777" w:rsidR="00E24763" w:rsidRPr="00E24763" w:rsidRDefault="00E24763" w:rsidP="00DC0FBA">
      <w:pPr>
        <w:ind w:firstLine="480"/>
      </w:pPr>
      <w:r w:rsidRPr="00E24763">
        <w:t>黄骅港的带动作用，并不局限于港区一隅。它沿着产业链条和物流网络向沧</w:t>
      </w:r>
      <w:r w:rsidRPr="00E24763">
        <w:lastRenderedPageBreak/>
        <w:t>州全域扩散。港口吞吐的原料、设备和产成品，经公路、铁路向内陆输送，与各县域产业基础对接，形成</w:t>
      </w:r>
      <w:r w:rsidRPr="00E24763">
        <w:t>“</w:t>
      </w:r>
      <w:r w:rsidRPr="00E24763">
        <w:t>港口引流、县域承接</w:t>
      </w:r>
      <w:r w:rsidRPr="00E24763">
        <w:t>”</w:t>
      </w:r>
      <w:r w:rsidRPr="00E24763">
        <w:t>的格局。</w:t>
      </w:r>
    </w:p>
    <w:p w14:paraId="240BECED" w14:textId="77777777" w:rsidR="00E24763" w:rsidRPr="00E24763" w:rsidRDefault="00E24763" w:rsidP="00DC0FBA">
      <w:pPr>
        <w:ind w:firstLine="480"/>
      </w:pPr>
      <w:r w:rsidRPr="00E24763">
        <w:t>沧州腹地，管道装备产业集群产值达</w:t>
      </w:r>
      <w:r w:rsidRPr="00E24763">
        <w:t>1950.2</w:t>
      </w:r>
      <w:r w:rsidRPr="00E24763">
        <w:t>亿元。它与临港绿色化工一起，构成沧州两大千亿级产业集群。</w:t>
      </w:r>
    </w:p>
    <w:p w14:paraId="788D11D7" w14:textId="77777777" w:rsidR="00E24763" w:rsidRPr="00E24763" w:rsidRDefault="00E24763" w:rsidP="00DC0FBA">
      <w:pPr>
        <w:ind w:firstLine="480"/>
      </w:pPr>
      <w:r w:rsidRPr="00E24763">
        <w:t>全市</w:t>
      </w:r>
      <w:r w:rsidRPr="00E24763">
        <w:t>48</w:t>
      </w:r>
      <w:r w:rsidRPr="00E24763">
        <w:t>个县域特色产业集群，总产值合计</w:t>
      </w:r>
      <w:r w:rsidRPr="00E24763">
        <w:t>7661</w:t>
      </w:r>
      <w:r w:rsidRPr="00E24763">
        <w:t>亿元，其中省级集群</w:t>
      </w:r>
      <w:r w:rsidRPr="00E24763">
        <w:t>25</w:t>
      </w:r>
      <w:r w:rsidRPr="00E24763">
        <w:t>个，覆盖管道装备、食品、五金等众多领域。这些集群为县域经济和农村劳动力转移提供了广阔空间。</w:t>
      </w:r>
    </w:p>
    <w:p w14:paraId="56F26BD3" w14:textId="77777777" w:rsidR="00E24763" w:rsidRPr="00E24763" w:rsidRDefault="00E24763" w:rsidP="00DC0FBA">
      <w:pPr>
        <w:ind w:firstLine="480"/>
      </w:pPr>
      <w:r w:rsidRPr="00E24763">
        <w:t>乡村振兴层面，</w:t>
      </w:r>
      <w:r w:rsidRPr="00E24763">
        <w:t>“</w:t>
      </w:r>
      <w:r w:rsidRPr="00E24763">
        <w:t>万企兴万村</w:t>
      </w:r>
      <w:r w:rsidRPr="00E24763">
        <w:t>”</w:t>
      </w:r>
      <w:r w:rsidRPr="00E24763">
        <w:t>行动累计投资</w:t>
      </w:r>
      <w:r w:rsidRPr="00E24763">
        <w:t>105.8</w:t>
      </w:r>
      <w:r w:rsidRPr="00E24763">
        <w:t>亿元。村集体经济年收入</w:t>
      </w:r>
      <w:r w:rsidRPr="00E24763">
        <w:t>5</w:t>
      </w:r>
      <w:r w:rsidRPr="00E24763">
        <w:t>万元以下实现清零，年收入超</w:t>
      </w:r>
      <w:r w:rsidRPr="00E24763">
        <w:t>10</w:t>
      </w:r>
      <w:r w:rsidRPr="00E24763">
        <w:t>万元的村占</w:t>
      </w:r>
      <w:r w:rsidRPr="00E24763">
        <w:t>92.83%</w:t>
      </w:r>
      <w:r w:rsidRPr="00E24763">
        <w:t>。</w:t>
      </w:r>
    </w:p>
    <w:p w14:paraId="2D1F6E45" w14:textId="77777777" w:rsidR="00E24763" w:rsidRPr="00E24763" w:rsidRDefault="00E24763" w:rsidP="00DC0FBA">
      <w:pPr>
        <w:ind w:firstLine="480"/>
      </w:pPr>
      <w:r w:rsidRPr="00E24763">
        <w:t>2023</w:t>
      </w:r>
      <w:r w:rsidRPr="00E24763">
        <w:t>年，沧州农村居民人均可支配收入达到</w:t>
      </w:r>
      <w:r w:rsidRPr="00E24763">
        <w:t>19865</w:t>
      </w:r>
      <w:r w:rsidRPr="00E24763">
        <w:t>元。港口经济通过县域产业和乡村经济两条通道，把发展红利送到共同富裕的</w:t>
      </w:r>
      <w:r w:rsidRPr="00E24763">
        <w:t>“</w:t>
      </w:r>
      <w:r w:rsidRPr="00E24763">
        <w:t>最后一公里</w:t>
      </w:r>
      <w:r w:rsidRPr="00E24763">
        <w:t>”</w:t>
      </w:r>
      <w:r w:rsidRPr="00E24763">
        <w:t>。</w:t>
      </w:r>
    </w:p>
    <w:p w14:paraId="29D62722" w14:textId="12D786C7" w:rsidR="00E24763" w:rsidRPr="00E24763" w:rsidRDefault="00E24763" w:rsidP="00DC0FBA">
      <w:pPr>
        <w:pStyle w:val="3"/>
      </w:pPr>
      <w:r w:rsidRPr="00E24763">
        <w:t>人港共进：就业扩容与人才集聚</w:t>
      </w:r>
    </w:p>
    <w:p w14:paraId="17A80391" w14:textId="77777777" w:rsidR="00E24763" w:rsidRPr="00E24763" w:rsidRDefault="00E24763" w:rsidP="00DC0FBA">
      <w:pPr>
        <w:ind w:firstLine="480"/>
      </w:pPr>
      <w:r w:rsidRPr="00E24763">
        <w:t>共同富裕，归根到底是人的发展。黄骅港和临港产业带的扩张，最直接的效果是就业扩容。</w:t>
      </w:r>
      <w:r w:rsidRPr="00E24763">
        <w:t>2025</w:t>
      </w:r>
      <w:r w:rsidRPr="00E24763">
        <w:t>年货物吞吐量</w:t>
      </w:r>
      <w:r w:rsidRPr="00E24763">
        <w:t>3.66</w:t>
      </w:r>
      <w:r w:rsidRPr="00E24763">
        <w:t>亿吨，</w:t>
      </w:r>
      <w:r w:rsidRPr="00E24763">
        <w:t>48</w:t>
      </w:r>
      <w:r w:rsidRPr="00E24763">
        <w:t>个县域特色产业集群落地，共同构成本地就业的基本盘。港口作业、临港生产、物流运输吸纳了大量本地劳动力，为农民转为产业工人提供了通道。</w:t>
      </w:r>
    </w:p>
    <w:p w14:paraId="239D9EB4" w14:textId="77777777" w:rsidR="00E24763" w:rsidRPr="00E24763" w:rsidRDefault="00E24763" w:rsidP="00DC0FBA">
      <w:pPr>
        <w:ind w:firstLine="480"/>
      </w:pPr>
      <w:r w:rsidRPr="00E24763">
        <w:t>产业升级也对劳动者技能提出更高要求。港口智能化、绿色化工、新能源等领域发展，带动技能和经营管理人才需求</w:t>
      </w:r>
      <w:proofErr w:type="gramStart"/>
      <w:r w:rsidRPr="00E24763">
        <w:t>上升</w:t>
      </w:r>
      <w:r w:rsidRPr="00E24763">
        <w:t>,</w:t>
      </w:r>
      <w:proofErr w:type="gramEnd"/>
      <w:r w:rsidRPr="00E24763">
        <w:t>这倒逼本地人才培养体系完善，推动劳动者从</w:t>
      </w:r>
      <w:r w:rsidRPr="00E24763">
        <w:t>“</w:t>
      </w:r>
      <w:r w:rsidRPr="00E24763">
        <w:t>体力型</w:t>
      </w:r>
      <w:r w:rsidRPr="00E24763">
        <w:t>”</w:t>
      </w:r>
      <w:r w:rsidRPr="00E24763">
        <w:t>转向</w:t>
      </w:r>
      <w:r w:rsidRPr="00E24763">
        <w:t>“</w:t>
      </w:r>
      <w:r w:rsidRPr="00E24763">
        <w:t>技能型</w:t>
      </w:r>
      <w:r w:rsidRPr="00E24763">
        <w:t>”</w:t>
      </w:r>
      <w:r w:rsidRPr="00E24763">
        <w:t>。</w:t>
      </w:r>
    </w:p>
    <w:p w14:paraId="70DE2EBD" w14:textId="77777777" w:rsidR="00E24763" w:rsidRPr="00E24763" w:rsidRDefault="00E24763" w:rsidP="00DC0FBA">
      <w:pPr>
        <w:ind w:firstLine="480"/>
      </w:pPr>
      <w:r w:rsidRPr="00E24763">
        <w:t>人港共进的实质，是让发展成果既体现为收入增长，也体现为能力提升。更多沧州人在港口和产业带中找到体面岗位、掌握一技之长，共同富裕就会成为每个家庭触手可及的现实。</w:t>
      </w:r>
    </w:p>
    <w:p w14:paraId="16B3F037" w14:textId="488A1F51" w:rsidR="00E24763" w:rsidRPr="00E24763" w:rsidRDefault="00E24763" w:rsidP="00DC0FBA">
      <w:pPr>
        <w:pStyle w:val="20"/>
      </w:pPr>
      <w:bookmarkStart w:id="6" w:name="_Toc14911"/>
      <w:r w:rsidRPr="00E24763">
        <w:t>实践成效</w:t>
      </w:r>
      <w:bookmarkEnd w:id="6"/>
    </w:p>
    <w:p w14:paraId="101322A9" w14:textId="71A53233" w:rsidR="00E24763" w:rsidRPr="00E24763" w:rsidRDefault="00E24763" w:rsidP="00DC0FBA">
      <w:pPr>
        <w:pStyle w:val="3"/>
      </w:pPr>
      <w:r w:rsidRPr="00E24763">
        <w:t>港口能级提升牵引经济增长</w:t>
      </w:r>
    </w:p>
    <w:p w14:paraId="4925551B" w14:textId="77777777" w:rsidR="00E24763" w:rsidRPr="00E24763" w:rsidRDefault="00E24763" w:rsidP="00DC0FBA">
      <w:pPr>
        <w:ind w:firstLine="480"/>
      </w:pPr>
      <w:r w:rsidRPr="00E24763">
        <w:t>港口能级跃升，是黄骅港带动区域经济增长最直接的体现。</w:t>
      </w:r>
      <w:r w:rsidRPr="00E24763">
        <w:t>2023</w:t>
      </w:r>
      <w:r w:rsidRPr="00E24763">
        <w:t>年，黄骅港完成货物吞吐量</w:t>
      </w:r>
      <w:r w:rsidRPr="00E24763">
        <w:t>3.3</w:t>
      </w:r>
      <w:r w:rsidRPr="00E24763">
        <w:t>亿吨；</w:t>
      </w:r>
      <w:r w:rsidRPr="00E24763">
        <w:t>2024</w:t>
      </w:r>
      <w:r w:rsidRPr="00E24763">
        <w:t>年增至</w:t>
      </w:r>
      <w:r w:rsidRPr="00E24763">
        <w:t>3.55</w:t>
      </w:r>
      <w:r w:rsidRPr="00E24763">
        <w:t>亿吨，进入全国沿海港口十强；</w:t>
      </w:r>
      <w:r w:rsidRPr="00E24763">
        <w:t>2025</w:t>
      </w:r>
      <w:r w:rsidRPr="00E24763">
        <w:t>年达到</w:t>
      </w:r>
      <w:r w:rsidRPr="00E24763">
        <w:t>3.66</w:t>
      </w:r>
      <w:r w:rsidRPr="00E24763">
        <w:t>亿吨，连续六年突破</w:t>
      </w:r>
      <w:r w:rsidRPr="00E24763">
        <w:t>3</w:t>
      </w:r>
      <w:r w:rsidRPr="00E24763">
        <w:t>亿吨，煤炭下水量连续七年全国第一。</w:t>
      </w:r>
    </w:p>
    <w:p w14:paraId="383ED0FD" w14:textId="7D698F42" w:rsidR="00E24763" w:rsidRPr="00E24763" w:rsidRDefault="00E24763" w:rsidP="00DC0FBA">
      <w:pPr>
        <w:ind w:firstLine="480"/>
      </w:pPr>
      <w:r w:rsidRPr="00E24763">
        <w:t>港口体量扩张，也直接反映在沧州经济格局上。</w:t>
      </w:r>
      <w:r w:rsidRPr="00E24763">
        <w:t>2025</w:t>
      </w:r>
      <w:r w:rsidRPr="00E24763">
        <w:t>年，沧州</w:t>
      </w:r>
      <w:r w:rsidRPr="00E24763">
        <w:t>GDP</w:t>
      </w:r>
      <w:r w:rsidRPr="00E24763">
        <w:t>达</w:t>
      </w:r>
      <w:r w:rsidRPr="00E24763">
        <w:t>4930.9</w:t>
      </w:r>
      <w:r w:rsidRPr="00E24763">
        <w:lastRenderedPageBreak/>
        <w:t>亿元，三次产业结构为</w:t>
      </w:r>
      <w:r w:rsidRPr="00E24763">
        <w:t>8.4:38.0:53.6</w:t>
      </w:r>
      <w:r w:rsidRPr="00E24763">
        <w:t>。二产占比</w:t>
      </w:r>
      <w:r w:rsidRPr="00E24763">
        <w:t>38.0%</w:t>
      </w:r>
      <w:r w:rsidRPr="00E24763">
        <w:t>，明显高于第一产业的</w:t>
      </w:r>
      <w:r w:rsidRPr="00E24763">
        <w:t>8.4%</w:t>
      </w:r>
      <w:r w:rsidRPr="00E24763">
        <w:t>，这种变化和临港制造业扩张密切相关</w:t>
      </w:r>
      <w:r w:rsidR="00AE2058" w:rsidRPr="00AE2058">
        <w:rPr>
          <w:vertAlign w:val="superscript"/>
        </w:rPr>
        <w:fldChar w:fldCharType="begin"/>
      </w:r>
      <w:r w:rsidR="00AE2058" w:rsidRPr="00AE2058">
        <w:rPr>
          <w:vertAlign w:val="superscript"/>
        </w:rPr>
        <w:instrText xml:space="preserve"> REF _Ref239017561 \r \h  \* MERGEFORMAT </w:instrText>
      </w:r>
      <w:r w:rsidR="00AE2058" w:rsidRPr="00AE2058">
        <w:rPr>
          <w:vertAlign w:val="superscript"/>
        </w:rPr>
      </w:r>
      <w:r w:rsidR="00AE2058" w:rsidRPr="00AE2058">
        <w:rPr>
          <w:vertAlign w:val="superscript"/>
        </w:rPr>
        <w:fldChar w:fldCharType="separate"/>
      </w:r>
      <w:r w:rsidR="00E71DD7">
        <w:rPr>
          <w:vertAlign w:val="superscript"/>
        </w:rPr>
        <w:t>[3]</w:t>
      </w:r>
      <w:r w:rsidR="00AE2058" w:rsidRPr="00AE2058">
        <w:rPr>
          <w:vertAlign w:val="superscript"/>
        </w:rPr>
        <w:fldChar w:fldCharType="end"/>
      </w:r>
      <w:r w:rsidRPr="00E24763">
        <w:t>。</w:t>
      </w:r>
    </w:p>
    <w:p w14:paraId="5CE44E21" w14:textId="77777777" w:rsidR="00E24763" w:rsidRPr="00E24763" w:rsidRDefault="00E24763" w:rsidP="00DC0FBA">
      <w:pPr>
        <w:ind w:firstLine="480"/>
      </w:pPr>
      <w:r w:rsidRPr="00E24763">
        <w:t>绿色化工、管道装备两大千亿级集群，产值分别达</w:t>
      </w:r>
      <w:r w:rsidRPr="00E24763">
        <w:t>2505.7</w:t>
      </w:r>
      <w:r w:rsidRPr="00E24763">
        <w:t>亿元和</w:t>
      </w:r>
      <w:r w:rsidRPr="00E24763">
        <w:t>1950.2</w:t>
      </w:r>
      <w:r w:rsidRPr="00E24763">
        <w:t>亿元，构成临港制造的基本盘。港口经济正在通过产业集聚，拉动沧州向工业强市转变。</w:t>
      </w:r>
    </w:p>
    <w:p w14:paraId="0E30AAB6" w14:textId="6314F526" w:rsidR="00DC0FBA" w:rsidRDefault="00DC0FBA" w:rsidP="00DC0FBA">
      <w:pPr>
        <w:pStyle w:val="af1"/>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71DD7">
        <w:rPr>
          <w:noProof/>
        </w:rPr>
        <w:t>3</w:t>
      </w:r>
      <w:r>
        <w:fldChar w:fldCharType="end"/>
      </w:r>
      <w:r>
        <w:rPr>
          <w:rFonts w:hint="eastAsia"/>
        </w:rPr>
        <w:t xml:space="preserve"> </w:t>
      </w:r>
      <w:r w:rsidRPr="00DC0FBA">
        <w:t>沧州经济与共富关键数据</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1490"/>
      </w:tblGrid>
      <w:tr w:rsidR="00E24763" w:rsidRPr="00E24763" w14:paraId="3B4FD5C6" w14:textId="77777777" w:rsidTr="00DC0FBA">
        <w:trPr>
          <w:cantSplit/>
          <w:jc w:val="center"/>
        </w:trPr>
        <w:tc>
          <w:tcPr>
            <w:tcW w:w="0" w:type="auto"/>
            <w:tcBorders>
              <w:top w:val="single" w:sz="12" w:space="0" w:color="auto"/>
              <w:bottom w:val="single" w:sz="6" w:space="0" w:color="auto"/>
            </w:tcBorders>
            <w:vAlign w:val="center"/>
          </w:tcPr>
          <w:p w14:paraId="448E08D3" w14:textId="77777777" w:rsidR="00E24763" w:rsidRPr="00DC0FBA" w:rsidRDefault="00E24763" w:rsidP="00DC0FBA">
            <w:pPr>
              <w:ind w:firstLineChars="0" w:firstLine="0"/>
              <w:jc w:val="center"/>
            </w:pPr>
            <w:r w:rsidRPr="00DC0FBA">
              <w:t>指标</w:t>
            </w:r>
          </w:p>
        </w:tc>
        <w:tc>
          <w:tcPr>
            <w:tcW w:w="0" w:type="auto"/>
            <w:tcBorders>
              <w:top w:val="single" w:sz="12" w:space="0" w:color="auto"/>
              <w:bottom w:val="single" w:sz="6" w:space="0" w:color="auto"/>
            </w:tcBorders>
            <w:vAlign w:val="center"/>
          </w:tcPr>
          <w:p w14:paraId="17F55F25" w14:textId="77777777" w:rsidR="00E24763" w:rsidRPr="00DC0FBA" w:rsidRDefault="00E24763" w:rsidP="00DC0FBA">
            <w:pPr>
              <w:ind w:firstLineChars="0" w:firstLine="0"/>
              <w:jc w:val="center"/>
            </w:pPr>
            <w:r w:rsidRPr="00DC0FBA">
              <w:t>数据</w:t>
            </w:r>
          </w:p>
        </w:tc>
      </w:tr>
      <w:tr w:rsidR="00E24763" w:rsidRPr="00E24763" w14:paraId="10EBA2ED" w14:textId="77777777" w:rsidTr="00DC0FBA">
        <w:trPr>
          <w:cantSplit/>
          <w:jc w:val="center"/>
        </w:trPr>
        <w:tc>
          <w:tcPr>
            <w:tcW w:w="0" w:type="auto"/>
            <w:tcBorders>
              <w:top w:val="single" w:sz="6" w:space="0" w:color="auto"/>
            </w:tcBorders>
            <w:vAlign w:val="center"/>
          </w:tcPr>
          <w:p w14:paraId="00C8E3C7" w14:textId="77777777" w:rsidR="00E24763" w:rsidRPr="00DC0FBA" w:rsidRDefault="00E24763" w:rsidP="00DC0FBA">
            <w:pPr>
              <w:ind w:firstLineChars="0" w:firstLine="0"/>
              <w:jc w:val="center"/>
            </w:pPr>
            <w:r w:rsidRPr="00DC0FBA">
              <w:t>2025</w:t>
            </w:r>
            <w:r w:rsidRPr="00DC0FBA">
              <w:t>年</w:t>
            </w:r>
            <w:r w:rsidRPr="00DC0FBA">
              <w:t>GDP</w:t>
            </w:r>
          </w:p>
        </w:tc>
        <w:tc>
          <w:tcPr>
            <w:tcW w:w="0" w:type="auto"/>
            <w:tcBorders>
              <w:top w:val="single" w:sz="6" w:space="0" w:color="auto"/>
            </w:tcBorders>
            <w:vAlign w:val="center"/>
          </w:tcPr>
          <w:p w14:paraId="35D6EA6A" w14:textId="77777777" w:rsidR="00E24763" w:rsidRPr="00DC0FBA" w:rsidRDefault="00E24763" w:rsidP="00DC0FBA">
            <w:pPr>
              <w:ind w:firstLineChars="0" w:firstLine="0"/>
              <w:jc w:val="center"/>
            </w:pPr>
            <w:r w:rsidRPr="00DC0FBA">
              <w:t>4930.9</w:t>
            </w:r>
            <w:r w:rsidRPr="00DC0FBA">
              <w:t>亿元</w:t>
            </w:r>
          </w:p>
        </w:tc>
      </w:tr>
      <w:tr w:rsidR="00E24763" w:rsidRPr="00E24763" w14:paraId="17D31A66" w14:textId="77777777" w:rsidTr="00DC0FBA">
        <w:trPr>
          <w:cantSplit/>
          <w:jc w:val="center"/>
        </w:trPr>
        <w:tc>
          <w:tcPr>
            <w:tcW w:w="0" w:type="auto"/>
            <w:vAlign w:val="center"/>
          </w:tcPr>
          <w:p w14:paraId="3AD628CD" w14:textId="77777777" w:rsidR="00E24763" w:rsidRPr="00DC0FBA" w:rsidRDefault="00E24763" w:rsidP="00DC0FBA">
            <w:pPr>
              <w:ind w:firstLineChars="0" w:firstLine="0"/>
              <w:jc w:val="center"/>
            </w:pPr>
            <w:r w:rsidRPr="00DC0FBA">
              <w:t>三次产业结构</w:t>
            </w:r>
          </w:p>
        </w:tc>
        <w:tc>
          <w:tcPr>
            <w:tcW w:w="0" w:type="auto"/>
            <w:vAlign w:val="center"/>
          </w:tcPr>
          <w:p w14:paraId="44E81DFC" w14:textId="77777777" w:rsidR="00E24763" w:rsidRPr="00DC0FBA" w:rsidRDefault="00E24763" w:rsidP="00DC0FBA">
            <w:pPr>
              <w:ind w:firstLineChars="0" w:firstLine="0"/>
              <w:jc w:val="center"/>
            </w:pPr>
            <w:r w:rsidRPr="00DC0FBA">
              <w:t>8.4:38.0:53.6</w:t>
            </w:r>
          </w:p>
        </w:tc>
      </w:tr>
      <w:tr w:rsidR="00E24763" w:rsidRPr="00E24763" w14:paraId="7B313316" w14:textId="77777777" w:rsidTr="00DC0FBA">
        <w:trPr>
          <w:cantSplit/>
          <w:jc w:val="center"/>
        </w:trPr>
        <w:tc>
          <w:tcPr>
            <w:tcW w:w="0" w:type="auto"/>
            <w:vAlign w:val="center"/>
          </w:tcPr>
          <w:p w14:paraId="18A88A55" w14:textId="77777777" w:rsidR="00E24763" w:rsidRPr="00DC0FBA" w:rsidRDefault="00E24763" w:rsidP="00DC0FBA">
            <w:pPr>
              <w:ind w:firstLineChars="0" w:firstLine="0"/>
              <w:jc w:val="center"/>
            </w:pPr>
            <w:r w:rsidRPr="00DC0FBA">
              <w:t>农村居民人均可支配收入（</w:t>
            </w:r>
            <w:r w:rsidRPr="00DC0FBA">
              <w:t>2023</w:t>
            </w:r>
            <w:r w:rsidRPr="00DC0FBA">
              <w:t>年）</w:t>
            </w:r>
          </w:p>
        </w:tc>
        <w:tc>
          <w:tcPr>
            <w:tcW w:w="0" w:type="auto"/>
            <w:vAlign w:val="center"/>
          </w:tcPr>
          <w:p w14:paraId="14CF991A" w14:textId="77777777" w:rsidR="00E24763" w:rsidRPr="00DC0FBA" w:rsidRDefault="00E24763" w:rsidP="00DC0FBA">
            <w:pPr>
              <w:ind w:firstLineChars="0" w:firstLine="0"/>
              <w:jc w:val="center"/>
            </w:pPr>
            <w:r w:rsidRPr="00DC0FBA">
              <w:t>19865</w:t>
            </w:r>
            <w:r w:rsidRPr="00DC0FBA">
              <w:t>元</w:t>
            </w:r>
          </w:p>
        </w:tc>
      </w:tr>
      <w:tr w:rsidR="00E24763" w:rsidRPr="00E24763" w14:paraId="771BFF11" w14:textId="77777777" w:rsidTr="00DC0FBA">
        <w:trPr>
          <w:cantSplit/>
          <w:jc w:val="center"/>
        </w:trPr>
        <w:tc>
          <w:tcPr>
            <w:tcW w:w="0" w:type="auto"/>
            <w:vAlign w:val="center"/>
          </w:tcPr>
          <w:p w14:paraId="2981DF7C" w14:textId="77777777" w:rsidR="00E24763" w:rsidRPr="00DC0FBA" w:rsidRDefault="00E24763" w:rsidP="00DC0FBA">
            <w:pPr>
              <w:ind w:firstLineChars="0" w:firstLine="0"/>
              <w:jc w:val="center"/>
            </w:pPr>
            <w:r w:rsidRPr="00DC0FBA">
              <w:t>“</w:t>
            </w:r>
            <w:r w:rsidRPr="00DC0FBA">
              <w:t>万企兴万村</w:t>
            </w:r>
            <w:r w:rsidRPr="00DC0FBA">
              <w:t>”</w:t>
            </w:r>
            <w:r w:rsidRPr="00DC0FBA">
              <w:t>累计投资</w:t>
            </w:r>
          </w:p>
        </w:tc>
        <w:tc>
          <w:tcPr>
            <w:tcW w:w="0" w:type="auto"/>
            <w:vAlign w:val="center"/>
          </w:tcPr>
          <w:p w14:paraId="766761B3" w14:textId="77777777" w:rsidR="00E24763" w:rsidRPr="00DC0FBA" w:rsidRDefault="00E24763" w:rsidP="00DC0FBA">
            <w:pPr>
              <w:ind w:firstLineChars="0" w:firstLine="0"/>
              <w:jc w:val="center"/>
            </w:pPr>
            <w:r w:rsidRPr="00DC0FBA">
              <w:t>105.8</w:t>
            </w:r>
            <w:r w:rsidRPr="00DC0FBA">
              <w:t>亿元</w:t>
            </w:r>
          </w:p>
        </w:tc>
      </w:tr>
      <w:tr w:rsidR="00E24763" w:rsidRPr="00E24763" w14:paraId="245499F9" w14:textId="77777777" w:rsidTr="00DC0FBA">
        <w:trPr>
          <w:cantSplit/>
          <w:jc w:val="center"/>
        </w:trPr>
        <w:tc>
          <w:tcPr>
            <w:tcW w:w="0" w:type="auto"/>
            <w:vAlign w:val="center"/>
          </w:tcPr>
          <w:p w14:paraId="081536E0" w14:textId="77777777" w:rsidR="00E24763" w:rsidRPr="00DC0FBA" w:rsidRDefault="00E24763" w:rsidP="00DC0FBA">
            <w:pPr>
              <w:ind w:firstLineChars="0" w:firstLine="0"/>
              <w:jc w:val="center"/>
            </w:pPr>
            <w:r w:rsidRPr="00DC0FBA">
              <w:t>村集体年收入</w:t>
            </w:r>
            <w:r w:rsidRPr="00DC0FBA">
              <w:t>5</w:t>
            </w:r>
            <w:r w:rsidRPr="00DC0FBA">
              <w:t>万元以下</w:t>
            </w:r>
          </w:p>
        </w:tc>
        <w:tc>
          <w:tcPr>
            <w:tcW w:w="0" w:type="auto"/>
            <w:vAlign w:val="center"/>
          </w:tcPr>
          <w:p w14:paraId="30E6E10E" w14:textId="77777777" w:rsidR="00E24763" w:rsidRPr="00DC0FBA" w:rsidRDefault="00E24763" w:rsidP="00DC0FBA">
            <w:pPr>
              <w:ind w:firstLineChars="0" w:firstLine="0"/>
              <w:jc w:val="center"/>
            </w:pPr>
            <w:r w:rsidRPr="00DC0FBA">
              <w:t>清零</w:t>
            </w:r>
          </w:p>
        </w:tc>
      </w:tr>
      <w:tr w:rsidR="00E24763" w:rsidRPr="00E24763" w14:paraId="0B4507D2" w14:textId="77777777" w:rsidTr="00DC0FBA">
        <w:trPr>
          <w:cantSplit/>
          <w:jc w:val="center"/>
        </w:trPr>
        <w:tc>
          <w:tcPr>
            <w:tcW w:w="0" w:type="auto"/>
            <w:tcBorders>
              <w:bottom w:val="single" w:sz="12" w:space="0" w:color="auto"/>
            </w:tcBorders>
            <w:vAlign w:val="center"/>
          </w:tcPr>
          <w:p w14:paraId="5CA3AEA9" w14:textId="77777777" w:rsidR="00E24763" w:rsidRPr="00DC0FBA" w:rsidRDefault="00E24763" w:rsidP="00DC0FBA">
            <w:pPr>
              <w:ind w:firstLineChars="0" w:firstLine="0"/>
              <w:jc w:val="center"/>
            </w:pPr>
            <w:r w:rsidRPr="00DC0FBA">
              <w:t>村集体年收入超</w:t>
            </w:r>
            <w:r w:rsidRPr="00DC0FBA">
              <w:t>10</w:t>
            </w:r>
            <w:r w:rsidRPr="00DC0FBA">
              <w:t>万元占比</w:t>
            </w:r>
          </w:p>
        </w:tc>
        <w:tc>
          <w:tcPr>
            <w:tcW w:w="0" w:type="auto"/>
            <w:tcBorders>
              <w:bottom w:val="single" w:sz="12" w:space="0" w:color="auto"/>
            </w:tcBorders>
            <w:vAlign w:val="center"/>
          </w:tcPr>
          <w:p w14:paraId="0E7074FF" w14:textId="77777777" w:rsidR="00E24763" w:rsidRPr="00DC0FBA" w:rsidRDefault="00E24763" w:rsidP="00DC0FBA">
            <w:pPr>
              <w:ind w:firstLineChars="0" w:firstLine="0"/>
              <w:jc w:val="center"/>
            </w:pPr>
            <w:r w:rsidRPr="00DC0FBA">
              <w:t>92.83%</w:t>
            </w:r>
          </w:p>
        </w:tc>
      </w:tr>
    </w:tbl>
    <w:p w14:paraId="5FF397B1" w14:textId="77777777" w:rsidR="00DC0FBA" w:rsidRDefault="00E24763" w:rsidP="00DC0FBA">
      <w:pPr>
        <w:pStyle w:val="af1"/>
      </w:pPr>
      <w:r w:rsidRPr="00E24763">
        <w:rPr>
          <w:noProof/>
        </w:rPr>
        <w:drawing>
          <wp:inline distT="0" distB="0" distL="114300" distR="114300" wp14:anchorId="1C71D2A6" wp14:editId="55AAEFE9">
            <wp:extent cx="5257800" cy="1755775"/>
            <wp:effectExtent l="0" t="0" r="0" b="9525"/>
            <wp:docPr id="4" name="Picture 4" descr="图4：航拍黄骅港全景。中国网记者 郑亮 摄" title="图4：航拍黄骅港全景。中国网记者 郑亮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航拍黄骅港全景。中国网记者 郑亮 摄" title="图4：航拍黄骅港全景。中国网记者 郑亮 摄"/>
                    <pic:cNvPicPr>
                      <a:picLocks noChangeAspect="1"/>
                    </pic:cNvPicPr>
                  </pic:nvPicPr>
                  <pic:blipFill>
                    <a:blip r:embed="rId17"/>
                    <a:stretch>
                      <a:fillRect/>
                    </a:stretch>
                  </pic:blipFill>
                  <pic:spPr>
                    <a:xfrm>
                      <a:off x="0" y="0"/>
                      <a:ext cx="5257800" cy="1756105"/>
                    </a:xfrm>
                    <a:prstGeom prst="rect">
                      <a:avLst/>
                    </a:prstGeom>
                  </pic:spPr>
                </pic:pic>
              </a:graphicData>
            </a:graphic>
          </wp:inline>
        </w:drawing>
      </w:r>
    </w:p>
    <w:p w14:paraId="6A69D935" w14:textId="3BE7F3E0" w:rsidR="00E24763" w:rsidRPr="00E24763" w:rsidRDefault="00DC0FBA" w:rsidP="00DC0FBA">
      <w:pPr>
        <w:pStyle w:val="af1"/>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4</w:t>
      </w:r>
      <w:r>
        <w:fldChar w:fldCharType="end"/>
      </w:r>
      <w:r>
        <w:rPr>
          <w:rFonts w:hint="eastAsia"/>
        </w:rPr>
        <w:t xml:space="preserve"> </w:t>
      </w:r>
      <w:r w:rsidRPr="00E24763">
        <w:t>航拍黄骅港全景</w:t>
      </w:r>
    </w:p>
    <w:p w14:paraId="2415C79B" w14:textId="77399BF0" w:rsidR="00E24763" w:rsidRPr="00E24763" w:rsidRDefault="00E24763" w:rsidP="00DC0FBA">
      <w:pPr>
        <w:pStyle w:val="3"/>
      </w:pPr>
      <w:r w:rsidRPr="00E24763">
        <w:t>就业扩容与收入增长</w:t>
      </w:r>
    </w:p>
    <w:p w14:paraId="72973C61" w14:textId="77777777" w:rsidR="00E24763" w:rsidRPr="00E24763" w:rsidRDefault="00E24763" w:rsidP="00DC0FBA">
      <w:pPr>
        <w:ind w:firstLine="480"/>
      </w:pPr>
      <w:r w:rsidRPr="00E24763">
        <w:t>临港产业带和港口物流的扩张，为农村劳动力开辟了新的就业空间。绿色化工、装备制造、现代物流等产业吸纳了大量产业工人；港口集疏运体系也带动运输、仓储等配套就业。农民的非农就业和工资性收入渠道因此拓宽。</w:t>
      </w:r>
      <w:r w:rsidRPr="00E24763">
        <w:t>2023</w:t>
      </w:r>
      <w:r w:rsidRPr="00E24763">
        <w:t>年，沧州农村居民人均可支配收入达到</w:t>
      </w:r>
      <w:r w:rsidRPr="00E24763">
        <w:t>19865</w:t>
      </w:r>
      <w:r w:rsidRPr="00E24763">
        <w:t>元。</w:t>
      </w:r>
    </w:p>
    <w:p w14:paraId="2EF4427C" w14:textId="77777777" w:rsidR="00E24763" w:rsidRPr="00E24763" w:rsidRDefault="00E24763" w:rsidP="00DC0FBA">
      <w:pPr>
        <w:ind w:firstLine="480"/>
      </w:pPr>
      <w:r w:rsidRPr="00E24763">
        <w:t>集体经济方面，</w:t>
      </w:r>
      <w:r w:rsidRPr="00E24763">
        <w:t>“</w:t>
      </w:r>
      <w:r w:rsidRPr="00E24763">
        <w:t>万企兴万村</w:t>
      </w:r>
      <w:r w:rsidRPr="00E24763">
        <w:t>”</w:t>
      </w:r>
      <w:r w:rsidRPr="00E24763">
        <w:t>行动累计投入</w:t>
      </w:r>
      <w:r w:rsidRPr="00E24763">
        <w:t>105.8</w:t>
      </w:r>
      <w:r w:rsidRPr="00E24763">
        <w:t>亿元。年收入</w:t>
      </w:r>
      <w:r w:rsidRPr="00E24763">
        <w:t>5</w:t>
      </w:r>
      <w:r w:rsidRPr="00E24763">
        <w:t>万元以下的薄弱村实现清零，年收入超</w:t>
      </w:r>
      <w:r w:rsidRPr="00E24763">
        <w:t>10</w:t>
      </w:r>
      <w:r w:rsidRPr="00E24763">
        <w:t>万元的村占</w:t>
      </w:r>
      <w:r w:rsidRPr="00E24763">
        <w:t>92.83%</w:t>
      </w:r>
      <w:r w:rsidRPr="00E24763">
        <w:t>。村集体经济的壮大和农民务工收入的增加，共同构成临港经济向乡村传导的共富效应。</w:t>
      </w:r>
    </w:p>
    <w:p w14:paraId="6BA76297" w14:textId="0A12C230" w:rsidR="00E24763" w:rsidRPr="00E24763" w:rsidRDefault="00E24763" w:rsidP="00DC0FBA">
      <w:pPr>
        <w:pStyle w:val="3"/>
      </w:pPr>
      <w:r w:rsidRPr="00E24763">
        <w:lastRenderedPageBreak/>
        <w:t>港口共富的整体绩效与约束</w:t>
      </w:r>
    </w:p>
    <w:p w14:paraId="0F7E2901" w14:textId="77777777" w:rsidR="00E24763" w:rsidRPr="00E24763" w:rsidRDefault="00E24763" w:rsidP="00DC0FBA">
      <w:pPr>
        <w:ind w:firstLine="480"/>
      </w:pPr>
      <w:r w:rsidRPr="00E24763">
        <w:t>总的来看，</w:t>
      </w:r>
      <w:r w:rsidRPr="00E24763">
        <w:t>“</w:t>
      </w:r>
      <w:r w:rsidRPr="00E24763">
        <w:t>港口</w:t>
      </w:r>
      <w:r w:rsidRPr="00E24763">
        <w:t>—</w:t>
      </w:r>
      <w:r w:rsidRPr="00E24763">
        <w:t>产业</w:t>
      </w:r>
      <w:r w:rsidRPr="00E24763">
        <w:t>—</w:t>
      </w:r>
      <w:r w:rsidRPr="00E24763">
        <w:t>就业</w:t>
      </w:r>
      <w:r w:rsidRPr="00E24763">
        <w:t>—</w:t>
      </w:r>
      <w:r w:rsidRPr="00E24763">
        <w:t>收入</w:t>
      </w:r>
      <w:r w:rsidRPr="00E24763">
        <w:t>”</w:t>
      </w:r>
      <w:r w:rsidRPr="00E24763">
        <w:t>的传导链在沧州已经初步形成。港口发展动能，正在变成农民和村集体的实际收益。</w:t>
      </w:r>
    </w:p>
    <w:p w14:paraId="75F7BF6F" w14:textId="77777777" w:rsidR="00E24763" w:rsidRPr="00E24763" w:rsidRDefault="00E24763" w:rsidP="00DC0FBA">
      <w:pPr>
        <w:ind w:firstLine="480"/>
      </w:pPr>
      <w:r w:rsidRPr="00E24763">
        <w:t>但传导并非畅通无阻。临港产业以绿色化工、管道装备等大宗基础型产业为主，附加值仍待提升；港口红利向腹地扩散不均衡，远离港口的县域承接能力偏弱；东部盐碱地制约农业自我造血能力，以农为主的乡村难以分享港口红利。</w:t>
      </w:r>
    </w:p>
    <w:p w14:paraId="3C780EBE" w14:textId="77777777" w:rsidR="00E24763" w:rsidRPr="00E24763" w:rsidRDefault="00E24763" w:rsidP="00DC0FBA">
      <w:pPr>
        <w:ind w:firstLine="480"/>
      </w:pPr>
      <w:r w:rsidRPr="00E24763">
        <w:t>这些约束说明，港口共富要覆盖全域，还需要在产业升级和腹地衔接上继续发力。</w:t>
      </w:r>
    </w:p>
    <w:p w14:paraId="6424B844" w14:textId="77777777" w:rsidR="00DC0FBA" w:rsidRDefault="00E24763" w:rsidP="00DC0FBA">
      <w:pPr>
        <w:pStyle w:val="af1"/>
        <w:keepNext/>
      </w:pPr>
      <w:r w:rsidRPr="00E24763">
        <w:rPr>
          <w:noProof/>
        </w:rPr>
        <w:drawing>
          <wp:inline distT="0" distB="0" distL="114300" distR="114300" wp14:anchorId="19C2B409" wp14:editId="5D817072">
            <wp:extent cx="5257800" cy="3744595"/>
            <wp:effectExtent l="0" t="0" r="0" b="1905"/>
            <wp:docPr id="5" name="Picture 5" descr="图5：2023年5月11日，习近平总书记在黄骅市旧城镇旱碱地麦田考察。新华社记者 李学仁 摄" title="图5：2023年5月11日，习近平总书记在黄骅市旧城镇旱碱地麦田考察。新华社记者 李学仁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2023年5月11日，习近平总书记在黄骅市旧城镇旱碱地麦田考察。新华社记者 李学仁 摄" title="图5：2023年5月11日，习近平总书记在黄骅市旧城镇旱碱地麦田考察。新华社记者 李学仁 摄"/>
                    <pic:cNvPicPr>
                      <a:picLocks noChangeAspect="1"/>
                    </pic:cNvPicPr>
                  </pic:nvPicPr>
                  <pic:blipFill>
                    <a:blip r:embed="rId18"/>
                    <a:stretch>
                      <a:fillRect/>
                    </a:stretch>
                  </pic:blipFill>
                  <pic:spPr>
                    <a:xfrm>
                      <a:off x="0" y="0"/>
                      <a:ext cx="5257800" cy="3744722"/>
                    </a:xfrm>
                    <a:prstGeom prst="rect">
                      <a:avLst/>
                    </a:prstGeom>
                  </pic:spPr>
                </pic:pic>
              </a:graphicData>
            </a:graphic>
          </wp:inline>
        </w:drawing>
      </w:r>
    </w:p>
    <w:p w14:paraId="64DA6DF5" w14:textId="01EEBC69" w:rsidR="00E24763" w:rsidRPr="00E24763" w:rsidRDefault="00DC0FBA" w:rsidP="00DC0FBA">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5</w:t>
      </w:r>
      <w:r>
        <w:fldChar w:fldCharType="end"/>
      </w:r>
      <w:r>
        <w:rPr>
          <w:rFonts w:hint="eastAsia"/>
        </w:rPr>
        <w:t xml:space="preserve"> </w:t>
      </w:r>
      <w:r w:rsidRPr="00E24763">
        <w:t>2023</w:t>
      </w:r>
      <w:r w:rsidRPr="00E24763">
        <w:t>年</w:t>
      </w:r>
      <w:r w:rsidRPr="00E24763">
        <w:t>5</w:t>
      </w:r>
      <w:r w:rsidRPr="00E24763">
        <w:t>月</w:t>
      </w:r>
      <w:r w:rsidRPr="00E24763">
        <w:t>11</w:t>
      </w:r>
      <w:r w:rsidRPr="00E24763">
        <w:t>日，习近平总书记在黄骅市旧城镇旱碱地麦田考察</w:t>
      </w:r>
    </w:p>
    <w:p w14:paraId="1D532BF6" w14:textId="1AA61310" w:rsidR="00E24763" w:rsidRPr="00E24763" w:rsidRDefault="00E24763" w:rsidP="00DC0FBA">
      <w:pPr>
        <w:pStyle w:val="20"/>
      </w:pPr>
      <w:bookmarkStart w:id="7" w:name="_Toc24510"/>
      <w:r w:rsidRPr="00E24763">
        <w:t>经验启示</w:t>
      </w:r>
      <w:bookmarkEnd w:id="7"/>
    </w:p>
    <w:p w14:paraId="1ACA3DB5" w14:textId="2E1AA7F2" w:rsidR="00E24763" w:rsidRPr="00E24763" w:rsidRDefault="00E24763" w:rsidP="00DC0FBA">
      <w:pPr>
        <w:pStyle w:val="3"/>
      </w:pPr>
      <w:r w:rsidRPr="00E24763">
        <w:t>以港口枢纽激活区域比较优势</w:t>
      </w:r>
    </w:p>
    <w:p w14:paraId="5BAE0B37" w14:textId="77777777" w:rsidR="00E24763" w:rsidRPr="00E24763" w:rsidRDefault="00E24763" w:rsidP="00DC0FBA">
      <w:pPr>
        <w:ind w:firstLine="480"/>
      </w:pPr>
      <w:r w:rsidRPr="00E24763">
        <w:t>黄骅港的实践说明，区位禀赋本身不是优势，只有被激活才能变成发展动能。沧州地处环渤海、毗邻京津冀，黄骅港是西煤东运、北煤南运的重要枢纽。它的价值，在于把河北的海运条件变成撬动区域经济的支点。通过持续加强港口能力建设，货物吞吐量从</w:t>
      </w:r>
      <w:r w:rsidRPr="00E24763">
        <w:t>2023</w:t>
      </w:r>
      <w:r w:rsidRPr="00E24763">
        <w:t>年的</w:t>
      </w:r>
      <w:r w:rsidRPr="00E24763">
        <w:t>3.3</w:t>
      </w:r>
      <w:r w:rsidRPr="00E24763">
        <w:t>亿吨增长到</w:t>
      </w:r>
      <w:r w:rsidRPr="00E24763">
        <w:t>2025</w:t>
      </w:r>
      <w:r w:rsidRPr="00E24763">
        <w:t>年的</w:t>
      </w:r>
      <w:r w:rsidRPr="00E24763">
        <w:t>3.66</w:t>
      </w:r>
      <w:r w:rsidRPr="00E24763">
        <w:t>亿吨，连续六年突破</w:t>
      </w:r>
      <w:r w:rsidRPr="00E24763">
        <w:t>3</w:t>
      </w:r>
      <w:r w:rsidRPr="00E24763">
        <w:t>亿吨，煤炭下水量连续七年全国第一。这说明，内陆城市也可以依托出海口</w:t>
      </w:r>
      <w:r w:rsidRPr="00E24763">
        <w:lastRenderedPageBreak/>
        <w:t>实现开放型发展，关键是把交通区位转化为产业区位。</w:t>
      </w:r>
    </w:p>
    <w:p w14:paraId="3EF11B3E" w14:textId="0DC71678" w:rsidR="00E24763" w:rsidRPr="00E24763" w:rsidRDefault="00E24763" w:rsidP="00DC0FBA">
      <w:pPr>
        <w:pStyle w:val="3"/>
      </w:pPr>
      <w:r w:rsidRPr="00E24763">
        <w:t>港产城融合发展是临港共富的关键路径</w:t>
      </w:r>
    </w:p>
    <w:p w14:paraId="42AEE055" w14:textId="77777777" w:rsidR="00E24763" w:rsidRPr="00E24763" w:rsidRDefault="00E24763" w:rsidP="00DC0FBA">
      <w:pPr>
        <w:ind w:firstLine="480"/>
      </w:pPr>
      <w:r w:rsidRPr="00E24763">
        <w:t>港口经济的共富效应，不会因为吞吐量增长就自动实现。关键在于港、产、城三者协同，避免有港无产、有产无城。</w:t>
      </w:r>
    </w:p>
    <w:p w14:paraId="49E0E94E" w14:textId="77777777" w:rsidR="00E24763" w:rsidRPr="00E24763" w:rsidRDefault="00E24763" w:rsidP="00DC0FBA">
      <w:pPr>
        <w:ind w:firstLine="480"/>
      </w:pPr>
      <w:r w:rsidRPr="00E24763">
        <w:t>沧州依托黄骅港建设临港经济技术开发区，绿色化工集群产值达</w:t>
      </w:r>
      <w:r w:rsidRPr="00E24763">
        <w:t>2505.7</w:t>
      </w:r>
      <w:r w:rsidRPr="00E24763">
        <w:t>亿元。北京</w:t>
      </w:r>
      <w:r w:rsidRPr="00E24763">
        <w:t>·</w:t>
      </w:r>
      <w:r w:rsidRPr="00E24763">
        <w:t>沧州渤海新区生物医药产业园承接了北京产业转移，与装备制造、现代物流、新能源一起构成临港产业集群。</w:t>
      </w:r>
    </w:p>
    <w:p w14:paraId="546339AA" w14:textId="77777777" w:rsidR="00E24763" w:rsidRPr="00E24763" w:rsidRDefault="00E24763" w:rsidP="00DC0FBA">
      <w:pPr>
        <w:ind w:firstLine="480"/>
      </w:pPr>
      <w:r w:rsidRPr="00E24763">
        <w:t>2022</w:t>
      </w:r>
      <w:r w:rsidRPr="00E24763">
        <w:t>年，河北港口集团组建，推动港口资源统一规划、统一投资建设、统一运营，为港产城协同提供了制度保障。港口由此从过路码头，变成产业与城市生长的引擎。</w:t>
      </w:r>
    </w:p>
    <w:p w14:paraId="7DA810E9" w14:textId="673E95F1" w:rsidR="00E24763" w:rsidRPr="00E24763" w:rsidRDefault="00E24763" w:rsidP="00DC0FBA">
      <w:pPr>
        <w:pStyle w:val="3"/>
      </w:pPr>
      <w:r w:rsidRPr="00E24763">
        <w:t>产业向腹地辐射才能实现全域共富</w:t>
      </w:r>
    </w:p>
    <w:p w14:paraId="339DB8E6" w14:textId="77777777" w:rsidR="00E24763" w:rsidRPr="00E24763" w:rsidRDefault="00E24763" w:rsidP="00DC0FBA">
      <w:pPr>
        <w:ind w:firstLine="480"/>
      </w:pPr>
      <w:r w:rsidRPr="00E24763">
        <w:t>临港产业的辐射半径，决定了共同富裕的覆盖范围。沧州以</w:t>
      </w:r>
      <w:r w:rsidRPr="00E24763">
        <w:t>31</w:t>
      </w:r>
      <w:r w:rsidRPr="00E24763">
        <w:t>个内陆港把港口功能延伸到腹地，以临港产业为龙头带动县域特色产业集群发展。</w:t>
      </w:r>
    </w:p>
    <w:p w14:paraId="44CB2BF1" w14:textId="77777777" w:rsidR="00E24763" w:rsidRPr="00E24763" w:rsidRDefault="00E24763" w:rsidP="00DC0FBA">
      <w:pPr>
        <w:ind w:firstLine="480"/>
      </w:pPr>
      <w:r w:rsidRPr="00E24763">
        <w:t>全市</w:t>
      </w:r>
      <w:r w:rsidRPr="00E24763">
        <w:t>48</w:t>
      </w:r>
      <w:r w:rsidRPr="00E24763">
        <w:t>个县域特色产业集群总产值达</w:t>
      </w:r>
      <w:r w:rsidRPr="00E24763">
        <w:t>7661</w:t>
      </w:r>
      <w:r w:rsidRPr="00E24763">
        <w:t>亿元，其中管道装备集群产值</w:t>
      </w:r>
      <w:r w:rsidRPr="00E24763">
        <w:t>1950.2</w:t>
      </w:r>
      <w:r w:rsidRPr="00E24763">
        <w:t>亿元。与此同时，</w:t>
      </w:r>
      <w:r w:rsidRPr="00E24763">
        <w:t>“</w:t>
      </w:r>
      <w:r w:rsidRPr="00E24763">
        <w:t>万企兴万村</w:t>
      </w:r>
      <w:r w:rsidRPr="00E24763">
        <w:t>”</w:t>
      </w:r>
      <w:r w:rsidRPr="00E24763">
        <w:t>行动累计投资</w:t>
      </w:r>
      <w:r w:rsidRPr="00E24763">
        <w:t>105.8</w:t>
      </w:r>
      <w:r w:rsidRPr="00E24763">
        <w:t>亿元，村集体经济年收入</w:t>
      </w:r>
      <w:r w:rsidRPr="00E24763">
        <w:t>5</w:t>
      </w:r>
      <w:r w:rsidRPr="00E24763">
        <w:t>万元以下的村全部清零，超</w:t>
      </w:r>
      <w:r w:rsidRPr="00E24763">
        <w:t>10</w:t>
      </w:r>
      <w:r w:rsidRPr="00E24763">
        <w:t>万元的村占</w:t>
      </w:r>
      <w:r w:rsidRPr="00E24763">
        <w:t>92.83%</w:t>
      </w:r>
      <w:r w:rsidRPr="00E24763">
        <w:t>。</w:t>
      </w:r>
    </w:p>
    <w:p w14:paraId="416194F7" w14:textId="77777777" w:rsidR="00E24763" w:rsidRPr="00E24763" w:rsidRDefault="00E24763" w:rsidP="00DC0FBA">
      <w:pPr>
        <w:ind w:firstLine="480"/>
      </w:pPr>
      <w:r w:rsidRPr="00E24763">
        <w:t>这说明，只有让港口红利沿产业链和物流通道向县域、乡村逐级传导，才能把临港共富拓展为全域共富。</w:t>
      </w:r>
    </w:p>
    <w:p w14:paraId="579CAE75" w14:textId="03DDBA07" w:rsidR="00E24763" w:rsidRPr="00E24763" w:rsidRDefault="00E24763" w:rsidP="007A5267">
      <w:pPr>
        <w:pStyle w:val="3"/>
      </w:pPr>
      <w:r w:rsidRPr="00E24763">
        <w:t>人的现代化是共富的落脚点</w:t>
      </w:r>
    </w:p>
    <w:p w14:paraId="30DD9978" w14:textId="77777777" w:rsidR="00E24763" w:rsidRPr="00E24763" w:rsidRDefault="00E24763" w:rsidP="007A5267">
      <w:pPr>
        <w:ind w:firstLine="480"/>
      </w:pPr>
      <w:r w:rsidRPr="00E24763">
        <w:t>共同富裕的落脚点，不是港口吞吐量，而是人的现代化。临港产业和县域特色产业集群壮大，创造了大量就业岗位，为农村劳动力提供了就近转移空间。</w:t>
      </w:r>
    </w:p>
    <w:p w14:paraId="405557B3" w14:textId="77777777" w:rsidR="00E24763" w:rsidRPr="00E24763" w:rsidRDefault="00E24763" w:rsidP="007A5267">
      <w:pPr>
        <w:ind w:firstLine="480"/>
      </w:pPr>
      <w:r w:rsidRPr="00E24763">
        <w:t>2023</w:t>
      </w:r>
      <w:r w:rsidRPr="00E24763">
        <w:t>年，沧州农村居民人均可支配收入达到</w:t>
      </w:r>
      <w:r w:rsidRPr="00E24763">
        <w:t>19865</w:t>
      </w:r>
      <w:r w:rsidRPr="00E24763">
        <w:t>元，这正是产业扩容带动就业增收的体现。但要从就业走向增收、再走向致富，还需要以技能培训提升劳动者人力资本，以产业升级创造更高层次岗位，吸引外出务工人员回流。</w:t>
      </w:r>
    </w:p>
    <w:p w14:paraId="25125654" w14:textId="77777777" w:rsidR="00E24763" w:rsidRPr="00E24763" w:rsidRDefault="00E24763" w:rsidP="007A5267">
      <w:pPr>
        <w:ind w:firstLine="480"/>
      </w:pPr>
      <w:r w:rsidRPr="00E24763">
        <w:t>只有让劳动者真正分享港口发展红利，共富才有可持续的内生动力。</w:t>
      </w:r>
    </w:p>
    <w:p w14:paraId="0EA35CE7" w14:textId="3D83BF49" w:rsidR="00E24763" w:rsidRDefault="00E24763" w:rsidP="00E24763">
      <w:pPr>
        <w:ind w:firstLine="480"/>
      </w:pPr>
      <w:r>
        <w:br w:type="page"/>
      </w:r>
    </w:p>
    <w:p w14:paraId="6CA40AB5" w14:textId="2BFCE10E" w:rsidR="007A5267" w:rsidRPr="007A5267" w:rsidRDefault="007A5267" w:rsidP="007A5267">
      <w:pPr>
        <w:pStyle w:val="1"/>
      </w:pPr>
      <w:bookmarkStart w:id="8" w:name="_Toc11035"/>
      <w:bookmarkStart w:id="9" w:name="_Toc239019600"/>
      <w:r w:rsidRPr="007A5267">
        <w:lastRenderedPageBreak/>
        <w:t>新质生产力赋能共同富裕</w:t>
      </w:r>
      <w:r w:rsidRPr="007A5267">
        <w:t>——</w:t>
      </w:r>
      <w:r w:rsidRPr="007A5267">
        <w:t>以河南省兰考县为例</w:t>
      </w:r>
      <w:bookmarkEnd w:id="8"/>
      <w:bookmarkEnd w:id="9"/>
    </w:p>
    <w:p w14:paraId="6C3BB67D" w14:textId="7B1FF7FB" w:rsidR="007A5267" w:rsidRPr="007A5267" w:rsidRDefault="007A5267" w:rsidP="007A5267">
      <w:pPr>
        <w:ind w:firstLine="480"/>
        <w:jc w:val="center"/>
        <w:rPr>
          <w:rFonts w:ascii="楷体" w:eastAsia="楷体" w:hAnsi="楷体" w:hint="eastAsia"/>
        </w:rPr>
      </w:pPr>
      <w:r w:rsidRPr="007A5267">
        <w:rPr>
          <w:rFonts w:ascii="楷体" w:eastAsia="楷体" w:hAnsi="楷体"/>
        </w:rPr>
        <w:t>调研成员：史润</w:t>
      </w:r>
    </w:p>
    <w:p w14:paraId="49D4D99D" w14:textId="4CE63E40" w:rsidR="007A5267" w:rsidRPr="007A5267" w:rsidRDefault="007A5267" w:rsidP="007A5267">
      <w:pPr>
        <w:pStyle w:val="20"/>
      </w:pPr>
      <w:bookmarkStart w:id="10" w:name="_Toc12138"/>
      <w:bookmarkStart w:id="11" w:name="第一章-理论依据"/>
      <w:r w:rsidRPr="007A5267">
        <w:t>理论依据</w:t>
      </w:r>
      <w:bookmarkEnd w:id="10"/>
    </w:p>
    <w:p w14:paraId="05AD2DC9" w14:textId="058014E8" w:rsidR="007A5267" w:rsidRPr="007A5267" w:rsidRDefault="007A5267" w:rsidP="007A5267">
      <w:pPr>
        <w:pStyle w:val="3"/>
      </w:pPr>
      <w:bookmarkStart w:id="12" w:name="新质生产力的科学内涵"/>
      <w:r w:rsidRPr="007A5267">
        <w:t>新质生产力的科学内涵</w:t>
      </w:r>
    </w:p>
    <w:p w14:paraId="5FC23203" w14:textId="37082ABD" w:rsidR="007A5267" w:rsidRPr="007A5267" w:rsidRDefault="007A5267" w:rsidP="007A5267">
      <w:pPr>
        <w:ind w:firstLine="480"/>
      </w:pPr>
      <w:r w:rsidRPr="007A5267">
        <w:t>扎实推进共同富裕和乡村全面振兴，是当前和今后一个时期我国经济社会发展的重大战略任务。在这一背景下，新质生产力概念的提出为推动县域高质量发展提供了新的理论支撑。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本文认为，理解新质生产力赋能县域共同富裕，需要抓住三条核心传导链：其一，技术与数字融合，通过数据采集、智能决策到精准执行的闭环直接提升生产效率；其二，绿色能源替代，通过能源结构转变重构县域生产的成本端；其三，人力资本升级，使劳动者技能与新技术、新业态相匹配。这三条链相互咬合、缺一不可，共同构成新质生产力从</w:t>
      </w:r>
      <w:r w:rsidRPr="007A5267">
        <w:t>”</w:t>
      </w:r>
      <w:r w:rsidRPr="007A5267">
        <w:t>投入</w:t>
      </w:r>
      <w:r w:rsidRPr="007A5267">
        <w:t>”</w:t>
      </w:r>
      <w:r w:rsidRPr="007A5267">
        <w:t>到</w:t>
      </w:r>
      <w:r w:rsidRPr="007A5267">
        <w:t>”</w:t>
      </w:r>
      <w:r w:rsidRPr="007A5267">
        <w:t>共富</w:t>
      </w:r>
      <w:r w:rsidRPr="007A5267">
        <w:t>”</w:t>
      </w:r>
      <w:r w:rsidRPr="007A5267">
        <w:t>的传导基础</w:t>
      </w:r>
      <w:r w:rsidR="00AE2058" w:rsidRPr="00AE2058">
        <w:rPr>
          <w:vertAlign w:val="superscript"/>
        </w:rPr>
        <w:fldChar w:fldCharType="begin"/>
      </w:r>
      <w:r w:rsidR="00AE2058" w:rsidRPr="00AE2058">
        <w:rPr>
          <w:vertAlign w:val="superscript"/>
        </w:rPr>
        <w:instrText xml:space="preserve"> REF _Ref239017606 \r \h  \* MERGEFORMAT </w:instrText>
      </w:r>
      <w:r w:rsidR="00AE2058" w:rsidRPr="00AE2058">
        <w:rPr>
          <w:vertAlign w:val="superscript"/>
        </w:rPr>
      </w:r>
      <w:r w:rsidR="00AE2058" w:rsidRPr="00AE2058">
        <w:rPr>
          <w:vertAlign w:val="superscript"/>
        </w:rPr>
        <w:fldChar w:fldCharType="separate"/>
      </w:r>
      <w:r w:rsidR="00E71DD7">
        <w:rPr>
          <w:vertAlign w:val="superscript"/>
        </w:rPr>
        <w:t>[7]</w:t>
      </w:r>
      <w:r w:rsidR="00AE2058" w:rsidRPr="00AE2058">
        <w:rPr>
          <w:vertAlign w:val="superscript"/>
        </w:rPr>
        <w:fldChar w:fldCharType="end"/>
      </w:r>
      <w:r w:rsidRPr="007A5267">
        <w:t>。</w:t>
      </w:r>
    </w:p>
    <w:p w14:paraId="38058D8F" w14:textId="2ADD63E3" w:rsidR="007A5267" w:rsidRPr="007A5267" w:rsidRDefault="007A5267" w:rsidP="007A5267">
      <w:pPr>
        <w:pStyle w:val="3"/>
      </w:pPr>
      <w:bookmarkStart w:id="13" w:name="新质生产力促进共同富裕的作用机制"/>
      <w:bookmarkEnd w:id="12"/>
      <w:r w:rsidRPr="007A5267">
        <w:t>新质生产力促进共同富裕的作用机制</w:t>
      </w:r>
    </w:p>
    <w:p w14:paraId="48147314" w14:textId="77777777" w:rsidR="007A5267" w:rsidRPr="007A5267" w:rsidRDefault="007A5267" w:rsidP="007A5267">
      <w:pPr>
        <w:ind w:firstLine="480"/>
      </w:pPr>
      <w:r w:rsidRPr="007A5267">
        <w:t>新质生产力推动共同富裕的机制可概括为一条因果链：技术投入驱动要素重组，要素重组提升生产效率，效率提升扩展经济机会，机会扩展最终转化为收入增长与公共服务的改善。具体而言，有三条传导路径与兰考的实践高度对应。第一，</w:t>
      </w:r>
      <w:r w:rsidRPr="007A5267">
        <w:t>“</w:t>
      </w:r>
      <w:r w:rsidRPr="007A5267">
        <w:t>科技</w:t>
      </w:r>
      <w:r w:rsidRPr="007A5267">
        <w:t>+</w:t>
      </w:r>
      <w:r w:rsidRPr="007A5267">
        <w:t>数字</w:t>
      </w:r>
      <w:r w:rsidRPr="007A5267">
        <w:t>”</w:t>
      </w:r>
      <w:r w:rsidRPr="007A5267">
        <w:t>路径：智能装备替代传统劳力、数据优化决策精度，实现降本增效，直接提升农业生产率，这是兰考农业提质的基本面。第二，绿色能源路径：高比例绿电自给降低县域生产生活用电成本，吸引产业集聚、创造就业，同时光伏收益为农户提供财产性收入，形成</w:t>
      </w:r>
      <w:r w:rsidRPr="007A5267">
        <w:t>”</w:t>
      </w:r>
      <w:r w:rsidRPr="007A5267">
        <w:t>降成本</w:t>
      </w:r>
      <w:r w:rsidRPr="007A5267">
        <w:t>—</w:t>
      </w:r>
      <w:r w:rsidRPr="007A5267">
        <w:t>引产业</w:t>
      </w:r>
      <w:r w:rsidRPr="007A5267">
        <w:t>—</w:t>
      </w:r>
      <w:r w:rsidRPr="007A5267">
        <w:t>增就业</w:t>
      </w:r>
      <w:r w:rsidRPr="007A5267">
        <w:t>—</w:t>
      </w:r>
      <w:r w:rsidRPr="007A5267">
        <w:t>促共富</w:t>
      </w:r>
      <w:r w:rsidRPr="007A5267">
        <w:t>”</w:t>
      </w:r>
      <w:r w:rsidRPr="007A5267">
        <w:t>的链式反应。第三，人力资本路径：技术推广需要懂操作的人，产业落地需要会管理的人，数字转型需要能创新的人</w:t>
      </w:r>
      <w:r w:rsidRPr="007A5267">
        <w:t>——</w:t>
      </w:r>
      <w:r w:rsidRPr="007A5267">
        <w:t>人的能力升级是所有技术、制度落地的核心前提。何蒲明、罗嘉怡（</w:t>
      </w:r>
      <w:r w:rsidRPr="007A5267">
        <w:t>2025</w:t>
      </w:r>
      <w:r w:rsidRPr="007A5267">
        <w:t>）基于长江经济带面板数据的实证研究表明，三产融合是农业新质生产力促进增收的中介路径，且存在</w:t>
      </w:r>
      <w:r w:rsidRPr="007A5267">
        <w:t>”</w:t>
      </w:r>
      <w:r w:rsidRPr="007A5267">
        <w:t>经济发展水平跨越门槛后加速</w:t>
      </w:r>
      <w:r w:rsidRPr="007A5267">
        <w:t>”</w:t>
      </w:r>
      <w:r w:rsidRPr="007A5267">
        <w:t>的非线性效应。兰考近年来的发展态势与该研究所揭示的</w:t>
      </w:r>
      <w:r w:rsidRPr="007A5267">
        <w:t>”</w:t>
      </w:r>
      <w:r w:rsidRPr="007A5267">
        <w:t>跨越门槛后加速</w:t>
      </w:r>
      <w:r w:rsidRPr="007A5267">
        <w:t>”</w:t>
      </w:r>
      <w:r w:rsidRPr="007A5267">
        <w:lastRenderedPageBreak/>
        <w:t>特征表现出一定的一致性。</w:t>
      </w:r>
    </w:p>
    <w:p w14:paraId="74F96855" w14:textId="77777777" w:rsidR="007A5267" w:rsidRDefault="007A5267" w:rsidP="007A5267">
      <w:pPr>
        <w:pStyle w:val="af1"/>
      </w:pPr>
      <w:r w:rsidRPr="007A5267">
        <w:rPr>
          <w:noProof/>
        </w:rPr>
        <w:drawing>
          <wp:inline distT="0" distB="0" distL="0" distR="0" wp14:anchorId="07CA9460" wp14:editId="52284B91">
            <wp:extent cx="5353050" cy="845708"/>
            <wp:effectExtent l="0" t="0" r="0" b="0"/>
            <wp:docPr id="13799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929"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t="29465" b="20880"/>
                    <a:stretch>
                      <a:fillRect/>
                    </a:stretch>
                  </pic:blipFill>
                  <pic:spPr>
                    <a:xfrm>
                      <a:off x="0" y="0"/>
                      <a:ext cx="5363089" cy="847294"/>
                    </a:xfrm>
                    <a:prstGeom prst="rect">
                      <a:avLst/>
                    </a:prstGeom>
                    <a:noFill/>
                    <a:ln>
                      <a:noFill/>
                    </a:ln>
                  </pic:spPr>
                </pic:pic>
              </a:graphicData>
            </a:graphic>
          </wp:inline>
        </w:drawing>
      </w:r>
    </w:p>
    <w:p w14:paraId="538F8EB8" w14:textId="15443370" w:rsidR="007A5267" w:rsidRPr="007A5267" w:rsidRDefault="007A5267" w:rsidP="007A5267">
      <w:pPr>
        <w:pStyle w:val="af1"/>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6</w:t>
      </w:r>
      <w:r>
        <w:fldChar w:fldCharType="end"/>
      </w:r>
      <w:r>
        <w:rPr>
          <w:rFonts w:hint="eastAsia"/>
        </w:rPr>
        <w:t xml:space="preserve"> </w:t>
      </w:r>
      <w:r w:rsidRPr="007A5267">
        <w:t>新质生产力促进共同富裕的作用机制链</w:t>
      </w:r>
    </w:p>
    <w:p w14:paraId="06223A71" w14:textId="130D31D7" w:rsidR="007A5267" w:rsidRPr="007A5267" w:rsidRDefault="007A5267" w:rsidP="007A5267">
      <w:pPr>
        <w:pStyle w:val="3"/>
      </w:pPr>
      <w:bookmarkStart w:id="14" w:name="兰考案例的代表性"/>
      <w:bookmarkEnd w:id="13"/>
      <w:r w:rsidRPr="007A5267">
        <w:t>兰考案例的代表性</w:t>
      </w:r>
    </w:p>
    <w:p w14:paraId="6A28C515" w14:textId="723587F5" w:rsidR="007A5267" w:rsidRPr="007A5267" w:rsidRDefault="007A5267" w:rsidP="007A5267">
      <w:pPr>
        <w:ind w:firstLine="480"/>
      </w:pPr>
      <w:r w:rsidRPr="007A5267">
        <w:t>选取兰考作为案例基于三重考量。第一，兰考是典型的河南农业大县，初始条件与全国绝大多数县域高度相似，研究发现具有可迁移性。第二，兰考是全国首个农村能源革命试点县和整县级高标准农田建设试点，在技术创新和制度创新上均具有先行先试的探索性质，提供了观察新质生产力赋能效果的完整场景。第三，从</w:t>
      </w:r>
      <w:r w:rsidRPr="007A5267">
        <w:t>2008</w:t>
      </w:r>
      <w:r w:rsidRPr="007A5267">
        <w:t>年到</w:t>
      </w:r>
      <w:r w:rsidRPr="007A5267">
        <w:t>2025</w:t>
      </w:r>
      <w:r w:rsidRPr="007A5267">
        <w:t>年，兰考</w:t>
      </w:r>
      <w:r w:rsidRPr="007A5267">
        <w:t>GDP</w:t>
      </w:r>
      <w:r w:rsidRPr="007A5267">
        <w:t>从不足百亿元增长至</w:t>
      </w:r>
      <w:r w:rsidRPr="007A5267">
        <w:t>475.28</w:t>
      </w:r>
      <w:r w:rsidRPr="007A5267">
        <w:t>亿元，从国家级贫困县蝶变为区域发展典型，其跨越式发展的轨迹本身就是一个值得深入解剖的样本</w:t>
      </w:r>
      <w:r w:rsidR="00AE2058" w:rsidRPr="00AE2058">
        <w:rPr>
          <w:vertAlign w:val="superscript"/>
        </w:rPr>
        <w:fldChar w:fldCharType="begin"/>
      </w:r>
      <w:r w:rsidR="00AE2058" w:rsidRPr="00AE2058">
        <w:rPr>
          <w:vertAlign w:val="superscript"/>
        </w:rPr>
        <w:instrText xml:space="preserve"> REF _Ref239017637 \r \h  \* MERGEFORMAT </w:instrText>
      </w:r>
      <w:r w:rsidR="00AE2058" w:rsidRPr="00AE2058">
        <w:rPr>
          <w:vertAlign w:val="superscript"/>
        </w:rPr>
      </w:r>
      <w:r w:rsidR="00AE2058" w:rsidRPr="00AE2058">
        <w:rPr>
          <w:vertAlign w:val="superscript"/>
        </w:rPr>
        <w:fldChar w:fldCharType="separate"/>
      </w:r>
      <w:r w:rsidR="00E71DD7">
        <w:rPr>
          <w:vertAlign w:val="superscript"/>
        </w:rPr>
        <w:t>[16]</w:t>
      </w:r>
      <w:r w:rsidR="00AE2058" w:rsidRPr="00AE2058">
        <w:rPr>
          <w:vertAlign w:val="superscript"/>
        </w:rPr>
        <w:fldChar w:fldCharType="end"/>
      </w:r>
      <w:r w:rsidRPr="007A5267">
        <w:t>。</w:t>
      </w:r>
    </w:p>
    <w:p w14:paraId="597DA592" w14:textId="77777777" w:rsidR="007A5267" w:rsidRDefault="007A5267" w:rsidP="007A5267">
      <w:pPr>
        <w:pStyle w:val="af1"/>
        <w:keepNext/>
      </w:pPr>
      <w:r w:rsidRPr="007A5267">
        <w:rPr>
          <w:noProof/>
        </w:rPr>
        <w:drawing>
          <wp:inline distT="0" distB="0" distL="0" distR="0" wp14:anchorId="126501EC" wp14:editId="08520BD8">
            <wp:extent cx="3590925" cy="1179229"/>
            <wp:effectExtent l="0" t="0" r="0" b="1905"/>
            <wp:docPr id="10059178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830"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t="12745"/>
                    <a:stretch>
                      <a:fillRect/>
                    </a:stretch>
                  </pic:blipFill>
                  <pic:spPr>
                    <a:xfrm>
                      <a:off x="0" y="0"/>
                      <a:ext cx="3629118" cy="1191771"/>
                    </a:xfrm>
                    <a:prstGeom prst="rect">
                      <a:avLst/>
                    </a:prstGeom>
                    <a:noFill/>
                    <a:ln>
                      <a:noFill/>
                    </a:ln>
                  </pic:spPr>
                </pic:pic>
              </a:graphicData>
            </a:graphic>
          </wp:inline>
        </w:drawing>
      </w:r>
    </w:p>
    <w:p w14:paraId="391DB422" w14:textId="462BA160" w:rsidR="007A5267" w:rsidRPr="007A5267" w:rsidRDefault="007A5267" w:rsidP="007A5267">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7</w:t>
      </w:r>
      <w:r>
        <w:fldChar w:fldCharType="end"/>
      </w:r>
      <w:r>
        <w:rPr>
          <w:rFonts w:hint="eastAsia"/>
        </w:rPr>
        <w:t xml:space="preserve"> </w:t>
      </w:r>
      <w:r w:rsidRPr="007A5267">
        <w:t>兰考案例的四重代表性</w:t>
      </w:r>
    </w:p>
    <w:p w14:paraId="2E28770D" w14:textId="3F907899" w:rsidR="007A5267" w:rsidRPr="007A5267" w:rsidRDefault="007A5267" w:rsidP="007A5267">
      <w:pPr>
        <w:pStyle w:val="20"/>
      </w:pPr>
      <w:bookmarkStart w:id="15" w:name="_Toc29964"/>
      <w:bookmarkStart w:id="16" w:name="第二章-兰考实践"/>
      <w:bookmarkEnd w:id="11"/>
      <w:bookmarkEnd w:id="14"/>
      <w:r w:rsidRPr="007A5267">
        <w:t>兰考实践</w:t>
      </w:r>
      <w:bookmarkEnd w:id="15"/>
    </w:p>
    <w:p w14:paraId="07BF401B" w14:textId="77777777" w:rsidR="00326325" w:rsidRDefault="007A5267" w:rsidP="00326325">
      <w:pPr>
        <w:pStyle w:val="af1"/>
        <w:keepNext/>
      </w:pPr>
      <w:r w:rsidRPr="007A5267">
        <w:rPr>
          <w:noProof/>
        </w:rPr>
        <w:drawing>
          <wp:inline distT="0" distB="0" distL="0" distR="0" wp14:anchorId="61B423ED" wp14:editId="2E848C0C">
            <wp:extent cx="3638576" cy="23515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3649874" cy="2358863"/>
                    </a:xfrm>
                    <a:prstGeom prst="rect">
                      <a:avLst/>
                    </a:prstGeom>
                  </pic:spPr>
                </pic:pic>
              </a:graphicData>
            </a:graphic>
          </wp:inline>
        </w:drawing>
      </w:r>
    </w:p>
    <w:p w14:paraId="616BEE76" w14:textId="2B0C7BD3" w:rsidR="007A5267" w:rsidRPr="007A5267"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8</w:t>
      </w:r>
      <w:r>
        <w:fldChar w:fldCharType="end"/>
      </w:r>
      <w:r>
        <w:rPr>
          <w:rFonts w:hint="eastAsia"/>
        </w:rPr>
        <w:t xml:space="preserve"> </w:t>
      </w:r>
      <w:r w:rsidRPr="00326325">
        <w:t>新质生产力赋能共同富裕的三条主线</w:t>
      </w:r>
    </w:p>
    <w:p w14:paraId="3B873B91" w14:textId="5AF243B6" w:rsidR="007A5267" w:rsidRPr="007A5267" w:rsidRDefault="007A5267" w:rsidP="00326325">
      <w:pPr>
        <w:pStyle w:val="3"/>
      </w:pPr>
      <w:bookmarkStart w:id="17" w:name="科技数字双轮驱动智慧农业的全链路重构"/>
      <w:r w:rsidRPr="007A5267">
        <w:lastRenderedPageBreak/>
        <w:t xml:space="preserve"> “</w:t>
      </w:r>
      <w:r w:rsidRPr="007A5267">
        <w:t>科技</w:t>
      </w:r>
      <w:r w:rsidRPr="007A5267">
        <w:t>+</w:t>
      </w:r>
      <w:r w:rsidRPr="007A5267">
        <w:t>数字</w:t>
      </w:r>
      <w:r w:rsidRPr="007A5267">
        <w:t>”</w:t>
      </w:r>
      <w:r w:rsidRPr="007A5267">
        <w:t>双轮驱动：智慧农业的全链路重构</w:t>
      </w:r>
    </w:p>
    <w:p w14:paraId="4E04ED7C" w14:textId="77777777" w:rsidR="007A5267" w:rsidRPr="007A5267" w:rsidRDefault="007A5267" w:rsidP="007A5267">
      <w:pPr>
        <w:ind w:firstLine="480"/>
      </w:pPr>
      <w:r w:rsidRPr="007A5267">
        <w:t>兰考农业生产效率的提升并非单一技术突破的结果，而是从数据采集、智能决策到精准执行形成的全链路闭环在发挥作用。这一闭环包含两类核心能力。第一类是</w:t>
      </w:r>
      <w:r w:rsidRPr="007A5267">
        <w:t>”</w:t>
      </w:r>
      <w:r w:rsidRPr="007A5267">
        <w:t>感知与决策能力</w:t>
      </w:r>
      <w:r w:rsidRPr="007A5267">
        <w:t>”</w:t>
      </w:r>
      <w:r w:rsidRPr="007A5267">
        <w:t>：卫星遥感和物联网传感器实时采集作物长势、土壤墒情和气象虫害数据，汇入</w:t>
      </w:r>
      <w:r w:rsidRPr="007A5267">
        <w:t>”</w:t>
      </w:r>
      <w:r w:rsidRPr="007A5267">
        <w:t>万象耕耘</w:t>
      </w:r>
      <w:r w:rsidRPr="007A5267">
        <w:t>”</w:t>
      </w:r>
      <w:r w:rsidRPr="007A5267">
        <w:t>农业大模型进行智能分析，输出灌溉、施肥和病虫害防治的最优方案。第二类是</w:t>
      </w:r>
      <w:r w:rsidRPr="007A5267">
        <w:t>”</w:t>
      </w:r>
      <w:r w:rsidRPr="007A5267">
        <w:t>精准执行能力</w:t>
      </w:r>
      <w:r w:rsidRPr="007A5267">
        <w:t>”</w:t>
      </w:r>
      <w:r w:rsidRPr="007A5267">
        <w:t>：北斗导航农机根据决策指令自动完成耕、种、管、收全环节，无人机执行变量施肥和精准施药，智能灌溉系统实现按需供水。两类能力的衔接使农业生产从</w:t>
      </w:r>
      <w:r w:rsidRPr="007A5267">
        <w:t>”</w:t>
      </w:r>
      <w:r w:rsidRPr="007A5267">
        <w:t>经验驱动</w:t>
      </w:r>
      <w:r w:rsidRPr="007A5267">
        <w:t>”</w:t>
      </w:r>
      <w:r w:rsidRPr="007A5267">
        <w:t>转向</w:t>
      </w:r>
      <w:r w:rsidRPr="007A5267">
        <w:t>”</w:t>
      </w:r>
      <w:r w:rsidRPr="007A5267">
        <w:t>数据驱动</w:t>
      </w:r>
      <w:r w:rsidRPr="007A5267">
        <w:t>”</w:t>
      </w:r>
      <w:r w:rsidRPr="007A5267">
        <w:t>。以普通种粮户为例：接入智慧系统前，耕种</w:t>
      </w:r>
      <w:r w:rsidRPr="007A5267">
        <w:t>10</w:t>
      </w:r>
      <w:r w:rsidRPr="007A5267">
        <w:t>亩地需要约</w:t>
      </w:r>
      <w:r w:rsidRPr="007A5267">
        <w:t>20</w:t>
      </w:r>
      <w:r w:rsidRPr="007A5267">
        <w:t>个工日，净收入约</w:t>
      </w:r>
      <w:r w:rsidRPr="007A5267">
        <w:t>8000</w:t>
      </w:r>
      <w:r w:rsidRPr="007A5267">
        <w:t>元；接入后用工量降至</w:t>
      </w:r>
      <w:r w:rsidRPr="007A5267">
        <w:t>3</w:t>
      </w:r>
      <w:r w:rsidRPr="007A5267">
        <w:t>个工日，产量提升叠加农资节约使净收入增至约</w:t>
      </w:r>
      <w:r w:rsidRPr="007A5267">
        <w:t>15000</w:t>
      </w:r>
      <w:r w:rsidRPr="007A5267">
        <w:t>元。效率和收入的双重提升让农户切身体验到了新质生产力带来的改变。</w:t>
      </w:r>
    </w:p>
    <w:p w14:paraId="2E1796A6" w14:textId="5C20450A" w:rsidR="007A5267" w:rsidRPr="007A5267" w:rsidRDefault="007A5267" w:rsidP="007A5267">
      <w:pPr>
        <w:ind w:firstLine="480"/>
      </w:pPr>
      <w:r w:rsidRPr="007A5267">
        <w:t>在数字化治理和流通端，数治村务平台实现了人员、房屋、耕地的数据化管理，基层巡查效率提升</w:t>
      </w:r>
      <w:r w:rsidRPr="007A5267">
        <w:t>2</w:t>
      </w:r>
      <w:r w:rsidRPr="007A5267">
        <w:t>倍以上；数字供销平台整合</w:t>
      </w:r>
      <w:r w:rsidRPr="007A5267">
        <w:t>503</w:t>
      </w:r>
      <w:r w:rsidRPr="007A5267">
        <w:t>台农机设备、注册用户</w:t>
      </w:r>
      <w:r w:rsidRPr="007A5267">
        <w:t>1.6</w:t>
      </w:r>
      <w:r w:rsidRPr="007A5267">
        <w:t>万户，年线上零售额突破</w:t>
      </w:r>
      <w:r w:rsidRPr="007A5267">
        <w:t>1000</w:t>
      </w:r>
      <w:r w:rsidRPr="007A5267">
        <w:t>万元，打通了从生产到销售的关键环节</w:t>
      </w:r>
      <w:r w:rsidR="00AE2058" w:rsidRPr="00AE2058">
        <w:rPr>
          <w:vertAlign w:val="superscript"/>
        </w:rPr>
        <w:fldChar w:fldCharType="begin"/>
      </w:r>
      <w:r w:rsidR="00AE2058" w:rsidRPr="00AE2058">
        <w:rPr>
          <w:vertAlign w:val="superscript"/>
        </w:rPr>
        <w:instrText xml:space="preserve"> REF _Ref239017668 \r \h  \* MERGEFORMAT </w:instrText>
      </w:r>
      <w:r w:rsidR="00AE2058" w:rsidRPr="00AE2058">
        <w:rPr>
          <w:vertAlign w:val="superscript"/>
        </w:rPr>
      </w:r>
      <w:r w:rsidR="00AE2058" w:rsidRPr="00AE2058">
        <w:rPr>
          <w:vertAlign w:val="superscript"/>
        </w:rPr>
        <w:fldChar w:fldCharType="separate"/>
      </w:r>
      <w:r w:rsidR="00E71DD7">
        <w:rPr>
          <w:vertAlign w:val="superscript"/>
        </w:rPr>
        <w:t>[17]</w:t>
      </w:r>
      <w:r w:rsidR="00AE2058" w:rsidRPr="00AE2058">
        <w:rPr>
          <w:vertAlign w:val="superscript"/>
        </w:rPr>
        <w:fldChar w:fldCharType="end"/>
      </w:r>
      <w:r w:rsidRPr="007A5267">
        <w:t>。</w:t>
      </w:r>
    </w:p>
    <w:p w14:paraId="3E7B6315" w14:textId="77777777" w:rsidR="00326325" w:rsidRDefault="007A5267" w:rsidP="00326325">
      <w:pPr>
        <w:pStyle w:val="af1"/>
        <w:keepNext/>
      </w:pPr>
      <w:r w:rsidRPr="00326325">
        <w:rPr>
          <w:noProof/>
        </w:rPr>
        <w:drawing>
          <wp:inline distT="0" distB="0" distL="0" distR="0" wp14:anchorId="7DB40BE1" wp14:editId="0EBF6EA4">
            <wp:extent cx="4981575" cy="2536086"/>
            <wp:effectExtent l="0" t="0" r="0" b="0"/>
            <wp:docPr id="11194041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4165"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t="21902" b="1703"/>
                    <a:stretch>
                      <a:fillRect/>
                    </a:stretch>
                  </pic:blipFill>
                  <pic:spPr>
                    <a:xfrm>
                      <a:off x="0" y="0"/>
                      <a:ext cx="5007743" cy="2549408"/>
                    </a:xfrm>
                    <a:prstGeom prst="rect">
                      <a:avLst/>
                    </a:prstGeom>
                    <a:noFill/>
                    <a:ln>
                      <a:noFill/>
                    </a:ln>
                  </pic:spPr>
                </pic:pic>
              </a:graphicData>
            </a:graphic>
          </wp:inline>
        </w:drawing>
      </w:r>
    </w:p>
    <w:p w14:paraId="59FB27A9" w14:textId="6470B86C" w:rsidR="007A5267" w:rsidRPr="00326325"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9</w:t>
      </w:r>
      <w:r>
        <w:fldChar w:fldCharType="end"/>
      </w:r>
      <w:r>
        <w:rPr>
          <w:rFonts w:hint="eastAsia"/>
        </w:rPr>
        <w:t xml:space="preserve"> </w:t>
      </w:r>
      <w:r w:rsidRPr="00326325">
        <w:t>无人机执行变量施肥和精准施药</w:t>
      </w:r>
    </w:p>
    <w:p w14:paraId="4C9EF2FA" w14:textId="2446D9AA" w:rsidR="007A5267" w:rsidRPr="007A5267" w:rsidRDefault="007A5267" w:rsidP="007A5267">
      <w:pPr>
        <w:ind w:firstLine="480"/>
      </w:pPr>
      <w:r w:rsidRPr="007A5267">
        <w:t>这一全链路重构产生的效益在示范区得到了验证。示范区亩均增产</w:t>
      </w:r>
      <w:r w:rsidRPr="007A5267">
        <w:t>220</w:t>
      </w:r>
      <w:r w:rsidRPr="007A5267">
        <w:t>斤，按当前市场价格折算约增收</w:t>
      </w:r>
      <w:r w:rsidRPr="007A5267">
        <w:t>600</w:t>
      </w:r>
      <w:r w:rsidRPr="007A5267">
        <w:t>元。进一步拆解这</w:t>
      </w:r>
      <w:r w:rsidRPr="007A5267">
        <w:t>600</w:t>
      </w:r>
      <w:r w:rsidRPr="007A5267">
        <w:t>元的构成：节水、节肥、节药率均超</w:t>
      </w:r>
      <w:r w:rsidRPr="007A5267">
        <w:t>10%</w:t>
      </w:r>
      <w:r w:rsidRPr="007A5267">
        <w:t>，灌溉精度提升</w:t>
      </w:r>
      <w:r w:rsidRPr="007A5267">
        <w:t>70%</w:t>
      </w:r>
      <w:r w:rsidRPr="007A5267">
        <w:t>，机井维护成本下降</w:t>
      </w:r>
      <w:r w:rsidRPr="007A5267">
        <w:t>45%</w:t>
      </w:r>
      <w:r w:rsidRPr="007A5267">
        <w:t>，一人可管理</w:t>
      </w:r>
      <w:r w:rsidRPr="007A5267">
        <w:t>500</w:t>
      </w:r>
      <w:r w:rsidRPr="007A5267">
        <w:t>至</w:t>
      </w:r>
      <w:r w:rsidRPr="007A5267">
        <w:t>1000</w:t>
      </w:r>
      <w:r w:rsidRPr="007A5267">
        <w:t>亩农田</w:t>
      </w:r>
      <w:r w:rsidRPr="007A5267">
        <w:t>——</w:t>
      </w:r>
      <w:r w:rsidRPr="007A5267">
        <w:t>这些指标分别对应农资成本下降、水电支出减少和人力成本压缩三个来源。从共同富裕视角来看，智慧农业的意义不仅在于亩产提高，更在</w:t>
      </w:r>
      <w:r w:rsidRPr="007A5267">
        <w:lastRenderedPageBreak/>
        <w:t>于通过降本、减投、增效的综合效应，为农业经营主体创造更加稳定的收入来源。这种</w:t>
      </w:r>
      <w:r w:rsidRPr="007A5267">
        <w:t>”</w:t>
      </w:r>
      <w:r w:rsidRPr="007A5267">
        <w:t>效率提升</w:t>
      </w:r>
      <w:r w:rsidRPr="007A5267">
        <w:t>—</w:t>
      </w:r>
      <w:r w:rsidRPr="007A5267">
        <w:t>成本下降</w:t>
      </w:r>
      <w:r w:rsidRPr="007A5267">
        <w:t>—</w:t>
      </w:r>
      <w:r w:rsidRPr="007A5267">
        <w:t>收入增加</w:t>
      </w:r>
      <w:r w:rsidRPr="007A5267">
        <w:t>”</w:t>
      </w:r>
      <w:r w:rsidRPr="007A5267">
        <w:t>的传导机制，是新质生产力区别于传统农业技术改良的重要特征。但这一闭环目前仅在</w:t>
      </w:r>
      <w:r w:rsidRPr="007A5267">
        <w:t>12.84</w:t>
      </w:r>
      <w:r w:rsidRPr="007A5267">
        <w:t>万亩示范区内完全打通，占全县</w:t>
      </w:r>
      <w:r w:rsidRPr="007A5267">
        <w:t>98.15</w:t>
      </w:r>
      <w:r w:rsidRPr="007A5267">
        <w:t>万亩高标准农田的</w:t>
      </w:r>
      <w:r w:rsidRPr="007A5267">
        <w:t>13%</w:t>
      </w:r>
      <w:r w:rsidRPr="007A5267">
        <w:t>。核心约束不在于技术本身，而在于初始投入门槛：示范区的设备铺设和大模型部署依赖试点项目资金，普通农田缺少同等力度的投资。智慧农业从</w:t>
      </w:r>
      <w:r w:rsidRPr="007A5267">
        <w:t>”</w:t>
      </w:r>
      <w:r w:rsidRPr="007A5267">
        <w:t>盆景</w:t>
      </w:r>
      <w:r w:rsidRPr="007A5267">
        <w:t>”</w:t>
      </w:r>
      <w:r w:rsidRPr="007A5267">
        <w:t>到</w:t>
      </w:r>
      <w:r w:rsidRPr="007A5267">
        <w:t>”</w:t>
      </w:r>
      <w:r w:rsidRPr="007A5267">
        <w:t>风景</w:t>
      </w:r>
      <w:r w:rsidRPr="007A5267">
        <w:t>”</w:t>
      </w:r>
      <w:r w:rsidRPr="007A5267">
        <w:t>的跨越，仍需要投入产出验证和政策持续支持。但农业效率提升释放出的劳动力如何实现再就业，成为共同富裕进一步推进的关键</w:t>
      </w:r>
      <w:r w:rsidRPr="007A5267">
        <w:t>——</w:t>
      </w:r>
      <w:r w:rsidRPr="007A5267">
        <w:t>这也引出了兰考绿色能源革命和产业升级的重要意义</w:t>
      </w:r>
      <w:r w:rsidR="00AE2058" w:rsidRPr="00AE2058">
        <w:rPr>
          <w:vertAlign w:val="superscript"/>
        </w:rPr>
        <w:fldChar w:fldCharType="begin"/>
      </w:r>
      <w:r w:rsidR="00AE2058" w:rsidRPr="00AE2058">
        <w:rPr>
          <w:vertAlign w:val="superscript"/>
        </w:rPr>
        <w:instrText xml:space="preserve"> REF _Ref239017692 \r \h  \* MERGEFORMAT </w:instrText>
      </w:r>
      <w:r w:rsidR="00AE2058" w:rsidRPr="00AE2058">
        <w:rPr>
          <w:vertAlign w:val="superscript"/>
        </w:rPr>
      </w:r>
      <w:r w:rsidR="00AE2058" w:rsidRPr="00AE2058">
        <w:rPr>
          <w:vertAlign w:val="superscript"/>
        </w:rPr>
        <w:fldChar w:fldCharType="separate"/>
      </w:r>
      <w:r w:rsidR="00E71DD7">
        <w:rPr>
          <w:vertAlign w:val="superscript"/>
        </w:rPr>
        <w:t>[15]</w:t>
      </w:r>
      <w:r w:rsidR="00AE2058" w:rsidRPr="00AE2058">
        <w:rPr>
          <w:vertAlign w:val="superscript"/>
        </w:rPr>
        <w:fldChar w:fldCharType="end"/>
      </w:r>
      <w:r w:rsidRPr="007A5267">
        <w:t>。</w:t>
      </w:r>
    </w:p>
    <w:p w14:paraId="08DC4FB8" w14:textId="2A668A06" w:rsidR="007A5267" w:rsidRPr="007A5267" w:rsidRDefault="007A5267" w:rsidP="00326325">
      <w:pPr>
        <w:pStyle w:val="3"/>
      </w:pPr>
      <w:bookmarkStart w:id="18" w:name="绿色能源革命从成本优势到产业重构"/>
      <w:bookmarkEnd w:id="17"/>
      <w:r w:rsidRPr="007A5267">
        <w:t>绿色能源革命：从成本优势到产业重构</w:t>
      </w:r>
    </w:p>
    <w:p w14:paraId="06EAF2BB" w14:textId="77777777" w:rsidR="007A5267" w:rsidRPr="007A5267" w:rsidRDefault="007A5267" w:rsidP="007A5267">
      <w:pPr>
        <w:ind w:firstLine="480"/>
      </w:pPr>
      <w:r w:rsidRPr="007A5267">
        <w:t>兰考是全国首个农村能源革命试点县，这一身份赋予了它在全国县域中独一无二的能源转型条件。截至</w:t>
      </w:r>
      <w:r w:rsidRPr="007A5267">
        <w:t>2025</w:t>
      </w:r>
      <w:r w:rsidRPr="007A5267">
        <w:t>年，全县可再生能源发电装机达</w:t>
      </w:r>
      <w:r w:rsidRPr="007A5267">
        <w:t>128.9</w:t>
      </w:r>
      <w:r w:rsidRPr="007A5267">
        <w:t>万千瓦，较</w:t>
      </w:r>
      <w:r w:rsidRPr="007A5267">
        <w:t>2016</w:t>
      </w:r>
      <w:r w:rsidRPr="007A5267">
        <w:t>年增长</w:t>
      </w:r>
      <w:r w:rsidRPr="007A5267">
        <w:t>31</w:t>
      </w:r>
      <w:r w:rsidRPr="007A5267">
        <w:t>倍；可再生能源发电量占全社会用电量从</w:t>
      </w:r>
      <w:r w:rsidRPr="007A5267">
        <w:t>21%</w:t>
      </w:r>
      <w:r w:rsidRPr="007A5267">
        <w:t>攀升至</w:t>
      </w:r>
      <w:r w:rsidRPr="007A5267">
        <w:t>97.7%</w:t>
      </w:r>
      <w:r w:rsidRPr="007A5267">
        <w:t>，已接近全社会用电需求规模。付楼村建成国家级</w:t>
      </w:r>
      <w:r w:rsidRPr="007A5267">
        <w:t>”</w:t>
      </w:r>
      <w:r w:rsidRPr="007A5267">
        <w:t>零碳乡村</w:t>
      </w:r>
      <w:r w:rsidRPr="007A5267">
        <w:t>”</w:t>
      </w:r>
      <w:r w:rsidRPr="007A5267">
        <w:t>，</w:t>
      </w:r>
      <w:r w:rsidRPr="007A5267">
        <w:t>226</w:t>
      </w:r>
      <w:r w:rsidRPr="007A5267">
        <w:t>户全部实现绿电供应，村民用电价格从</w:t>
      </w:r>
      <w:r w:rsidRPr="007A5267">
        <w:t>0.86</w:t>
      </w:r>
      <w:r w:rsidRPr="007A5267">
        <w:t>元</w:t>
      </w:r>
      <w:r w:rsidRPr="007A5267">
        <w:t>/</w:t>
      </w:r>
      <w:r w:rsidRPr="007A5267">
        <w:t>度降至</w:t>
      </w:r>
      <w:r w:rsidRPr="007A5267">
        <w:t>0.5</w:t>
      </w:r>
      <w:r w:rsidRPr="007A5267">
        <w:t>元</w:t>
      </w:r>
      <w:r w:rsidRPr="007A5267">
        <w:t>/</w:t>
      </w:r>
      <w:r w:rsidRPr="007A5267">
        <w:t>度；屋顶光伏已安装</w:t>
      </w:r>
      <w:r w:rsidRPr="007A5267">
        <w:t>8000</w:t>
      </w:r>
      <w:r w:rsidRPr="007A5267">
        <w:t>户、并网超</w:t>
      </w:r>
      <w:r w:rsidRPr="007A5267">
        <w:t>16</w:t>
      </w:r>
      <w:r w:rsidRPr="007A5267">
        <w:t>万千瓦，</w:t>
      </w:r>
      <w:r w:rsidRPr="007A5267">
        <w:t>4500</w:t>
      </w:r>
      <w:r w:rsidRPr="007A5267">
        <w:t>多户农民获得稳定的光伏收益。这笔账落到普通农户身上：一户一年用电约</w:t>
      </w:r>
      <w:r w:rsidRPr="007A5267">
        <w:t>1200</w:t>
      </w:r>
      <w:r w:rsidRPr="007A5267">
        <w:t>度，电价下降</w:t>
      </w:r>
      <w:r w:rsidRPr="007A5267">
        <w:t>0.36</w:t>
      </w:r>
      <w:r w:rsidRPr="007A5267">
        <w:t>元</w:t>
      </w:r>
      <w:r w:rsidRPr="007A5267">
        <w:t>/</w:t>
      </w:r>
      <w:r w:rsidRPr="007A5267">
        <w:t>度相当于直接省下</w:t>
      </w:r>
      <w:r w:rsidRPr="007A5267">
        <w:t>432</w:t>
      </w:r>
      <w:r w:rsidRPr="007A5267">
        <w:t>元，接近小半年的日常米面开支</w:t>
      </w:r>
      <w:r w:rsidRPr="007A5267">
        <w:t>——</w:t>
      </w:r>
      <w:r w:rsidRPr="007A5267">
        <w:t>绿色发展的红利以最直接的方式体现在了农民的日常生活里。</w:t>
      </w:r>
    </w:p>
    <w:p w14:paraId="24CAA292" w14:textId="77777777" w:rsidR="00326325" w:rsidRDefault="007A5267" w:rsidP="00326325">
      <w:pPr>
        <w:pStyle w:val="af1"/>
        <w:keepNext/>
      </w:pPr>
      <w:r w:rsidRPr="00326325">
        <w:rPr>
          <w:noProof/>
        </w:rPr>
        <w:drawing>
          <wp:inline distT="0" distB="0" distL="0" distR="0" wp14:anchorId="3B7C07FE" wp14:editId="21764B02">
            <wp:extent cx="5301035" cy="1943100"/>
            <wp:effectExtent l="0" t="0" r="0" b="0"/>
            <wp:docPr id="4487678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7841" name="图片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329529" cy="1953545"/>
                    </a:xfrm>
                    <a:prstGeom prst="rect">
                      <a:avLst/>
                    </a:prstGeom>
                    <a:noFill/>
                    <a:ln>
                      <a:noFill/>
                    </a:ln>
                  </pic:spPr>
                </pic:pic>
              </a:graphicData>
            </a:graphic>
          </wp:inline>
        </w:drawing>
      </w:r>
    </w:p>
    <w:p w14:paraId="0CCB7C4E" w14:textId="2A220F62" w:rsidR="00326325"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10</w:t>
      </w:r>
      <w:r>
        <w:fldChar w:fldCharType="end"/>
      </w:r>
      <w:r>
        <w:rPr>
          <w:rFonts w:hint="eastAsia"/>
        </w:rPr>
        <w:t xml:space="preserve"> </w:t>
      </w:r>
      <w:r w:rsidRPr="00326325">
        <w:t>付楼村零碳乡村场景图</w:t>
      </w:r>
    </w:p>
    <w:p w14:paraId="3FE6986F" w14:textId="77777777" w:rsidR="007A5267" w:rsidRPr="007A5267" w:rsidRDefault="007A5267" w:rsidP="007A5267">
      <w:pPr>
        <w:ind w:firstLine="480"/>
      </w:pPr>
      <w:r w:rsidRPr="007A5267">
        <w:t>但能源转型对共同富裕的贡献远不止于降低居民电费。更关键的传导链在于：低电价和绿电供给正在重构兰考的产业成本结构。一方面，本地企业用电成本显著下降</w:t>
      </w:r>
      <w:r w:rsidRPr="007A5267">
        <w:t>——</w:t>
      </w:r>
      <w:r w:rsidRPr="007A5267">
        <w:t>以华耀绿能为例，年用电约</w:t>
      </w:r>
      <w:r w:rsidRPr="007A5267">
        <w:t>2000</w:t>
      </w:r>
      <w:r w:rsidRPr="007A5267">
        <w:t>万度，电价降低</w:t>
      </w:r>
      <w:r w:rsidRPr="007A5267">
        <w:t>0.15</w:t>
      </w:r>
      <w:r w:rsidRPr="007A5267">
        <w:t>元</w:t>
      </w:r>
      <w:r w:rsidRPr="007A5267">
        <w:t>/</w:t>
      </w:r>
      <w:r w:rsidRPr="007A5267">
        <w:t>度，年省成</w:t>
      </w:r>
      <w:r w:rsidRPr="007A5267">
        <w:lastRenderedPageBreak/>
        <w:t>本</w:t>
      </w:r>
      <w:r w:rsidRPr="007A5267">
        <w:t>150</w:t>
      </w:r>
      <w:r w:rsidRPr="007A5267">
        <w:t>至</w:t>
      </w:r>
      <w:r w:rsidRPr="007A5267">
        <w:t>200</w:t>
      </w:r>
      <w:r w:rsidRPr="007A5267">
        <w:t>万元。用电成本的下降直接提升了企业利润空间，进而增强了企业扩大生产、增加用工的意愿。另一方面，绿电自给优势吸引了新能源装备制造等低碳产业向兰考集聚，国家电投累计投资超</w:t>
      </w:r>
      <w:r w:rsidRPr="007A5267">
        <w:t>6</w:t>
      </w:r>
      <w:r w:rsidRPr="007A5267">
        <w:t>亿元建设新能源项目，总装机近</w:t>
      </w:r>
      <w:r w:rsidRPr="007A5267">
        <w:t>20</w:t>
      </w:r>
      <w:r w:rsidRPr="007A5267">
        <w:t>万千瓦。这种</w:t>
      </w:r>
      <w:r w:rsidRPr="007A5267">
        <w:t>”</w:t>
      </w:r>
      <w:r w:rsidRPr="007A5267">
        <w:t>绿电引产业、产业促就业、就业带共富</w:t>
      </w:r>
      <w:r w:rsidRPr="007A5267">
        <w:t>”</w:t>
      </w:r>
      <w:r w:rsidRPr="007A5267">
        <w:t>的链式反应，构成了兰考区别于其他县域最核心的竞争优势。从调研梳理的多个案例来看，这一传导链的关键在于：能源成本下降直接改善了县域营商环境，使兰考在不依赖大规模财政补贴的前提下，通过市场化的成本优势吸引产业落地</w:t>
      </w:r>
      <w:r w:rsidRPr="007A5267">
        <w:t>——</w:t>
      </w:r>
      <w:r w:rsidRPr="007A5267">
        <w:t>这种以绿色能源为杠杆撬动产业发展的模式，比单纯依靠政策招商更具可持续性。</w:t>
      </w:r>
    </w:p>
    <w:p w14:paraId="0C72B01F" w14:textId="77777777" w:rsidR="007A5267" w:rsidRPr="007A5267" w:rsidRDefault="007A5267" w:rsidP="007A5267">
      <w:pPr>
        <w:ind w:firstLine="480"/>
      </w:pPr>
      <w:r w:rsidRPr="007A5267">
        <w:t>同时，</w:t>
      </w:r>
      <w:r w:rsidRPr="007A5267">
        <w:t>“</w:t>
      </w:r>
      <w:r w:rsidRPr="007A5267">
        <w:t>央企</w:t>
      </w:r>
      <w:r w:rsidRPr="007A5267">
        <w:t>+</w:t>
      </w:r>
      <w:r w:rsidRPr="007A5267">
        <w:t>村集体企业</w:t>
      </w:r>
      <w:r w:rsidRPr="007A5267">
        <w:t>”</w:t>
      </w:r>
      <w:r w:rsidRPr="007A5267">
        <w:t>的联合建设模式使农户能够参与绿色收益分配：村集体以土地和屋顶资源入股，央企承担投资和运营，发电收益按比例分成。这一模式在付楼村等试点村运行良好，但不同村的分成比例和收益透明度仍存在差异</w:t>
      </w:r>
      <w:r w:rsidRPr="007A5267">
        <w:t>——</w:t>
      </w:r>
      <w:r w:rsidRPr="007A5267">
        <w:t>部分村庄将集体收益投入了公共基础设施而非直接分红，农户对此感知度不一。这是绿色收益分配需要进一步规范的环节。而能源产业的持续扩张催生了更高素质的劳动力需求，人才体系建设由此成为保障绿色产业持续发展的关键前提。</w:t>
      </w:r>
    </w:p>
    <w:p w14:paraId="26DB47EA" w14:textId="7A40EFC8" w:rsidR="007A5267" w:rsidRPr="007A5267" w:rsidRDefault="007A5267" w:rsidP="00326325">
      <w:pPr>
        <w:pStyle w:val="3"/>
      </w:pPr>
      <w:bookmarkStart w:id="19" w:name="人的现代化技术落地与产业升级的人力底座"/>
      <w:bookmarkEnd w:id="18"/>
      <w:r w:rsidRPr="007A5267">
        <w:t>人的现代化：技术落地与产业升级的人力底座</w:t>
      </w:r>
    </w:p>
    <w:p w14:paraId="4562ADC1" w14:textId="77777777" w:rsidR="007A5267" w:rsidRPr="007A5267" w:rsidRDefault="007A5267" w:rsidP="007A5267">
      <w:pPr>
        <w:ind w:firstLine="480"/>
      </w:pPr>
      <w:r w:rsidRPr="007A5267">
        <w:t>共同富裕不仅要提高生产效率，更要创造新的发展机会。前两条主线的推进</w:t>
      </w:r>
      <w:r w:rsidRPr="007A5267">
        <w:t>——</w:t>
      </w:r>
      <w:r w:rsidRPr="007A5267">
        <w:t>智慧农业全链路的运行和绿色能源产业的扩张</w:t>
      </w:r>
      <w:r w:rsidRPr="007A5267">
        <w:t>——</w:t>
      </w:r>
      <w:r w:rsidRPr="007A5267">
        <w:t>高度依赖操作这些技术、管理这些系统的人。兰考的人才实践恰恰围绕这一需求展开，而非孤立的</w:t>
      </w:r>
      <w:r w:rsidRPr="007A5267">
        <w:t>”</w:t>
      </w:r>
      <w:r w:rsidRPr="007A5267">
        <w:t>引才</w:t>
      </w:r>
      <w:r w:rsidRPr="007A5267">
        <w:t>”</w:t>
      </w:r>
      <w:r w:rsidRPr="007A5267">
        <w:t>动作。</w:t>
      </w:r>
    </w:p>
    <w:p w14:paraId="75B0A578" w14:textId="283BB408" w:rsidR="007A5267" w:rsidRPr="007A5267" w:rsidRDefault="007A5267" w:rsidP="007A5267">
      <w:pPr>
        <w:ind w:firstLine="480"/>
      </w:pPr>
      <w:r w:rsidRPr="007A5267">
        <w:t>智慧农业的推广需要三类人力支撑：一是能操作智能装备的</w:t>
      </w:r>
      <w:r w:rsidRPr="007A5267">
        <w:t>”</w:t>
      </w:r>
      <w:r w:rsidRPr="007A5267">
        <w:t>新农人</w:t>
      </w:r>
      <w:r w:rsidRPr="007A5267">
        <w:t>”</w:t>
      </w:r>
      <w:r w:rsidRPr="007A5267">
        <w:t>，全县已累计培育</w:t>
      </w:r>
      <w:r w:rsidRPr="007A5267">
        <w:t>3000</w:t>
      </w:r>
      <w:r w:rsidRPr="007A5267">
        <w:t>余名；二是能提供技术指导的农技服务力量，</w:t>
      </w:r>
      <w:r w:rsidRPr="007A5267">
        <w:t>225</w:t>
      </w:r>
      <w:r w:rsidRPr="007A5267">
        <w:t>人的</w:t>
      </w:r>
      <w:r w:rsidRPr="007A5267">
        <w:t>”</w:t>
      </w:r>
      <w:r w:rsidRPr="007A5267">
        <w:t>一懂两爱</w:t>
      </w:r>
      <w:r w:rsidRPr="007A5267">
        <w:t>”</w:t>
      </w:r>
      <w:r w:rsidRPr="007A5267">
        <w:t>科技服务团长期扎根田间；三是能推动品牌运营和数字化营销的返乡创业者，以张庄村为代表</w:t>
      </w:r>
      <w:r w:rsidRPr="007A5267">
        <w:t>——</w:t>
      </w:r>
      <w:r w:rsidRPr="007A5267">
        <w:t>返乡大学生利用专业知识推动</w:t>
      </w:r>
      <w:r w:rsidRPr="007A5267">
        <w:t>”</w:t>
      </w:r>
      <w:r w:rsidRPr="007A5267">
        <w:t>梦里张庄</w:t>
      </w:r>
      <w:r w:rsidRPr="007A5267">
        <w:t>”</w:t>
      </w:r>
      <w:r w:rsidRPr="007A5267">
        <w:t>品牌运营，帮助春光油坊、玫瑰醋等特色产品拓展市场，</w:t>
      </w:r>
      <w:r w:rsidRPr="007A5267">
        <w:t>465</w:t>
      </w:r>
      <w:r w:rsidRPr="007A5267">
        <w:t>户</w:t>
      </w:r>
      <w:r w:rsidRPr="007A5267">
        <w:t>1760</w:t>
      </w:r>
      <w:r w:rsidRPr="007A5267">
        <w:t>人参与了乡村建设和文旅融合。这三类人群分别对应智慧农业推广中的</w:t>
      </w:r>
      <w:r w:rsidRPr="007A5267">
        <w:t>”</w:t>
      </w:r>
      <w:r w:rsidRPr="007A5267">
        <w:t>操作层</w:t>
      </w:r>
      <w:r w:rsidRPr="007A5267">
        <w:t>—</w:t>
      </w:r>
      <w:r w:rsidRPr="007A5267">
        <w:t>指导层</w:t>
      </w:r>
      <w:r w:rsidRPr="007A5267">
        <w:t>—</w:t>
      </w:r>
      <w:r w:rsidRPr="007A5267">
        <w:t>创新层</w:t>
      </w:r>
      <w:r w:rsidRPr="007A5267">
        <w:t>”</w:t>
      </w:r>
      <w:r w:rsidRPr="007A5267">
        <w:t>，形成三级人力支撑梯队。</w:t>
      </w:r>
    </w:p>
    <w:p w14:paraId="14C8DD10" w14:textId="77777777" w:rsidR="007A5267" w:rsidRPr="007A5267" w:rsidRDefault="007A5267" w:rsidP="007A5267">
      <w:pPr>
        <w:ind w:firstLine="480"/>
      </w:pPr>
      <w:r w:rsidRPr="007A5267">
        <w:t>绿色能源产业的扩张则催生了另一类人力需求：光伏运维、能源互联网管理</w:t>
      </w:r>
      <w:r w:rsidRPr="007A5267">
        <w:lastRenderedPageBreak/>
        <w:t>等技术岗位。国家电投等央企在兰考的投资项目本身带动了本地就业，但更高技能的运维岗位目前仍以外部技术人员为主，本地人才的培养尚需时间。</w:t>
      </w:r>
    </w:p>
    <w:p w14:paraId="78D57B03" w14:textId="77777777" w:rsidR="007A5267" w:rsidRPr="007A5267" w:rsidRDefault="007A5267" w:rsidP="007A5267">
      <w:pPr>
        <w:ind w:firstLine="480"/>
      </w:pPr>
      <w:r w:rsidRPr="007A5267">
        <w:t>人才</w:t>
      </w:r>
      <w:r w:rsidRPr="007A5267">
        <w:t>”</w:t>
      </w:r>
      <w:r w:rsidRPr="007A5267">
        <w:t>引得来、留得住</w:t>
      </w:r>
      <w:r w:rsidRPr="007A5267">
        <w:t>”</w:t>
      </w:r>
      <w:r w:rsidRPr="007A5267">
        <w:t>的核心约束，不在于培训供给不足，而在于当地是否有足够有吸引力的就业岗位。智慧农业的边际用工需求显著低于传统农业</w:t>
      </w:r>
      <w:r w:rsidRPr="007A5267">
        <w:t>——</w:t>
      </w:r>
      <w:r w:rsidRPr="007A5267">
        <w:t>一人管理</w:t>
      </w:r>
      <w:r w:rsidRPr="007A5267">
        <w:t>500</w:t>
      </w:r>
      <w:r w:rsidRPr="007A5267">
        <w:t>至</w:t>
      </w:r>
      <w:r w:rsidRPr="007A5267">
        <w:t>1000</w:t>
      </w:r>
      <w:r w:rsidRPr="007A5267">
        <w:t>亩农田意味着规模化后人力需求的绝对下降。这意味着，人才培养必须与产业升级同步设计：智慧农业释放出来的劳动力，需要由绿色能源、文旅融合等新业态来承接。否则就会出现</w:t>
      </w:r>
      <w:r w:rsidRPr="007A5267">
        <w:t>”</w:t>
      </w:r>
      <w:r w:rsidRPr="007A5267">
        <w:t>培训出来的人留不住</w:t>
      </w:r>
      <w:r w:rsidRPr="007A5267">
        <w:t>”</w:t>
      </w:r>
      <w:r w:rsidRPr="007A5267">
        <w:t>的结构性矛盾。这也是兰考人才实践最重要的启示</w:t>
      </w:r>
      <w:r w:rsidRPr="007A5267">
        <w:t>——</w:t>
      </w:r>
      <w:r w:rsidRPr="007A5267">
        <w:t>人力资本提升必须嵌入产业转型的整体框架中，与之形成</w:t>
      </w:r>
      <w:r w:rsidRPr="007A5267">
        <w:t>”</w:t>
      </w:r>
      <w:r w:rsidRPr="007A5267">
        <w:t>培训</w:t>
      </w:r>
      <w:r w:rsidRPr="007A5267">
        <w:t>—</w:t>
      </w:r>
      <w:r w:rsidRPr="007A5267">
        <w:t>就业</w:t>
      </w:r>
      <w:r w:rsidRPr="007A5267">
        <w:t>—</w:t>
      </w:r>
      <w:r w:rsidRPr="007A5267">
        <w:t>增收</w:t>
      </w:r>
      <w:r w:rsidRPr="007A5267">
        <w:t>—</w:t>
      </w:r>
      <w:r w:rsidRPr="007A5267">
        <w:t>再培训</w:t>
      </w:r>
      <w:r w:rsidRPr="007A5267">
        <w:t>”</w:t>
      </w:r>
      <w:r w:rsidRPr="007A5267">
        <w:t>的正向循环。归根结底，新质生产力不仅要提高效率，更要创造新的发展机会，让技术进步惠及每一个劳动者，这正是以人民为中心的发展思想的生动体现。</w:t>
      </w:r>
    </w:p>
    <w:p w14:paraId="6489E247" w14:textId="77777777" w:rsidR="00326325" w:rsidRDefault="007A5267" w:rsidP="00326325">
      <w:pPr>
        <w:pStyle w:val="af1"/>
        <w:keepNext/>
      </w:pPr>
      <w:bookmarkStart w:id="20" w:name="精神共富焦裕禄精神的数字化传承"/>
      <w:bookmarkEnd w:id="19"/>
      <w:r w:rsidRPr="00326325">
        <w:rPr>
          <w:noProof/>
        </w:rPr>
        <w:drawing>
          <wp:inline distT="0" distB="0" distL="0" distR="0" wp14:anchorId="0B261C35" wp14:editId="311215EC">
            <wp:extent cx="5163195" cy="149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rcRect t="22543"/>
                    <a:stretch>
                      <a:fillRect/>
                    </a:stretch>
                  </pic:blipFill>
                  <pic:spPr>
                    <a:xfrm>
                      <a:off x="0" y="0"/>
                      <a:ext cx="5234132" cy="1515971"/>
                    </a:xfrm>
                    <a:prstGeom prst="rect">
                      <a:avLst/>
                    </a:prstGeom>
                    <a:ln>
                      <a:noFill/>
                    </a:ln>
                  </pic:spPr>
                </pic:pic>
              </a:graphicData>
            </a:graphic>
          </wp:inline>
        </w:drawing>
      </w:r>
    </w:p>
    <w:p w14:paraId="30DD17E1" w14:textId="4072EFAB" w:rsidR="007A5267" w:rsidRPr="00326325"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11</w:t>
      </w:r>
      <w:r>
        <w:fldChar w:fldCharType="end"/>
      </w:r>
      <w:r>
        <w:rPr>
          <w:rFonts w:hint="eastAsia"/>
        </w:rPr>
        <w:t xml:space="preserve"> </w:t>
      </w:r>
      <w:r w:rsidRPr="00326325">
        <w:t>三链协同传导机制</w:t>
      </w:r>
    </w:p>
    <w:p w14:paraId="227F59F6" w14:textId="2FE9BDDE" w:rsidR="007A5267" w:rsidRPr="007A5267" w:rsidRDefault="007A5267" w:rsidP="00326325">
      <w:pPr>
        <w:pStyle w:val="3"/>
      </w:pPr>
      <w:r w:rsidRPr="007A5267">
        <w:t>精神共富：焦裕禄精神的数字化传承</w:t>
      </w:r>
    </w:p>
    <w:p w14:paraId="0AAAF2E2" w14:textId="7602D1D1" w:rsidR="007A5267" w:rsidRPr="007A5267" w:rsidRDefault="007A5267" w:rsidP="007A5267">
      <w:pPr>
        <w:ind w:firstLine="480"/>
      </w:pPr>
      <w:r w:rsidRPr="007A5267">
        <w:t>共同富裕不仅包括物质层面的收入增长，也涵盖精神层面的文化共享。兰考将焦裕禄精神与数字化传播相结合，开发</w:t>
      </w:r>
      <w:r w:rsidRPr="007A5267">
        <w:t>”</w:t>
      </w:r>
      <w:r w:rsidRPr="007A5267">
        <w:t>焦桐树下的思政课</w:t>
      </w:r>
      <w:r w:rsidRPr="007A5267">
        <w:t>”</w:t>
      </w:r>
      <w:r w:rsidRPr="007A5267">
        <w:t>等文化品牌，利用短视频、直播等形式传播农耕文化和红色文化。泡桐从六十年前焦裕禄带领群众种植的</w:t>
      </w:r>
      <w:r w:rsidRPr="007A5267">
        <w:t>”</w:t>
      </w:r>
      <w:r w:rsidRPr="007A5267">
        <w:t>防风固沙树</w:t>
      </w:r>
      <w:r w:rsidRPr="007A5267">
        <w:t>”</w:t>
      </w:r>
      <w:r w:rsidRPr="007A5267">
        <w:t>，发展为今天民族乐器产业的</w:t>
      </w:r>
      <w:r w:rsidRPr="007A5267">
        <w:t>”</w:t>
      </w:r>
      <w:r w:rsidRPr="007A5267">
        <w:t>致富树</w:t>
      </w:r>
      <w:r w:rsidRPr="007A5267">
        <w:t>”——</w:t>
      </w:r>
      <w:r w:rsidRPr="007A5267">
        <w:t>全国</w:t>
      </w:r>
      <w:r w:rsidRPr="007A5267">
        <w:t>95%</w:t>
      </w:r>
      <w:r w:rsidRPr="007A5267">
        <w:t>的高档民族乐器板材来源于兰考，年产值超</w:t>
      </w:r>
      <w:r w:rsidRPr="007A5267">
        <w:t>1.6</w:t>
      </w:r>
      <w:r w:rsidRPr="007A5267">
        <w:t>亿元。</w:t>
      </w:r>
      <w:r w:rsidRPr="007A5267">
        <w:t>“</w:t>
      </w:r>
      <w:r w:rsidRPr="007A5267">
        <w:t>一个人、一棵树、一种精神、一个产业</w:t>
      </w:r>
      <w:r w:rsidRPr="007A5267">
        <w:t>”</w:t>
      </w:r>
      <w:r w:rsidRPr="007A5267">
        <w:t>的故事线，本身就是农耕文化数字化传承与价值转化的典型案例。精神共富不同于物质共富，其成效难以用经济指标衡量，但它在回答</w:t>
      </w:r>
      <w:r w:rsidRPr="007A5267">
        <w:t>”</w:t>
      </w:r>
      <w:r w:rsidRPr="007A5267">
        <w:t>富了之后怎么办</w:t>
      </w:r>
      <w:r w:rsidRPr="007A5267">
        <w:t>”</w:t>
      </w:r>
      <w:r w:rsidRPr="007A5267">
        <w:t>的问题上提供了兰考独有的答案：物质富裕之后，红色文化和农耕文化的数字化传承，让</w:t>
      </w:r>
      <w:r w:rsidRPr="007A5267">
        <w:t>”</w:t>
      </w:r>
      <w:r w:rsidRPr="007A5267">
        <w:t>富口袋也富脑袋</w:t>
      </w:r>
      <w:r w:rsidRPr="007A5267">
        <w:t>”</w:t>
      </w:r>
      <w:r w:rsidRPr="007A5267">
        <w:t>有了可感知的载体。这一实践表明，共同富裕不仅是经济命题，更是文化和精神的命题</w:t>
      </w:r>
      <w:r w:rsidRPr="007A5267">
        <w:t>——</w:t>
      </w:r>
      <w:r w:rsidRPr="007A5267">
        <w:t>新质生产力同样可以在精神共富的维</w:t>
      </w:r>
      <w:r w:rsidRPr="007A5267">
        <w:lastRenderedPageBreak/>
        <w:t>度上发挥独特作用</w:t>
      </w:r>
      <w:r w:rsidR="00AE2058" w:rsidRPr="00AE2058">
        <w:rPr>
          <w:vertAlign w:val="superscript"/>
        </w:rPr>
        <w:fldChar w:fldCharType="begin"/>
      </w:r>
      <w:r w:rsidR="00AE2058" w:rsidRPr="00AE2058">
        <w:rPr>
          <w:vertAlign w:val="superscript"/>
        </w:rPr>
        <w:instrText xml:space="preserve"> REF _Ref239017728 \r \h  \* MERGEFORMAT </w:instrText>
      </w:r>
      <w:r w:rsidR="00AE2058" w:rsidRPr="00AE2058">
        <w:rPr>
          <w:vertAlign w:val="superscript"/>
        </w:rPr>
      </w:r>
      <w:r w:rsidR="00AE2058" w:rsidRPr="00AE2058">
        <w:rPr>
          <w:vertAlign w:val="superscript"/>
        </w:rPr>
        <w:fldChar w:fldCharType="separate"/>
      </w:r>
      <w:r w:rsidR="00E71DD7">
        <w:rPr>
          <w:vertAlign w:val="superscript"/>
        </w:rPr>
        <w:t>[11]</w:t>
      </w:r>
      <w:r w:rsidR="00AE2058" w:rsidRPr="00AE2058">
        <w:rPr>
          <w:vertAlign w:val="superscript"/>
        </w:rPr>
        <w:fldChar w:fldCharType="end"/>
      </w:r>
      <w:r w:rsidRPr="007A5267">
        <w:t>。</w:t>
      </w:r>
    </w:p>
    <w:p w14:paraId="5B348AA3" w14:textId="6998E5D9" w:rsidR="007A5267" w:rsidRPr="007A5267" w:rsidRDefault="007A5267" w:rsidP="00326325">
      <w:pPr>
        <w:pStyle w:val="20"/>
      </w:pPr>
      <w:bookmarkStart w:id="21" w:name="_Toc19970"/>
      <w:bookmarkStart w:id="22" w:name="第三章-实践成效"/>
      <w:bookmarkEnd w:id="16"/>
      <w:bookmarkEnd w:id="20"/>
      <w:r w:rsidRPr="007A5267">
        <w:t>实践成效</w:t>
      </w:r>
      <w:bookmarkEnd w:id="21"/>
    </w:p>
    <w:p w14:paraId="09B77472" w14:textId="5B021B05" w:rsidR="007A5267" w:rsidRPr="007A5267" w:rsidRDefault="007A5267" w:rsidP="00326325">
      <w:pPr>
        <w:pStyle w:val="3"/>
      </w:pPr>
      <w:bookmarkStart w:id="23" w:name="农业生产提质与收入结构优化"/>
      <w:r w:rsidRPr="007A5267">
        <w:t>农业生产提质与收入结构优化</w:t>
      </w:r>
    </w:p>
    <w:p w14:paraId="5DFAFC19" w14:textId="3A1703F2" w:rsidR="007A5267" w:rsidRPr="007A5267" w:rsidRDefault="007A5267" w:rsidP="007A5267">
      <w:pPr>
        <w:ind w:firstLine="480"/>
      </w:pPr>
      <w:r w:rsidRPr="007A5267">
        <w:t>在全链路智慧农业的驱动下，兰考农业生产效率显著提升。示范区亩均增产</w:t>
      </w:r>
      <w:r w:rsidRPr="007A5267">
        <w:t>220</w:t>
      </w:r>
      <w:r w:rsidRPr="007A5267">
        <w:t>斤、亩均增收约</w:t>
      </w:r>
      <w:r w:rsidRPr="007A5267">
        <w:t>600</w:t>
      </w:r>
      <w:r w:rsidRPr="007A5267">
        <w:t>元，节水、节肥、节药率均超</w:t>
      </w:r>
      <w:r w:rsidRPr="007A5267">
        <w:t>10%</w:t>
      </w:r>
      <w:r w:rsidRPr="007A5267">
        <w:t>，灌溉精度提升</w:t>
      </w:r>
      <w:r w:rsidRPr="007A5267">
        <w:t>70%</w:t>
      </w:r>
      <w:r w:rsidRPr="007A5267">
        <w:t>，机井维护成本下降</w:t>
      </w:r>
      <w:r w:rsidRPr="007A5267">
        <w:t>45%</w:t>
      </w:r>
      <w:r w:rsidRPr="007A5267">
        <w:t>，一人可管理</w:t>
      </w:r>
      <w:r w:rsidRPr="007A5267">
        <w:t>500</w:t>
      </w:r>
      <w:r w:rsidRPr="007A5267">
        <w:t>至</w:t>
      </w:r>
      <w:r w:rsidRPr="007A5267">
        <w:t>1000</w:t>
      </w:r>
      <w:r w:rsidRPr="007A5267">
        <w:t>亩农田。这些指标反映出智慧农业正在从多个维度重塑农业生产函数</w:t>
      </w:r>
      <w:r w:rsidRPr="007A5267">
        <w:t>——</w:t>
      </w:r>
      <w:r w:rsidRPr="007A5267">
        <w:t>降低要素投入、提升产出效率、压缩劳动时间，最终体现为全要素生产率的大幅跃升。从收入维度看，</w:t>
      </w:r>
      <w:r w:rsidRPr="007A5267">
        <w:t>2020</w:t>
      </w:r>
      <w:r w:rsidRPr="007A5267">
        <w:t>年至</w:t>
      </w:r>
      <w:r w:rsidRPr="007A5267">
        <w:t>2025</w:t>
      </w:r>
      <w:r w:rsidRPr="007A5267">
        <w:t>年，兰考农村居民人均可支配收入从</w:t>
      </w:r>
      <w:r w:rsidRPr="007A5267">
        <w:t>13978</w:t>
      </w:r>
      <w:r w:rsidRPr="007A5267">
        <w:t>元增至</w:t>
      </w:r>
      <w:r w:rsidRPr="007A5267">
        <w:t>22349</w:t>
      </w:r>
      <w:r w:rsidRPr="007A5267">
        <w:t>元，五年增长约</w:t>
      </w:r>
      <w:r w:rsidRPr="007A5267">
        <w:t>60%</w:t>
      </w:r>
      <w:r w:rsidRPr="007A5267">
        <w:t>，增速明显高于此前二十年的长期平均增速。这表明智慧农业的推广与农民收入加速增长在时间上高度重合，二者之间存在正相关关系。但收入增长归因需进一步辨析：智慧农业的贡献主要体现在降本增效和产量提升上，这部分收益更多惠及了示范区的规模经营主体；共富工坊和电商直播拓宽了普通农户的非农就业渠道；光伏收益构成了财产性收入的新增量。三种渠道叠加，形成</w:t>
      </w:r>
      <w:r w:rsidRPr="007A5267">
        <w:t>”</w:t>
      </w:r>
      <w:r w:rsidRPr="007A5267">
        <w:t>三轮驱动</w:t>
      </w:r>
      <w:r w:rsidRPr="007A5267">
        <w:t>”</w:t>
      </w:r>
      <w:r w:rsidRPr="007A5267">
        <w:t>结构。但工资性收入占比仍低于全国县域平均水平，经营性收入受农产品价格波动影响较大</w:t>
      </w:r>
      <w:r w:rsidRPr="007A5267">
        <w:t>——</w:t>
      </w:r>
      <w:r w:rsidRPr="007A5267">
        <w:t>说明收入增长的基础还不够稳固，从农业效率提升到农民普遍增收的传导链尚未完全打通</w:t>
      </w:r>
      <w:r w:rsidR="00AE2058" w:rsidRPr="00AE2058">
        <w:rPr>
          <w:vertAlign w:val="superscript"/>
        </w:rPr>
        <w:fldChar w:fldCharType="begin"/>
      </w:r>
      <w:r w:rsidR="00AE2058" w:rsidRPr="00AE2058">
        <w:rPr>
          <w:vertAlign w:val="superscript"/>
        </w:rPr>
        <w:instrText xml:space="preserve"> REF _Ref239020354 \r \h </w:instrText>
      </w:r>
      <w:r w:rsidR="00AE2058">
        <w:rPr>
          <w:vertAlign w:val="superscript"/>
        </w:rPr>
        <w:instrText xml:space="preserve"> \* MERGEFORMAT </w:instrText>
      </w:r>
      <w:r w:rsidR="00AE2058" w:rsidRPr="00AE2058">
        <w:rPr>
          <w:vertAlign w:val="superscript"/>
        </w:rPr>
      </w:r>
      <w:r w:rsidR="00AE2058" w:rsidRPr="00AE2058">
        <w:rPr>
          <w:vertAlign w:val="superscript"/>
        </w:rPr>
        <w:fldChar w:fldCharType="separate"/>
      </w:r>
      <w:r w:rsidR="00E71DD7">
        <w:rPr>
          <w:vertAlign w:val="superscript"/>
        </w:rPr>
        <w:t>[13]</w:t>
      </w:r>
      <w:r w:rsidR="00AE2058" w:rsidRPr="00AE2058">
        <w:rPr>
          <w:vertAlign w:val="superscript"/>
        </w:rPr>
        <w:fldChar w:fldCharType="end"/>
      </w:r>
      <w:r w:rsidRPr="007A5267">
        <w:t>。</w:t>
      </w:r>
    </w:p>
    <w:p w14:paraId="00A63E40" w14:textId="542792EA" w:rsidR="007A5267" w:rsidRPr="007A5267" w:rsidRDefault="007A5267" w:rsidP="00326325">
      <w:pPr>
        <w:pStyle w:val="3"/>
      </w:pPr>
      <w:bookmarkStart w:id="24" w:name="能源转型牵引县域经济跃升"/>
      <w:bookmarkEnd w:id="23"/>
      <w:r w:rsidRPr="007A5267">
        <w:t>能源转型牵引县域经济跃升</w:t>
      </w:r>
    </w:p>
    <w:p w14:paraId="04AED7B3" w14:textId="77777777" w:rsidR="007A5267" w:rsidRPr="007A5267" w:rsidRDefault="007A5267" w:rsidP="007A5267">
      <w:pPr>
        <w:ind w:firstLine="480"/>
      </w:pPr>
      <w:r w:rsidRPr="007A5267">
        <w:t>以绿色能源为核心的成本优势和产业吸引力正在重塑兰考的县域经济格局。</w:t>
      </w:r>
      <w:r w:rsidRPr="007A5267">
        <w:t>GDP</w:t>
      </w:r>
      <w:r w:rsidRPr="007A5267">
        <w:t>从</w:t>
      </w:r>
      <w:r w:rsidRPr="007A5267">
        <w:t>2023</w:t>
      </w:r>
      <w:r w:rsidRPr="007A5267">
        <w:t>年的</w:t>
      </w:r>
      <w:r w:rsidRPr="007A5267">
        <w:t>410.48</w:t>
      </w:r>
      <w:r w:rsidRPr="007A5267">
        <w:t>亿元增至</w:t>
      </w:r>
      <w:r w:rsidRPr="007A5267">
        <w:t>2025</w:t>
      </w:r>
      <w:r w:rsidRPr="007A5267">
        <w:t>年的</w:t>
      </w:r>
      <w:r w:rsidRPr="007A5267">
        <w:t>475.28</w:t>
      </w:r>
      <w:r w:rsidRPr="007A5267">
        <w:t>亿元，两年增长</w:t>
      </w:r>
      <w:r w:rsidRPr="007A5267">
        <w:t>15.8%</w:t>
      </w:r>
      <w:r w:rsidRPr="007A5267">
        <w:t>，增速居开封市第一，反映出绿色能源驱动的产业集聚已形成可见的增长动能。三次产业结构由</w:t>
      </w:r>
      <w:r w:rsidRPr="007A5267">
        <w:t>12.7:43.0:44.4</w:t>
      </w:r>
      <w:r w:rsidRPr="007A5267">
        <w:t>优化为</w:t>
      </w:r>
      <w:r w:rsidRPr="007A5267">
        <w:t>10.3:46.2:43.5</w:t>
      </w:r>
      <w:r w:rsidRPr="007A5267">
        <w:t>，二产占比的大幅提升与新能源装备制造和现代家居产业的扩张直接相关，说明低电价优势正在改变兰考的比较优势结构</w:t>
      </w:r>
      <w:r w:rsidRPr="007A5267">
        <w:t>——</w:t>
      </w:r>
      <w:r w:rsidRPr="007A5267">
        <w:t>从</w:t>
      </w:r>
      <w:r w:rsidRPr="007A5267">
        <w:t>”</w:t>
      </w:r>
      <w:r w:rsidRPr="007A5267">
        <w:t>农业大县</w:t>
      </w:r>
      <w:r w:rsidRPr="007A5267">
        <w:t>”</w:t>
      </w:r>
      <w:r w:rsidRPr="007A5267">
        <w:t>转向</w:t>
      </w:r>
      <w:r w:rsidRPr="007A5267">
        <w:t>”</w:t>
      </w:r>
      <w:r w:rsidRPr="007A5267">
        <w:t>制造强县</w:t>
      </w:r>
      <w:r w:rsidRPr="007A5267">
        <w:t>”</w:t>
      </w:r>
      <w:r w:rsidRPr="007A5267">
        <w:t>，为农村劳动力创造了更多高附加值就业岗位。</w:t>
      </w:r>
    </w:p>
    <w:p w14:paraId="5330908A" w14:textId="77777777" w:rsidR="00326325" w:rsidRDefault="007A5267" w:rsidP="00326325">
      <w:pPr>
        <w:pStyle w:val="af1"/>
        <w:keepNext/>
      </w:pPr>
      <w:r w:rsidRPr="00326325">
        <w:rPr>
          <w:noProof/>
        </w:rPr>
        <w:lastRenderedPageBreak/>
        <w:drawing>
          <wp:inline distT="0" distB="0" distL="0" distR="0" wp14:anchorId="4CA084B0" wp14:editId="60686EFA">
            <wp:extent cx="5054371" cy="1538288"/>
            <wp:effectExtent l="0" t="0" r="0" b="5080"/>
            <wp:docPr id="17868479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7990" name="图片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02936" cy="1583503"/>
                    </a:xfrm>
                    <a:prstGeom prst="rect">
                      <a:avLst/>
                    </a:prstGeom>
                    <a:noFill/>
                    <a:ln>
                      <a:noFill/>
                    </a:ln>
                  </pic:spPr>
                </pic:pic>
              </a:graphicData>
            </a:graphic>
          </wp:inline>
        </w:drawing>
      </w:r>
    </w:p>
    <w:p w14:paraId="42959537" w14:textId="1A9C1F98" w:rsidR="007A5267" w:rsidRPr="00326325"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12</w:t>
      </w:r>
      <w:r>
        <w:fldChar w:fldCharType="end"/>
      </w:r>
      <w:r>
        <w:rPr>
          <w:rFonts w:hint="eastAsia"/>
        </w:rPr>
        <w:t xml:space="preserve"> </w:t>
      </w:r>
      <w:r w:rsidRPr="00326325">
        <w:t>兰考产业结构变化与</w:t>
      </w:r>
      <w:r w:rsidRPr="00326325">
        <w:t>GDP</w:t>
      </w:r>
      <w:r w:rsidRPr="00326325">
        <w:t>变化</w:t>
      </w:r>
    </w:p>
    <w:p w14:paraId="7668D044" w14:textId="77777777" w:rsidR="007A5267" w:rsidRPr="007A5267" w:rsidRDefault="007A5267" w:rsidP="007A5267">
      <w:pPr>
        <w:ind w:firstLine="480"/>
      </w:pPr>
      <w:r w:rsidRPr="007A5267">
        <w:t>城乡收入比从</w:t>
      </w:r>
      <w:r w:rsidRPr="007A5267">
        <w:t>2007</w:t>
      </w:r>
      <w:r w:rsidRPr="007A5267">
        <w:t>年的</w:t>
      </w:r>
      <w:r w:rsidRPr="007A5267">
        <w:t>2.53</w:t>
      </w:r>
      <w:r w:rsidRPr="007A5267">
        <w:t>缩小至</w:t>
      </w:r>
      <w:r w:rsidRPr="007A5267">
        <w:t>2025</w:t>
      </w:r>
      <w:r w:rsidRPr="007A5267">
        <w:t>年的</w:t>
      </w:r>
      <w:r w:rsidRPr="007A5267">
        <w:t>1.60</w:t>
      </w:r>
      <w:r w:rsidRPr="007A5267">
        <w:t>，低于同期河南省（约</w:t>
      </w:r>
      <w:r w:rsidRPr="007A5267">
        <w:t>2.06</w:t>
      </w:r>
      <w:r w:rsidRPr="007A5267">
        <w:t>）和全国水平（约</w:t>
      </w:r>
      <w:r w:rsidRPr="007A5267">
        <w:t>2.34</w:t>
      </w:r>
      <w:r w:rsidRPr="007A5267">
        <w:t>），这一改善既有农村居民收入增长的贡献，也有城镇化推进的分母效应。兰考收窄速度快于全省和全国，综合公开资料分析，一个可能的重要原因在于产业结构差异：兰考二产占比升至</w:t>
      </w:r>
      <w:r w:rsidRPr="007A5267">
        <w:t>46.2%</w:t>
      </w:r>
      <w:r w:rsidRPr="007A5267">
        <w:t>，新增岗位主要集中在现代家居和新能源装备制造领域，这些产业对农村劳动力的吸纳能力较强，直接带动了工资性收入增长，进而加速了城乡差距的缩小。当然，城乡收入比的变化同时受多重因素共同影响，不宜简单等同于城乡融合的全面改善。</w:t>
      </w:r>
    </w:p>
    <w:p w14:paraId="71F27FAE" w14:textId="77777777" w:rsidR="00326325" w:rsidRDefault="007A5267" w:rsidP="00326325">
      <w:pPr>
        <w:pStyle w:val="af1"/>
        <w:keepNext/>
      </w:pPr>
      <w:r w:rsidRPr="00326325">
        <w:rPr>
          <w:noProof/>
        </w:rPr>
        <w:drawing>
          <wp:inline distT="0" distB="0" distL="0" distR="0" wp14:anchorId="7244FDFF" wp14:editId="5BD119FE">
            <wp:extent cx="5486400" cy="1383665"/>
            <wp:effectExtent l="0" t="0" r="0" b="0"/>
            <wp:docPr id="621245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5540"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486400" cy="1383665"/>
                    </a:xfrm>
                    <a:prstGeom prst="rect">
                      <a:avLst/>
                    </a:prstGeom>
                    <a:noFill/>
                    <a:ln>
                      <a:noFill/>
                    </a:ln>
                  </pic:spPr>
                </pic:pic>
              </a:graphicData>
            </a:graphic>
          </wp:inline>
        </w:drawing>
      </w:r>
    </w:p>
    <w:p w14:paraId="2E0AC780" w14:textId="5C9595B7" w:rsidR="007A5267" w:rsidRPr="00326325" w:rsidRDefault="00326325" w:rsidP="00326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13</w:t>
      </w:r>
      <w:r>
        <w:fldChar w:fldCharType="end"/>
      </w:r>
      <w:r>
        <w:rPr>
          <w:rFonts w:hint="eastAsia"/>
        </w:rPr>
        <w:t xml:space="preserve"> </w:t>
      </w:r>
      <w:r w:rsidRPr="00326325">
        <w:t>兰考城乡居民收入与城乡收入比变化</w:t>
      </w:r>
    </w:p>
    <w:p w14:paraId="4A009147" w14:textId="12CC4225" w:rsidR="007A5267" w:rsidRPr="007A5267" w:rsidRDefault="007A5267" w:rsidP="00326325">
      <w:pPr>
        <w:pStyle w:val="3"/>
      </w:pPr>
      <w:bookmarkStart w:id="25" w:name="三链协同的整体绩效与约束"/>
      <w:bookmarkEnd w:id="24"/>
      <w:r w:rsidRPr="007A5267">
        <w:t>三链协同的整体绩效与约束</w:t>
      </w:r>
    </w:p>
    <w:p w14:paraId="12D23C05" w14:textId="77777777" w:rsidR="007A5267" w:rsidRPr="007A5267" w:rsidRDefault="007A5267" w:rsidP="007A5267">
      <w:pPr>
        <w:ind w:firstLine="480"/>
      </w:pPr>
      <w:r w:rsidRPr="007A5267">
        <w:t>综合来看，科技数字融合链、绿色能源链、人力资本链三者在兰考形成了正向的相互强化，构成了一条完整的因果链：智慧农业提高了生产效率并释放了劳动力，被释放的劳动力向绿色能源产业和文旅融合等新业态转移，获得了更高的工资性收入，城乡收入差距随之缩小。这一传导链在兰考已初步形成，说明新质生产力的共富效应不是某一项技术的单独贡献，而是三条链层层传导、相互承接的结果。但三条链的协同并非自动完成，当前最明显的瓶颈是从第一链向第二链的劳动力转移效率</w:t>
      </w:r>
      <w:r w:rsidRPr="007A5267">
        <w:t>——</w:t>
      </w:r>
      <w:r w:rsidRPr="007A5267">
        <w:t>智慧农业释放的劳动力能否被新业态充分吸纳，取决于培训体系的匹配度和产业扩张速度。从更宏观的视角看，三链协同的实质是效率、</w:t>
      </w:r>
      <w:r w:rsidRPr="007A5267">
        <w:lastRenderedPageBreak/>
        <w:t>公平与可持续的统一，但共同富裕的最终衡量标准不是经济指标，而是人民的获得感、幸福感和安全感是否真正提升。</w:t>
      </w:r>
    </w:p>
    <w:p w14:paraId="26553C86" w14:textId="7C2478D6" w:rsidR="007A5267" w:rsidRPr="007A5267" w:rsidRDefault="007A5267" w:rsidP="00326325">
      <w:pPr>
        <w:pStyle w:val="20"/>
      </w:pPr>
      <w:bookmarkStart w:id="26" w:name="_Toc20411"/>
      <w:bookmarkEnd w:id="22"/>
      <w:bookmarkEnd w:id="25"/>
      <w:r w:rsidRPr="007A5267">
        <w:t>经验启示</w:t>
      </w:r>
      <w:bookmarkEnd w:id="26"/>
    </w:p>
    <w:p w14:paraId="2EFF96B4" w14:textId="7040E844" w:rsidR="007A5267" w:rsidRPr="007A5267" w:rsidRDefault="007A5267" w:rsidP="00326325">
      <w:pPr>
        <w:pStyle w:val="3"/>
      </w:pPr>
      <w:bookmarkStart w:id="27" w:name="技术与制度协同是智慧农业落地的关键"/>
      <w:r w:rsidRPr="007A5267">
        <w:t>技术与制度协同是智慧农业落地的关键</w:t>
      </w:r>
    </w:p>
    <w:p w14:paraId="1E454FCF" w14:textId="77777777" w:rsidR="007A5267" w:rsidRPr="007A5267" w:rsidRDefault="007A5267" w:rsidP="007A5267">
      <w:pPr>
        <w:ind w:firstLine="480"/>
      </w:pPr>
      <w:r w:rsidRPr="007A5267">
        <w:t>示范区</w:t>
      </w:r>
      <w:r w:rsidRPr="007A5267">
        <w:t>14</w:t>
      </w:r>
      <w:r w:rsidRPr="007A5267">
        <w:t>万亩与全县近百万亩高标准农田之间的落差表明：技术可以推广，但推广的前提是制度配套。</w:t>
      </w:r>
      <w:r w:rsidRPr="007A5267">
        <w:t>“</w:t>
      </w:r>
      <w:r w:rsidRPr="007A5267">
        <w:t>投融建运管</w:t>
      </w:r>
      <w:r w:rsidRPr="007A5267">
        <w:t>”</w:t>
      </w:r>
      <w:r w:rsidRPr="007A5267">
        <w:t>一体化模式破解了</w:t>
      </w:r>
      <w:r w:rsidRPr="007A5267">
        <w:t>”</w:t>
      </w:r>
      <w:r w:rsidRPr="007A5267">
        <w:t>谁来投、谁来建、谁来管</w:t>
      </w:r>
      <w:r w:rsidRPr="007A5267">
        <w:t>”</w:t>
      </w:r>
      <w:r w:rsidRPr="007A5267">
        <w:t>的问题，这是示范区高效运行的根本保障。只投技术不建机制，设备会闲置、系统会空转。这一经验说明，新质生产力并非单纯依靠技术扩散就能自然产生共富效应，而必须依托制度创新实现资源整合和长期运行能力，否则先进技术难以持续转化为共同富裕的发展成效。</w:t>
      </w:r>
    </w:p>
    <w:p w14:paraId="64137890" w14:textId="27718986" w:rsidR="007A5267" w:rsidRPr="007A5267" w:rsidRDefault="007A5267" w:rsidP="00326325">
      <w:pPr>
        <w:pStyle w:val="3"/>
      </w:pPr>
      <w:bookmarkStart w:id="28" w:name="能源优势向产业优势的转化是县域突围的有效路径"/>
      <w:bookmarkEnd w:id="27"/>
      <w:r w:rsidRPr="007A5267">
        <w:t>能源优势向产业优势的转化是县域突围的有效路径</w:t>
      </w:r>
    </w:p>
    <w:p w14:paraId="5A050746" w14:textId="77777777" w:rsidR="007A5267" w:rsidRPr="007A5267" w:rsidRDefault="007A5267" w:rsidP="007A5267">
      <w:pPr>
        <w:ind w:firstLine="480"/>
      </w:pPr>
      <w:r w:rsidRPr="007A5267">
        <w:t>兰考的实践表明，绿电不仅是环保指标，更是经济杠杆。用电成本下降提升了企业竞争力，绿电优势吸引了新能源装备制造等产业集聚，产业集聚创造了就业和税收</w:t>
      </w:r>
      <w:r w:rsidRPr="007A5267">
        <w:t>——“</w:t>
      </w:r>
      <w:r w:rsidRPr="007A5267">
        <w:t>降成本</w:t>
      </w:r>
      <w:r w:rsidRPr="007A5267">
        <w:t>—</w:t>
      </w:r>
      <w:r w:rsidRPr="007A5267">
        <w:t>引产业</w:t>
      </w:r>
      <w:r w:rsidRPr="007A5267">
        <w:t>—</w:t>
      </w:r>
      <w:r w:rsidRPr="007A5267">
        <w:t>促共富</w:t>
      </w:r>
      <w:r w:rsidRPr="007A5267">
        <w:t>”</w:t>
      </w:r>
      <w:r w:rsidRPr="007A5267">
        <w:t>的传导链将能源转型从</w:t>
      </w:r>
      <w:r w:rsidRPr="007A5267">
        <w:t>”</w:t>
      </w:r>
      <w:r w:rsidRPr="007A5267">
        <w:t>投入项</w:t>
      </w:r>
      <w:r w:rsidRPr="007A5267">
        <w:t>”</w:t>
      </w:r>
      <w:r w:rsidRPr="007A5267">
        <w:t>变成了</w:t>
      </w:r>
      <w:r w:rsidRPr="007A5267">
        <w:t>”</w:t>
      </w:r>
      <w:r w:rsidRPr="007A5267">
        <w:t>产出项</w:t>
      </w:r>
      <w:r w:rsidRPr="007A5267">
        <w:t>”</w:t>
      </w:r>
      <w:r w:rsidRPr="007A5267">
        <w:t>。对资源禀赋有限的中西部农业县而言，与其依赖财政补贴竞争招商，不如培育具有持续性的绿色成本优势，这也是兰考经验区别于常规政策招商模式、具有推广价值的重要原因。</w:t>
      </w:r>
    </w:p>
    <w:p w14:paraId="0DF4F5E7" w14:textId="4037930C" w:rsidR="007A5267" w:rsidRPr="007A5267" w:rsidRDefault="007A5267" w:rsidP="00326325">
      <w:pPr>
        <w:pStyle w:val="3"/>
      </w:pPr>
      <w:bookmarkStart w:id="29" w:name="人力资本升级必须嵌入产业转型的整体框架"/>
      <w:bookmarkEnd w:id="28"/>
      <w:r w:rsidRPr="007A5267">
        <w:t>人力资本升级必须嵌入产业转型的整体框架</w:t>
      </w:r>
    </w:p>
    <w:p w14:paraId="098A60DC" w14:textId="77777777" w:rsidR="007A5267" w:rsidRPr="007A5267" w:rsidRDefault="007A5267" w:rsidP="007A5267">
      <w:pPr>
        <w:ind w:firstLine="480"/>
      </w:pPr>
      <w:r w:rsidRPr="007A5267">
        <w:t>兰考</w:t>
      </w:r>
      <w:r w:rsidRPr="007A5267">
        <w:t>”</w:t>
      </w:r>
      <w:r w:rsidRPr="007A5267">
        <w:t>三级梯队</w:t>
      </w:r>
      <w:r w:rsidRPr="007A5267">
        <w:t>”</w:t>
      </w:r>
      <w:r w:rsidRPr="007A5267">
        <w:t>的人才实践表明：培训供给不等于人才留存。人力资本投资必须与产业升级同步设计，形成</w:t>
      </w:r>
      <w:r w:rsidRPr="007A5267">
        <w:t>”</w:t>
      </w:r>
      <w:r w:rsidRPr="007A5267">
        <w:t>培训</w:t>
      </w:r>
      <w:r w:rsidRPr="007A5267">
        <w:t>—</w:t>
      </w:r>
      <w:r w:rsidRPr="007A5267">
        <w:t>就业</w:t>
      </w:r>
      <w:r w:rsidRPr="007A5267">
        <w:t>—</w:t>
      </w:r>
      <w:r w:rsidRPr="007A5267">
        <w:t>增收</w:t>
      </w:r>
      <w:r w:rsidRPr="007A5267">
        <w:t>—</w:t>
      </w:r>
      <w:r w:rsidRPr="007A5267">
        <w:t>再培训</w:t>
      </w:r>
      <w:r w:rsidRPr="007A5267">
        <w:t>”</w:t>
      </w:r>
      <w:r w:rsidRPr="007A5267">
        <w:t>的正向循环。如果产业升级滞后，人才外流不可避免。这启示我们，人力资本最终不是教育问题，而是发展机会问题</w:t>
      </w:r>
      <w:r w:rsidRPr="007A5267">
        <w:t>——</w:t>
      </w:r>
      <w:r w:rsidRPr="007A5267">
        <w:t>只有产业不断创造新的岗位需求，人才培养才能真正形成内生循环，否则</w:t>
      </w:r>
      <w:r w:rsidRPr="007A5267">
        <w:t>”</w:t>
      </w:r>
      <w:r w:rsidRPr="007A5267">
        <w:t>培训出来的人留不住</w:t>
      </w:r>
      <w:r w:rsidRPr="007A5267">
        <w:t>”</w:t>
      </w:r>
      <w:r w:rsidRPr="007A5267">
        <w:t>就不仅仅是兰考面临的困境。</w:t>
      </w:r>
    </w:p>
    <w:bookmarkEnd w:id="29"/>
    <w:p w14:paraId="1CB28568" w14:textId="6638AA85" w:rsidR="007A5267" w:rsidRPr="007A5267" w:rsidRDefault="007A5267" w:rsidP="00326325">
      <w:pPr>
        <w:pStyle w:val="3"/>
      </w:pPr>
      <w:r w:rsidRPr="007A5267">
        <w:t>因地制宜是共同富裕的基本原则</w:t>
      </w:r>
    </w:p>
    <w:p w14:paraId="07B4A414" w14:textId="77777777" w:rsidR="007A5267" w:rsidRPr="007A5267" w:rsidRDefault="007A5267" w:rsidP="007A5267">
      <w:pPr>
        <w:ind w:firstLine="480"/>
      </w:pPr>
      <w:r w:rsidRPr="007A5267">
        <w:t>兰考没有照搬东部发达地区的模式，而是围绕自身最突出的三个比较优势</w:t>
      </w:r>
      <w:r w:rsidRPr="007A5267">
        <w:t>——</w:t>
      </w:r>
      <w:r w:rsidRPr="007A5267">
        <w:t>智慧农业全链路、农村能源革命、焦裕禄精神文化资源</w:t>
      </w:r>
      <w:r w:rsidRPr="007A5267">
        <w:t>——</w:t>
      </w:r>
      <w:r w:rsidRPr="007A5267">
        <w:t>走出了一条符合自身条件的共富路径。但深究一步，真正使兰考区别于其他县域、使新质生产力能够转化为共同富裕现实动力的，是五个因素的嵌套协同：国家试点政策提供了制</w:t>
      </w:r>
      <w:r w:rsidRPr="007A5267">
        <w:lastRenderedPageBreak/>
        <w:t>度保障和初始投资，地方治理能力确保了项目从文件到落地的效率，焦裕禄精神构建了干群协同的内生动力，产业转型形成了经济增长的实体支撑，新质生产力充当了全要素生产率提升的技术引擎。五者缺一不可。</w:t>
      </w:r>
    </w:p>
    <w:p w14:paraId="647B3DB2" w14:textId="20FE591F" w:rsidR="007A5267" w:rsidRPr="007A5267" w:rsidRDefault="007A5267" w:rsidP="00326325">
      <w:pPr>
        <w:ind w:firstLine="480"/>
      </w:pPr>
      <w:r w:rsidRPr="007A5267">
        <w:t>这恰恰回应了一个更根本的问题：为什么兰考能够把新质生产力转化为共同富裕，而很多地方还没有做到？答案不在于兰考引进了多少技术或企业，而在于它同时具备了政策赋能、治理能力、精神动力、产业基础和技术驱动五个条件。多数县域可能只具备其中一两个，比如有政策支持但治理能力不足，或有产业基础但缺乏精神凝聚力</w:t>
      </w:r>
      <w:r w:rsidRPr="007A5267">
        <w:t>——</w:t>
      </w:r>
      <w:r w:rsidRPr="007A5267">
        <w:t>任何一个短板的缺失都可能使新质生产力的赋能效果大打折扣。这意味着，推动县域共同富裕没有单一的</w:t>
      </w:r>
      <w:r w:rsidRPr="007A5267">
        <w:t>”</w:t>
      </w:r>
      <w:r w:rsidRPr="007A5267">
        <w:t>技术决定论</w:t>
      </w:r>
      <w:r w:rsidRPr="007A5267">
        <w:t>”</w:t>
      </w:r>
      <w:r w:rsidRPr="007A5267">
        <w:t>，而是制度、治理、文化与生产力协同演进的结果。共同富裕必须在党的领导和制度优势保障下，立足本地资源禀赋和发展阶段，找到属于自己的</w:t>
      </w:r>
      <w:r w:rsidRPr="007A5267">
        <w:t>”</w:t>
      </w:r>
      <w:r w:rsidRPr="007A5267">
        <w:t>核心主线</w:t>
      </w:r>
      <w:r w:rsidRPr="007A5267">
        <w:t>”</w:t>
      </w:r>
      <w:r w:rsidRPr="007A5267">
        <w:t>，而非追求面面俱到的</w:t>
      </w:r>
      <w:r w:rsidRPr="007A5267">
        <w:t>”</w:t>
      </w:r>
      <w:r w:rsidRPr="007A5267">
        <w:t>全维度覆盖</w:t>
      </w:r>
      <w:r w:rsidRPr="007A5267">
        <w:t>”</w:t>
      </w:r>
      <w:r w:rsidRPr="007A5267">
        <w:t>。这是兰考经验对于全国县域最本质的启示。</w:t>
      </w:r>
      <w:r w:rsidR="00294BED" w:rsidRPr="00294BED">
        <w:rPr>
          <w:vertAlign w:val="superscript"/>
        </w:rPr>
        <w:fldChar w:fldCharType="begin"/>
      </w:r>
      <w:r w:rsidR="00294BED" w:rsidRPr="00294BED">
        <w:rPr>
          <w:vertAlign w:val="superscript"/>
        </w:rPr>
        <w:instrText xml:space="preserve"> REF _Ref239017785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[8]</w:t>
      </w:r>
      <w:r w:rsidR="00294BED" w:rsidRPr="00294BED">
        <w:rPr>
          <w:vertAlign w:val="superscript"/>
        </w:rPr>
        <w:fldChar w:fldCharType="end"/>
      </w:r>
      <w:r w:rsidR="00294BED" w:rsidRPr="00294BED">
        <w:rPr>
          <w:vertAlign w:val="superscript"/>
        </w:rPr>
        <w:fldChar w:fldCharType="begin"/>
      </w:r>
      <w:r w:rsidR="00294BED" w:rsidRPr="00294BED">
        <w:rPr>
          <w:vertAlign w:val="superscript"/>
        </w:rPr>
        <w:instrText xml:space="preserve"> REF _Ref239017787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[9]</w:t>
      </w:r>
      <w:r w:rsidR="00294BED" w:rsidRPr="00294BED">
        <w:rPr>
          <w:vertAlign w:val="superscript"/>
        </w:rPr>
        <w:fldChar w:fldCharType="end"/>
      </w:r>
      <w:r w:rsidR="00294BED" w:rsidRPr="00294BED">
        <w:rPr>
          <w:vertAlign w:val="superscript"/>
        </w:rPr>
        <w:fldChar w:fldCharType="begin"/>
      </w:r>
      <w:r w:rsidR="00294BED" w:rsidRPr="00294BED">
        <w:rPr>
          <w:vertAlign w:val="superscript"/>
        </w:rPr>
        <w:instrText xml:space="preserve"> REF _Ref239017789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[10]</w:t>
      </w:r>
      <w:r w:rsidR="00294BED" w:rsidRPr="00294BED">
        <w:rPr>
          <w:vertAlign w:val="superscript"/>
        </w:rPr>
        <w:fldChar w:fldCharType="end"/>
      </w:r>
      <w:r w:rsidR="00294BED" w:rsidRPr="00294BED">
        <w:rPr>
          <w:vertAlign w:val="superscript"/>
        </w:rPr>
        <w:fldChar w:fldCharType="begin"/>
      </w:r>
      <w:r w:rsidR="00294BED" w:rsidRPr="00294BED">
        <w:rPr>
          <w:vertAlign w:val="superscript"/>
        </w:rPr>
        <w:instrText xml:space="preserve"> REF _Ref239017792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[12]</w:t>
      </w:r>
      <w:r w:rsidR="00294BED" w:rsidRPr="00294BED">
        <w:rPr>
          <w:vertAlign w:val="superscript"/>
        </w:rPr>
        <w:fldChar w:fldCharType="end"/>
      </w:r>
      <w:r w:rsidR="00294BED" w:rsidRPr="00294BED">
        <w:rPr>
          <w:vertAlign w:val="superscript"/>
        </w:rPr>
        <w:fldChar w:fldCharType="begin"/>
      </w:r>
      <w:r w:rsidR="00294BED" w:rsidRPr="00294BED">
        <w:rPr>
          <w:vertAlign w:val="superscript"/>
        </w:rPr>
        <w:instrText xml:space="preserve"> REF _Ref239017794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[14]</w:t>
      </w:r>
      <w:r w:rsidR="00294BED" w:rsidRPr="00294BED">
        <w:rPr>
          <w:vertAlign w:val="superscript"/>
        </w:rPr>
        <w:fldChar w:fldCharType="end"/>
      </w:r>
    </w:p>
    <w:p w14:paraId="3ACF5657" w14:textId="32438CBF" w:rsidR="007A5267" w:rsidRDefault="007A5267" w:rsidP="00E24763">
      <w:pPr>
        <w:ind w:firstLine="480"/>
      </w:pPr>
      <w:r>
        <w:br w:type="page"/>
      </w:r>
    </w:p>
    <w:p w14:paraId="65EE32F5" w14:textId="49B0DFEE" w:rsidR="00911BE8" w:rsidRPr="00911BE8" w:rsidRDefault="00911BE8" w:rsidP="00911BE8">
      <w:pPr>
        <w:pStyle w:val="1"/>
      </w:pPr>
      <w:bookmarkStart w:id="30" w:name="_Toc11809"/>
      <w:bookmarkStart w:id="31" w:name="_Toc239019601"/>
      <w:r w:rsidRPr="00911BE8">
        <w:lastRenderedPageBreak/>
        <w:t>黑土地赋能乡村共富的实践研究</w:t>
      </w:r>
      <w:r w:rsidRPr="00911BE8">
        <w:t>——</w:t>
      </w:r>
      <w:r w:rsidRPr="00911BE8">
        <w:t>以黑龙江省哈尔滨市双城区为例</w:t>
      </w:r>
      <w:bookmarkEnd w:id="30"/>
      <w:bookmarkEnd w:id="31"/>
    </w:p>
    <w:p w14:paraId="7E25D032" w14:textId="218B9AC9" w:rsidR="00911BE8" w:rsidRPr="00911BE8" w:rsidRDefault="00911BE8" w:rsidP="00911BE8">
      <w:pPr>
        <w:ind w:firstLine="480"/>
        <w:jc w:val="center"/>
        <w:rPr>
          <w:rFonts w:ascii="楷体" w:eastAsia="楷体" w:hAnsi="楷体" w:hint="eastAsia"/>
        </w:rPr>
      </w:pPr>
      <w:r w:rsidRPr="00911BE8">
        <w:rPr>
          <w:rFonts w:ascii="楷体" w:eastAsia="楷体" w:hAnsi="楷体"/>
        </w:rPr>
        <w:t>调研成员：侯娜</w:t>
      </w:r>
    </w:p>
    <w:p w14:paraId="0BB0FD49" w14:textId="5ED1B142" w:rsidR="00911BE8" w:rsidRPr="00911BE8" w:rsidRDefault="00911BE8" w:rsidP="00911BE8">
      <w:pPr>
        <w:pStyle w:val="20"/>
      </w:pPr>
      <w:bookmarkStart w:id="32" w:name="_Toc26558"/>
      <w:r w:rsidRPr="00911BE8">
        <w:t>理论依据</w:t>
      </w:r>
      <w:bookmarkEnd w:id="32"/>
    </w:p>
    <w:p w14:paraId="1FF19B62" w14:textId="76E5561F" w:rsidR="00911BE8" w:rsidRPr="00911BE8" w:rsidRDefault="00911BE8" w:rsidP="00911BE8">
      <w:pPr>
        <w:pStyle w:val="3"/>
      </w:pPr>
      <w:r w:rsidRPr="00911BE8">
        <w:t>黑土地保护利用与乡村共同富裕相关理论</w:t>
      </w:r>
    </w:p>
    <w:p w14:paraId="12E2CB7B" w14:textId="5725E124" w:rsidR="00911BE8" w:rsidRPr="00911BE8" w:rsidRDefault="00911BE8" w:rsidP="00911BE8">
      <w:pPr>
        <w:ind w:firstLine="480"/>
      </w:pPr>
      <w:r w:rsidRPr="00911BE8">
        <w:t>黑土地是珍贵的农业生产资源，黑土地保护利用理论强调坚持保护性耕作、土壤有机质提升、水土综合治理，统筹耕地生态修复与农业生产开发，改变粗放式开垦模式，实现黑土资源永续利用。只有守住耕地生产力，才能夯实农业长久发展的物质基础。</w:t>
      </w:r>
    </w:p>
    <w:p w14:paraId="21A4EF19" w14:textId="77777777" w:rsidR="00911BE8" w:rsidRPr="00911BE8" w:rsidRDefault="00911BE8" w:rsidP="00911BE8">
      <w:pPr>
        <w:ind w:firstLine="480"/>
      </w:pPr>
      <w:r w:rsidRPr="00911BE8">
        <w:t>共同富裕以及乡村振兴相关理论指出，乡村共同富裕包含物质富裕与精神富足两层内涵，不只是农民收入提升，还涵盖产业兴旺、基础设施完善、公共服务均等化、乡土文化繁荣。产业兴旺是实现乡村共富的基础，对于农业县域而言，农业现代化是撬动乡村振兴的首要抓手。</w:t>
      </w:r>
    </w:p>
    <w:p w14:paraId="4F755B83" w14:textId="77777777" w:rsidR="00911BE8" w:rsidRPr="00911BE8" w:rsidRDefault="00911BE8" w:rsidP="00911BE8">
      <w:pPr>
        <w:ind w:firstLine="480"/>
      </w:pPr>
      <w:r w:rsidRPr="00911BE8">
        <w:t>要素禀赋理论为本研究提供支撑，县域发展应当立足自身自然资源禀赋，把资源优势转化为经济优势。双城区最核心禀赋就是寒地黑土资源，依托黑土地发展现代农业、农产品加工产业，正是利用本土要素禀赋推动乡村共同富裕的实践路径。上述理论共同构成本文的理论基础。</w:t>
      </w:r>
    </w:p>
    <w:p w14:paraId="64448ABA" w14:textId="68FE1F9C" w:rsidR="00911BE8" w:rsidRPr="00911BE8" w:rsidRDefault="00911BE8" w:rsidP="00911BE8">
      <w:pPr>
        <w:pStyle w:val="3"/>
      </w:pPr>
      <w:r w:rsidRPr="00911BE8">
        <w:t>黑土地资源赋能乡村共同富裕内在机理</w:t>
      </w:r>
    </w:p>
    <w:p w14:paraId="348AEF1E" w14:textId="77777777" w:rsidR="00911BE8" w:rsidRPr="00911BE8" w:rsidRDefault="00911BE8" w:rsidP="00911BE8">
      <w:pPr>
        <w:ind w:firstLine="480"/>
      </w:pPr>
      <w:r w:rsidRPr="00911BE8">
        <w:t>黑土地赋能乡村共同富裕遵循</w:t>
      </w:r>
      <w:r w:rsidRPr="00911BE8">
        <w:t>“</w:t>
      </w:r>
      <w:r w:rsidRPr="00911BE8">
        <w:t>资源</w:t>
      </w:r>
      <w:r w:rsidRPr="00911BE8">
        <w:t>—</w:t>
      </w:r>
      <w:r w:rsidRPr="00911BE8">
        <w:t>产业</w:t>
      </w:r>
      <w:r w:rsidRPr="00911BE8">
        <w:t>—</w:t>
      </w:r>
      <w:r w:rsidRPr="00911BE8">
        <w:t>收入</w:t>
      </w:r>
      <w:r w:rsidRPr="00911BE8">
        <w:t>—</w:t>
      </w:r>
      <w:r w:rsidRPr="00911BE8">
        <w:t>城乡协调</w:t>
      </w:r>
      <w:r w:rsidRPr="00911BE8">
        <w:t>”</w:t>
      </w:r>
      <w:r w:rsidRPr="00911BE8">
        <w:t>的作用逻辑。</w:t>
      </w:r>
    </w:p>
    <w:p w14:paraId="51041ACE" w14:textId="77777777" w:rsidR="00911BE8" w:rsidRPr="00911BE8" w:rsidRDefault="00911BE8" w:rsidP="00911BE8">
      <w:pPr>
        <w:ind w:firstLine="480"/>
      </w:pPr>
      <w:r w:rsidRPr="00911BE8">
        <w:t>首先，黑土耕地是农业生产基础载体。通过黑土地保护治理，改善土壤条件，提高粮食综合产能，稳定农业基本收益，筑牢农民增收的基本底盘。</w:t>
      </w:r>
    </w:p>
    <w:p w14:paraId="25852090" w14:textId="77777777" w:rsidR="00911BE8" w:rsidRPr="00911BE8" w:rsidRDefault="00911BE8" w:rsidP="00911BE8">
      <w:pPr>
        <w:ind w:firstLine="480"/>
      </w:pPr>
      <w:r w:rsidRPr="00911BE8">
        <w:t>其次，优质农产品依托黑土地产出优势，能够向下游延伸产业链，发展粮食、畜禽精深加工与冷链物流，催生新产业新业态，拓展就业岗位，吸纳本地劳动力就近就业，拓宽农户增收渠道。</w:t>
      </w:r>
    </w:p>
    <w:p w14:paraId="7F3EF1FA" w14:textId="77777777" w:rsidR="00911BE8" w:rsidRPr="00911BE8" w:rsidRDefault="00911BE8" w:rsidP="00911BE8">
      <w:pPr>
        <w:ind w:firstLine="480"/>
      </w:pPr>
      <w:r w:rsidRPr="00911BE8">
        <w:t>再者，涉农产业的发展会倒逼人才、资本、技术向乡村流动，培育家庭农场、农民合作社等新型经营主体，培育本土涉农人才，激活乡村内生发展动力。</w:t>
      </w:r>
    </w:p>
    <w:p w14:paraId="2CD5F078" w14:textId="77777777" w:rsidR="00911BE8" w:rsidRPr="00911BE8" w:rsidRDefault="00911BE8" w:rsidP="00911BE8">
      <w:pPr>
        <w:ind w:firstLine="480"/>
      </w:pPr>
      <w:r w:rsidRPr="00911BE8">
        <w:t>最后，农业产业兴旺带动村级集体经济壮大，地方财政实力增强之后，可以</w:t>
      </w:r>
      <w:r w:rsidRPr="00911BE8">
        <w:lastRenderedPageBreak/>
        <w:t>反哺农村基础设施、公共服务建设，带动乡风文明建设，逐步缩小城乡差距，最终实现物质富足与精神富裕协同推进的乡村共同富裕。简言之，黑土地资源经由生态保障、产业延伸、人才集聚、城乡统筹四条路径，持续助推乡村走向共同富裕。</w:t>
      </w:r>
    </w:p>
    <w:p w14:paraId="7E609473" w14:textId="77777777" w:rsidR="00911BE8" w:rsidRDefault="00911BE8" w:rsidP="00911BE8">
      <w:pPr>
        <w:pStyle w:val="af1"/>
        <w:keepNext/>
      </w:pPr>
      <w:r w:rsidRPr="00911BE8">
        <w:rPr>
          <w:noProof/>
        </w:rPr>
        <w:drawing>
          <wp:inline distT="0" distB="0" distL="114300" distR="114300" wp14:anchorId="4503E4F9" wp14:editId="5C0919A2">
            <wp:extent cx="4199890" cy="2843530"/>
            <wp:effectExtent l="0" t="0" r="6350" b="635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7"/>
                    <a:stretch>
                      <a:fillRect/>
                    </a:stretch>
                  </pic:blipFill>
                  <pic:spPr>
                    <a:xfrm>
                      <a:off x="0" y="0"/>
                      <a:ext cx="4199890" cy="2843530"/>
                    </a:xfrm>
                    <a:prstGeom prst="rect">
                      <a:avLst/>
                    </a:prstGeom>
                    <a:noFill/>
                    <a:ln w="9525">
                      <a:noFill/>
                    </a:ln>
                  </pic:spPr>
                </pic:pic>
              </a:graphicData>
            </a:graphic>
          </wp:inline>
        </w:drawing>
      </w:r>
    </w:p>
    <w:p w14:paraId="2676EDC2" w14:textId="18ECF356" w:rsidR="00911BE8" w:rsidRPr="00911BE8" w:rsidRDefault="00911BE8" w:rsidP="00911BE8">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14</w:t>
      </w:r>
      <w:r>
        <w:fldChar w:fldCharType="end"/>
      </w:r>
      <w:r>
        <w:rPr>
          <w:rFonts w:hint="eastAsia"/>
        </w:rPr>
        <w:t xml:space="preserve"> </w:t>
      </w:r>
      <w:r w:rsidRPr="00911BE8">
        <w:t>空中拍摄哈尔滨黑土地风貌</w:t>
      </w:r>
    </w:p>
    <w:p w14:paraId="02310E95" w14:textId="235D5074" w:rsidR="00911BE8" w:rsidRPr="00911BE8" w:rsidRDefault="00911BE8" w:rsidP="00911BE8">
      <w:pPr>
        <w:pStyle w:val="3"/>
      </w:pPr>
      <w:r w:rsidRPr="00911BE8">
        <w:t>双城区案例典型性与研究数据来源</w:t>
      </w:r>
    </w:p>
    <w:p w14:paraId="2F090EB2" w14:textId="77777777" w:rsidR="00911BE8" w:rsidRPr="00911BE8" w:rsidRDefault="00911BE8" w:rsidP="00911BE8">
      <w:pPr>
        <w:ind w:firstLine="480"/>
      </w:pPr>
      <w:r w:rsidRPr="00911BE8">
        <w:t xml:space="preserve"> </w:t>
      </w:r>
      <w:r w:rsidRPr="00911BE8">
        <w:t>本文所采用的数据主要分为三类：第一，公开宏观统计数据，取自双城区国民经济和社会发展统计公报、双城区政府工作报告、哈尔滨市统计年鉴、双城区农业农村局公开公示资料；第二，文献资料，包括国内期刊论文、省市黑土地保护实施方案、乡村振兴相关政策文件；第三，网络调研素材，整理政府官网、新闻报道中双城区农业项目、龙头企业、合作社发展相关报道资料。综合多种资料开展分析研究。</w:t>
      </w:r>
    </w:p>
    <w:p w14:paraId="09858EB9" w14:textId="02C8141F" w:rsidR="00911BE8" w:rsidRPr="00911BE8" w:rsidRDefault="00911BE8" w:rsidP="003620F7">
      <w:pPr>
        <w:pStyle w:val="20"/>
      </w:pPr>
      <w:bookmarkStart w:id="33" w:name="_Toc11080"/>
      <w:r w:rsidRPr="00911BE8">
        <w:t>双城区依托黑土地助推共同富裕现实实践</w:t>
      </w:r>
      <w:bookmarkEnd w:id="33"/>
    </w:p>
    <w:p w14:paraId="63C10155" w14:textId="0FB1134A" w:rsidR="00911BE8" w:rsidRPr="00911BE8" w:rsidRDefault="00911BE8" w:rsidP="003620F7">
      <w:pPr>
        <w:pStyle w:val="3"/>
      </w:pPr>
      <w:r w:rsidRPr="00911BE8">
        <w:t xml:space="preserve"> “</w:t>
      </w:r>
      <w:r w:rsidRPr="00911BE8">
        <w:t>黑土保育</w:t>
      </w:r>
      <w:r w:rsidRPr="00911BE8">
        <w:t>+</w:t>
      </w:r>
      <w:r w:rsidRPr="00911BE8">
        <w:t>数字农业</w:t>
      </w:r>
      <w:r w:rsidRPr="00911BE8">
        <w:t>”</w:t>
      </w:r>
      <w:r w:rsidRPr="00911BE8">
        <w:t>双轮驱动，夯实粮食生产根基</w:t>
      </w:r>
    </w:p>
    <w:p w14:paraId="7E5D0792" w14:textId="02CB0B63" w:rsidR="00911BE8" w:rsidRPr="00911BE8" w:rsidRDefault="00911BE8" w:rsidP="00911BE8">
      <w:pPr>
        <w:ind w:firstLine="480"/>
      </w:pPr>
      <w:r w:rsidRPr="00911BE8">
        <w:t xml:space="preserve"> </w:t>
      </w:r>
      <w:r w:rsidRPr="00911BE8">
        <w:t>双城区把黑土地保护作为现代农业发展的首要前提，大力落实保护性耕作、秸秆还田、深松整地等黑土保育工程，持续筑牢耕地生产能力。近些年全区稳步扩大保护性耕作实施面积，高标准农田建设有序推进，配套建设智慧农业试点，将数字化手段融入粮食生产全过程。通过推广北斗导航农机作业、农田墒情自动监测、病虫害数字化预警等技术，改变以往依靠经验种地的传统模式，实现耕种</w:t>
      </w:r>
      <w:r w:rsidRPr="00911BE8">
        <w:lastRenderedPageBreak/>
        <w:t>管收精细化管控，有效提升粮食单产水平。黑土生态治理稳住耕地地力，数字农业提升生产效率，二者协同发力，稳固区域粮食综合生产能力，为乡村共同富裕筑牢粮食产业根基</w:t>
      </w:r>
      <w:r w:rsidR="00294BED" w:rsidRPr="00294BED">
        <w:rPr>
          <w:vertAlign w:val="superscript"/>
        </w:rPr>
        <w:fldChar w:fldCharType="begin"/>
      </w:r>
      <w:r w:rsidR="00294BED" w:rsidRPr="00294BED">
        <w:rPr>
          <w:vertAlign w:val="superscript"/>
        </w:rPr>
        <w:instrText xml:space="preserve"> REF _Ref239017876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[18]</w:t>
      </w:r>
      <w:r w:rsidR="00294BED" w:rsidRPr="00294BED">
        <w:rPr>
          <w:vertAlign w:val="superscript"/>
        </w:rPr>
        <w:fldChar w:fldCharType="end"/>
      </w:r>
      <w:r w:rsidR="00294BED" w:rsidRPr="00294BED">
        <w:rPr>
          <w:vertAlign w:val="superscript"/>
        </w:rPr>
        <w:fldChar w:fldCharType="begin"/>
      </w:r>
      <w:r w:rsidR="00294BED" w:rsidRPr="00294BED">
        <w:rPr>
          <w:vertAlign w:val="superscript"/>
        </w:rPr>
        <w:instrText xml:space="preserve"> REF _Ref239017877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[19]</w:t>
      </w:r>
      <w:r w:rsidR="00294BED" w:rsidRPr="00294BED">
        <w:rPr>
          <w:vertAlign w:val="superscript"/>
        </w:rPr>
        <w:fldChar w:fldCharType="end"/>
      </w:r>
      <w:r w:rsidRPr="00911BE8">
        <w:t>。</w:t>
      </w:r>
    </w:p>
    <w:p w14:paraId="51F8693E" w14:textId="77777777" w:rsidR="00911BE8" w:rsidRPr="00911BE8" w:rsidRDefault="00911BE8" w:rsidP="00911BE8">
      <w:pPr>
        <w:ind w:firstLine="480"/>
      </w:pPr>
      <w:r w:rsidRPr="00911BE8">
        <w:t>从近年公开数据来看，双城区保护性耕作面积逐年递增，高标准农田建成面积持续扩大，智慧农业试点村落稳步增加，粮食单产保持稳中有升态势。耕地有机质含量止跌回升，在守住黑土生态底线的同时，保障种粮农户基础收益，为后续产业发展创造稳定的物质条件。</w:t>
      </w:r>
    </w:p>
    <w:p w14:paraId="5D03307F" w14:textId="77777777" w:rsidR="003620F7" w:rsidRDefault="00911BE8" w:rsidP="003620F7">
      <w:pPr>
        <w:pStyle w:val="af1"/>
        <w:keepNext/>
      </w:pPr>
      <w:r w:rsidRPr="003620F7">
        <w:rPr>
          <w:noProof/>
        </w:rPr>
        <w:drawing>
          <wp:inline distT="0" distB="0" distL="114300" distR="114300" wp14:anchorId="1965817E" wp14:editId="58F6D422">
            <wp:extent cx="4131310" cy="2771775"/>
            <wp:effectExtent l="0" t="0" r="0" b="254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28"/>
                    <a:srcRect t="10553"/>
                    <a:stretch>
                      <a:fillRect/>
                    </a:stretch>
                  </pic:blipFill>
                  <pic:spPr>
                    <a:xfrm>
                      <a:off x="0" y="0"/>
                      <a:ext cx="4131310" cy="2771775"/>
                    </a:xfrm>
                    <a:prstGeom prst="rect">
                      <a:avLst/>
                    </a:prstGeom>
                    <a:noFill/>
                    <a:ln w="9525">
                      <a:noFill/>
                    </a:ln>
                  </pic:spPr>
                </pic:pic>
              </a:graphicData>
            </a:graphic>
          </wp:inline>
        </w:drawing>
      </w:r>
    </w:p>
    <w:p w14:paraId="0E0BAA98" w14:textId="59167E6B" w:rsidR="00911BE8" w:rsidRPr="00911BE8" w:rsidRDefault="003620F7" w:rsidP="003620F7">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15</w:t>
      </w:r>
      <w:r>
        <w:fldChar w:fldCharType="end"/>
      </w:r>
      <w:r>
        <w:rPr>
          <w:rFonts w:hint="eastAsia"/>
        </w:rPr>
        <w:t xml:space="preserve"> </w:t>
      </w:r>
      <w:r w:rsidRPr="003620F7">
        <w:t>哈尔滨市自然资源和规划局双城分局开展</w:t>
      </w:r>
      <w:r w:rsidRPr="003620F7">
        <w:t>“</w:t>
      </w:r>
      <w:r w:rsidRPr="003620F7">
        <w:t>耕地保护进乡村</w:t>
      </w:r>
      <w:r w:rsidRPr="003620F7">
        <w:t>”</w:t>
      </w:r>
      <w:r w:rsidRPr="003620F7">
        <w:t>宣传活动</w:t>
      </w:r>
    </w:p>
    <w:p w14:paraId="709C48C1" w14:textId="314B4DF6" w:rsidR="00911BE8" w:rsidRPr="00911BE8" w:rsidRDefault="00911BE8" w:rsidP="003620F7">
      <w:pPr>
        <w:pStyle w:val="3"/>
      </w:pPr>
      <w:r w:rsidRPr="00911BE8">
        <w:t>延伸农产品加工链条，从原粮输出转向全产业链增值</w:t>
      </w:r>
    </w:p>
    <w:p w14:paraId="36A01584" w14:textId="77777777" w:rsidR="00911BE8" w:rsidRPr="00911BE8" w:rsidRDefault="00911BE8" w:rsidP="00911BE8">
      <w:pPr>
        <w:ind w:firstLine="480"/>
      </w:pPr>
      <w:r w:rsidRPr="00911BE8">
        <w:t>过去双城区农业生产以原粮、活畜外销为主，农产品附加值较低，农民增收空间受限。为破解这一难题，当地立足黑土地产出的粮食、畜禽资源，大力扶持农产品精深加工产业，依托雀巢、大众肉联等本土龙头食品企业，带动中小加工企业集聚发展。围绕玉米、大豆、生猪、肉牛等主导农产品，不断拓展加工品类，配套建设冷链仓储设施，补齐仓储保鲜、冷链物流短板，打通从田间到市场的完整产业链，推动产业模式由初级原料输出，向着生产</w:t>
      </w:r>
      <w:r w:rsidRPr="00911BE8">
        <w:t>‑</w:t>
      </w:r>
      <w:r w:rsidRPr="00911BE8">
        <w:t>加工</w:t>
      </w:r>
      <w:r w:rsidRPr="00911BE8">
        <w:t>‑</w:t>
      </w:r>
      <w:r w:rsidRPr="00911BE8">
        <w:t>仓储</w:t>
      </w:r>
      <w:r w:rsidRPr="00911BE8">
        <w:t>‑</w:t>
      </w:r>
      <w:r w:rsidRPr="00911BE8">
        <w:t>销售一体化的全产业链模式转变。</w:t>
      </w:r>
      <w:r w:rsidRPr="00911BE8">
        <w:t xml:space="preserve"> </w:t>
      </w:r>
    </w:p>
    <w:p w14:paraId="3666371B" w14:textId="77777777" w:rsidR="00911BE8" w:rsidRPr="00911BE8" w:rsidRDefault="00911BE8" w:rsidP="00911BE8">
      <w:pPr>
        <w:ind w:firstLine="480"/>
      </w:pPr>
      <w:r w:rsidRPr="00911BE8">
        <w:t>现阶段双城区规模以上食品加工企业数量稳步增长，肉制品、粮食深加工产业年产值不断提高，农产品加工转化率持续上升，冷链仓储库容不断扩充。产业链的延长创造大量本地就业岗位，农户除种植、养殖收入以外，还能够通过务工、</w:t>
      </w:r>
      <w:r w:rsidRPr="00911BE8">
        <w:lastRenderedPageBreak/>
        <w:t>入股分红等方式分享加工环节收益，实现黑土地资源价值增值。</w:t>
      </w:r>
    </w:p>
    <w:p w14:paraId="2C75C00B" w14:textId="77777777" w:rsidR="003620F7" w:rsidRDefault="00911BE8" w:rsidP="003620F7">
      <w:pPr>
        <w:pStyle w:val="af1"/>
        <w:keepNext/>
      </w:pPr>
      <w:r w:rsidRPr="003620F7">
        <w:rPr>
          <w:noProof/>
        </w:rPr>
        <w:drawing>
          <wp:inline distT="0" distB="0" distL="114300" distR="114300" wp14:anchorId="4671895A" wp14:editId="0E023F63">
            <wp:extent cx="3613785" cy="2264410"/>
            <wp:effectExtent l="0" t="0" r="13335" b="635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9"/>
                    <a:srcRect t="9093"/>
                    <a:stretch>
                      <a:fillRect/>
                    </a:stretch>
                  </pic:blipFill>
                  <pic:spPr>
                    <a:xfrm>
                      <a:off x="0" y="0"/>
                      <a:ext cx="3613785" cy="2264410"/>
                    </a:xfrm>
                    <a:prstGeom prst="rect">
                      <a:avLst/>
                    </a:prstGeom>
                    <a:noFill/>
                    <a:ln w="9525">
                      <a:noFill/>
                    </a:ln>
                  </pic:spPr>
                </pic:pic>
              </a:graphicData>
            </a:graphic>
          </wp:inline>
        </w:drawing>
      </w:r>
    </w:p>
    <w:p w14:paraId="0A5CCB99" w14:textId="223B2BCD" w:rsidR="00911BE8" w:rsidRPr="003620F7" w:rsidRDefault="003620F7" w:rsidP="003620F7">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16</w:t>
      </w:r>
      <w:r>
        <w:fldChar w:fldCharType="end"/>
      </w:r>
      <w:r>
        <w:rPr>
          <w:rFonts w:hint="eastAsia"/>
        </w:rPr>
        <w:t xml:space="preserve"> </w:t>
      </w:r>
      <w:r w:rsidRPr="003620F7">
        <w:t>双城区同心乡示范推广</w:t>
      </w:r>
    </w:p>
    <w:p w14:paraId="592B41EF" w14:textId="1BA6E601" w:rsidR="00911BE8" w:rsidRPr="00911BE8" w:rsidRDefault="00911BE8" w:rsidP="003620F7">
      <w:pPr>
        <w:pStyle w:val="3"/>
      </w:pPr>
      <w:r w:rsidRPr="00911BE8">
        <w:t>乡土人才培育落地，激活黑土地产业人力资本</w:t>
      </w:r>
    </w:p>
    <w:p w14:paraId="6B8D45DD" w14:textId="77777777" w:rsidR="00911BE8" w:rsidRPr="00911BE8" w:rsidRDefault="00911BE8" w:rsidP="00911BE8">
      <w:pPr>
        <w:ind w:firstLine="480"/>
      </w:pPr>
      <w:r w:rsidRPr="00911BE8">
        <w:t>现代农业、农产品深加工产业发展离不开本土人才支撑。双城区围绕黑土地涉农产业需求，构建本土化人才培育体系，常态化开展新型职业农民培训，面向种植大户、合作社带头人、返乡青年开展现代农业技术、电商销售、企业经营管理等课程教学，出台扶持政策吸引人才返乡从事涉农创业。家庭农场、农民专业合作社等新型农业经营主体不断发展壮大，一批懂技术、会经营的乡土人才成为现代农业发展主力军。</w:t>
      </w:r>
    </w:p>
    <w:p w14:paraId="25BE1989" w14:textId="147F2ABD" w:rsidR="00911BE8" w:rsidRPr="00911BE8" w:rsidRDefault="00911BE8" w:rsidP="00911BE8">
      <w:pPr>
        <w:ind w:firstLine="480"/>
      </w:pPr>
      <w:r w:rsidRPr="00911BE8">
        <w:t xml:space="preserve"> </w:t>
      </w:r>
      <w:r w:rsidRPr="00911BE8">
        <w:t>统计资料显示，双城区每年完成数千人次的新型职业农民培训，涉农返乡创业人数逐年增加，全区登记在册的家庭农场与农民专业合作社数量稳步上涨。乡土人才队伍壮大激活乡村内生动力，人才与黑土地产业相互匹配，为现代农业长效发展提供人力保障，带动更多群众增收致富</w:t>
      </w:r>
      <w:r w:rsidR="00294BED" w:rsidRPr="00294BED">
        <w:rPr>
          <w:vertAlign w:val="superscript"/>
        </w:rPr>
        <w:fldChar w:fldCharType="begin"/>
      </w:r>
      <w:r w:rsidR="00294BED" w:rsidRPr="00294BED">
        <w:rPr>
          <w:vertAlign w:val="superscript"/>
        </w:rPr>
        <w:instrText xml:space="preserve"> REF _Ref239018033 \r \h </w:instrText>
      </w:r>
      <w:r w:rsidR="00294BED">
        <w:rPr>
          <w:vertAlign w:val="superscript"/>
        </w:rPr>
        <w:instrText xml:space="preserve"> \* MERGEFORMAT </w:instrText>
      </w:r>
      <w:r w:rsidR="00294BED" w:rsidRPr="00294BED">
        <w:rPr>
          <w:vertAlign w:val="superscript"/>
        </w:rPr>
      </w:r>
      <w:r w:rsidR="00294BED" w:rsidRPr="00294BED">
        <w:rPr>
          <w:vertAlign w:val="superscript"/>
        </w:rPr>
        <w:fldChar w:fldCharType="separate"/>
      </w:r>
      <w:r w:rsidR="00E71DD7">
        <w:rPr>
          <w:vertAlign w:val="superscript"/>
        </w:rPr>
        <w:t>[20]</w:t>
      </w:r>
      <w:r w:rsidR="00294BED" w:rsidRPr="00294BED">
        <w:rPr>
          <w:vertAlign w:val="superscript"/>
        </w:rPr>
        <w:fldChar w:fldCharType="end"/>
      </w:r>
      <w:r w:rsidRPr="00911BE8">
        <w:t>。</w:t>
      </w:r>
    </w:p>
    <w:p w14:paraId="08E66621" w14:textId="4662DE7E" w:rsidR="00911BE8" w:rsidRPr="00911BE8" w:rsidRDefault="00911BE8" w:rsidP="003620F7">
      <w:pPr>
        <w:pStyle w:val="3"/>
      </w:pPr>
      <w:r w:rsidRPr="00911BE8">
        <w:t>深挖黑土农耕乡土文化，推进精神层面共同富裕</w:t>
      </w:r>
    </w:p>
    <w:p w14:paraId="09E8ACCD" w14:textId="59FE5360" w:rsidR="00911BE8" w:rsidRPr="00911BE8" w:rsidRDefault="00911BE8" w:rsidP="00911BE8">
      <w:pPr>
        <w:ind w:firstLine="480"/>
      </w:pPr>
      <w:r w:rsidRPr="00911BE8">
        <w:t>共同富裕既包含物质增收，也涵盖精神富足。双城区植根松嫩平原黑土农耕文化，挖掘东北农耕民俗、闯关东农耕记忆等本土文化资源，依托新时代文明实践阵地，开展乡风文明建设，打造农耕文化主题乡村示范点，适度发展农耕体验类乡村文旅项目。以农耕文化凝聚乡村认同感，丰富村民文化生活，改善乡村精神面貌，实现物质富裕与精神富裕协同发展。</w:t>
      </w:r>
    </w:p>
    <w:p w14:paraId="3E39D96A" w14:textId="77777777" w:rsidR="00911BE8" w:rsidRPr="00911BE8" w:rsidRDefault="00911BE8" w:rsidP="00911BE8">
      <w:pPr>
        <w:ind w:firstLine="480"/>
      </w:pPr>
      <w:r w:rsidRPr="00911BE8">
        <w:t xml:space="preserve"> </w:t>
      </w:r>
      <w:r w:rsidRPr="00911BE8">
        <w:t>全区已经实现乡镇新时代文明实践站全覆盖，陆续建成多处农耕文化主题示范点，带动乡村文旅接待人次逐年上涨。农耕文化的活化传承凝聚乡村向心力，</w:t>
      </w:r>
      <w:r w:rsidRPr="00911BE8">
        <w:lastRenderedPageBreak/>
        <w:t>村民的文化获得感不断提升，补齐精神富裕短板，完整实现黑土地赋能乡村共同富裕。</w:t>
      </w:r>
    </w:p>
    <w:p w14:paraId="2CD89162" w14:textId="77777777" w:rsidR="003620F7" w:rsidRDefault="00911BE8" w:rsidP="003620F7">
      <w:pPr>
        <w:pStyle w:val="af1"/>
        <w:keepNext/>
      </w:pPr>
      <w:r w:rsidRPr="003620F7">
        <w:rPr>
          <w:noProof/>
        </w:rPr>
        <w:drawing>
          <wp:inline distT="0" distB="0" distL="114300" distR="114300" wp14:anchorId="34F9A5DB" wp14:editId="1B78CA95">
            <wp:extent cx="3548062" cy="1992953"/>
            <wp:effectExtent l="0" t="0" r="0" b="762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30"/>
                    <a:stretch>
                      <a:fillRect/>
                    </a:stretch>
                  </pic:blipFill>
                  <pic:spPr>
                    <a:xfrm>
                      <a:off x="0" y="0"/>
                      <a:ext cx="3568441" cy="2004400"/>
                    </a:xfrm>
                    <a:prstGeom prst="rect">
                      <a:avLst/>
                    </a:prstGeom>
                    <a:noFill/>
                    <a:ln w="9525">
                      <a:noFill/>
                    </a:ln>
                  </pic:spPr>
                </pic:pic>
              </a:graphicData>
            </a:graphic>
          </wp:inline>
        </w:drawing>
      </w:r>
    </w:p>
    <w:p w14:paraId="4C56800A" w14:textId="39E60AEC" w:rsidR="00911BE8" w:rsidRPr="003620F7" w:rsidRDefault="003620F7" w:rsidP="003620F7">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17</w:t>
      </w:r>
      <w:r>
        <w:fldChar w:fldCharType="end"/>
      </w:r>
      <w:r>
        <w:rPr>
          <w:rFonts w:hint="eastAsia"/>
        </w:rPr>
        <w:t xml:space="preserve"> </w:t>
      </w:r>
      <w:r w:rsidRPr="003620F7">
        <w:t>元宝村新时代山乡巨变</w:t>
      </w:r>
    </w:p>
    <w:p w14:paraId="5BF8D402" w14:textId="5E17181C" w:rsidR="00911BE8" w:rsidRPr="003620F7" w:rsidRDefault="00911BE8" w:rsidP="003620F7">
      <w:pPr>
        <w:pStyle w:val="20"/>
      </w:pPr>
      <w:bookmarkStart w:id="34" w:name="_Toc4663"/>
      <w:r w:rsidRPr="003620F7">
        <w:t>双城区黑土地赋能共富实践成效</w:t>
      </w:r>
      <w:bookmarkEnd w:id="34"/>
    </w:p>
    <w:p w14:paraId="73EA3B7F" w14:textId="60AA2039" w:rsidR="00911BE8" w:rsidRPr="00911BE8" w:rsidRDefault="00911BE8" w:rsidP="003620F7">
      <w:pPr>
        <w:pStyle w:val="3"/>
      </w:pPr>
      <w:r w:rsidRPr="00911BE8">
        <w:t>耕地质量稳步提升，现代农业带动农户增收</w:t>
      </w:r>
    </w:p>
    <w:p w14:paraId="7BF9711E" w14:textId="79A31E05" w:rsidR="00911BE8" w:rsidRPr="00911BE8" w:rsidRDefault="00911BE8" w:rsidP="00911BE8">
      <w:pPr>
        <w:ind w:firstLine="480"/>
      </w:pPr>
      <w:r w:rsidRPr="00911BE8">
        <w:t>随着黑土地保育工程持续实施，保护性耕作、秸秆还田、高标准农田建设等项目落地推进，双城区耕地地力得到改善，土壤有机质逐步企稳回升，粮食综合生产能力得到稳固。现代农业生产模式的推广，拓宽了农户增收渠道，种粮收益稳步提高，土地流转规范化发展也释放出土地资产价值，带动农户经营性、财产性收入同步上涨。</w:t>
      </w:r>
    </w:p>
    <w:p w14:paraId="2B758103" w14:textId="620D8DE3" w:rsidR="00911BE8" w:rsidRPr="00911BE8" w:rsidRDefault="00911BE8" w:rsidP="00911BE8">
      <w:pPr>
        <w:ind w:firstLine="480"/>
      </w:pPr>
      <w:r w:rsidRPr="00911BE8">
        <w:t>从居民收入统计数据能够直观反映增收成效：</w:t>
      </w:r>
      <w:r w:rsidRPr="00911BE8">
        <w:t>2022</w:t>
      </w:r>
      <w:r w:rsidRPr="00911BE8">
        <w:t>年双城区农村居民人均可支配收入</w:t>
      </w:r>
      <w:r w:rsidRPr="00911BE8">
        <w:t>21321</w:t>
      </w:r>
      <w:r w:rsidRPr="00911BE8">
        <w:t>元，</w:t>
      </w:r>
      <w:r w:rsidRPr="00911BE8">
        <w:t>2024</w:t>
      </w:r>
      <w:r w:rsidRPr="00911BE8">
        <w:t>年达到</w:t>
      </w:r>
      <w:r w:rsidRPr="00911BE8">
        <w:t>23727</w:t>
      </w:r>
      <w:r w:rsidRPr="00911BE8">
        <w:t>元，</w:t>
      </w:r>
      <w:r w:rsidRPr="00911BE8">
        <w:t>2025</w:t>
      </w:r>
      <w:r w:rsidRPr="00911BE8">
        <w:t>年提升至</w:t>
      </w:r>
      <w:r w:rsidRPr="00911BE8">
        <w:t>25150</w:t>
      </w:r>
      <w:r w:rsidRPr="00911BE8">
        <w:t>元</w:t>
      </w:r>
      <w:r w:rsidR="000B7032" w:rsidRPr="000B7032">
        <w:rPr>
          <w:vertAlign w:val="superscript"/>
        </w:rPr>
        <w:fldChar w:fldCharType="begin"/>
      </w:r>
      <w:r w:rsidR="000B7032" w:rsidRPr="000B7032">
        <w:rPr>
          <w:vertAlign w:val="superscript"/>
        </w:rPr>
        <w:instrText xml:space="preserve"> REF _Ref239017928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[22]</w:t>
      </w:r>
      <w:r w:rsidR="000B7032" w:rsidRPr="000B7032">
        <w:rPr>
          <w:vertAlign w:val="superscript"/>
        </w:rPr>
        <w:fldChar w:fldCharType="end"/>
      </w:r>
      <w:r w:rsidRPr="00911BE8">
        <w:t>，农村居民收入连续保持正向增长，</w:t>
      </w:r>
      <w:r w:rsidRPr="00911BE8">
        <w:t>2024</w:t>
      </w:r>
      <w:r w:rsidRPr="00911BE8">
        <w:t>、</w:t>
      </w:r>
      <w:r w:rsidRPr="00911BE8">
        <w:t>2025</w:t>
      </w:r>
      <w:r w:rsidRPr="00911BE8">
        <w:t>两年农村居民收入增速均达到</w:t>
      </w:r>
      <w:r w:rsidRPr="00911BE8">
        <w:t>6.0%</w:t>
      </w:r>
      <w:r w:rsidRPr="00911BE8">
        <w:t>。黑土地保护夯实了农业生产根基，现代农业发展切实让普通农户共享农业发展红利，是乡村物质富裕最直接的体现。</w:t>
      </w:r>
    </w:p>
    <w:p w14:paraId="7AD0DE5C" w14:textId="77777777" w:rsidR="003620F7" w:rsidRDefault="00911BE8" w:rsidP="003620F7">
      <w:pPr>
        <w:pStyle w:val="af1"/>
      </w:pPr>
      <w:r w:rsidRPr="00911BE8">
        <w:rPr>
          <w:noProof/>
        </w:rPr>
        <w:drawing>
          <wp:inline distT="0" distB="0" distL="114300" distR="114300" wp14:anchorId="42FD1155" wp14:editId="19F619E0">
            <wp:extent cx="3109912" cy="170750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1"/>
                    <a:stretch>
                      <a:fillRect/>
                    </a:stretch>
                  </pic:blipFill>
                  <pic:spPr>
                    <a:xfrm>
                      <a:off x="0" y="0"/>
                      <a:ext cx="3136983" cy="1722363"/>
                    </a:xfrm>
                    <a:prstGeom prst="rect">
                      <a:avLst/>
                    </a:prstGeom>
                    <a:noFill/>
                    <a:ln>
                      <a:noFill/>
                    </a:ln>
                  </pic:spPr>
                </pic:pic>
              </a:graphicData>
            </a:graphic>
          </wp:inline>
        </w:drawing>
      </w:r>
    </w:p>
    <w:p w14:paraId="55E32655" w14:textId="3A0C0B1C" w:rsidR="00911BE8" w:rsidRPr="00911BE8" w:rsidRDefault="003620F7" w:rsidP="003620F7">
      <w:pPr>
        <w:pStyle w:val="af1"/>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18</w:t>
      </w:r>
      <w:r>
        <w:fldChar w:fldCharType="end"/>
      </w:r>
      <w:r>
        <w:rPr>
          <w:rFonts w:hint="eastAsia"/>
        </w:rPr>
        <w:t xml:space="preserve"> </w:t>
      </w:r>
      <w:r w:rsidRPr="00911BE8">
        <w:t>双城区农村居民人均可支配收入</w:t>
      </w:r>
      <w:r>
        <w:rPr>
          <w:rFonts w:hint="eastAsia"/>
        </w:rPr>
        <w:t>变化趋势</w:t>
      </w:r>
    </w:p>
    <w:p w14:paraId="06426758" w14:textId="05458D98" w:rsidR="00911BE8" w:rsidRPr="00911BE8" w:rsidRDefault="00911BE8" w:rsidP="003620F7">
      <w:pPr>
        <w:pStyle w:val="3"/>
      </w:pPr>
      <w:r w:rsidRPr="00911BE8">
        <w:lastRenderedPageBreak/>
        <w:t>农产品全产业链升级拉动区域经济增长</w:t>
      </w:r>
    </w:p>
    <w:p w14:paraId="3C8353FD" w14:textId="5855A0E3" w:rsidR="00911BE8" w:rsidRPr="00911BE8" w:rsidRDefault="00911BE8" w:rsidP="00911BE8">
      <w:pPr>
        <w:ind w:firstLine="480"/>
      </w:pPr>
      <w:r w:rsidRPr="00911BE8">
        <w:t>依托本地黑土地产出的农林畜牧产品，双城区不断延伸农产品加工链条，推动产业从初级原粮外销转向精深加工、冷链物流协同发展，涉农产业已经成为拉动全区经济的重要板块。</w:t>
      </w:r>
    </w:p>
    <w:p w14:paraId="1539F385" w14:textId="77777777" w:rsidR="00911BE8" w:rsidRPr="00911BE8" w:rsidRDefault="00911BE8" w:rsidP="00911BE8">
      <w:pPr>
        <w:ind w:firstLine="480"/>
      </w:pPr>
      <w:r w:rsidRPr="00911BE8">
        <w:t>根据统计数据，</w:t>
      </w:r>
      <w:r w:rsidRPr="00911BE8">
        <w:t>2022</w:t>
      </w:r>
      <w:r w:rsidRPr="00911BE8">
        <w:t>年农林牧渔业总产值基数稳固，</w:t>
      </w:r>
      <w:r w:rsidRPr="00911BE8">
        <w:t>2024</w:t>
      </w:r>
      <w:r w:rsidRPr="00911BE8">
        <w:t>年农林牧渔业总产值</w:t>
      </w:r>
      <w:r w:rsidRPr="00911BE8">
        <w:t>176.9</w:t>
      </w:r>
      <w:r w:rsidRPr="00911BE8">
        <w:t>亿元，同比增长</w:t>
      </w:r>
      <w:r w:rsidRPr="00911BE8">
        <w:t>2.8%</w:t>
      </w:r>
      <w:r w:rsidRPr="00911BE8">
        <w:t>；</w:t>
      </w:r>
      <w:r w:rsidRPr="00911BE8">
        <w:t>2025</w:t>
      </w:r>
      <w:r w:rsidRPr="00911BE8">
        <w:t>年农林牧渔业总产值增长至</w:t>
      </w:r>
      <w:r w:rsidRPr="00911BE8">
        <w:t>180.5</w:t>
      </w:r>
      <w:r w:rsidRPr="00911BE8">
        <w:t>亿元，同比增长</w:t>
      </w:r>
      <w:r w:rsidRPr="00911BE8">
        <w:t>3.2%</w:t>
      </w:r>
      <w:r w:rsidRPr="00911BE8">
        <w:t>，农林牧渔产业体量持续扩张。农林产业的发展带动上下游食品加工、仓储物流产业发展，吸引资本落地，</w:t>
      </w:r>
      <w:r w:rsidRPr="00911BE8">
        <w:t>2024</w:t>
      </w:r>
      <w:r w:rsidRPr="00911BE8">
        <w:t>年实际利用内资</w:t>
      </w:r>
      <w:r w:rsidRPr="00911BE8">
        <w:t>27.8</w:t>
      </w:r>
      <w:r w:rsidRPr="00911BE8">
        <w:t>亿元，</w:t>
      </w:r>
      <w:r w:rsidRPr="00911BE8">
        <w:t>2025</w:t>
      </w:r>
      <w:r w:rsidRPr="00911BE8">
        <w:t>年实际利用内资增长至</w:t>
      </w:r>
      <w:r w:rsidRPr="00911BE8">
        <w:t>38.2</w:t>
      </w:r>
      <w:r w:rsidRPr="00911BE8">
        <w:t>亿元，同比增速高达</w:t>
      </w:r>
      <w:r w:rsidRPr="00911BE8">
        <w:t>37.1%</w:t>
      </w:r>
      <w:r w:rsidRPr="00911BE8">
        <w:t>。农产品全产业链发展创造大量涉农就业岗位，壮大地方税源，</w:t>
      </w:r>
      <w:r w:rsidRPr="00911BE8">
        <w:t>2025</w:t>
      </w:r>
      <w:r w:rsidRPr="00911BE8">
        <w:t>年一般公共预算收入</w:t>
      </w:r>
      <w:r w:rsidRPr="00911BE8">
        <w:t>4.6</w:t>
      </w:r>
      <w:r w:rsidRPr="00911BE8">
        <w:t>亿元，同比增长</w:t>
      </w:r>
      <w:r w:rsidRPr="00911BE8">
        <w:t>9.4%</w:t>
      </w:r>
      <w:r w:rsidRPr="00911BE8">
        <w:t>。农林产业的稳步发展，带动关联产业协同成长，为区域整体经济增长注入持久动力。</w:t>
      </w:r>
    </w:p>
    <w:p w14:paraId="6B3FEA4A" w14:textId="55DE5091" w:rsidR="00911BE8" w:rsidRPr="00911BE8" w:rsidRDefault="00911BE8" w:rsidP="003620F7">
      <w:pPr>
        <w:pStyle w:val="3"/>
      </w:pPr>
      <w:r w:rsidRPr="00911BE8">
        <w:t>三链协同带动城乡统筹发展，缩小城乡收入差距</w:t>
      </w:r>
    </w:p>
    <w:p w14:paraId="0E0C02D6" w14:textId="77777777" w:rsidR="00911BE8" w:rsidRPr="00911BE8" w:rsidRDefault="00911BE8" w:rsidP="00911BE8">
      <w:pPr>
        <w:ind w:firstLine="480"/>
      </w:pPr>
      <w:r w:rsidRPr="00911BE8">
        <w:t>黑土地保护、农产品产业链延伸、乡土人才培育三条链条协同推进，推动资本、技术、人才等要素向乡村流动，政府不断加大农村基础设施投入力度，城乡之间要素往来更加顺畅，城乡收入差距逐步得到调控。</w:t>
      </w:r>
    </w:p>
    <w:p w14:paraId="7DD57938" w14:textId="77777777" w:rsidR="00911BE8" w:rsidRPr="00911BE8" w:rsidRDefault="00911BE8" w:rsidP="00911BE8">
      <w:pPr>
        <w:ind w:firstLine="480"/>
      </w:pPr>
      <w:r w:rsidRPr="00911BE8">
        <w:t>整理三年城乡居民收入数据：</w:t>
      </w:r>
      <w:r w:rsidRPr="00911BE8">
        <w:t>2022</w:t>
      </w:r>
      <w:r w:rsidRPr="00911BE8">
        <w:t>年城镇居民人均可支配收入</w:t>
      </w:r>
      <w:r w:rsidRPr="00911BE8">
        <w:t>30764</w:t>
      </w:r>
      <w:r w:rsidRPr="00911BE8">
        <w:t>元，农村居民人均可支配收入</w:t>
      </w:r>
      <w:r w:rsidRPr="00911BE8">
        <w:t>21321</w:t>
      </w:r>
      <w:r w:rsidRPr="00911BE8">
        <w:t>元，城乡收入比值约</w:t>
      </w:r>
      <w:r w:rsidRPr="00911BE8">
        <w:t>1.44</w:t>
      </w:r>
      <w:r w:rsidRPr="00911BE8">
        <w:t>；</w:t>
      </w:r>
      <w:r w:rsidRPr="00911BE8">
        <w:t>2024</w:t>
      </w:r>
      <w:r w:rsidRPr="00911BE8">
        <w:t>年城镇居民人均可支配收入</w:t>
      </w:r>
      <w:r w:rsidRPr="00911BE8">
        <w:t>33243</w:t>
      </w:r>
      <w:r w:rsidRPr="00911BE8">
        <w:t>元，农村居民人均可支配收入</w:t>
      </w:r>
      <w:r w:rsidRPr="00911BE8">
        <w:t>23727</w:t>
      </w:r>
      <w:r w:rsidRPr="00911BE8">
        <w:t>元，城乡收入比值约</w:t>
      </w:r>
      <w:r w:rsidRPr="00911BE8">
        <w:t>1.40</w:t>
      </w:r>
      <w:r w:rsidRPr="00911BE8">
        <w:t>；</w:t>
      </w:r>
      <w:r w:rsidRPr="00911BE8">
        <w:t>2025</w:t>
      </w:r>
      <w:r w:rsidRPr="00911BE8">
        <w:t>年城镇居民人均可支配收入</w:t>
      </w:r>
      <w:r w:rsidRPr="00911BE8">
        <w:t>34738</w:t>
      </w:r>
      <w:r w:rsidRPr="00911BE8">
        <w:t>元，农村居民人均可支配收入</w:t>
      </w:r>
      <w:r w:rsidRPr="00911BE8">
        <w:t>25150</w:t>
      </w:r>
      <w:r w:rsidRPr="00911BE8">
        <w:t>元，城乡收入比值约</w:t>
      </w:r>
      <w:r w:rsidRPr="00911BE8">
        <w:t>1.38</w:t>
      </w:r>
      <w:r w:rsidRPr="00911BE8">
        <w:t>。</w:t>
      </w:r>
    </w:p>
    <w:p w14:paraId="4E28B0BD" w14:textId="25973862" w:rsidR="00911BE8" w:rsidRPr="00911BE8" w:rsidRDefault="00911BE8" w:rsidP="00911BE8">
      <w:pPr>
        <w:ind w:firstLine="480"/>
      </w:pPr>
      <w:r w:rsidRPr="00911BE8">
        <w:t>城乡收入比值逐年下降，说明农村居民收入增长势头优于城镇。固定资产投资持续向农村板块倾斜，全区固定资产投资额从</w:t>
      </w:r>
      <w:r w:rsidRPr="00911BE8">
        <w:t>2022</w:t>
      </w:r>
      <w:r w:rsidRPr="00911BE8">
        <w:t>年</w:t>
      </w:r>
      <w:r w:rsidRPr="00911BE8">
        <w:t>35.0</w:t>
      </w:r>
      <w:r w:rsidRPr="00911BE8">
        <w:t>亿元，到</w:t>
      </w:r>
      <w:r w:rsidRPr="00911BE8">
        <w:t>2024</w:t>
      </w:r>
      <w:r w:rsidRPr="00911BE8">
        <w:t>年</w:t>
      </w:r>
      <w:r w:rsidRPr="00911BE8">
        <w:t>24.4</w:t>
      </w:r>
      <w:r w:rsidRPr="00911BE8">
        <w:t>亿元，</w:t>
      </w:r>
      <w:r w:rsidRPr="00911BE8">
        <w:t>2025</w:t>
      </w:r>
      <w:r w:rsidRPr="00911BE8">
        <w:t>年回升至</w:t>
      </w:r>
      <w:r w:rsidRPr="00911BE8">
        <w:t>27.4</w:t>
      </w:r>
      <w:r w:rsidRPr="00911BE8">
        <w:t>亿元，农村道路、水利、冷链仓储等基础设施不断完善。城乡要素双向流动的格局初步形成，城乡不均衡发展局面得到缓解，向着城乡融合、共同富裕方向稳步前进</w:t>
      </w:r>
      <w:r w:rsidR="000B7032" w:rsidRPr="000B7032">
        <w:rPr>
          <w:vertAlign w:val="superscript"/>
        </w:rPr>
        <w:fldChar w:fldCharType="begin"/>
      </w:r>
      <w:r w:rsidR="000B7032" w:rsidRPr="000B7032">
        <w:rPr>
          <w:vertAlign w:val="superscript"/>
        </w:rPr>
        <w:instrText xml:space="preserve"> REF _Ref239017928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[22]</w:t>
      </w:r>
      <w:r w:rsidR="000B7032" w:rsidRPr="000B7032">
        <w:rPr>
          <w:vertAlign w:val="superscript"/>
        </w:rPr>
        <w:fldChar w:fldCharType="end"/>
      </w:r>
      <w:r w:rsidRPr="00911BE8">
        <w:t>。</w:t>
      </w:r>
    </w:p>
    <w:p w14:paraId="0A112738" w14:textId="6830B610" w:rsidR="00911BE8" w:rsidRPr="00911BE8" w:rsidRDefault="00911BE8" w:rsidP="003620F7">
      <w:pPr>
        <w:pStyle w:val="20"/>
      </w:pPr>
      <w:bookmarkStart w:id="35" w:name="_Toc179"/>
      <w:r w:rsidRPr="00911BE8">
        <w:lastRenderedPageBreak/>
        <w:t>双城区黑土地助力共同富裕经验启示</w:t>
      </w:r>
      <w:bookmarkEnd w:id="35"/>
    </w:p>
    <w:p w14:paraId="4F1A4524" w14:textId="6FAA7834" w:rsidR="00911BE8" w:rsidRPr="00911BE8" w:rsidRDefault="00911BE8" w:rsidP="003620F7">
      <w:pPr>
        <w:pStyle w:val="3"/>
      </w:pPr>
      <w:r w:rsidRPr="00911BE8">
        <w:t>管护政策与现代农业技术协同，筑牢黑土地可持续根基</w:t>
      </w:r>
    </w:p>
    <w:p w14:paraId="3DDB5FF4" w14:textId="79D26530" w:rsidR="00911BE8" w:rsidRPr="00911BE8" w:rsidRDefault="00911BE8" w:rsidP="00911BE8">
      <w:pPr>
        <w:ind w:firstLine="480"/>
      </w:pPr>
      <w:r w:rsidRPr="00911BE8">
        <w:t>双城区黑土地赋能共同富裕的实践表明，黑土地永续利用不能单纯依靠行政政策管控，必须实现管护政策与现代农业技术双向协同。只有配套落地保护性耕作补贴、黑土治理专项政策，同时推广深松整地、秸秆还田、智慧农田监测等现代农业技术，才能从制度与技术两个层面遏制黑土退化，稳定耕地综合生产能力。</w:t>
      </w:r>
    </w:p>
    <w:p w14:paraId="23FCE05F" w14:textId="77777777" w:rsidR="00911BE8" w:rsidRPr="00911BE8" w:rsidRDefault="00911BE8" w:rsidP="00911BE8">
      <w:pPr>
        <w:ind w:firstLine="480"/>
      </w:pPr>
      <w:r w:rsidRPr="00911BE8">
        <w:t>近年来双城区不断加大农业领域资金投入，持续推进高标准农田建设、黑土地侵蚀沟治理等重点工程，配套购置智能化农机设备，将政策资金精准投向黑土保护与农业技术推广领域。财政资金的持续投入为黑土保育项目落地提供保障，数字化耕作技术又放大政策实施成效，实现土壤有机质稳步回升、粮食产能稳中有升。由此可见，县域想要长久释放黑土地红利，应当坚持政策引导和技术落地同步推进，构建起黑土地长效管护体系，夯实乡村共同富裕的资源根基。</w:t>
      </w:r>
    </w:p>
    <w:p w14:paraId="37384FFD" w14:textId="0A4D3451" w:rsidR="00911BE8" w:rsidRPr="00911BE8" w:rsidRDefault="00911BE8" w:rsidP="003620F7">
      <w:pPr>
        <w:pStyle w:val="3"/>
      </w:pPr>
      <w:r w:rsidRPr="00911BE8">
        <w:t>推动黑土资源优势转化产业优势，打通价值增值通道</w:t>
      </w:r>
    </w:p>
    <w:p w14:paraId="06616E96" w14:textId="4EDCBA00" w:rsidR="00911BE8" w:rsidRPr="00911BE8" w:rsidRDefault="00911BE8" w:rsidP="00911BE8">
      <w:pPr>
        <w:ind w:firstLine="480"/>
      </w:pPr>
      <w:r w:rsidRPr="00911BE8">
        <w:t>双城的发展实践证明，如果仅仅停留在原粮、活畜初级产品外销阶段，黑土地资源的经济潜力就难以完全释放，农民只能获取较低的种养收益。只有延伸农产品加工链条，把本土的黑土物产优势转化为产业优势，打通农产品生产、精深加工、冷链仓储、市场营销的完整增值链条，才能够提升农业整体收益水平。</w:t>
      </w:r>
    </w:p>
    <w:p w14:paraId="62DC2384" w14:textId="77777777" w:rsidR="00911BE8" w:rsidRPr="00911BE8" w:rsidRDefault="00911BE8" w:rsidP="00911BE8">
      <w:pPr>
        <w:ind w:firstLine="480"/>
      </w:pPr>
      <w:r w:rsidRPr="00911BE8">
        <w:t>依托雀巢、大众肉联等龙头企业带动，当地农产品加工产业持续壮大，农产品加工转化率稳步提升。农林牧渔业总产值由</w:t>
      </w:r>
      <w:r w:rsidRPr="00911BE8">
        <w:t>2022</w:t>
      </w:r>
      <w:r w:rsidRPr="00911BE8">
        <w:t>年基数水平增长至</w:t>
      </w:r>
      <w:r w:rsidRPr="00911BE8">
        <w:t>2025</w:t>
      </w:r>
      <w:r w:rsidRPr="00911BE8">
        <w:t>年</w:t>
      </w:r>
      <w:r w:rsidRPr="00911BE8">
        <w:t>180.5</w:t>
      </w:r>
      <w:r w:rsidRPr="00911BE8">
        <w:t>亿元，产业体量持续扩张，带动地方财政与就业岗位同步增长。农户除种养收入之外，还可以通过就近务工、土地入股等方式分享加工环节收益。这启示同类农业县域，应当着力补齐深加工、冷链物流短板，引导涉农产业集聚发展，打通农业价值增值通道，把黑土地资源禀赋切实转变为带动群众增收的经济优势。</w:t>
      </w:r>
    </w:p>
    <w:p w14:paraId="324B738B" w14:textId="6933E6B4" w:rsidR="00911BE8" w:rsidRPr="00911BE8" w:rsidRDefault="00911BE8" w:rsidP="003620F7">
      <w:pPr>
        <w:pStyle w:val="3"/>
      </w:pPr>
      <w:r w:rsidRPr="00911BE8">
        <w:t>人才建设匹配涉农产业需求，夯实黑土地发展人力支撑</w:t>
      </w:r>
    </w:p>
    <w:p w14:paraId="139C6740" w14:textId="072683DA" w:rsidR="00911BE8" w:rsidRPr="00911BE8" w:rsidRDefault="00911BE8" w:rsidP="00911BE8">
      <w:pPr>
        <w:ind w:firstLine="480"/>
      </w:pPr>
      <w:r w:rsidRPr="00911BE8">
        <w:t>现代农业与农产品产业链的升级，离不开本土化人才队伍作为支撑。双城区经验说明，人才培育不能脱离当地产业实际，乡土人才培养方向必须匹配黑土地相关涉农产业需求。只有围绕种植养殖、农产品加工、农村电商、合作社运营等本地现实需求开展培训，培育一批新型职业农民、合作社带头人、返乡创业能人，</w:t>
      </w:r>
      <w:r w:rsidRPr="00911BE8">
        <w:lastRenderedPageBreak/>
        <w:t>新型农业经营主体才能不断发展壮大。</w:t>
      </w:r>
    </w:p>
    <w:p w14:paraId="7231CE39" w14:textId="77777777" w:rsidR="00911BE8" w:rsidRPr="00911BE8" w:rsidRDefault="00911BE8" w:rsidP="00911BE8">
      <w:pPr>
        <w:ind w:firstLine="480"/>
      </w:pPr>
      <w:r w:rsidRPr="00911BE8">
        <w:t>随着新型职业农民培训常态化推进，全区家庭农场、农民专业合作社等新型经营主体数量持续上涨。一大批经过系统培训的本土人才投身农业生产经营，激活合作社、家庭农场经营活力，带动普通农户抱团发展。因此，县域共同富裕建设应当精准对接本地产业需求设计人才扶持政策，吸引返乡青年、技术能人扎根乡村，以适配的人力资本激活黑土地产业内生发展动力。</w:t>
      </w:r>
    </w:p>
    <w:p w14:paraId="7BC167F3" w14:textId="1891595E" w:rsidR="00911BE8" w:rsidRPr="00911BE8" w:rsidRDefault="00911BE8" w:rsidP="003620F7">
      <w:pPr>
        <w:pStyle w:val="3"/>
      </w:pPr>
      <w:r w:rsidRPr="00911BE8">
        <w:t>立足寒地黑土禀赋因地制宜，探索县域特色共富道路</w:t>
      </w:r>
    </w:p>
    <w:p w14:paraId="45BDD03C" w14:textId="1B1E2452" w:rsidR="00911BE8" w:rsidRPr="00911BE8" w:rsidRDefault="00911BE8" w:rsidP="00911BE8">
      <w:pPr>
        <w:ind w:firstLine="480"/>
      </w:pPr>
      <w:r w:rsidRPr="00911BE8">
        <w:t>双城区地处松嫩平原寒地黑土带，毗邻哈尔滨主城区，既拥有优质耕地资源，又具备对接中心城市消费市场的区位条件。和省内林区、工矿型县域相比，双城产业核心优势集中在粮食生产与畜禽加工，这就决定了其共富路径不能照搬其他地区文旅、矿产开发等发展模式。</w:t>
      </w:r>
    </w:p>
    <w:p w14:paraId="3D1D90AA" w14:textId="05F2E84C" w:rsidR="007A5267" w:rsidRDefault="00911BE8" w:rsidP="003620F7">
      <w:pPr>
        <w:ind w:firstLine="480"/>
      </w:pPr>
      <w:r w:rsidRPr="00911BE8">
        <w:t>对比黑龙江省内不同县域产业结构可以看出，林区县域侧重生态旅游与林下经济，资源型县域依托工矿产业带动经济，而双城必须立足寒地黑土这一核心禀赋，深耕现代农业与食品加工产业。从收入数据能够看出，依靠本土特色产业发展，双城城乡收入差距逐年收窄，走出了适配自身条件的发展道路。这也证明县域共同富裕不存在统一模板，只有认清自身资源条件、区位条件，因地制宜找准产业主攻方向，才能走出一条切合本地实际的乡村共富道路。</w:t>
      </w:r>
    </w:p>
    <w:p w14:paraId="1917B4E7" w14:textId="37AFA0D1" w:rsidR="00911BE8" w:rsidRDefault="00911BE8" w:rsidP="00E24763">
      <w:pPr>
        <w:ind w:firstLine="480"/>
      </w:pPr>
      <w:r>
        <w:br w:type="page"/>
      </w:r>
    </w:p>
    <w:p w14:paraId="3C8630DD" w14:textId="39CC3BE2" w:rsidR="007B180A" w:rsidRDefault="007B180A" w:rsidP="00566A85">
      <w:pPr>
        <w:pStyle w:val="1"/>
      </w:pPr>
      <w:bookmarkStart w:id="36" w:name="_Toc239019602"/>
      <w:r w:rsidRPr="007B180A">
        <w:rPr>
          <w:rFonts w:hint="eastAsia"/>
        </w:rPr>
        <w:lastRenderedPageBreak/>
        <w:t>农文旅融合促进农民共同富裕的实践调查</w:t>
      </w:r>
      <w:r>
        <w:br/>
      </w:r>
      <w:r w:rsidRPr="007B180A">
        <w:rPr>
          <w:rFonts w:hint="eastAsia"/>
        </w:rPr>
        <w:t>——以沈阳市辽中区潘家堡镇邵家村为例</w:t>
      </w:r>
      <w:bookmarkEnd w:id="36"/>
    </w:p>
    <w:p w14:paraId="6B222870" w14:textId="3FF03079" w:rsidR="00566A85" w:rsidRPr="00566A85" w:rsidRDefault="00566A85" w:rsidP="00566A85">
      <w:pPr>
        <w:pStyle w:val="af3"/>
        <w:rPr>
          <w:rFonts w:ascii="楷体" w:hAnsi="楷体" w:hint="eastAsia"/>
          <w:sz w:val="24"/>
          <w:szCs w:val="24"/>
        </w:rPr>
      </w:pPr>
      <w:r w:rsidRPr="00566A85">
        <w:rPr>
          <w:rFonts w:ascii="楷体" w:hAnsi="楷体"/>
          <w:color w:val="000000"/>
          <w:sz w:val="24"/>
          <w:szCs w:val="24"/>
        </w:rPr>
        <w:t>调研成员：洪</w:t>
      </w:r>
      <w:r w:rsidRPr="00566A85">
        <w:rPr>
          <w:rFonts w:ascii="楷体" w:hAnsi="楷体" w:hint="eastAsia"/>
          <w:color w:val="000000"/>
          <w:sz w:val="24"/>
          <w:szCs w:val="24"/>
        </w:rPr>
        <w:t>锋</w:t>
      </w:r>
      <w:r w:rsidRPr="00566A85">
        <w:rPr>
          <w:rFonts w:ascii="楷体" w:hAnsi="楷体"/>
          <w:color w:val="000000"/>
          <w:sz w:val="24"/>
          <w:szCs w:val="24"/>
        </w:rPr>
        <w:t>杰</w:t>
      </w:r>
    </w:p>
    <w:p w14:paraId="7742A5EE" w14:textId="11128DB2" w:rsidR="00160B0B" w:rsidRDefault="00A8250A" w:rsidP="00566A85">
      <w:pPr>
        <w:pStyle w:val="20"/>
      </w:pPr>
      <w:r w:rsidRPr="00A8250A">
        <w:t>邵家村农文旅融合的发展基础与演进</w:t>
      </w:r>
      <w:r w:rsidR="000D2CD9">
        <w:rPr>
          <w:rFonts w:hint="eastAsia"/>
        </w:rPr>
        <w:t>过程</w:t>
      </w:r>
    </w:p>
    <w:p w14:paraId="0AB30FBE" w14:textId="62829DED" w:rsidR="00152DD4" w:rsidRDefault="00152DD4" w:rsidP="00566A85">
      <w:pPr>
        <w:pStyle w:val="3"/>
      </w:pPr>
      <w:r w:rsidRPr="00152DD4">
        <w:t>先把村庄</w:t>
      </w:r>
      <w:r w:rsidRPr="00152DD4">
        <w:t>“</w:t>
      </w:r>
      <w:r w:rsidRPr="00152DD4">
        <w:t>底子</w:t>
      </w:r>
      <w:r w:rsidRPr="00152DD4">
        <w:t>”</w:t>
      </w:r>
      <w:r w:rsidRPr="00152DD4">
        <w:t>打好：环境改善为产业落地铺路</w:t>
      </w:r>
    </w:p>
    <w:p w14:paraId="1C0BFF34" w14:textId="77E11C3E" w:rsidR="00152DD4" w:rsidRDefault="00152DD4" w:rsidP="00152DD4">
      <w:pPr>
        <w:ind w:firstLine="480"/>
      </w:pPr>
      <w:r>
        <w:t>邵家村的农文旅并不是先有景区、再补村庄，而是在环境整治、基础设施完善和产业经营之间一步步搭起联系。邵家村在</w:t>
      </w:r>
      <w:r>
        <w:t>“</w:t>
      </w:r>
      <w:r>
        <w:t>三美</w:t>
      </w:r>
      <w:r>
        <w:t>”</w:t>
      </w:r>
      <w:r>
        <w:t>建设中争取政府惠民资金</w:t>
      </w:r>
      <w:r>
        <w:t>87</w:t>
      </w:r>
      <w:r>
        <w:t>万元、幸福宜居村项目资金</w:t>
      </w:r>
      <w:r>
        <w:t>500</w:t>
      </w:r>
      <w:r>
        <w:t>万元，用于村屯环境改善和景区配套建设；同时成立邵家田园观光有限公司，围绕稻田画配套设施开展经营。村民也开始依托景区客流拓展甘蔗、青贮玉米、绿色蔬菜和稻田蟹等种养项目。对邵家村而言，村庄</w:t>
      </w:r>
      <w:r>
        <w:t>“</w:t>
      </w:r>
      <w:r>
        <w:t>变好看</w:t>
      </w:r>
      <w:r>
        <w:t>”</w:t>
      </w:r>
      <w:r>
        <w:t>并不是终点，更重要的是让改善后的环境能够承接产业、带动经营</w:t>
      </w:r>
      <w:r w:rsidR="000B7032" w:rsidRPr="000B7032">
        <w:rPr>
          <w:vertAlign w:val="superscript"/>
        </w:rPr>
        <w:fldChar w:fldCharType="begin"/>
      </w:r>
      <w:r w:rsidR="000B7032" w:rsidRPr="000B7032">
        <w:rPr>
          <w:vertAlign w:val="superscript"/>
        </w:rPr>
        <w:instrText xml:space="preserve"> REF _Ref239018152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[27]</w:t>
      </w:r>
      <w:r w:rsidR="000B7032" w:rsidRPr="000B7032">
        <w:rPr>
          <w:vertAlign w:val="superscript"/>
        </w:rPr>
        <w:fldChar w:fldCharType="end"/>
      </w:r>
      <w:r>
        <w:t>。</w:t>
      </w:r>
    </w:p>
    <w:p w14:paraId="134A415D" w14:textId="42F5D045" w:rsidR="00152DD4" w:rsidRDefault="00152DD4" w:rsidP="00152DD4">
      <w:pPr>
        <w:ind w:firstLine="480"/>
      </w:pPr>
      <w:r>
        <w:t>到</w:t>
      </w:r>
      <w:r>
        <w:t>2026</w:t>
      </w:r>
      <w:r>
        <w:t>年，邵家村的发展重点已经从单一的环境改善进一步转向产业和配套同步完善。近年来村内持续推进道路、公共阵地、农田沟渠等生产生活设施建设，并建设游客中心、特色民宿和冰雪游乐设施。基础条件的改善，使稻田景观不再是孤立的</w:t>
      </w:r>
      <w:r>
        <w:t>“</w:t>
      </w:r>
      <w:r>
        <w:t>观赏点</w:t>
      </w:r>
      <w:r>
        <w:t>”</w:t>
      </w:r>
      <w:r>
        <w:t>，而逐渐具备接待游客、组织活动和发展经营项目的空间基础。</w:t>
      </w:r>
    </w:p>
    <w:p w14:paraId="7C7317CB" w14:textId="143EEBAA" w:rsidR="00D45867" w:rsidRDefault="00D45867" w:rsidP="00566A85">
      <w:pPr>
        <w:pStyle w:val="3"/>
      </w:pPr>
      <w:r>
        <w:t>从</w:t>
      </w:r>
      <w:r>
        <w:t>“</w:t>
      </w:r>
      <w:r>
        <w:t>种田</w:t>
      </w:r>
      <w:r>
        <w:t>”</w:t>
      </w:r>
      <w:r>
        <w:t>到</w:t>
      </w:r>
      <w:r>
        <w:t>“</w:t>
      </w:r>
      <w:r>
        <w:t>看田</w:t>
      </w:r>
      <w:r>
        <w:t>”</w:t>
      </w:r>
      <w:r>
        <w:t>：连片稻田打开文旅空间</w:t>
      </w:r>
    </w:p>
    <w:p w14:paraId="4C49C523" w14:textId="1BDC6297" w:rsidR="00475325" w:rsidRDefault="00D45867" w:rsidP="00475325">
      <w:pPr>
        <w:ind w:firstLine="480"/>
      </w:pPr>
      <w:r>
        <w:t>邵家村产业转向的关键一步发生在</w:t>
      </w:r>
      <w:r>
        <w:t>2021</w:t>
      </w:r>
      <w:r>
        <w:t>年。</w:t>
      </w:r>
      <w:r>
        <w:rPr>
          <w:rFonts w:hint="eastAsia"/>
        </w:rPr>
        <w:t>这一</w:t>
      </w:r>
      <w:r>
        <w:t>年村里落地稻田画景区项目，并完成</w:t>
      </w:r>
      <w:r>
        <w:t>1000</w:t>
      </w:r>
      <w:r>
        <w:t>亩土地流转。原本分散的水稻田由此获得连片设计、统一建设和集中运营的条件</w:t>
      </w:r>
      <w:r w:rsidR="00FE05E1">
        <w:rPr>
          <w:rFonts w:hint="eastAsia"/>
        </w:rPr>
        <w:t>。</w:t>
      </w:r>
      <w:r>
        <w:t>田还是那片田，粮食生产功能没有消失，但稻田同时成为可以观赏、体验和举办活动的乡村空间。景区运营以来，年均带动本村就业</w:t>
      </w:r>
      <w:r>
        <w:t>200</w:t>
      </w:r>
      <w:r>
        <w:t>余人次、劳务收入超过</w:t>
      </w:r>
      <w:r>
        <w:t>70</w:t>
      </w:r>
      <w:r>
        <w:t>万元，村民土地流转收益实现翻倍</w:t>
      </w:r>
      <w:r w:rsidR="000B7032" w:rsidRPr="000B7032">
        <w:rPr>
          <w:vertAlign w:val="superscript"/>
        </w:rPr>
        <w:fldChar w:fldCharType="begin"/>
      </w:r>
      <w:r w:rsidR="000B7032" w:rsidRPr="000B7032">
        <w:rPr>
          <w:vertAlign w:val="superscript"/>
        </w:rPr>
        <w:instrText xml:space="preserve"> REF _Ref239018196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[23]</w:t>
      </w:r>
      <w:r w:rsidR="000B7032" w:rsidRPr="000B7032">
        <w:rPr>
          <w:vertAlign w:val="superscript"/>
        </w:rPr>
        <w:fldChar w:fldCharType="end"/>
      </w:r>
      <w:r w:rsidR="000B7032" w:rsidRPr="000B7032">
        <w:rPr>
          <w:vertAlign w:val="superscript"/>
        </w:rPr>
        <w:fldChar w:fldCharType="begin"/>
      </w:r>
      <w:r w:rsidR="000B7032" w:rsidRPr="000B7032">
        <w:rPr>
          <w:vertAlign w:val="superscript"/>
        </w:rPr>
        <w:instrText xml:space="preserve"> REF _Ref239018197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[26]</w:t>
      </w:r>
      <w:r w:rsidR="000B7032" w:rsidRPr="000B7032">
        <w:rPr>
          <w:vertAlign w:val="superscript"/>
        </w:rPr>
        <w:fldChar w:fldCharType="end"/>
      </w:r>
      <w:r>
        <w:t>。</w:t>
      </w:r>
    </w:p>
    <w:p w14:paraId="43367079" w14:textId="7AA69A4E" w:rsidR="00475325" w:rsidRPr="00475325" w:rsidRDefault="00475325" w:rsidP="00475325">
      <w:pPr>
        <w:ind w:firstLine="480"/>
      </w:pPr>
      <w:r w:rsidRPr="00475325">
        <w:t>由此可以看到，</w:t>
      </w:r>
      <w:r w:rsidRPr="00475325">
        <w:t>1000</w:t>
      </w:r>
      <w:r w:rsidRPr="00475325">
        <w:t>亩土地流转把原本较为分散的土地资源纳入了景区整体开发和经营之中，土地的收益方式也随之发生变化：一方面，农户获得了较为稳定的土地流转收益；另一方面，景区运营又创造了本地务工岗位，年均带动本村就业</w:t>
      </w:r>
      <w:r w:rsidRPr="00475325">
        <w:t>200</w:t>
      </w:r>
      <w:r w:rsidRPr="00475325">
        <w:t>余人次、形成劳务收入超过</w:t>
      </w:r>
      <w:r w:rsidRPr="00475325">
        <w:t>70</w:t>
      </w:r>
      <w:r w:rsidRPr="00475325">
        <w:t>万元。再结合村民围绕稻田画发展甘蔗、绿色蔬菜、稻田蟹等特色种养，邵家村的产业收益已经由单一的水稻生产，</w:t>
      </w:r>
      <w:r w:rsidRPr="00475325">
        <w:lastRenderedPageBreak/>
        <w:t>逐步向</w:t>
      </w:r>
      <w:r w:rsidRPr="00475325">
        <w:t>“</w:t>
      </w:r>
      <w:r w:rsidRPr="00475325">
        <w:t>土地流转</w:t>
      </w:r>
      <w:r>
        <w:rPr>
          <w:rFonts w:hint="eastAsia"/>
        </w:rPr>
        <w:t>+</w:t>
      </w:r>
      <w:r w:rsidRPr="00475325">
        <w:t>就近务工</w:t>
      </w:r>
      <w:r>
        <w:rPr>
          <w:rFonts w:hint="eastAsia"/>
        </w:rPr>
        <w:t>+</w:t>
      </w:r>
      <w:r w:rsidRPr="00475325">
        <w:t>特色经营</w:t>
      </w:r>
      <w:r w:rsidRPr="00475325">
        <w:t>”</w:t>
      </w:r>
      <w:r w:rsidRPr="00475325">
        <w:t>延伸。</w:t>
      </w:r>
      <w:r w:rsidRPr="00475325">
        <w:t>“</w:t>
      </w:r>
      <w:r w:rsidRPr="00475325">
        <w:t>一亩稻田</w:t>
      </w:r>
      <w:r w:rsidRPr="00475325">
        <w:t>”</w:t>
      </w:r>
      <w:r w:rsidRPr="00475325">
        <w:t>的价值也由单纯的粮食产出，被拓展为兼具农业生产、景观展示、就业承载和经营开发功能的综合载体。</w:t>
      </w:r>
    </w:p>
    <w:p w14:paraId="2409326E" w14:textId="77777777" w:rsidR="00950782" w:rsidRDefault="00D45867" w:rsidP="00950782">
      <w:pPr>
        <w:keepNext/>
        <w:ind w:firstLineChars="0" w:firstLine="0"/>
        <w:jc w:val="center"/>
      </w:pPr>
      <w:r>
        <w:rPr>
          <w:rFonts w:hint="eastAsia"/>
          <w:noProof/>
        </w:rPr>
        <w:drawing>
          <wp:inline distT="0" distB="0" distL="0" distR="0" wp14:anchorId="6A8BE142" wp14:editId="19053F21">
            <wp:extent cx="5048425" cy="3005138"/>
            <wp:effectExtent l="0" t="0" r="0" b="5080"/>
            <wp:docPr id="14022992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9222" name="图片 1402299222"/>
                    <pic:cNvPicPr/>
                  </pic:nvPicPr>
                  <pic:blipFill rotWithShape="1">
                    <a:blip r:embed="rId32" cstate="print">
                      <a:extLst>
                        <a:ext uri="{28A0092B-C50C-407E-A947-70E740481C1C}">
                          <a14:useLocalDpi xmlns:a14="http://schemas.microsoft.com/office/drawing/2010/main" val="0"/>
                        </a:ext>
                      </a:extLst>
                    </a:blip>
                    <a:srcRect t="20631"/>
                    <a:stretch>
                      <a:fillRect/>
                    </a:stretch>
                  </pic:blipFill>
                  <pic:spPr bwMode="auto">
                    <a:xfrm>
                      <a:off x="0" y="0"/>
                      <a:ext cx="5071841" cy="3019076"/>
                    </a:xfrm>
                    <a:prstGeom prst="rect">
                      <a:avLst/>
                    </a:prstGeom>
                    <a:ln>
                      <a:noFill/>
                    </a:ln>
                    <a:extLst>
                      <a:ext uri="{53640926-AAD7-44D8-BBD7-CCE9431645EC}">
                        <a14:shadowObscured xmlns:a14="http://schemas.microsoft.com/office/drawing/2010/main"/>
                      </a:ext>
                    </a:extLst>
                  </pic:spPr>
                </pic:pic>
              </a:graphicData>
            </a:graphic>
          </wp:inline>
        </w:drawing>
      </w:r>
    </w:p>
    <w:p w14:paraId="2FCF6C89" w14:textId="0B6BA0C2" w:rsidR="00D45867" w:rsidRDefault="00950782" w:rsidP="00950782">
      <w:pPr>
        <w:pStyle w:val="ae"/>
        <w:ind w:firstLine="40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19</w:t>
      </w:r>
      <w:r>
        <w:fldChar w:fldCharType="end"/>
      </w:r>
      <w:r>
        <w:rPr>
          <w:rFonts w:hint="eastAsia"/>
        </w:rPr>
        <w:t xml:space="preserve"> </w:t>
      </w:r>
      <w:r>
        <w:rPr>
          <w:rFonts w:hint="eastAsia"/>
        </w:rPr>
        <w:t>邵家村稻田画景观</w:t>
      </w:r>
    </w:p>
    <w:p w14:paraId="58FAC338" w14:textId="401C113F" w:rsidR="00D45867" w:rsidRDefault="00D45867" w:rsidP="00566A85">
      <w:pPr>
        <w:pStyle w:val="3"/>
      </w:pPr>
      <w:r>
        <w:t>从</w:t>
      </w:r>
      <w:r>
        <w:t>“</w:t>
      </w:r>
      <w:r>
        <w:t>有景</w:t>
      </w:r>
      <w:r>
        <w:t>”</w:t>
      </w:r>
      <w:r>
        <w:t>到</w:t>
      </w:r>
      <w:r>
        <w:t>“</w:t>
      </w:r>
      <w:r>
        <w:t>有人</w:t>
      </w:r>
      <w:r>
        <w:t>”</w:t>
      </w:r>
      <w:r>
        <w:t>：赛事活动把客流带进乡村</w:t>
      </w:r>
    </w:p>
    <w:p w14:paraId="0B8C81C6" w14:textId="1AFE2C45" w:rsidR="00475325" w:rsidRDefault="00475325" w:rsidP="00475325">
      <w:pPr>
        <w:ind w:firstLine="480"/>
        <w:rPr>
          <w:kern w:val="0"/>
        </w:rPr>
      </w:pPr>
      <w:r>
        <w:rPr>
          <w:rFonts w:hint="eastAsia"/>
        </w:rPr>
        <w:t>稻田画解决了“有什么可看”的问题，接下来要让景观真正形成持续的人气。邵家村稻田画项目开园两年来累计接待游客</w:t>
      </w:r>
      <w:r>
        <w:rPr>
          <w:rFonts w:hint="eastAsia"/>
        </w:rPr>
        <w:t>40</w:t>
      </w:r>
      <w:r>
        <w:rPr>
          <w:rFonts w:hint="eastAsia"/>
        </w:rPr>
        <w:t>万人次。此后，村庄又持续把稻田景观与乡村赛事、民俗活动结合起来。</w:t>
      </w:r>
      <w:r>
        <w:rPr>
          <w:rFonts w:hint="eastAsia"/>
        </w:rPr>
        <w:t>2025</w:t>
      </w:r>
      <w:r>
        <w:rPr>
          <w:rFonts w:hint="eastAsia"/>
        </w:rPr>
        <w:t>年</w:t>
      </w:r>
      <w:r>
        <w:rPr>
          <w:rFonts w:hint="eastAsia"/>
        </w:rPr>
        <w:t>8</w:t>
      </w:r>
      <w:r>
        <w:rPr>
          <w:rFonts w:hint="eastAsia"/>
        </w:rPr>
        <w:t>月，首届沈阳都市圈乡村健康跑在邵家村稻田画景区举行，</w:t>
      </w:r>
      <w:r>
        <w:rPr>
          <w:rFonts w:hint="eastAsia"/>
        </w:rPr>
        <w:t>700</w:t>
      </w:r>
      <w:r>
        <w:rPr>
          <w:rFonts w:hint="eastAsia"/>
        </w:rPr>
        <w:t>余名跑友进入村庄和稻田景区；到</w:t>
      </w:r>
      <w:r>
        <w:rPr>
          <w:rFonts w:hint="eastAsia"/>
        </w:rPr>
        <w:t>2026</w:t>
      </w:r>
      <w:r>
        <w:rPr>
          <w:rFonts w:hint="eastAsia"/>
        </w:rPr>
        <w:t>年，邵家村已连续三届举办沈阳都市圈乡村健康跑等特色活动，并融入醒狮、特色舞蹈等乡土文化元素。稻田景观由此从相对静态的观赏空间，逐步变成能够持续聚集游客、承载活动的乡村公共消费空间。</w:t>
      </w:r>
    </w:p>
    <w:p w14:paraId="285B354A" w14:textId="23F50BA4" w:rsidR="00475325" w:rsidRDefault="00475325" w:rsidP="00475325">
      <w:pPr>
        <w:ind w:firstLine="480"/>
      </w:pPr>
      <w:r>
        <w:rPr>
          <w:rFonts w:hint="eastAsia"/>
        </w:rPr>
        <w:t>这些变化表明，邵家村正在把“观景型客流”进一步转化为“活动型、体验型客流”。村跑并不是一项孤立的体育活动，而是与稻田游览、非遗展示、乡村美食、水上娱乐、沙滩摩托、钓螃蟹等体验内容形成联动。集中进入村庄的人流延长了游客停留链条，也扩大了农产品销售、餐饮接待、休闲体验和活动服务等消费场景。稻田画的价值因此不再停留在“可看”，而是逐步向“可游、可玩、可体验、可消费”延伸，赛事和节庆活动成为邵家村激活乡村消费、提升景区人气和带动相关经营的重要抓手。</w:t>
      </w:r>
    </w:p>
    <w:p w14:paraId="5CDEF8AF" w14:textId="77777777" w:rsidR="00950782" w:rsidRDefault="00950782" w:rsidP="00950782">
      <w:pPr>
        <w:keepNext/>
        <w:ind w:firstLineChars="0" w:firstLine="0"/>
        <w:jc w:val="center"/>
      </w:pPr>
      <w:r>
        <w:rPr>
          <w:rFonts w:hint="eastAsia"/>
          <w:noProof/>
        </w:rPr>
        <w:lastRenderedPageBreak/>
        <w:drawing>
          <wp:inline distT="0" distB="0" distL="0" distR="0" wp14:anchorId="41517FCA" wp14:editId="54C629A8">
            <wp:extent cx="5278120" cy="2969260"/>
            <wp:effectExtent l="0" t="0" r="0" b="2540"/>
            <wp:docPr id="275350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0170" name="图片 2753501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8120" cy="2969260"/>
                    </a:xfrm>
                    <a:prstGeom prst="rect">
                      <a:avLst/>
                    </a:prstGeom>
                  </pic:spPr>
                </pic:pic>
              </a:graphicData>
            </a:graphic>
          </wp:inline>
        </w:drawing>
      </w:r>
    </w:p>
    <w:p w14:paraId="6833D720" w14:textId="2DADC06E" w:rsidR="00950782" w:rsidRPr="00950782" w:rsidRDefault="00950782" w:rsidP="00950782">
      <w:pPr>
        <w:pStyle w:val="ae"/>
      </w:pPr>
      <w:r w:rsidRPr="00950782">
        <w:t>图</w:t>
      </w:r>
      <w:r w:rsidRPr="00950782">
        <w:t xml:space="preserve"> </w:t>
      </w:r>
      <w:r w:rsidRPr="00950782">
        <w:fldChar w:fldCharType="begin"/>
      </w:r>
      <w:r w:rsidRPr="00950782">
        <w:instrText xml:space="preserve"> SEQ </w:instrText>
      </w:r>
      <w:r w:rsidRPr="00950782">
        <w:instrText>图</w:instrText>
      </w:r>
      <w:r w:rsidRPr="00950782">
        <w:instrText xml:space="preserve"> \* ARABIC </w:instrText>
      </w:r>
      <w:r w:rsidRPr="00950782">
        <w:fldChar w:fldCharType="separate"/>
      </w:r>
      <w:r w:rsidR="00E71DD7">
        <w:rPr>
          <w:noProof/>
        </w:rPr>
        <w:t>20</w:t>
      </w:r>
      <w:r w:rsidRPr="00950782">
        <w:fldChar w:fldCharType="end"/>
      </w:r>
      <w:r w:rsidRPr="00950782">
        <w:t xml:space="preserve"> </w:t>
      </w:r>
      <w:r w:rsidRPr="00950782">
        <w:t>邵家村健康跑场面</w:t>
      </w:r>
    </w:p>
    <w:p w14:paraId="46094EA5" w14:textId="6443072C" w:rsidR="00D45867" w:rsidRDefault="00D45867" w:rsidP="00566A85">
      <w:pPr>
        <w:pStyle w:val="3"/>
      </w:pPr>
      <w:r>
        <w:t>从</w:t>
      </w:r>
      <w:r>
        <w:t>“</w:t>
      </w:r>
      <w:r>
        <w:t>一季稻田</w:t>
      </w:r>
      <w:r>
        <w:t>”</w:t>
      </w:r>
      <w:r>
        <w:t>到</w:t>
      </w:r>
      <w:r>
        <w:t>“</w:t>
      </w:r>
      <w:r>
        <w:t>四季经营</w:t>
      </w:r>
      <w:r>
        <w:t>”</w:t>
      </w:r>
      <w:r>
        <w:t>：尝试延长旅游周期</w:t>
      </w:r>
    </w:p>
    <w:p w14:paraId="68D8FF47" w14:textId="4808AD46" w:rsidR="00475325" w:rsidRDefault="00475325" w:rsidP="00475325">
      <w:pPr>
        <w:ind w:firstLine="480"/>
        <w:rPr>
          <w:kern w:val="0"/>
        </w:rPr>
      </w:pPr>
      <w:r>
        <w:rPr>
          <w:rFonts w:hint="eastAsia"/>
        </w:rPr>
        <w:t>稻田景观天然受季节影响，夏秋时节层次丰富，入冬以后则容易出现设施和场地闲置。邵家村近两年开始尝试把同一片乡村空间延伸到冬季使用，村内已经建成游客中心、特色民宿及冰雪游乐设施。同时邵家村新建设的奇遇冰雪乐园依托原稻田画景区建设，占地约</w:t>
      </w:r>
      <w:r>
        <w:rPr>
          <w:rFonts w:hint="eastAsia"/>
        </w:rPr>
        <w:t>2</w:t>
      </w:r>
      <w:r>
        <w:rPr>
          <w:rFonts w:hint="eastAsia"/>
        </w:rPr>
        <w:t>万平方米，设置</w:t>
      </w:r>
      <w:r>
        <w:rPr>
          <w:rFonts w:hint="eastAsia"/>
        </w:rPr>
        <w:t>20</w:t>
      </w:r>
      <w:r>
        <w:rPr>
          <w:rFonts w:hint="eastAsia"/>
        </w:rPr>
        <w:t>余种冰雪体验项目，并以</w:t>
      </w:r>
      <w:r>
        <w:rPr>
          <w:rFonts w:hint="eastAsia"/>
        </w:rPr>
        <w:t>200</w:t>
      </w:r>
      <w:r>
        <w:rPr>
          <w:rFonts w:hint="eastAsia"/>
        </w:rPr>
        <w:t>米彩虹雪圈、雪地坦克、香蕉船、雪地越野摩托等项目丰富冬季游玩内容。</w:t>
      </w:r>
    </w:p>
    <w:p w14:paraId="6D67AB16" w14:textId="77777777" w:rsidR="00475325" w:rsidRDefault="00475325" w:rsidP="00475325">
      <w:pPr>
        <w:ind w:firstLine="480"/>
      </w:pPr>
      <w:r>
        <w:rPr>
          <w:rFonts w:hint="eastAsia"/>
        </w:rPr>
        <w:t>从夏秋稻田观光延伸到冬季冰雪体验，使同一片乡村空间获得了跨季节利用的可能。这样一来，稻田景区的经营周期不再局限于水稻生长和观赏季节，而是形成“夏秋观田、冬季玩雪”的季节互补。游客中心、特色民宿和冰雪设施的同步建设，也使邵家村开始具备承接全年游客、组织多季活动和发展配套消费的条件，农文旅融合由“一季热”逐步走向“四季可经营”。</w:t>
      </w:r>
    </w:p>
    <w:p w14:paraId="62719C9D" w14:textId="7072565A" w:rsidR="00D45867" w:rsidRDefault="00D45867" w:rsidP="00566A85">
      <w:pPr>
        <w:pStyle w:val="3"/>
      </w:pPr>
      <w:r>
        <w:t>从</w:t>
      </w:r>
      <w:r>
        <w:t>“</w:t>
      </w:r>
      <w:r>
        <w:t>建项目</w:t>
      </w:r>
      <w:r>
        <w:t>”</w:t>
      </w:r>
      <w:r>
        <w:t>到</w:t>
      </w:r>
      <w:r>
        <w:t>“</w:t>
      </w:r>
      <w:r>
        <w:t>会经营</w:t>
      </w:r>
      <w:r>
        <w:t>”</w:t>
      </w:r>
      <w:r>
        <w:t>：村级运营主体逐步成形</w:t>
      </w:r>
    </w:p>
    <w:p w14:paraId="211E813E" w14:textId="042F0AC3" w:rsidR="00475325" w:rsidRDefault="00475325" w:rsidP="00475325">
      <w:pPr>
        <w:ind w:firstLine="480"/>
        <w:rPr>
          <w:kern w:val="0"/>
        </w:rPr>
      </w:pPr>
      <w:r>
        <w:rPr>
          <w:rFonts w:hint="eastAsia"/>
        </w:rPr>
        <w:t>随着项目增多，邵家村也在逐步补上“谁来经营”的环节。邵家村已成立邵家田园观光有限公司，开展稻田画配套设施经营。邵家村也于</w:t>
      </w:r>
      <w:r>
        <w:rPr>
          <w:rFonts w:hint="eastAsia"/>
        </w:rPr>
        <w:t>2025</w:t>
      </w:r>
      <w:r>
        <w:rPr>
          <w:rFonts w:hint="eastAsia"/>
        </w:rPr>
        <w:t>年成立了专业强村田园公司，希望通过市场化方式推动集体经济持续运营。</w:t>
      </w:r>
    </w:p>
    <w:p w14:paraId="2A50F560" w14:textId="77777777" w:rsidR="00475325" w:rsidRDefault="00475325" w:rsidP="00475325">
      <w:pPr>
        <w:ind w:firstLine="480"/>
      </w:pPr>
      <w:r>
        <w:rPr>
          <w:rFonts w:hint="eastAsia"/>
        </w:rPr>
        <w:t>经营主体的逐步完善，使邵家村的农文旅发展开始从“把项目建起来”转向“把项目持续经营起来”。邵家田园观光有限公司承担稻田画相关配套经营，</w:t>
      </w:r>
      <w:r>
        <w:rPr>
          <w:rFonts w:hint="eastAsia"/>
        </w:rPr>
        <w:t>2025</w:t>
      </w:r>
      <w:r>
        <w:rPr>
          <w:rFonts w:hint="eastAsia"/>
        </w:rPr>
        <w:lastRenderedPageBreak/>
        <w:t>年成立的专业强村田园公司则进一步强化了村级产业的市场化运营能力。与游客中心、特色民宿、冰雪设施、乡村赛事等业态相衔接，村庄已经形成了以村级经营主体承接项目、以农旅场景吸引客流、以村民就业和特色种养参与产业的基本框架。村集体由此不再只是土地和资源的提供方，而逐步成为产业组织、项目运营和资源整合的重要主体，为土地流转收益、本地务工收入、农产品增值以及村集体经营收益之间形成联动提供了稳定的组织支撑。</w:t>
      </w:r>
    </w:p>
    <w:p w14:paraId="774580D4" w14:textId="77777777" w:rsidR="00475325" w:rsidRDefault="00152DD4" w:rsidP="00475325">
      <w:pPr>
        <w:keepNext/>
        <w:ind w:firstLineChars="0" w:firstLine="0"/>
        <w:jc w:val="center"/>
      </w:pPr>
      <w:r>
        <w:rPr>
          <w:noProof/>
        </w:rPr>
        <w:drawing>
          <wp:inline distT="0" distB="0" distL="0" distR="0" wp14:anchorId="35E009D8" wp14:editId="20779F87">
            <wp:extent cx="5278120" cy="1673860"/>
            <wp:effectExtent l="0" t="0" r="0" b="2540"/>
            <wp:docPr id="177422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8120" cy="1673860"/>
                    </a:xfrm>
                    <a:prstGeom prst="rect">
                      <a:avLst/>
                    </a:prstGeom>
                    <a:noFill/>
                    <a:ln>
                      <a:noFill/>
                    </a:ln>
                  </pic:spPr>
                </pic:pic>
              </a:graphicData>
            </a:graphic>
          </wp:inline>
        </w:drawing>
      </w:r>
    </w:p>
    <w:p w14:paraId="613F605E" w14:textId="53533957" w:rsidR="00152DD4" w:rsidRDefault="00475325" w:rsidP="0047532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21</w:t>
      </w:r>
      <w:r>
        <w:fldChar w:fldCharType="end"/>
      </w:r>
      <w:r>
        <w:rPr>
          <w:rFonts w:hint="eastAsia"/>
        </w:rPr>
        <w:t xml:space="preserve"> </w:t>
      </w:r>
      <w:r>
        <w:rPr>
          <w:rFonts w:hint="eastAsia"/>
        </w:rPr>
        <w:t>邵家村</w:t>
      </w:r>
      <w:r w:rsidRPr="00475325">
        <w:t>农文旅融合增收机制示意图</w:t>
      </w:r>
    </w:p>
    <w:p w14:paraId="3092EE5E" w14:textId="26704649" w:rsidR="002F24F1" w:rsidRDefault="002F24F1" w:rsidP="00566A85">
      <w:pPr>
        <w:pStyle w:val="20"/>
      </w:pPr>
      <w:r w:rsidRPr="002F24F1">
        <w:t>从</w:t>
      </w:r>
      <w:r w:rsidRPr="002F24F1">
        <w:t>“</w:t>
      </w:r>
      <w:r w:rsidRPr="002F24F1">
        <w:t>一亩稻田</w:t>
      </w:r>
      <w:r w:rsidRPr="002F24F1">
        <w:t>”</w:t>
      </w:r>
      <w:r w:rsidRPr="002F24F1">
        <w:t>到</w:t>
      </w:r>
      <w:r w:rsidRPr="002F24F1">
        <w:t>“</w:t>
      </w:r>
      <w:r w:rsidRPr="002F24F1">
        <w:t>多元增收</w:t>
      </w:r>
      <w:r w:rsidRPr="002F24F1">
        <w:t>”</w:t>
      </w:r>
      <w:r w:rsidRPr="002F24F1">
        <w:t>：农文旅融合的富民机制</w:t>
      </w:r>
    </w:p>
    <w:p w14:paraId="62951D33" w14:textId="29CAE6CE" w:rsidR="004C0024" w:rsidRPr="004C0024" w:rsidRDefault="004C0024" w:rsidP="004C0024">
      <w:pPr>
        <w:ind w:firstLine="480"/>
      </w:pPr>
      <w:r w:rsidRPr="004C0024">
        <w:t>邵家村农文旅融合的价值，并不只是把一片普通稻田变成了旅游景观，更重要的是改变了这片土地创造收益的方式。从邵家村近几年的实践可以看到，一片稻田所产生的收益已经不再局限于粮食销售，而是沿着土地流转、就近务工、游客消费、农产品增值和集体经营几个环节不断延伸，逐步形成了多主体参与、多渠道增收的产业链条。</w:t>
      </w:r>
    </w:p>
    <w:p w14:paraId="46FAABA1" w14:textId="77777777" w:rsidR="004C0024" w:rsidRDefault="004C0024" w:rsidP="00566A85">
      <w:pPr>
        <w:pStyle w:val="3"/>
      </w:pPr>
      <w:r w:rsidRPr="004C0024">
        <w:t>土地流转：一亩稻田首先多了一份土地收益</w:t>
      </w:r>
    </w:p>
    <w:p w14:paraId="43FD56B6" w14:textId="77777777" w:rsidR="004C0024" w:rsidRDefault="004C0024" w:rsidP="004C0024">
      <w:pPr>
        <w:ind w:firstLine="480"/>
      </w:pPr>
      <w:r>
        <w:rPr>
          <w:rFonts w:hint="eastAsia"/>
        </w:rPr>
        <w:t>稻田画景区能够形成连片景观，首先建立在规模化土地利用的基础上。</w:t>
      </w:r>
    </w:p>
    <w:p w14:paraId="7A623123" w14:textId="394C6CF9" w:rsidR="004C0024" w:rsidRDefault="004C0024" w:rsidP="004C0024">
      <w:pPr>
        <w:ind w:firstLine="480"/>
      </w:pPr>
      <w:r>
        <w:rPr>
          <w:rFonts w:hint="eastAsia"/>
        </w:rPr>
        <w:t>2021</w:t>
      </w:r>
      <w:r>
        <w:rPr>
          <w:rFonts w:hint="eastAsia"/>
        </w:rPr>
        <w:t>年，邵家村在推进稻田画景区项目过程中完成了约</w:t>
      </w:r>
      <w:r>
        <w:rPr>
          <w:rFonts w:hint="eastAsia"/>
        </w:rPr>
        <w:t>1000</w:t>
      </w:r>
      <w:r>
        <w:rPr>
          <w:rFonts w:hint="eastAsia"/>
        </w:rPr>
        <w:t>亩土地流转，景区运营后，参与农户的土地流转收益实现翻倍。这一变化意味着，农户与土地之间的收益关系发生了转变。过去，一亩地的收益主要取决于水稻种植、产量和市场价格；进入农文旅融合项目以后，土地除了农业生产价值，还增加了景观利用价值。农户通过土地流转获得一份直接收益，集中连片的土地又为稻田画、游览线路和后续旅游项目提供了空间基础。</w:t>
      </w:r>
    </w:p>
    <w:p w14:paraId="4A94C4C1" w14:textId="6B206141" w:rsidR="004C0024" w:rsidRDefault="004C0024" w:rsidP="004C0024">
      <w:pPr>
        <w:ind w:firstLine="480"/>
      </w:pPr>
      <w:r>
        <w:rPr>
          <w:rFonts w:hint="eastAsia"/>
        </w:rPr>
        <w:t>更重要的是，土地流转并没有使农户与产业发展割裂开来。围绕稻田画项目，</w:t>
      </w:r>
      <w:r>
        <w:rPr>
          <w:rFonts w:hint="eastAsia"/>
        </w:rPr>
        <w:lastRenderedPageBreak/>
        <w:t>部分村民又开展甘蔗、绿色蔬菜、稻田蟹等特色种养活动。这样，一块土地便从单纯的“种粮空间”逐渐转化为连接农业生产、景观展示和特色经营的产业载体。</w:t>
      </w:r>
    </w:p>
    <w:p w14:paraId="59306DA7" w14:textId="77777777" w:rsidR="004565BD" w:rsidRDefault="004565BD" w:rsidP="004565BD">
      <w:pPr>
        <w:keepNext/>
        <w:ind w:firstLineChars="0" w:firstLine="0"/>
        <w:jc w:val="center"/>
      </w:pPr>
      <w:r>
        <w:rPr>
          <w:rFonts w:hint="eastAsia"/>
          <w:noProof/>
        </w:rPr>
        <w:drawing>
          <wp:inline distT="0" distB="0" distL="0" distR="0" wp14:anchorId="46E5DF43" wp14:editId="43228307">
            <wp:extent cx="4886752" cy="3240000"/>
            <wp:effectExtent l="0" t="0" r="9525" b="0"/>
            <wp:docPr id="17840199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9986" name="图片 17840199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86752" cy="3240000"/>
                    </a:xfrm>
                    <a:prstGeom prst="rect">
                      <a:avLst/>
                    </a:prstGeom>
                  </pic:spPr>
                </pic:pic>
              </a:graphicData>
            </a:graphic>
          </wp:inline>
        </w:drawing>
      </w:r>
    </w:p>
    <w:p w14:paraId="3BE417F2" w14:textId="222D1EF9" w:rsidR="004565BD" w:rsidRDefault="004565BD" w:rsidP="004565BD">
      <w:pPr>
        <w:pStyle w:val="ae"/>
      </w:pPr>
      <w:bookmarkStart w:id="37" w:name="_Ref23736141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22</w:t>
      </w:r>
      <w:r>
        <w:fldChar w:fldCharType="end"/>
      </w:r>
      <w:bookmarkEnd w:id="37"/>
      <w:r>
        <w:rPr>
          <w:rFonts w:hint="eastAsia"/>
        </w:rPr>
        <w:t xml:space="preserve"> 2021-2025</w:t>
      </w:r>
      <w:r>
        <w:rPr>
          <w:rFonts w:hint="eastAsia"/>
        </w:rPr>
        <w:t>年辽中区农村居民人均可支配收入变化</w:t>
      </w:r>
    </w:p>
    <w:p w14:paraId="12AA7689" w14:textId="32BB0C29" w:rsidR="00FE05E1" w:rsidRPr="00FE05E1" w:rsidRDefault="00FE05E1" w:rsidP="00FE05E1">
      <w:pPr>
        <w:ind w:firstLine="480"/>
      </w:pPr>
      <w:r w:rsidRPr="00FE05E1">
        <w:t>从更大的区域背景来看，近年来辽中区农村居民收入水平总体保持增长趋势。如</w:t>
      </w:r>
      <w:r>
        <w:fldChar w:fldCharType="begin"/>
      </w:r>
      <w:r>
        <w:instrText xml:space="preserve"> REF _Ref237361419 \h </w:instrText>
      </w:r>
      <w:r>
        <w:fldChar w:fldCharType="separate"/>
      </w:r>
      <w:r w:rsidR="00E71DD7">
        <w:rPr>
          <w:rFonts w:hint="eastAsia"/>
        </w:rPr>
        <w:t>图</w:t>
      </w:r>
      <w:r w:rsidR="00E71DD7">
        <w:rPr>
          <w:rFonts w:hint="eastAsia"/>
        </w:rPr>
        <w:t xml:space="preserve"> </w:t>
      </w:r>
      <w:r w:rsidR="00E71DD7">
        <w:rPr>
          <w:noProof/>
        </w:rPr>
        <w:t>22</w:t>
      </w:r>
      <w:r>
        <w:fldChar w:fldCharType="end"/>
      </w:r>
      <w:r w:rsidRPr="00FE05E1">
        <w:t>所示，</w:t>
      </w:r>
      <w:r w:rsidRPr="00FE05E1">
        <w:t>2021—2025</w:t>
      </w:r>
      <w:r w:rsidRPr="00FE05E1">
        <w:t>年辽中区农村居民人均可支配收入持续提高。这一变化虽然不能直接等同于邵家村农文旅项目带来的增收效果，但反映出当地农村居民增收的总体趋势。邵家村通过土地流转、景区务工等方式拓宽收入来源，正是在这一背景下形成的具体实践。</w:t>
      </w:r>
    </w:p>
    <w:p w14:paraId="111E49A2" w14:textId="77777777" w:rsidR="004C0024" w:rsidRDefault="004C0024" w:rsidP="00566A85">
      <w:pPr>
        <w:pStyle w:val="3"/>
      </w:pPr>
      <w:r w:rsidRPr="004C0024">
        <w:t>就近务工：景区建起来以后，村民在家门口多了一份工资</w:t>
      </w:r>
    </w:p>
    <w:p w14:paraId="29E2B185" w14:textId="77777777" w:rsidR="004C0024" w:rsidRDefault="004C0024" w:rsidP="004C0024">
      <w:pPr>
        <w:ind w:firstLine="480"/>
      </w:pPr>
      <w:r>
        <w:rPr>
          <w:rFonts w:hint="eastAsia"/>
        </w:rPr>
        <w:t>如果说土地流转解决的是“土地怎样增值”，那么景区运营带来的就业解决的则是“村民怎样参与”。</w:t>
      </w:r>
    </w:p>
    <w:p w14:paraId="5A04BDA2" w14:textId="77777777" w:rsidR="004C0024" w:rsidRDefault="004C0024" w:rsidP="004C0024">
      <w:pPr>
        <w:ind w:firstLine="480"/>
      </w:pPr>
      <w:r>
        <w:rPr>
          <w:rFonts w:hint="eastAsia"/>
        </w:rPr>
        <w:t>稻田画景区不是一幅建成以后就可以自行运转的景观。水稻种植和景观维护需要人工，景区开放以后又增加了环境维护、秩序管理、游客服务等工作；村跑、文化活动和冰雪项目的开展，还进一步产生了活动保障、现场服务等劳务需求。</w:t>
      </w:r>
    </w:p>
    <w:p w14:paraId="0676C4EE" w14:textId="60A048A9" w:rsidR="004C0024" w:rsidRDefault="004C0024" w:rsidP="004C0024">
      <w:pPr>
        <w:ind w:firstLine="480"/>
      </w:pPr>
      <w:r>
        <w:rPr>
          <w:rFonts w:hint="eastAsia"/>
        </w:rPr>
        <w:t>邵家村稻田画景区运营以来，年均带动本村就业</w:t>
      </w:r>
      <w:r>
        <w:rPr>
          <w:rFonts w:hint="eastAsia"/>
        </w:rPr>
        <w:t>200</w:t>
      </w:r>
      <w:r>
        <w:rPr>
          <w:rFonts w:hint="eastAsia"/>
        </w:rPr>
        <w:t>余人次，形成劳务收入超过</w:t>
      </w:r>
      <w:r>
        <w:rPr>
          <w:rFonts w:hint="eastAsia"/>
        </w:rPr>
        <w:t>70</w:t>
      </w:r>
      <w:r>
        <w:rPr>
          <w:rFonts w:hint="eastAsia"/>
        </w:rPr>
        <w:t>万元。对于农村居民而言，这类岗位的现实意义在于就业地点就在村内或村庄周边。土地流转之后，部分村民仍然可以通过参与农业管理、景区维护和旅游服务获得工资收入，使家庭收入来源从单纯的农业经营进一步向“土地收益</w:t>
      </w:r>
      <w:r w:rsidR="00FE05E1">
        <w:rPr>
          <w:rFonts w:hint="eastAsia"/>
        </w:rPr>
        <w:lastRenderedPageBreak/>
        <w:t>+</w:t>
      </w:r>
      <w:r>
        <w:rPr>
          <w:rFonts w:hint="eastAsia"/>
        </w:rPr>
        <w:t>本地务工”延伸。随着游客中心、特色民宿、体育赛事和冰雪游乐设施陆续加入，邵家村农文旅项目所对应的就业场景也在增加。项目每增加一种经营业态，就意味着乡村内部多了一类劳动力参与产业的可能。</w:t>
      </w:r>
    </w:p>
    <w:p w14:paraId="161159BD" w14:textId="77777777" w:rsidR="004C0024" w:rsidRDefault="004C0024" w:rsidP="00566A85">
      <w:pPr>
        <w:pStyle w:val="3"/>
      </w:pPr>
      <w:r w:rsidRPr="004C0024">
        <w:t>游客消费：把</w:t>
      </w:r>
      <w:r w:rsidRPr="004C0024">
        <w:t>“</w:t>
      </w:r>
      <w:r w:rsidRPr="004C0024">
        <w:t>有人来</w:t>
      </w:r>
      <w:r w:rsidRPr="004C0024">
        <w:t>”</w:t>
      </w:r>
      <w:r w:rsidRPr="004C0024">
        <w:t>进一步转化为</w:t>
      </w:r>
      <w:r w:rsidRPr="004C0024">
        <w:t>“</w:t>
      </w:r>
      <w:r w:rsidRPr="004C0024">
        <w:t>有消费</w:t>
      </w:r>
      <w:r w:rsidRPr="004C0024">
        <w:t>”</w:t>
      </w:r>
    </w:p>
    <w:p w14:paraId="0E46B951" w14:textId="522D4B4E" w:rsidR="004C0024" w:rsidRDefault="004C0024" w:rsidP="004C0024">
      <w:pPr>
        <w:ind w:firstLine="480"/>
      </w:pPr>
      <w:r>
        <w:rPr>
          <w:rFonts w:hint="eastAsia"/>
        </w:rPr>
        <w:t>乡村旅游真正能够形成持续的经济带动，不能止于游客“来看一眼稻田”。只有游客进入村庄以后产生餐饮、游乐、农产品购买等消费，景区形成的人流才会进一步转化为乡村经营收入</w:t>
      </w:r>
      <w:r w:rsidR="000B7032" w:rsidRPr="000B7032">
        <w:rPr>
          <w:vertAlign w:val="superscript"/>
        </w:rPr>
        <w:fldChar w:fldCharType="begin"/>
      </w:r>
      <w:r w:rsidR="000B7032" w:rsidRPr="000B7032">
        <w:rPr>
          <w:vertAlign w:val="superscript"/>
        </w:rPr>
        <w:instrText xml:space="preserve"> </w:instrText>
      </w:r>
      <w:r w:rsidR="000B7032" w:rsidRPr="000B7032">
        <w:rPr>
          <w:rFonts w:hint="eastAsia"/>
          <w:vertAlign w:val="superscript"/>
        </w:rPr>
        <w:instrText>REF _Ref239018196 \r \h</w:instrText>
      </w:r>
      <w:r w:rsidR="000B7032" w:rsidRPr="000B7032">
        <w:rPr>
          <w:vertAlign w:val="superscript"/>
        </w:rPr>
        <w:instrText xml:space="preserve">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[23]</w:t>
      </w:r>
      <w:r w:rsidR="000B7032" w:rsidRPr="000B7032">
        <w:rPr>
          <w:vertAlign w:val="superscript"/>
        </w:rPr>
        <w:fldChar w:fldCharType="end"/>
      </w:r>
      <w:r w:rsidR="000B7032" w:rsidRPr="000B7032">
        <w:rPr>
          <w:vertAlign w:val="superscript"/>
        </w:rPr>
        <w:fldChar w:fldCharType="begin"/>
      </w:r>
      <w:r w:rsidR="000B7032" w:rsidRPr="000B7032">
        <w:rPr>
          <w:vertAlign w:val="superscript"/>
        </w:rPr>
        <w:instrText xml:space="preserve"> REF _Ref239018284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[24]</w:t>
      </w:r>
      <w:r w:rsidR="000B7032" w:rsidRPr="000B7032">
        <w:rPr>
          <w:vertAlign w:val="superscript"/>
        </w:rPr>
        <w:fldChar w:fldCharType="end"/>
      </w:r>
      <w:r w:rsidR="000B7032" w:rsidRPr="000B7032">
        <w:rPr>
          <w:vertAlign w:val="superscript"/>
        </w:rPr>
        <w:fldChar w:fldCharType="begin"/>
      </w:r>
      <w:r w:rsidR="000B7032" w:rsidRPr="000B7032">
        <w:rPr>
          <w:vertAlign w:val="superscript"/>
        </w:rPr>
        <w:instrText xml:space="preserve"> REF _Ref239018285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[25]</w:t>
      </w:r>
      <w:r w:rsidR="000B7032" w:rsidRPr="000B7032">
        <w:rPr>
          <w:vertAlign w:val="superscript"/>
        </w:rPr>
        <w:fldChar w:fldCharType="end"/>
      </w:r>
      <w:r>
        <w:rPr>
          <w:rFonts w:hint="eastAsia"/>
        </w:rPr>
        <w:t>。</w:t>
      </w:r>
    </w:p>
    <w:p w14:paraId="18431581" w14:textId="77777777" w:rsidR="004C0024" w:rsidRDefault="004C0024" w:rsidP="004C0024">
      <w:pPr>
        <w:ind w:firstLine="480"/>
      </w:pPr>
      <w:r>
        <w:rPr>
          <w:rFonts w:hint="eastAsia"/>
        </w:rPr>
        <w:t>邵家村近年来的赛事活动已经体现出这种变化。</w:t>
      </w:r>
      <w:r>
        <w:rPr>
          <w:rFonts w:hint="eastAsia"/>
        </w:rPr>
        <w:t>2025</w:t>
      </w:r>
      <w:r>
        <w:rPr>
          <w:rFonts w:hint="eastAsia"/>
        </w:rPr>
        <w:t>年首届沈阳都市圈乡村健康跑在邵家村举行，</w:t>
      </w:r>
      <w:r>
        <w:rPr>
          <w:rFonts w:hint="eastAsia"/>
        </w:rPr>
        <w:t>700</w:t>
      </w:r>
      <w:r>
        <w:rPr>
          <w:rFonts w:hint="eastAsia"/>
        </w:rPr>
        <w:t>余名跑友进入稻田画景区。但活动内容并没有停留在跑步本身：现场设置了农村特色美食、扎刻、剪纸、糖人等非遗展示，景区当天免费开放，游客还可以体验水上乐园、沙滩摩托和钓螃蟹等项目。</w:t>
      </w:r>
    </w:p>
    <w:p w14:paraId="2DC4761D" w14:textId="77777777" w:rsidR="004C0024" w:rsidRDefault="004C0024" w:rsidP="004C0024">
      <w:pPr>
        <w:ind w:firstLine="480"/>
      </w:pPr>
      <w:r>
        <w:rPr>
          <w:rFonts w:hint="eastAsia"/>
        </w:rPr>
        <w:t>游客停留的环节增加，餐饮、农产品、休闲体验等经营活动便有了更大的市场空间。对普通农户而言，这类经营活动的进入门槛通常低于建设大型旅游项目，特色食品、农产品销售、小型体验项目等，都可能成为家庭参与农文旅产业的现实方式。</w:t>
      </w:r>
    </w:p>
    <w:p w14:paraId="50F9E1A9" w14:textId="77777777" w:rsidR="004565BD" w:rsidRDefault="004565BD" w:rsidP="004565BD">
      <w:pPr>
        <w:keepNext/>
        <w:ind w:firstLineChars="0" w:firstLine="0"/>
        <w:jc w:val="center"/>
      </w:pPr>
      <w:r>
        <w:rPr>
          <w:rFonts w:hint="eastAsia"/>
          <w:noProof/>
        </w:rPr>
        <w:drawing>
          <wp:inline distT="0" distB="0" distL="0" distR="0" wp14:anchorId="28AA751C" wp14:editId="59D7B408">
            <wp:extent cx="4766531" cy="3240000"/>
            <wp:effectExtent l="0" t="0" r="0" b="0"/>
            <wp:docPr id="3389738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3824" name="图片 3389738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66531" cy="3240000"/>
                    </a:xfrm>
                    <a:prstGeom prst="rect">
                      <a:avLst/>
                    </a:prstGeom>
                  </pic:spPr>
                </pic:pic>
              </a:graphicData>
            </a:graphic>
          </wp:inline>
        </w:drawing>
      </w:r>
    </w:p>
    <w:p w14:paraId="6BCDC28F" w14:textId="61AD83BA" w:rsidR="004565BD" w:rsidRDefault="004565BD" w:rsidP="004565BD">
      <w:pPr>
        <w:pStyle w:val="ae"/>
      </w:pPr>
      <w:bookmarkStart w:id="38" w:name="_Ref2373614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23</w:t>
      </w:r>
      <w:r>
        <w:fldChar w:fldCharType="end"/>
      </w:r>
      <w:bookmarkEnd w:id="38"/>
      <w:r>
        <w:rPr>
          <w:rFonts w:hint="eastAsia"/>
        </w:rPr>
        <w:t xml:space="preserve"> 2021-2023</w:t>
      </w:r>
      <w:r>
        <w:rPr>
          <w:rFonts w:hint="eastAsia"/>
        </w:rPr>
        <w:t>年辽中区旅游客流与旅游收入变化指数</w:t>
      </w:r>
    </w:p>
    <w:p w14:paraId="4E83437D" w14:textId="37289F62" w:rsidR="00FE05E1" w:rsidRPr="00FE05E1" w:rsidRDefault="00FE05E1" w:rsidP="00FE05E1">
      <w:pPr>
        <w:ind w:firstLine="480"/>
      </w:pPr>
      <w:r w:rsidRPr="00FE05E1">
        <w:t>农文旅融合能否带动农民增收，很大程度上取决于游客进入乡村以后能否形成实际消费。从辽中区整体情况来看，旅游客流已经呈现恢复和增长态势，如</w:t>
      </w:r>
      <w:r>
        <w:fldChar w:fldCharType="begin"/>
      </w:r>
      <w:r>
        <w:instrText xml:space="preserve"> REF _Ref237361442 \h </w:instrText>
      </w:r>
      <w:r>
        <w:fldChar w:fldCharType="separate"/>
      </w:r>
      <w:r w:rsidR="00E71DD7">
        <w:rPr>
          <w:rFonts w:hint="eastAsia"/>
        </w:rPr>
        <w:t>图</w:t>
      </w:r>
      <w:r w:rsidR="00E71DD7">
        <w:rPr>
          <w:rFonts w:hint="eastAsia"/>
        </w:rPr>
        <w:t xml:space="preserve"> </w:t>
      </w:r>
      <w:r w:rsidR="00E71DD7">
        <w:rPr>
          <w:noProof/>
        </w:rPr>
        <w:lastRenderedPageBreak/>
        <w:t>23</w:t>
      </w:r>
      <w:r>
        <w:fldChar w:fldCharType="end"/>
      </w:r>
      <w:r w:rsidRPr="00FE05E1">
        <w:t>所示，</w:t>
      </w:r>
      <w:r w:rsidRPr="00FE05E1">
        <w:t>2023</w:t>
      </w:r>
      <w:r w:rsidRPr="00FE05E1">
        <w:t>年旅游接待规模明显上升，为乡村依托旅游客流发展餐饮、农产品销售和休闲体验提供了更大的市场空间。对于邵家村而言，关键则是进一步把这种</w:t>
      </w:r>
      <w:r w:rsidRPr="00FE05E1">
        <w:t>“</w:t>
      </w:r>
      <w:r w:rsidRPr="00FE05E1">
        <w:t>客流</w:t>
      </w:r>
      <w:r w:rsidRPr="00FE05E1">
        <w:t>”</w:t>
      </w:r>
      <w:r w:rsidRPr="00FE05E1">
        <w:t>转化为村庄内部的</w:t>
      </w:r>
      <w:r w:rsidRPr="00FE05E1">
        <w:t>“</w:t>
      </w:r>
      <w:r w:rsidRPr="00FE05E1">
        <w:t>消费流</w:t>
      </w:r>
      <w:r w:rsidRPr="00FE05E1">
        <w:t>”</w:t>
      </w:r>
      <w:r w:rsidRPr="00FE05E1">
        <w:t>和</w:t>
      </w:r>
      <w:r w:rsidRPr="00FE05E1">
        <w:t>“</w:t>
      </w:r>
      <w:r w:rsidRPr="00FE05E1">
        <w:t>收入流</w:t>
      </w:r>
      <w:r w:rsidRPr="00FE05E1">
        <w:t>”</w:t>
      </w:r>
      <w:r w:rsidRPr="00FE05E1">
        <w:t>。</w:t>
      </w:r>
    </w:p>
    <w:p w14:paraId="1F4C4EFB" w14:textId="6BF10DF7" w:rsidR="002F24F1" w:rsidRPr="002F24F1" w:rsidRDefault="004C0024" w:rsidP="00566A85">
      <w:pPr>
        <w:pStyle w:val="3"/>
      </w:pPr>
      <w:r w:rsidRPr="004C0024">
        <w:t>农业增值：旅游的最终落脚点仍然是把农产品卖得更好</w:t>
      </w:r>
    </w:p>
    <w:p w14:paraId="57737824" w14:textId="77777777" w:rsidR="004C0024" w:rsidRDefault="004C0024" w:rsidP="004C0024">
      <w:pPr>
        <w:ind w:firstLine="480"/>
      </w:pPr>
      <w:r>
        <w:rPr>
          <w:rFonts w:hint="eastAsia"/>
        </w:rPr>
        <w:t>农文旅融合并不意味着水稻种植退居次要位置。相反，邵家村比较有特色的一点，是尝试把旅游形成的知名度和客流重新导回农业。</w:t>
      </w:r>
    </w:p>
    <w:p w14:paraId="189BD7A8" w14:textId="77777777" w:rsidR="004C0024" w:rsidRDefault="004C0024" w:rsidP="004C0024">
      <w:pPr>
        <w:ind w:firstLine="480"/>
      </w:pPr>
      <w:r>
        <w:rPr>
          <w:rFonts w:hint="eastAsia"/>
        </w:rPr>
        <w:t>2025</w:t>
      </w:r>
      <w:r>
        <w:rPr>
          <w:rFonts w:hint="eastAsia"/>
        </w:rPr>
        <w:t>年村跑期间，邵家田园奇遇稻田景区种植的千余亩优质水稻成为活动的重要内容之一，特色大米不仅被作为赛事奖品带上领奖台，沈阳近海昆仑燃气有限公司还与奇遇稻田景区现场签署了水稻订购合作协议。</w:t>
      </w:r>
    </w:p>
    <w:p w14:paraId="6C1E0828" w14:textId="77777777" w:rsidR="004C0024" w:rsidRDefault="004C0024" w:rsidP="004C0024">
      <w:pPr>
        <w:ind w:firstLine="480"/>
      </w:pPr>
      <w:r>
        <w:rPr>
          <w:rFonts w:hint="eastAsia"/>
        </w:rPr>
        <w:t>游客来到水稻实际生长的地方，看到了稻田景观、体验了乡村活动，又接触到当地大米，农产品便不再只是市场上缺乏辨识度的一袋粮食，而是与“辽中稻田”“邵家村”“乡村旅游”等具体场景建立联系。</w:t>
      </w:r>
    </w:p>
    <w:p w14:paraId="2DB9DB1F" w14:textId="2C3A6D09" w:rsidR="004C0024" w:rsidRDefault="004C0024" w:rsidP="004C0024">
      <w:pPr>
        <w:ind w:firstLine="480"/>
      </w:pPr>
      <w:r>
        <w:rPr>
          <w:rFonts w:hint="eastAsia"/>
        </w:rPr>
        <w:t>因此，农文旅融合对农业本身最大的带动之一，就是推动水稻的价值实现方式由单纯的“种水稻—卖粮”，向“种水稻—展示水稻—体验农耕—推广稻米—形成订单和消费”发展。这也是“一亩稻田”实现价值提升最关键的一步：不是离开农业发展旅游，而是利用旅游提高农业的附加值和市场辨识度</w:t>
      </w:r>
      <w:r w:rsidR="000B7032" w:rsidRPr="000B7032">
        <w:rPr>
          <w:vertAlign w:val="superscript"/>
        </w:rPr>
        <w:fldChar w:fldCharType="begin"/>
      </w:r>
      <w:r w:rsidR="000B7032" w:rsidRPr="000B7032">
        <w:rPr>
          <w:vertAlign w:val="superscript"/>
        </w:rPr>
        <w:instrText xml:space="preserve"> </w:instrText>
      </w:r>
      <w:r w:rsidR="000B7032" w:rsidRPr="000B7032">
        <w:rPr>
          <w:rFonts w:hint="eastAsia"/>
          <w:vertAlign w:val="superscript"/>
        </w:rPr>
        <w:instrText>REF _Ref239018196 \r \h</w:instrText>
      </w:r>
      <w:r w:rsidR="000B7032" w:rsidRPr="000B7032">
        <w:rPr>
          <w:vertAlign w:val="superscript"/>
        </w:rPr>
        <w:instrText xml:space="preserve">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[23]</w:t>
      </w:r>
      <w:r w:rsidR="000B7032" w:rsidRPr="000B7032">
        <w:rPr>
          <w:vertAlign w:val="superscript"/>
        </w:rPr>
        <w:fldChar w:fldCharType="end"/>
      </w:r>
      <w:r w:rsidR="000B7032" w:rsidRPr="000B7032">
        <w:rPr>
          <w:vertAlign w:val="superscript"/>
        </w:rPr>
        <w:fldChar w:fldCharType="begin"/>
      </w:r>
      <w:r w:rsidR="000B7032" w:rsidRPr="000B7032">
        <w:rPr>
          <w:vertAlign w:val="superscript"/>
        </w:rPr>
        <w:instrText xml:space="preserve"> REF _Ref239018152 \r \h </w:instrText>
      </w:r>
      <w:r w:rsidR="000B7032">
        <w:rPr>
          <w:vertAlign w:val="superscript"/>
        </w:rPr>
        <w:instrText xml:space="preserve"> \* MERGEFORMAT </w:instrText>
      </w:r>
      <w:r w:rsidR="000B7032" w:rsidRPr="000B7032">
        <w:rPr>
          <w:vertAlign w:val="superscript"/>
        </w:rPr>
      </w:r>
      <w:r w:rsidR="000B7032" w:rsidRPr="000B7032">
        <w:rPr>
          <w:vertAlign w:val="superscript"/>
        </w:rPr>
        <w:fldChar w:fldCharType="separate"/>
      </w:r>
      <w:r w:rsidR="00E71DD7">
        <w:rPr>
          <w:vertAlign w:val="superscript"/>
        </w:rPr>
        <w:t>[27]</w:t>
      </w:r>
      <w:r w:rsidR="000B7032" w:rsidRPr="000B7032">
        <w:rPr>
          <w:vertAlign w:val="superscript"/>
        </w:rPr>
        <w:fldChar w:fldCharType="end"/>
      </w:r>
      <w:r>
        <w:rPr>
          <w:rFonts w:hint="eastAsia"/>
        </w:rPr>
        <w:t>。</w:t>
      </w:r>
    </w:p>
    <w:p w14:paraId="2A64E25D" w14:textId="77777777" w:rsidR="004565BD" w:rsidRDefault="004565BD" w:rsidP="004565BD">
      <w:pPr>
        <w:keepNext/>
        <w:ind w:firstLineChars="0" w:firstLine="0"/>
        <w:jc w:val="center"/>
      </w:pPr>
      <w:r>
        <w:rPr>
          <w:rFonts w:hint="eastAsia"/>
          <w:noProof/>
        </w:rPr>
        <w:drawing>
          <wp:inline distT="0" distB="0" distL="0" distR="0" wp14:anchorId="7C465004" wp14:editId="5B65576C">
            <wp:extent cx="4766532" cy="3240000"/>
            <wp:effectExtent l="0" t="0" r="0" b="0"/>
            <wp:docPr id="19574409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0995" name="图片 19574409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66532" cy="3240000"/>
                    </a:xfrm>
                    <a:prstGeom prst="rect">
                      <a:avLst/>
                    </a:prstGeom>
                  </pic:spPr>
                </pic:pic>
              </a:graphicData>
            </a:graphic>
          </wp:inline>
        </w:drawing>
      </w:r>
    </w:p>
    <w:p w14:paraId="4DE0D7C4" w14:textId="787A76D6" w:rsidR="004565BD" w:rsidRDefault="004565BD" w:rsidP="004565BD">
      <w:pPr>
        <w:pStyle w:val="ae"/>
      </w:pPr>
      <w:bookmarkStart w:id="39" w:name="_Ref23736146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24</w:t>
      </w:r>
      <w:r>
        <w:fldChar w:fldCharType="end"/>
      </w:r>
      <w:bookmarkEnd w:id="39"/>
      <w:r>
        <w:rPr>
          <w:rFonts w:hint="eastAsia"/>
        </w:rPr>
        <w:t xml:space="preserve"> 2021-2023</w:t>
      </w:r>
      <w:r>
        <w:rPr>
          <w:rFonts w:hint="eastAsia"/>
        </w:rPr>
        <w:t>年辽中区农产品认证与基地规模变化指数</w:t>
      </w:r>
    </w:p>
    <w:p w14:paraId="0A01739D" w14:textId="00B6F4B0" w:rsidR="00FE05E1" w:rsidRPr="00FE05E1" w:rsidRDefault="00FE05E1" w:rsidP="00FE05E1">
      <w:pPr>
        <w:ind w:firstLine="480"/>
      </w:pPr>
      <w:r w:rsidRPr="00FE05E1">
        <w:t>游客消费能够带来的不仅是餐饮和游乐收入，也为本地农产品扩大知名度、</w:t>
      </w:r>
      <w:r w:rsidRPr="00FE05E1">
        <w:lastRenderedPageBreak/>
        <w:t>提高附加值创造了条件。从</w:t>
      </w:r>
      <w:r>
        <w:fldChar w:fldCharType="begin"/>
      </w:r>
      <w:r>
        <w:instrText xml:space="preserve"> REF _Ref237361460 \h </w:instrText>
      </w:r>
      <w:r>
        <w:fldChar w:fldCharType="separate"/>
      </w:r>
      <w:r w:rsidR="00E71DD7">
        <w:rPr>
          <w:rFonts w:hint="eastAsia"/>
        </w:rPr>
        <w:t>图</w:t>
      </w:r>
      <w:r w:rsidR="00E71DD7">
        <w:rPr>
          <w:rFonts w:hint="eastAsia"/>
        </w:rPr>
        <w:t xml:space="preserve"> </w:t>
      </w:r>
      <w:r w:rsidR="00E71DD7">
        <w:rPr>
          <w:noProof/>
        </w:rPr>
        <w:t>24</w:t>
      </w:r>
      <w:r>
        <w:fldChar w:fldCharType="end"/>
      </w:r>
      <w:r w:rsidRPr="00FE05E1">
        <w:t>可以看出，近年来辽中区农产品认证数量和相关基地规模明显扩大，说明当地农业正在向品牌化、标准化和特色化方向发展。在这一背景下，邵家村将稻田景观、乡村活动与特色稻米销售结合起来，有利于把旅游带来的关注度进一步转化为农产品的市场认可和销售机会。</w:t>
      </w:r>
    </w:p>
    <w:p w14:paraId="3096A907" w14:textId="2006C05D" w:rsidR="002F24F1" w:rsidRPr="002F24F1" w:rsidRDefault="004C0024" w:rsidP="00566A85">
      <w:pPr>
        <w:pStyle w:val="3"/>
      </w:pPr>
      <w:r w:rsidRPr="004C0024">
        <w:t>集体经济：把分散资源组织起来，让产业收益更多留在村庄</w:t>
      </w:r>
    </w:p>
    <w:p w14:paraId="58DE7AC2" w14:textId="77777777" w:rsidR="004C0024" w:rsidRDefault="004C0024" w:rsidP="004C0024">
      <w:pPr>
        <w:ind w:firstLine="480"/>
      </w:pPr>
      <w:r>
        <w:rPr>
          <w:rFonts w:hint="eastAsia"/>
        </w:rPr>
        <w:t>农文旅融合还需要一个能够组织土地、项目、活动和公共设施的经营主体。单个农户很难独立建设景区、组织大型赛事，也难以承担游客中心、道路、品牌推广等公共性投入，因此村集体在邵家村产业发展中承担了较强的组织作用。</w:t>
      </w:r>
    </w:p>
    <w:p w14:paraId="0ED36AF8" w14:textId="61F81007" w:rsidR="002F24F1" w:rsidRDefault="004C0024" w:rsidP="00495E11">
      <w:pPr>
        <w:ind w:firstLine="480"/>
      </w:pPr>
      <w:r>
        <w:rPr>
          <w:rFonts w:hint="eastAsia"/>
        </w:rPr>
        <w:t>邵家村较早成立了邵家田园观光有限公司</w:t>
      </w:r>
      <w:r w:rsidR="00495E11">
        <w:rPr>
          <w:rFonts w:hint="eastAsia"/>
        </w:rPr>
        <w:t>，后续</w:t>
      </w:r>
      <w:r>
        <w:rPr>
          <w:rFonts w:hint="eastAsia"/>
        </w:rPr>
        <w:t>又成立专业强村田园公司，进一步以市场化方式参与村庄产业运营。与此同时，邵家村近年来推进了安全饮水、道路硬化、路灯维修、农田沟渠和田间道路改造，并建设游客中心、特色民宿和相关公共服务设施。这样一来，即使部分村民没有直接经营旅游项目，也能够通过道路、环境、公共设施改善以及产业创造的就业机会分享村庄发展的成果。</w:t>
      </w:r>
    </w:p>
    <w:p w14:paraId="6650643C" w14:textId="77777777" w:rsidR="004565BD" w:rsidRDefault="004565BD" w:rsidP="004565BD">
      <w:pPr>
        <w:keepNext/>
        <w:ind w:firstLineChars="0" w:firstLine="0"/>
        <w:jc w:val="center"/>
      </w:pPr>
      <w:r>
        <w:rPr>
          <w:rFonts w:hint="eastAsia"/>
          <w:noProof/>
        </w:rPr>
        <w:drawing>
          <wp:inline distT="0" distB="0" distL="0" distR="0" wp14:anchorId="46EE47DC" wp14:editId="62CFDD30">
            <wp:extent cx="4809943" cy="3240000"/>
            <wp:effectExtent l="0" t="0" r="0" b="0"/>
            <wp:docPr id="7973016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1676" name="图片 7973016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09943" cy="3240000"/>
                    </a:xfrm>
                    <a:prstGeom prst="rect">
                      <a:avLst/>
                    </a:prstGeom>
                  </pic:spPr>
                </pic:pic>
              </a:graphicData>
            </a:graphic>
          </wp:inline>
        </w:drawing>
      </w:r>
    </w:p>
    <w:p w14:paraId="352CD9E6" w14:textId="2F35F153" w:rsidR="004565BD" w:rsidRDefault="004565BD" w:rsidP="004565BD">
      <w:pPr>
        <w:pStyle w:val="ae"/>
      </w:pPr>
      <w:bookmarkStart w:id="40" w:name="_Ref23736147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25</w:t>
      </w:r>
      <w:r>
        <w:fldChar w:fldCharType="end"/>
      </w:r>
      <w:bookmarkEnd w:id="40"/>
      <w:r>
        <w:rPr>
          <w:rFonts w:hint="eastAsia"/>
        </w:rPr>
        <w:t xml:space="preserve"> 2023</w:t>
      </w:r>
      <w:r>
        <w:rPr>
          <w:rFonts w:hint="eastAsia"/>
        </w:rPr>
        <w:t>年</w:t>
      </w:r>
      <w:r>
        <w:rPr>
          <w:rFonts w:hint="eastAsia"/>
        </w:rPr>
        <w:t>-2025</w:t>
      </w:r>
      <w:r>
        <w:rPr>
          <w:rFonts w:hint="eastAsia"/>
        </w:rPr>
        <w:t>年辽中区集体经济强村占比变化</w:t>
      </w:r>
    </w:p>
    <w:p w14:paraId="7B03266A" w14:textId="6AF98AD3" w:rsidR="00FE05E1" w:rsidRPr="00FE05E1" w:rsidRDefault="00FE05E1" w:rsidP="00FE05E1">
      <w:pPr>
        <w:ind w:firstLine="480"/>
      </w:pPr>
      <w:r w:rsidRPr="00FE05E1">
        <w:t>农文旅融合要长期运行，仅依靠单个农户参与还不够，还需要村集体发挥资源整合和组织经营作用。从辽中区整体情况看，近年来集体经济强村占比不断提高，如</w:t>
      </w:r>
      <w:r>
        <w:fldChar w:fldCharType="begin"/>
      </w:r>
      <w:r>
        <w:instrText xml:space="preserve"> REF _Ref237361479 \h </w:instrText>
      </w:r>
      <w:r>
        <w:fldChar w:fldCharType="separate"/>
      </w:r>
      <w:r w:rsidR="00E71DD7">
        <w:rPr>
          <w:rFonts w:hint="eastAsia"/>
        </w:rPr>
        <w:t>图</w:t>
      </w:r>
      <w:r w:rsidR="00E71DD7">
        <w:rPr>
          <w:rFonts w:hint="eastAsia"/>
        </w:rPr>
        <w:t xml:space="preserve"> </w:t>
      </w:r>
      <w:r w:rsidR="00E71DD7">
        <w:rPr>
          <w:noProof/>
        </w:rPr>
        <w:t>25</w:t>
      </w:r>
      <w:r>
        <w:fldChar w:fldCharType="end"/>
      </w:r>
      <w:r w:rsidRPr="00FE05E1">
        <w:t>所示，发展壮大村级集体经济已经成为当地乡村产业发展的重要趋势。邵家村成立田园观光有限公司和专业强村田园公司，正是通过村级经营主体</w:t>
      </w:r>
      <w:r w:rsidRPr="00FE05E1">
        <w:lastRenderedPageBreak/>
        <w:t>把土地、景区、活动和公共设施进一步组织起来，使农文旅发展具有更加稳定的运营基础。</w:t>
      </w:r>
    </w:p>
    <w:p w14:paraId="056403D0" w14:textId="02A3C979" w:rsidR="004565BD" w:rsidRDefault="00C862E4" w:rsidP="00566A85">
      <w:pPr>
        <w:pStyle w:val="20"/>
      </w:pPr>
      <w:r w:rsidRPr="00C862E4">
        <w:t>从</w:t>
      </w:r>
      <w:r w:rsidRPr="00C862E4">
        <w:t>“</w:t>
      </w:r>
      <w:r w:rsidRPr="00C862E4">
        <w:t>产业兴</w:t>
      </w:r>
      <w:r w:rsidRPr="00C862E4">
        <w:t>”</w:t>
      </w:r>
      <w:r w:rsidRPr="00C862E4">
        <w:t>到</w:t>
      </w:r>
      <w:r w:rsidRPr="00C862E4">
        <w:t>“</w:t>
      </w:r>
      <w:r w:rsidRPr="00C862E4">
        <w:t>农民富</w:t>
      </w:r>
      <w:r w:rsidRPr="00C862E4">
        <w:t>”</w:t>
      </w:r>
      <w:r w:rsidRPr="00C862E4">
        <w:t>：</w:t>
      </w:r>
      <w:r w:rsidR="00A47E28" w:rsidRPr="00A47E28">
        <w:t>农文旅融合的成效与提升方向</w:t>
      </w:r>
    </w:p>
    <w:p w14:paraId="6CBE75B9" w14:textId="758AE093" w:rsidR="00A47E28" w:rsidRDefault="00A47E28" w:rsidP="00566A85">
      <w:pPr>
        <w:pStyle w:val="3"/>
      </w:pPr>
      <w:r>
        <w:rPr>
          <w:rFonts w:hint="eastAsia"/>
        </w:rPr>
        <w:t>守住稻田根基，推动农业价值向产业价值延伸</w:t>
      </w:r>
    </w:p>
    <w:p w14:paraId="4A4362C1" w14:textId="77777777" w:rsidR="00A47E28" w:rsidRDefault="00A47E28" w:rsidP="00A47E28">
      <w:pPr>
        <w:ind w:firstLine="480"/>
      </w:pPr>
      <w:r>
        <w:rPr>
          <w:rFonts w:hint="eastAsia"/>
        </w:rPr>
        <w:t>邵家村农文旅融合的最大特点，是没有脱离原有水稻产业另起炉灶，而是围绕稻田叠加景观观赏、赛事活动、研学体验和农产品消费等功能，使农业生产空间同时具有旅游和经营价值。土地流转、景区务工和特色稻米销售等渠道，也使村民收入来源更加多元。</w:t>
      </w:r>
    </w:p>
    <w:p w14:paraId="5A4AF4E3" w14:textId="77777777" w:rsidR="00A47E28" w:rsidRDefault="00A47E28" w:rsidP="00A47E28">
      <w:pPr>
        <w:ind w:firstLine="480"/>
      </w:pPr>
      <w:r>
        <w:rPr>
          <w:rFonts w:hint="eastAsia"/>
        </w:rPr>
        <w:t>下一步应继续把优质稻米作为产业核心，通过种植过程展示、稻米品鉴、特色包装、现场销售和线上复购，提高农产品附加值；同时将育秧、插秧、收割、稻米加工等生产环节转化为农事体验，实现“农业做基础、文旅做增值、消费促销售”，避免文旅发展与农业主业脱节。</w:t>
      </w:r>
    </w:p>
    <w:p w14:paraId="390D851E" w14:textId="4598B00B" w:rsidR="00A47E28" w:rsidRDefault="00A47E28" w:rsidP="00566A85">
      <w:pPr>
        <w:pStyle w:val="3"/>
      </w:pPr>
      <w:r>
        <w:rPr>
          <w:rFonts w:hint="eastAsia"/>
        </w:rPr>
        <w:t>拓宽参与渠道，让更多村民进入产业链条</w:t>
      </w:r>
    </w:p>
    <w:p w14:paraId="052F2B04" w14:textId="77777777" w:rsidR="00A47E28" w:rsidRDefault="00A47E28" w:rsidP="00A47E28">
      <w:pPr>
        <w:ind w:firstLine="480"/>
      </w:pPr>
      <w:r>
        <w:rPr>
          <w:rFonts w:hint="eastAsia"/>
        </w:rPr>
        <w:t>农文旅融合改变了村民单纯依靠种地获得收入的传统方式。村民既可以通过土地流转获得收益，也可以参与景区维护、游客服务、赛事保障和农产品销售，还可以依托餐饮、民宿和特色经营增加家庭收入。多种参与方式有利于扩大产业发展的受益面。</w:t>
      </w:r>
    </w:p>
    <w:p w14:paraId="644B21A7" w14:textId="77777777" w:rsidR="00A47E28" w:rsidRDefault="00A47E28" w:rsidP="00A47E28">
      <w:pPr>
        <w:ind w:firstLine="480"/>
      </w:pPr>
      <w:r>
        <w:rPr>
          <w:rFonts w:hint="eastAsia"/>
        </w:rPr>
        <w:t>目前，土地流转和景区务工已经形成较为明确的参与渠道，但普通农户直接参与经营的空间仍可进一步拓展。可通过设置便民经营摊位、打造统一农产品品牌、开展短视频营销和服务技能培训等方式，降低农户参与门槛，并鼓励返乡青年在电商、设计和营销方面发挥作用，使更多村民从“项目务工者”转变为“产业经营者”。</w:t>
      </w:r>
    </w:p>
    <w:p w14:paraId="713F5F10" w14:textId="23245CD4" w:rsidR="00A47E28" w:rsidRDefault="00A47E28" w:rsidP="00566A85">
      <w:pPr>
        <w:pStyle w:val="3"/>
      </w:pPr>
      <w:r>
        <w:rPr>
          <w:rFonts w:hint="eastAsia"/>
        </w:rPr>
        <w:t>完善四季业态，把阶段性客流转化为持续消费</w:t>
      </w:r>
    </w:p>
    <w:p w14:paraId="4A77F530" w14:textId="77777777" w:rsidR="00A47E28" w:rsidRDefault="00A47E28" w:rsidP="001340C5">
      <w:pPr>
        <w:ind w:firstLine="480"/>
      </w:pPr>
      <w:r>
        <w:rPr>
          <w:rFonts w:hint="eastAsia"/>
        </w:rPr>
        <w:t>稻田景观和乡村赛事具有一定季节性，邵家村发展冬季冰雪项目后，经营周期已经有所延长。未来可进一步围绕农业生产节奏构建“春耕、夏游、秋收、冬雪”的全年产品体系：春季开展育秧和插秧研学，夏季发展稻田景观、村跑和亲子体验，秋季举办丰收体验和农产品展销，冬季结合冰雪娱乐、民宿和年货消费。</w:t>
      </w:r>
    </w:p>
    <w:p w14:paraId="3D73B894" w14:textId="77777777" w:rsidR="00A47E28" w:rsidRDefault="00A47E28" w:rsidP="001340C5">
      <w:pPr>
        <w:ind w:firstLine="480"/>
      </w:pPr>
      <w:r>
        <w:rPr>
          <w:rFonts w:hint="eastAsia"/>
        </w:rPr>
        <w:t>与单纯增加活动数量相比，更重要的是延长游客停留时间、提高农产品购买</w:t>
      </w:r>
      <w:r>
        <w:rPr>
          <w:rFonts w:hint="eastAsia"/>
        </w:rPr>
        <w:lastRenderedPageBreak/>
        <w:t>率和本地消费比例，使游客从“来看景”逐步转向“愿体验、愿消费、愿复购”，从而增强本地就业和经营收入的连续性。</w:t>
      </w:r>
    </w:p>
    <w:p w14:paraId="05803A20" w14:textId="14C1ECD4" w:rsidR="00A47E28" w:rsidRDefault="00A47E28" w:rsidP="00566A85">
      <w:pPr>
        <w:pStyle w:val="3"/>
      </w:pPr>
      <w:r>
        <w:rPr>
          <w:rFonts w:hint="eastAsia"/>
        </w:rPr>
        <w:t>从关注“流量”转向关注“增收”，增强产业持续发展能力</w:t>
      </w:r>
    </w:p>
    <w:p w14:paraId="491F1079" w14:textId="77777777" w:rsidR="00A47E28" w:rsidRDefault="00A47E28" w:rsidP="001340C5">
      <w:pPr>
        <w:ind w:firstLine="480"/>
      </w:pPr>
      <w:r>
        <w:rPr>
          <w:rFonts w:hint="eastAsia"/>
        </w:rPr>
        <w:t>乡村文旅项目不能只以游客数量、活动场次和网络热度衡量成效，更应关注这些“流量”最终转化了多少农民收入。邵家村后续可将本地就业人数和就业天数、参与经营农户数量、特色农产品销售额、村集体经营收益以及土地流转收益稳定性等纳入评价体系，使产业发展的落脚点更加清晰地指向农民增收。</w:t>
      </w:r>
    </w:p>
    <w:p w14:paraId="493C3A0A" w14:textId="55723355" w:rsidR="00C862E4" w:rsidRDefault="00A47E28" w:rsidP="001340C5">
      <w:pPr>
        <w:ind w:firstLine="480"/>
      </w:pPr>
      <w:r>
        <w:rPr>
          <w:rFonts w:hint="eastAsia"/>
        </w:rPr>
        <w:t>同时，邵家村的特色始终建立在稻田和农业生产基础之上。文旅设施和活动安排应服从农时、农田水利和生态保护要求，减少对正常农业生产的干扰，并完善食品、交通、消防和游乐设施安全管理。只有坚持“文旅为农业增值，而不是文旅挤压农业”，才能保持乡村特色，形成长期稳定的产业竞争力和富民能力。</w:t>
      </w:r>
    </w:p>
    <w:p w14:paraId="34C239A0" w14:textId="418CD48B" w:rsidR="00566A85" w:rsidRDefault="00566A85" w:rsidP="00566A85">
      <w:pPr>
        <w:pStyle w:val="ac"/>
        <w:ind w:left="440"/>
        <w:rPr>
          <w:rFonts w:hint="eastAsia"/>
        </w:rPr>
      </w:pPr>
      <w:r>
        <w:rPr>
          <w:rFonts w:hint="eastAsia"/>
        </w:rPr>
        <w:br w:type="page"/>
      </w:r>
    </w:p>
    <w:p w14:paraId="7190F7E7" w14:textId="056BAFE2" w:rsidR="00566A85" w:rsidRDefault="00566A85" w:rsidP="00566A85">
      <w:pPr>
        <w:pStyle w:val="1"/>
      </w:pPr>
      <w:bookmarkStart w:id="41" w:name="_Toc6064"/>
      <w:bookmarkStart w:id="42" w:name="_Toc239019603"/>
      <w:r>
        <w:lastRenderedPageBreak/>
        <w:t>重庆市石柱土家族自治县共同富裕情况调研报告</w:t>
      </w:r>
      <w:bookmarkEnd w:id="41"/>
      <w:bookmarkEnd w:id="42"/>
    </w:p>
    <w:p w14:paraId="61835094" w14:textId="0F47178B" w:rsidR="00566A85" w:rsidRPr="00566A85" w:rsidRDefault="00566A85" w:rsidP="00566A85">
      <w:pPr>
        <w:pStyle w:val="af3"/>
        <w:rPr>
          <w:rFonts w:ascii="楷体" w:hAnsi="楷体" w:hint="eastAsia"/>
          <w:sz w:val="24"/>
          <w:szCs w:val="24"/>
        </w:rPr>
      </w:pPr>
      <w:r w:rsidRPr="00566A85">
        <w:rPr>
          <w:rFonts w:ascii="楷体" w:hAnsi="楷体"/>
          <w:color w:val="000000"/>
          <w:sz w:val="24"/>
          <w:szCs w:val="24"/>
        </w:rPr>
        <w:t>调研成员：张子阳</w:t>
      </w:r>
    </w:p>
    <w:p w14:paraId="05B71AC1" w14:textId="160F0347" w:rsidR="00566A85" w:rsidRDefault="00566A85" w:rsidP="00566A85">
      <w:pPr>
        <w:pStyle w:val="20"/>
      </w:pPr>
      <w:bookmarkStart w:id="43" w:name="_Toc23013"/>
      <w:r w:rsidRPr="00566A85">
        <w:t>调研基本情况</w:t>
      </w:r>
      <w:bookmarkEnd w:id="43"/>
    </w:p>
    <w:p w14:paraId="5C8A218C" w14:textId="79B57CC5" w:rsidR="00566A85" w:rsidRDefault="00566A85" w:rsidP="00566A85">
      <w:pPr>
        <w:ind w:firstLine="480"/>
        <w:rPr>
          <w:rFonts w:ascii="宋体" w:hAnsi="宋体" w:hint="eastAsia"/>
        </w:rPr>
      </w:pPr>
      <w:r>
        <w:rPr>
          <w:rFonts w:hint="eastAsia"/>
          <w:color w:val="000000"/>
          <w:szCs w:val="24"/>
        </w:rPr>
        <w:t>石柱土家族自治县位于渝东南武陵山区，是少数民族地区，也是山区、库区和革命老区。脱贫攻坚时期是国家扶贫开发工作重点县，</w:t>
      </w:r>
      <w:r>
        <w:rPr>
          <w:rFonts w:hint="eastAsia"/>
          <w:color w:val="000000"/>
          <w:szCs w:val="24"/>
        </w:rPr>
        <w:t>2019</w:t>
      </w:r>
      <w:r>
        <w:rPr>
          <w:rFonts w:hint="eastAsia"/>
          <w:color w:val="000000"/>
          <w:szCs w:val="24"/>
        </w:rPr>
        <w:t>年</w:t>
      </w:r>
      <w:r>
        <w:rPr>
          <w:rFonts w:hint="eastAsia"/>
          <w:color w:val="000000"/>
          <w:szCs w:val="24"/>
        </w:rPr>
        <w:t>4</w:t>
      </w:r>
      <w:r>
        <w:rPr>
          <w:rFonts w:hint="eastAsia"/>
          <w:color w:val="000000"/>
          <w:szCs w:val="24"/>
        </w:rPr>
        <w:t>月习近平总书记到过该县中益乡考察。</w:t>
      </w:r>
      <w:r>
        <w:rPr>
          <w:rFonts w:hint="eastAsia"/>
          <w:color w:val="000000"/>
          <w:szCs w:val="24"/>
        </w:rPr>
        <w:t>2020</w:t>
      </w:r>
      <w:r>
        <w:rPr>
          <w:rFonts w:hint="eastAsia"/>
          <w:color w:val="000000"/>
          <w:szCs w:val="24"/>
        </w:rPr>
        <w:t>年脱贫摘帽后，当地继续推进乡村振兴，共同富裕是其中的一条主线</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_Ref239018391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[28]</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_Ref239018392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[29]</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_Ref239018393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[30]</w:t>
      </w:r>
      <w:r w:rsidR="000B7032" w:rsidRPr="000B7032">
        <w:rPr>
          <w:color w:val="000000"/>
          <w:szCs w:val="24"/>
          <w:vertAlign w:val="superscript"/>
        </w:rPr>
        <w:fldChar w:fldCharType="end"/>
      </w:r>
      <w:r>
        <w:rPr>
          <w:rFonts w:hint="eastAsia"/>
          <w:color w:val="000000"/>
          <w:szCs w:val="24"/>
        </w:rPr>
        <w:t>。</w:t>
      </w:r>
    </w:p>
    <w:p w14:paraId="77EDAF86" w14:textId="77777777" w:rsidR="00566A85" w:rsidRDefault="00566A85" w:rsidP="00566A85">
      <w:pPr>
        <w:pStyle w:val="af1"/>
        <w:keepNext/>
      </w:pPr>
      <w:r w:rsidRPr="00566A85">
        <w:rPr>
          <w:noProof/>
        </w:rPr>
        <w:drawing>
          <wp:inline distT="0" distB="0" distL="114300" distR="114300" wp14:anchorId="6778F3D2" wp14:editId="62563622">
            <wp:extent cx="3933825" cy="2211867"/>
            <wp:effectExtent l="0" t="0" r="0" b="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39"/>
                    <a:stretch>
                      <a:fillRect/>
                    </a:stretch>
                  </pic:blipFill>
                  <pic:spPr>
                    <a:xfrm>
                      <a:off x="0" y="0"/>
                      <a:ext cx="3948104" cy="2219896"/>
                    </a:xfrm>
                    <a:prstGeom prst="rect">
                      <a:avLst/>
                    </a:prstGeom>
                    <a:noFill/>
                    <a:ln w="9525">
                      <a:noFill/>
                    </a:ln>
                  </pic:spPr>
                </pic:pic>
              </a:graphicData>
            </a:graphic>
          </wp:inline>
        </w:drawing>
      </w:r>
    </w:p>
    <w:p w14:paraId="3A35E3FB" w14:textId="1927A240" w:rsidR="00566A85" w:rsidRPr="00566A85" w:rsidRDefault="00566A85" w:rsidP="00566A85">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26</w:t>
      </w:r>
      <w:r>
        <w:fldChar w:fldCharType="end"/>
      </w:r>
      <w:r>
        <w:rPr>
          <w:rFonts w:hint="eastAsia"/>
        </w:rPr>
        <w:t xml:space="preserve"> </w:t>
      </w:r>
      <w:r w:rsidRPr="00566A85">
        <w:t>石柱县武陵山区乡村风貌</w:t>
      </w:r>
    </w:p>
    <w:p w14:paraId="549146BD" w14:textId="77777777" w:rsidR="00566A85" w:rsidRDefault="00566A85" w:rsidP="00566A85">
      <w:pPr>
        <w:ind w:firstLine="480"/>
        <w:rPr>
          <w:rFonts w:ascii="宋体" w:hAnsi="宋体" w:hint="eastAsia"/>
        </w:rPr>
      </w:pPr>
      <w:r>
        <w:rPr>
          <w:rFonts w:hint="eastAsia"/>
          <w:color w:val="000000"/>
          <w:szCs w:val="24"/>
        </w:rPr>
        <w:t>本次调研在</w:t>
      </w:r>
      <w:r>
        <w:rPr>
          <w:rFonts w:hint="eastAsia"/>
          <w:color w:val="000000"/>
          <w:szCs w:val="24"/>
        </w:rPr>
        <w:t>2026</w:t>
      </w:r>
      <w:r>
        <w:rPr>
          <w:rFonts w:hint="eastAsia"/>
          <w:color w:val="000000"/>
          <w:szCs w:val="24"/>
        </w:rPr>
        <w:t>年</w:t>
      </w:r>
      <w:r>
        <w:rPr>
          <w:rFonts w:hint="eastAsia"/>
          <w:color w:val="000000"/>
          <w:szCs w:val="24"/>
        </w:rPr>
        <w:t>7</w:t>
      </w:r>
      <w:r>
        <w:rPr>
          <w:rFonts w:hint="eastAsia"/>
          <w:color w:val="000000"/>
          <w:szCs w:val="24"/>
        </w:rPr>
        <w:t>月进行，方式包括：查阅县统计局、农业农村委、乡村振兴局等部门公开的统计公报、政府工作报告和政策文件；走访中益乡华溪村、桥头镇长沙村两个有代表性的村子；与村社干部、种植大户、普通农户、返乡创业人员面对面交流。报告里的数据主要来自</w:t>
      </w:r>
      <w:r>
        <w:rPr>
          <w:rFonts w:hint="eastAsia"/>
          <w:color w:val="000000"/>
          <w:szCs w:val="24"/>
        </w:rPr>
        <w:t>2021</w:t>
      </w:r>
      <w:r>
        <w:rPr>
          <w:rFonts w:hint="eastAsia"/>
          <w:color w:val="000000"/>
          <w:szCs w:val="24"/>
        </w:rPr>
        <w:t>到</w:t>
      </w:r>
      <w:r>
        <w:rPr>
          <w:rFonts w:hint="eastAsia"/>
          <w:color w:val="000000"/>
          <w:szCs w:val="24"/>
        </w:rPr>
        <w:t>2025</w:t>
      </w:r>
      <w:r>
        <w:rPr>
          <w:rFonts w:hint="eastAsia"/>
          <w:color w:val="000000"/>
          <w:szCs w:val="24"/>
        </w:rPr>
        <w:t>年的官方统计，案例和具体情况来自一线访谈和现场观察。</w:t>
      </w:r>
    </w:p>
    <w:p w14:paraId="7EBCA7A1" w14:textId="77777777" w:rsidR="00566A85" w:rsidRDefault="00566A85" w:rsidP="00566A85">
      <w:pPr>
        <w:pStyle w:val="af1"/>
        <w:keepNext/>
      </w:pPr>
      <w:r>
        <w:rPr>
          <w:noProof/>
        </w:rPr>
        <w:drawing>
          <wp:inline distT="0" distB="0" distL="114300" distR="114300" wp14:anchorId="67029E25" wp14:editId="2D6D2B0F">
            <wp:extent cx="4100513" cy="17351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0"/>
                    <a:stretch>
                      <a:fillRect/>
                    </a:stretch>
                  </pic:blipFill>
                  <pic:spPr>
                    <a:xfrm>
                      <a:off x="0" y="0"/>
                      <a:ext cx="4112532" cy="1740211"/>
                    </a:xfrm>
                    <a:prstGeom prst="rect">
                      <a:avLst/>
                    </a:prstGeom>
                    <a:noFill/>
                    <a:ln>
                      <a:noFill/>
                    </a:ln>
                  </pic:spPr>
                </pic:pic>
              </a:graphicData>
            </a:graphic>
          </wp:inline>
        </w:drawing>
      </w:r>
    </w:p>
    <w:p w14:paraId="64539D92" w14:textId="35267169" w:rsidR="00566A85" w:rsidRDefault="00566A85" w:rsidP="00566A85">
      <w:pPr>
        <w:pStyle w:val="ae"/>
        <w:rPr>
          <w:rFonts w:ascii="宋体" w:hAnsi="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27</w:t>
      </w:r>
      <w:r>
        <w:fldChar w:fldCharType="end"/>
      </w:r>
      <w:r>
        <w:rPr>
          <w:rFonts w:hint="eastAsia"/>
        </w:rPr>
        <w:t xml:space="preserve"> </w:t>
      </w:r>
      <w:r w:rsidR="003D2C93">
        <w:rPr>
          <w:rFonts w:hint="eastAsia"/>
        </w:rPr>
        <w:t>石柱县城乡居民收入比变化</w:t>
      </w:r>
    </w:p>
    <w:p w14:paraId="76D0CCDE" w14:textId="77B8C4E6" w:rsidR="00566A85" w:rsidRDefault="00566A85" w:rsidP="003D2C93">
      <w:pPr>
        <w:pStyle w:val="3"/>
      </w:pPr>
      <w:r>
        <w:lastRenderedPageBreak/>
        <w:t>相关政策背景</w:t>
      </w:r>
    </w:p>
    <w:p w14:paraId="435050E4" w14:textId="0BE3825C" w:rsidR="00566A85" w:rsidRDefault="00566A85" w:rsidP="00566A85">
      <w:pPr>
        <w:ind w:firstLine="480"/>
        <w:rPr>
          <w:rFonts w:ascii="宋体" w:hAnsi="宋体" w:hint="eastAsia"/>
        </w:rPr>
      </w:pPr>
      <w:r>
        <w:rPr>
          <w:color w:val="000000"/>
          <w:szCs w:val="24"/>
        </w:rPr>
        <w:t>石柱县这几年推进共同富裕，主要是在重庆市强村富民综合改革的整体框架下展开的，核心抓手是农村</w:t>
      </w:r>
      <w:proofErr w:type="gramStart"/>
      <w:r>
        <w:rPr>
          <w:color w:val="000000"/>
          <w:szCs w:val="24"/>
        </w:rPr>
        <w:t>"</w:t>
      </w:r>
      <w:r>
        <w:rPr>
          <w:color w:val="000000"/>
          <w:szCs w:val="24"/>
        </w:rPr>
        <w:t>三变</w:t>
      </w:r>
      <w:r>
        <w:rPr>
          <w:color w:val="000000"/>
          <w:szCs w:val="24"/>
        </w:rPr>
        <w:t>"</w:t>
      </w:r>
      <w:proofErr w:type="gramEnd"/>
      <w:r>
        <w:rPr>
          <w:color w:val="000000"/>
          <w:szCs w:val="24"/>
        </w:rPr>
        <w:t>改革，也就是资源变资产、资金变股金、农民变股东</w:t>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_Ref239018391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[28]</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_Ref239018393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[30]</w:t>
      </w:r>
      <w:r w:rsidR="000B7032" w:rsidRPr="000B7032">
        <w:rPr>
          <w:color w:val="000000"/>
          <w:szCs w:val="24"/>
          <w:vertAlign w:val="superscript"/>
        </w:rPr>
        <w:fldChar w:fldCharType="end"/>
      </w:r>
      <w:r>
        <w:rPr>
          <w:color w:val="000000"/>
          <w:szCs w:val="24"/>
        </w:rPr>
        <w:t>。县里的思路大致是：先把特色产业做起来，再通过集体经济把收益分配做得更均衡，同时借助外部帮扶力量补短板。</w:t>
      </w:r>
    </w:p>
    <w:p w14:paraId="7B3C188F" w14:textId="77777777" w:rsidR="00566A85" w:rsidRDefault="00566A85" w:rsidP="00566A85">
      <w:pPr>
        <w:ind w:firstLine="480"/>
      </w:pPr>
      <w:r>
        <w:rPr>
          <w:rFonts w:hint="eastAsia"/>
          <w:color w:val="000000"/>
          <w:szCs w:val="24"/>
        </w:rPr>
        <w:t>从政策层面看，石柱县入选了国家乡村振兴示范县创建名单，发展村级集体经济的做法被市里列为强基固本典型案例。</w:t>
      </w:r>
      <w:r>
        <w:rPr>
          <w:rFonts w:hint="eastAsia"/>
          <w:color w:val="000000"/>
          <w:szCs w:val="24"/>
        </w:rPr>
        <w:t>"</w:t>
      </w:r>
      <w:r>
        <w:rPr>
          <w:rFonts w:hint="eastAsia"/>
          <w:color w:val="000000"/>
          <w:szCs w:val="24"/>
        </w:rPr>
        <w:t>万企兴万村</w:t>
      </w:r>
      <w:r>
        <w:rPr>
          <w:rFonts w:hint="eastAsia"/>
          <w:color w:val="000000"/>
          <w:szCs w:val="24"/>
        </w:rPr>
        <w:t>"</w:t>
      </w:r>
      <w:r>
        <w:rPr>
          <w:rFonts w:hint="eastAsia"/>
          <w:color w:val="000000"/>
          <w:szCs w:val="24"/>
        </w:rPr>
        <w:t>的石柱模式和文化产业带动乡村的做法，在全国层面也被当作案例介绍过。这些荣誉对当地工作是一种肯定，但具体效果还是要落到农户的实际收入上。</w:t>
      </w:r>
    </w:p>
    <w:p w14:paraId="1C25889A" w14:textId="28FD60BA" w:rsidR="00566A85" w:rsidRDefault="00566A85" w:rsidP="003D2C93">
      <w:pPr>
        <w:pStyle w:val="20"/>
      </w:pPr>
      <w:bookmarkStart w:id="44" w:name="_Toc6863"/>
      <w:r>
        <w:t>主要做法和实际进展</w:t>
      </w:r>
      <w:bookmarkEnd w:id="44"/>
    </w:p>
    <w:p w14:paraId="66F64539" w14:textId="3FBC47E0" w:rsidR="00566A85" w:rsidRDefault="00566A85" w:rsidP="003D2C93">
      <w:pPr>
        <w:pStyle w:val="3"/>
      </w:pPr>
      <w:r>
        <w:t>三类特色产业带动农户增收</w:t>
      </w:r>
    </w:p>
    <w:p w14:paraId="10CA8E47" w14:textId="77777777" w:rsidR="00566A85" w:rsidRDefault="00566A85" w:rsidP="00566A85">
      <w:pPr>
        <w:ind w:firstLine="480"/>
      </w:pPr>
      <w:r>
        <w:rPr>
          <w:rFonts w:hint="eastAsia"/>
          <w:color w:val="000000"/>
          <w:szCs w:val="24"/>
        </w:rPr>
        <w:t>石柱县山地多、平地少，不适合搞大规模粮食种植，当地转而发展黄连、辣椒、莼菜三类经济作物，当地人叫</w:t>
      </w:r>
      <w:proofErr w:type="gramStart"/>
      <w:r>
        <w:rPr>
          <w:rFonts w:hint="eastAsia"/>
          <w:color w:val="000000"/>
          <w:szCs w:val="24"/>
        </w:rPr>
        <w:t>"</w:t>
      </w:r>
      <w:r>
        <w:rPr>
          <w:rFonts w:hint="eastAsia"/>
          <w:color w:val="000000"/>
          <w:szCs w:val="24"/>
        </w:rPr>
        <w:t>三</w:t>
      </w:r>
      <w:proofErr w:type="gramEnd"/>
      <w:r>
        <w:rPr>
          <w:rFonts w:hint="eastAsia"/>
          <w:color w:val="000000"/>
          <w:szCs w:val="24"/>
        </w:rPr>
        <w:t>色</w:t>
      </w:r>
      <w:proofErr w:type="gramStart"/>
      <w:r>
        <w:rPr>
          <w:rFonts w:hint="eastAsia"/>
          <w:color w:val="000000"/>
          <w:szCs w:val="24"/>
        </w:rPr>
        <w:t>产业</w:t>
      </w:r>
      <w:r>
        <w:rPr>
          <w:rFonts w:hint="eastAsia"/>
          <w:color w:val="000000"/>
          <w:szCs w:val="24"/>
        </w:rPr>
        <w:t>"</w:t>
      </w:r>
      <w:r>
        <w:rPr>
          <w:rFonts w:hint="eastAsia"/>
          <w:color w:val="000000"/>
          <w:szCs w:val="24"/>
        </w:rPr>
        <w:t>。</w:t>
      </w:r>
      <w:proofErr w:type="gramEnd"/>
      <w:r>
        <w:rPr>
          <w:rFonts w:hint="eastAsia"/>
          <w:color w:val="000000"/>
          <w:szCs w:val="24"/>
        </w:rPr>
        <w:t>三类作物加起来种植面积超过</w:t>
      </w:r>
      <w:r>
        <w:rPr>
          <w:rFonts w:hint="eastAsia"/>
          <w:color w:val="000000"/>
          <w:szCs w:val="24"/>
        </w:rPr>
        <w:t>75</w:t>
      </w:r>
      <w:r>
        <w:rPr>
          <w:rFonts w:hint="eastAsia"/>
          <w:color w:val="000000"/>
          <w:szCs w:val="24"/>
        </w:rPr>
        <w:t>万亩，</w:t>
      </w:r>
      <w:r>
        <w:rPr>
          <w:rFonts w:hint="eastAsia"/>
          <w:color w:val="000000"/>
          <w:szCs w:val="24"/>
        </w:rPr>
        <w:t>2024</w:t>
      </w:r>
      <w:r>
        <w:rPr>
          <w:rFonts w:hint="eastAsia"/>
          <w:color w:val="000000"/>
          <w:szCs w:val="24"/>
        </w:rPr>
        <w:t>年总的产值超过</w:t>
      </w:r>
      <w:r>
        <w:rPr>
          <w:rFonts w:hint="eastAsia"/>
          <w:color w:val="000000"/>
          <w:szCs w:val="24"/>
        </w:rPr>
        <w:t>40</w:t>
      </w:r>
      <w:r>
        <w:rPr>
          <w:rFonts w:hint="eastAsia"/>
          <w:color w:val="000000"/>
          <w:szCs w:val="24"/>
        </w:rPr>
        <w:t>亿元，是当地农民收入的重要来源。</w:t>
      </w:r>
    </w:p>
    <w:p w14:paraId="45C0E2DB" w14:textId="05FE52D3" w:rsidR="00566A85" w:rsidRDefault="00566A85" w:rsidP="003D2C93">
      <w:pPr>
        <w:pStyle w:val="4"/>
      </w:pPr>
      <w:r>
        <w:t>黄连产业</w:t>
      </w:r>
    </w:p>
    <w:p w14:paraId="13CBB3B8" w14:textId="77777777" w:rsidR="00566A85" w:rsidRDefault="00566A85" w:rsidP="00566A85">
      <w:pPr>
        <w:ind w:firstLine="480"/>
        <w:rPr>
          <w:rFonts w:ascii="宋体" w:hAnsi="宋体" w:hint="eastAsia"/>
        </w:rPr>
      </w:pPr>
      <w:r>
        <w:rPr>
          <w:rFonts w:hint="eastAsia"/>
          <w:color w:val="000000"/>
          <w:szCs w:val="24"/>
        </w:rPr>
        <w:t>石柱是全国最大的黄连产区，产量占全国六成左右，被称为</w:t>
      </w:r>
      <w:proofErr w:type="gramStart"/>
      <w:r>
        <w:rPr>
          <w:rFonts w:hint="eastAsia"/>
          <w:color w:val="000000"/>
          <w:szCs w:val="24"/>
        </w:rPr>
        <w:t>"</w:t>
      </w:r>
      <w:r>
        <w:rPr>
          <w:rFonts w:hint="eastAsia"/>
          <w:color w:val="000000"/>
          <w:szCs w:val="24"/>
        </w:rPr>
        <w:t>中国</w:t>
      </w:r>
      <w:proofErr w:type="gramEnd"/>
      <w:r>
        <w:rPr>
          <w:rFonts w:hint="eastAsia"/>
          <w:color w:val="000000"/>
          <w:szCs w:val="24"/>
        </w:rPr>
        <w:t>黄连之</w:t>
      </w:r>
      <w:proofErr w:type="gramStart"/>
      <w:r>
        <w:rPr>
          <w:rFonts w:hint="eastAsia"/>
          <w:color w:val="000000"/>
          <w:szCs w:val="24"/>
        </w:rPr>
        <w:t>乡</w:t>
      </w:r>
      <w:r>
        <w:rPr>
          <w:rFonts w:hint="eastAsia"/>
          <w:color w:val="000000"/>
          <w:szCs w:val="24"/>
        </w:rPr>
        <w:t>"</w:t>
      </w:r>
      <w:r>
        <w:rPr>
          <w:rFonts w:hint="eastAsia"/>
          <w:color w:val="000000"/>
          <w:szCs w:val="24"/>
        </w:rPr>
        <w:t>。</w:t>
      </w:r>
      <w:proofErr w:type="gramEnd"/>
      <w:r>
        <w:rPr>
          <w:rFonts w:hint="eastAsia"/>
          <w:color w:val="000000"/>
          <w:szCs w:val="24"/>
        </w:rPr>
        <w:t>到</w:t>
      </w:r>
      <w:r>
        <w:rPr>
          <w:rFonts w:hint="eastAsia"/>
          <w:color w:val="000000"/>
          <w:szCs w:val="24"/>
        </w:rPr>
        <w:t>2025</w:t>
      </w:r>
      <w:r>
        <w:rPr>
          <w:rFonts w:hint="eastAsia"/>
          <w:color w:val="000000"/>
          <w:szCs w:val="24"/>
        </w:rPr>
        <w:t>年，全县黄连种植面积保持在</w:t>
      </w:r>
      <w:r>
        <w:rPr>
          <w:rFonts w:hint="eastAsia"/>
          <w:color w:val="000000"/>
          <w:szCs w:val="24"/>
        </w:rPr>
        <w:t>8.3</w:t>
      </w:r>
      <w:r>
        <w:rPr>
          <w:rFonts w:hint="eastAsia"/>
          <w:color w:val="000000"/>
          <w:szCs w:val="24"/>
        </w:rPr>
        <w:t>万亩以上，全年综合产值</w:t>
      </w:r>
      <w:r>
        <w:rPr>
          <w:rFonts w:hint="eastAsia"/>
          <w:color w:val="000000"/>
          <w:szCs w:val="24"/>
        </w:rPr>
        <w:t>18</w:t>
      </w:r>
      <w:r>
        <w:rPr>
          <w:rFonts w:hint="eastAsia"/>
          <w:color w:val="000000"/>
          <w:szCs w:val="24"/>
        </w:rPr>
        <w:t>亿元，涉及种植户</w:t>
      </w:r>
      <w:r>
        <w:rPr>
          <w:rFonts w:hint="eastAsia"/>
          <w:color w:val="000000"/>
          <w:szCs w:val="24"/>
        </w:rPr>
        <w:t>2</w:t>
      </w:r>
      <w:r>
        <w:rPr>
          <w:rFonts w:hint="eastAsia"/>
          <w:color w:val="000000"/>
          <w:szCs w:val="24"/>
        </w:rPr>
        <w:t>万多户，平均每户种黄连的收入有</w:t>
      </w:r>
      <w:r>
        <w:rPr>
          <w:rFonts w:hint="eastAsia"/>
          <w:color w:val="000000"/>
          <w:szCs w:val="24"/>
        </w:rPr>
        <w:t>5</w:t>
      </w:r>
      <w:r>
        <w:rPr>
          <w:rFonts w:hint="eastAsia"/>
          <w:color w:val="000000"/>
          <w:szCs w:val="24"/>
        </w:rPr>
        <w:t>万元。</w:t>
      </w:r>
    </w:p>
    <w:p w14:paraId="0B204D0C" w14:textId="77777777" w:rsidR="003D2C93" w:rsidRDefault="00566A85" w:rsidP="003D2C93">
      <w:pPr>
        <w:pStyle w:val="af1"/>
        <w:keepNext/>
      </w:pPr>
      <w:r w:rsidRPr="003D2C93">
        <w:rPr>
          <w:noProof/>
        </w:rPr>
        <w:drawing>
          <wp:inline distT="0" distB="0" distL="114300" distR="114300" wp14:anchorId="63073ACF" wp14:editId="0DE3BC27">
            <wp:extent cx="4139049" cy="2752725"/>
            <wp:effectExtent l="0" t="0" r="0" b="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41"/>
                    <a:stretch>
                      <a:fillRect/>
                    </a:stretch>
                  </pic:blipFill>
                  <pic:spPr>
                    <a:xfrm>
                      <a:off x="0" y="0"/>
                      <a:ext cx="4156383" cy="2764254"/>
                    </a:xfrm>
                    <a:prstGeom prst="rect">
                      <a:avLst/>
                    </a:prstGeom>
                    <a:noFill/>
                    <a:ln w="9525">
                      <a:noFill/>
                    </a:ln>
                  </pic:spPr>
                </pic:pic>
              </a:graphicData>
            </a:graphic>
          </wp:inline>
        </w:drawing>
      </w:r>
    </w:p>
    <w:p w14:paraId="08BA4A40" w14:textId="306C8495" w:rsidR="00566A85" w:rsidRPr="003D2C93" w:rsidRDefault="003D2C93" w:rsidP="003D2C93">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28</w:t>
      </w:r>
      <w:r>
        <w:fldChar w:fldCharType="end"/>
      </w:r>
      <w:r>
        <w:rPr>
          <w:rFonts w:hint="eastAsia"/>
        </w:rPr>
        <w:t xml:space="preserve"> </w:t>
      </w:r>
      <w:r w:rsidRPr="003D2C93">
        <w:t>石柱县黄连种植基地实景</w:t>
      </w:r>
    </w:p>
    <w:p w14:paraId="5C17D6BD" w14:textId="77777777" w:rsidR="00566A85" w:rsidRDefault="00566A85" w:rsidP="00566A85">
      <w:pPr>
        <w:ind w:firstLine="480"/>
      </w:pPr>
      <w:r>
        <w:rPr>
          <w:color w:val="000000"/>
          <w:szCs w:val="24"/>
        </w:rPr>
        <w:lastRenderedPageBreak/>
        <w:t>这几年县里联合市中药研究院、西南大学等单位，编制了规范化种植技术手册，推广标准化生产技术，还试行了遮阴网小拱棚的种法，比老办法少了</w:t>
      </w:r>
      <w:r>
        <w:rPr>
          <w:color w:val="000000"/>
          <w:szCs w:val="24"/>
        </w:rPr>
        <w:t>6</w:t>
      </w:r>
      <w:r>
        <w:rPr>
          <w:color w:val="000000"/>
          <w:szCs w:val="24"/>
        </w:rPr>
        <w:t>道工序，产量平均提高</w:t>
      </w:r>
      <w:r>
        <w:rPr>
          <w:color w:val="000000"/>
          <w:szCs w:val="24"/>
        </w:rPr>
        <w:t>9%</w:t>
      </w:r>
      <w:r>
        <w:rPr>
          <w:color w:val="000000"/>
          <w:szCs w:val="24"/>
        </w:rPr>
        <w:t>。目前有</w:t>
      </w:r>
      <w:r>
        <w:rPr>
          <w:color w:val="000000"/>
          <w:szCs w:val="24"/>
        </w:rPr>
        <w:t>5</w:t>
      </w:r>
      <w:r>
        <w:rPr>
          <w:color w:val="000000"/>
          <w:szCs w:val="24"/>
        </w:rPr>
        <w:t>家企业入选了全市中药材产地加工龙头企业，黄连从单纯卖原料开始往加工环节延伸。但整体来看，深加工的比例还不高，大部分黄连还是作为原料卖出去。</w:t>
      </w:r>
    </w:p>
    <w:p w14:paraId="1995F5E4" w14:textId="2E5F8427" w:rsidR="00566A85" w:rsidRDefault="00566A85" w:rsidP="003D2C93">
      <w:pPr>
        <w:pStyle w:val="4"/>
      </w:pPr>
      <w:r>
        <w:t>辣椒产业</w:t>
      </w:r>
    </w:p>
    <w:p w14:paraId="2906EE84" w14:textId="77777777" w:rsidR="00566A85" w:rsidRDefault="00566A85" w:rsidP="003D2C93">
      <w:pPr>
        <w:ind w:firstLine="480"/>
      </w:pPr>
      <w:r>
        <w:rPr>
          <w:rFonts w:hint="eastAsia"/>
        </w:rPr>
        <w:t>辣椒在石柱种植时间较长，辣椒全县种植</w:t>
      </w:r>
      <w:r>
        <w:rPr>
          <w:rFonts w:hint="eastAsia"/>
        </w:rPr>
        <w:t xml:space="preserve"> 10.8 </w:t>
      </w:r>
      <w:r>
        <w:rPr>
          <w:rFonts w:hint="eastAsia"/>
        </w:rPr>
        <w:t>万亩，其中标准化基地</w:t>
      </w:r>
      <w:r>
        <w:rPr>
          <w:rFonts w:hint="eastAsia"/>
        </w:rPr>
        <w:t xml:space="preserve"> 7.8 </w:t>
      </w:r>
      <w:r>
        <w:rPr>
          <w:rFonts w:hint="eastAsia"/>
        </w:rPr>
        <w:t>万亩，</w:t>
      </w:r>
      <w:r>
        <w:rPr>
          <w:rFonts w:hint="eastAsia"/>
        </w:rPr>
        <w:t xml:space="preserve">2024 </w:t>
      </w:r>
      <w:r>
        <w:rPr>
          <w:rFonts w:hint="eastAsia"/>
        </w:rPr>
        <w:t>年综合产值约</w:t>
      </w:r>
      <w:r>
        <w:rPr>
          <w:rFonts w:hint="eastAsia"/>
        </w:rPr>
        <w:t xml:space="preserve"> 7 </w:t>
      </w:r>
      <w:r>
        <w:rPr>
          <w:rFonts w:hint="eastAsia"/>
        </w:rPr>
        <w:t>亿元，靠</w:t>
      </w:r>
      <w:r>
        <w:rPr>
          <w:rFonts w:hint="eastAsia"/>
        </w:rPr>
        <w:t xml:space="preserve"> </w:t>
      </w:r>
      <w:proofErr w:type="gramStart"/>
      <w:r>
        <w:rPr>
          <w:rFonts w:hint="eastAsia"/>
        </w:rPr>
        <w:t>"</w:t>
      </w:r>
      <w:r>
        <w:rPr>
          <w:rFonts w:hint="eastAsia"/>
        </w:rPr>
        <w:t>企业</w:t>
      </w:r>
      <w:proofErr w:type="gramEnd"/>
      <w:r>
        <w:rPr>
          <w:rFonts w:hint="eastAsia"/>
        </w:rPr>
        <w:t xml:space="preserve"> </w:t>
      </w:r>
      <w:r>
        <w:rPr>
          <w:rFonts w:hint="eastAsia"/>
        </w:rPr>
        <w:t>—</w:t>
      </w:r>
      <w:r>
        <w:rPr>
          <w:rFonts w:hint="eastAsia"/>
        </w:rPr>
        <w:t xml:space="preserve"> </w:t>
      </w:r>
      <w:r>
        <w:rPr>
          <w:rFonts w:hint="eastAsia"/>
        </w:rPr>
        <w:t>合作社</w:t>
      </w:r>
      <w:r>
        <w:rPr>
          <w:rFonts w:hint="eastAsia"/>
        </w:rPr>
        <w:t xml:space="preserve"> </w:t>
      </w:r>
      <w:r>
        <w:rPr>
          <w:rFonts w:hint="eastAsia"/>
        </w:rPr>
        <w:t>—</w:t>
      </w:r>
      <w:r>
        <w:rPr>
          <w:rFonts w:hint="eastAsia"/>
        </w:rPr>
        <w:t xml:space="preserve"> </w:t>
      </w:r>
      <w:proofErr w:type="gramStart"/>
      <w:r>
        <w:rPr>
          <w:rFonts w:hint="eastAsia"/>
        </w:rPr>
        <w:t>农户</w:t>
      </w:r>
      <w:r>
        <w:rPr>
          <w:rFonts w:hint="eastAsia"/>
        </w:rPr>
        <w:t>"</w:t>
      </w:r>
      <w:proofErr w:type="gramEnd"/>
      <w:r>
        <w:rPr>
          <w:rFonts w:hint="eastAsia"/>
        </w:rPr>
        <w:t xml:space="preserve"> </w:t>
      </w:r>
      <w:r>
        <w:rPr>
          <w:rFonts w:hint="eastAsia"/>
        </w:rPr>
        <w:t>订单保底收购，农户收入相对稳定。辣椒全年产值约</w:t>
      </w:r>
      <w:r>
        <w:rPr>
          <w:rFonts w:hint="eastAsia"/>
        </w:rPr>
        <w:t>7</w:t>
      </w:r>
      <w:r>
        <w:rPr>
          <w:rFonts w:hint="eastAsia"/>
        </w:rPr>
        <w:t>亿元，覆盖了县里大部分乡镇。当地辣椒在行业内得过奖，但品牌主要在西南地区有知名度，全国范围的影响力还不大。</w:t>
      </w:r>
    </w:p>
    <w:p w14:paraId="09F90AC2" w14:textId="703D72E2" w:rsidR="00566A85" w:rsidRDefault="00566A85" w:rsidP="003D2C93">
      <w:pPr>
        <w:pStyle w:val="4"/>
      </w:pPr>
      <w:r>
        <w:rPr>
          <w:rFonts w:hint="eastAsia"/>
        </w:rPr>
        <w:t>莼菜产业</w:t>
      </w:r>
    </w:p>
    <w:p w14:paraId="321E6EEC" w14:textId="0C61C5D1" w:rsidR="00566A85" w:rsidRDefault="00566A85" w:rsidP="00566A85">
      <w:pPr>
        <w:ind w:firstLine="480"/>
        <w:rPr>
          <w:rFonts w:ascii="宋体" w:hAnsi="宋体" w:hint="eastAsia"/>
        </w:rPr>
      </w:pPr>
      <w:r>
        <w:rPr>
          <w:rFonts w:hint="eastAsia"/>
          <w:color w:val="000000"/>
          <w:szCs w:val="24"/>
        </w:rPr>
        <w:t>石柱有全国最大的莼菜生产基地，种植面积</w:t>
      </w:r>
      <w:r>
        <w:rPr>
          <w:rFonts w:hint="eastAsia"/>
          <w:color w:val="000000"/>
          <w:szCs w:val="24"/>
        </w:rPr>
        <w:t>1.5</w:t>
      </w:r>
      <w:r>
        <w:rPr>
          <w:rFonts w:hint="eastAsia"/>
          <w:color w:val="000000"/>
          <w:szCs w:val="24"/>
        </w:rPr>
        <w:t>万亩，全年产值</w:t>
      </w:r>
      <w:r>
        <w:rPr>
          <w:rFonts w:hint="eastAsia"/>
          <w:color w:val="000000"/>
          <w:szCs w:val="24"/>
        </w:rPr>
        <w:t>3.5</w:t>
      </w:r>
      <w:r>
        <w:rPr>
          <w:rFonts w:hint="eastAsia"/>
          <w:color w:val="000000"/>
          <w:szCs w:val="24"/>
        </w:rPr>
        <w:t>亿元，带动</w:t>
      </w:r>
      <w:r>
        <w:rPr>
          <w:rFonts w:hint="eastAsia"/>
          <w:color w:val="000000"/>
          <w:szCs w:val="24"/>
        </w:rPr>
        <w:t>1.2</w:t>
      </w:r>
      <w:r>
        <w:rPr>
          <w:rFonts w:hint="eastAsia"/>
          <w:color w:val="000000"/>
          <w:szCs w:val="24"/>
        </w:rPr>
        <w:t>万户农户。莼菜产业近几年变化比较大，主要是山东淄博通过东西部协作引进了深加工企业。莼菜收购价从原来的</w:t>
      </w:r>
      <w:r>
        <w:rPr>
          <w:rFonts w:hint="eastAsia"/>
          <w:color w:val="000000"/>
          <w:szCs w:val="24"/>
        </w:rPr>
        <w:t>2.5</w:t>
      </w:r>
      <w:r>
        <w:rPr>
          <w:rFonts w:hint="eastAsia"/>
          <w:color w:val="000000"/>
          <w:szCs w:val="24"/>
        </w:rPr>
        <w:t>元一斤涨到</w:t>
      </w:r>
      <w:r>
        <w:rPr>
          <w:rFonts w:hint="eastAsia"/>
          <w:color w:val="000000"/>
          <w:szCs w:val="24"/>
        </w:rPr>
        <w:t>7</w:t>
      </w:r>
      <w:r>
        <w:rPr>
          <w:rFonts w:hint="eastAsia"/>
          <w:color w:val="000000"/>
          <w:szCs w:val="24"/>
        </w:rPr>
        <w:t>元一斤，种植户每亩收入明显增加，平均每户多赚</w:t>
      </w:r>
      <w:r>
        <w:rPr>
          <w:rFonts w:hint="eastAsia"/>
          <w:color w:val="000000"/>
          <w:szCs w:val="24"/>
        </w:rPr>
        <w:t>2</w:t>
      </w:r>
      <w:r>
        <w:rPr>
          <w:rFonts w:hint="eastAsia"/>
          <w:color w:val="000000"/>
          <w:szCs w:val="24"/>
        </w:rPr>
        <w:t>万多元</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_Ref239018469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[33]</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_Ref239018471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[34]</w:t>
      </w:r>
      <w:r w:rsidR="000B7032" w:rsidRPr="000B7032">
        <w:rPr>
          <w:color w:val="000000"/>
          <w:szCs w:val="24"/>
          <w:vertAlign w:val="superscript"/>
        </w:rPr>
        <w:fldChar w:fldCharType="end"/>
      </w:r>
      <w:r>
        <w:rPr>
          <w:rFonts w:hint="eastAsia"/>
          <w:color w:val="000000"/>
          <w:szCs w:val="24"/>
        </w:rPr>
        <w:t>。</w:t>
      </w:r>
    </w:p>
    <w:p w14:paraId="412724AD" w14:textId="77777777" w:rsidR="003D2C93" w:rsidRDefault="00566A85" w:rsidP="003D2C93">
      <w:pPr>
        <w:pStyle w:val="af1"/>
        <w:keepNext/>
      </w:pPr>
      <w:r>
        <w:rPr>
          <w:noProof/>
        </w:rPr>
        <w:drawing>
          <wp:inline distT="0" distB="0" distL="114300" distR="114300" wp14:anchorId="5E458860" wp14:editId="2C8DAC22">
            <wp:extent cx="4621530" cy="2809875"/>
            <wp:effectExtent l="0" t="0" r="1270" b="952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42"/>
                    <a:stretch>
                      <a:fillRect/>
                    </a:stretch>
                  </pic:blipFill>
                  <pic:spPr>
                    <a:xfrm>
                      <a:off x="0" y="0"/>
                      <a:ext cx="4621530" cy="2809875"/>
                    </a:xfrm>
                    <a:prstGeom prst="rect">
                      <a:avLst/>
                    </a:prstGeom>
                    <a:noFill/>
                    <a:ln w="9525">
                      <a:noFill/>
                    </a:ln>
                  </pic:spPr>
                </pic:pic>
              </a:graphicData>
            </a:graphic>
          </wp:inline>
        </w:drawing>
      </w:r>
    </w:p>
    <w:p w14:paraId="54922149" w14:textId="4D141EBF" w:rsidR="00566A85" w:rsidRDefault="003D2C93" w:rsidP="003D2C93">
      <w:pPr>
        <w:pStyle w:val="ae"/>
        <w:rPr>
          <w:rFonts w:ascii="宋体" w:hAnsi="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29</w:t>
      </w:r>
      <w:r>
        <w:fldChar w:fldCharType="end"/>
      </w:r>
      <w:r>
        <w:rPr>
          <w:rFonts w:hint="eastAsia"/>
        </w:rPr>
        <w:t xml:space="preserve"> </w:t>
      </w:r>
      <w:r>
        <w:rPr>
          <w:rFonts w:hint="eastAsia"/>
          <w:szCs w:val="21"/>
        </w:rPr>
        <w:t>石柱县冷水镇莼菜种植基地</w:t>
      </w:r>
    </w:p>
    <w:p w14:paraId="62D10639" w14:textId="77777777" w:rsidR="00566A85" w:rsidRDefault="00566A85" w:rsidP="00566A85">
      <w:pPr>
        <w:ind w:firstLine="480"/>
      </w:pPr>
      <w:r>
        <w:rPr>
          <w:rFonts w:hint="eastAsia"/>
          <w:color w:val="000000"/>
          <w:szCs w:val="24"/>
        </w:rPr>
        <w:t>加工企业推出的</w:t>
      </w:r>
      <w:proofErr w:type="gramStart"/>
      <w:r>
        <w:rPr>
          <w:rFonts w:hint="eastAsia"/>
          <w:color w:val="000000"/>
          <w:szCs w:val="24"/>
        </w:rPr>
        <w:t>"</w:t>
      </w:r>
      <w:r>
        <w:rPr>
          <w:rFonts w:hint="eastAsia"/>
          <w:color w:val="000000"/>
          <w:szCs w:val="24"/>
        </w:rPr>
        <w:t>莼小丝</w:t>
      </w:r>
      <w:r>
        <w:rPr>
          <w:rFonts w:hint="eastAsia"/>
          <w:color w:val="000000"/>
          <w:szCs w:val="24"/>
        </w:rPr>
        <w:t>"</w:t>
      </w:r>
      <w:proofErr w:type="gramEnd"/>
      <w:r>
        <w:rPr>
          <w:rFonts w:hint="eastAsia"/>
          <w:color w:val="000000"/>
          <w:szCs w:val="24"/>
        </w:rPr>
        <w:t>产品已进入重庆</w:t>
      </w:r>
      <w:r>
        <w:rPr>
          <w:rFonts w:hint="eastAsia"/>
          <w:color w:val="000000"/>
          <w:szCs w:val="24"/>
        </w:rPr>
        <w:t>530</w:t>
      </w:r>
      <w:r>
        <w:rPr>
          <w:rFonts w:hint="eastAsia"/>
          <w:color w:val="000000"/>
          <w:szCs w:val="24"/>
        </w:rPr>
        <w:t>家罗森便利店，还签下</w:t>
      </w:r>
      <w:r>
        <w:rPr>
          <w:rFonts w:hint="eastAsia"/>
          <w:color w:val="000000"/>
          <w:szCs w:val="24"/>
        </w:rPr>
        <w:t>1</w:t>
      </w:r>
      <w:r>
        <w:rPr>
          <w:rFonts w:hint="eastAsia"/>
          <w:color w:val="000000"/>
          <w:szCs w:val="24"/>
        </w:rPr>
        <w:t>亿美元出口订单。当地还在试</w:t>
      </w:r>
      <w:proofErr w:type="gramStart"/>
      <w:r>
        <w:rPr>
          <w:rFonts w:hint="eastAsia"/>
          <w:color w:val="000000"/>
          <w:szCs w:val="24"/>
        </w:rPr>
        <w:t>"</w:t>
      </w:r>
      <w:r>
        <w:rPr>
          <w:rFonts w:hint="eastAsia"/>
          <w:color w:val="000000"/>
          <w:szCs w:val="24"/>
        </w:rPr>
        <w:t>莼</w:t>
      </w:r>
      <w:proofErr w:type="gramEnd"/>
      <w:r>
        <w:rPr>
          <w:rFonts w:hint="eastAsia"/>
          <w:color w:val="000000"/>
          <w:szCs w:val="24"/>
        </w:rPr>
        <w:t>鱼</w:t>
      </w:r>
      <w:proofErr w:type="gramStart"/>
      <w:r>
        <w:rPr>
          <w:rFonts w:hint="eastAsia"/>
          <w:color w:val="000000"/>
          <w:szCs w:val="24"/>
        </w:rPr>
        <w:t>共生</w:t>
      </w:r>
      <w:r>
        <w:rPr>
          <w:rFonts w:hint="eastAsia"/>
          <w:color w:val="000000"/>
          <w:szCs w:val="24"/>
        </w:rPr>
        <w:t>"</w:t>
      </w:r>
      <w:proofErr w:type="gramEnd"/>
      <w:r>
        <w:rPr>
          <w:rFonts w:hint="eastAsia"/>
          <w:color w:val="000000"/>
          <w:szCs w:val="24"/>
        </w:rPr>
        <w:t>的模式，莼菜田里套养冷水鱼，同一块田有</w:t>
      </w:r>
      <w:r>
        <w:rPr>
          <w:rFonts w:hint="eastAsia"/>
          <w:color w:val="000000"/>
          <w:szCs w:val="24"/>
        </w:rPr>
        <w:lastRenderedPageBreak/>
        <w:t>两份收入。石柱莼菜获得了国家地理标志和全国名特优新农产品认证，对卖价有一定帮助。</w:t>
      </w:r>
    </w:p>
    <w:p w14:paraId="07E89639" w14:textId="56B855C8" w:rsidR="00566A85" w:rsidRDefault="00566A85" w:rsidP="003D2C93">
      <w:pPr>
        <w:pStyle w:val="3"/>
      </w:pPr>
      <w:r>
        <w:t>村级集体经济的进展</w:t>
      </w:r>
    </w:p>
    <w:p w14:paraId="00D7B033" w14:textId="17F416B4" w:rsidR="00566A85" w:rsidRDefault="00566A85" w:rsidP="00566A85">
      <w:pPr>
        <w:ind w:firstLine="480"/>
      </w:pPr>
      <w:r>
        <w:rPr>
          <w:rFonts w:hint="eastAsia"/>
          <w:color w:val="000000"/>
          <w:szCs w:val="24"/>
        </w:rPr>
        <w:t>实施强村富民改革以来，石柱县各村的集体经济比脱贫时期有明显进步。</w:t>
      </w:r>
      <w:r>
        <w:rPr>
          <w:rFonts w:hint="eastAsia"/>
          <w:color w:val="000000"/>
          <w:szCs w:val="24"/>
        </w:rPr>
        <w:t>2025</w:t>
      </w:r>
      <w:r>
        <w:rPr>
          <w:rFonts w:hint="eastAsia"/>
          <w:color w:val="000000"/>
          <w:szCs w:val="24"/>
        </w:rPr>
        <w:t>年，全县村集体经济组织经营性收入合计</w:t>
      </w:r>
      <w:r>
        <w:rPr>
          <w:rFonts w:hint="eastAsia"/>
          <w:color w:val="000000"/>
          <w:szCs w:val="24"/>
        </w:rPr>
        <w:t>7851.96</w:t>
      </w:r>
      <w:r>
        <w:rPr>
          <w:rFonts w:hint="eastAsia"/>
          <w:color w:val="000000"/>
          <w:szCs w:val="24"/>
        </w:rPr>
        <w:t>万元，年收入不到</w:t>
      </w:r>
      <w:r>
        <w:rPr>
          <w:rFonts w:hint="eastAsia"/>
          <w:color w:val="000000"/>
          <w:szCs w:val="24"/>
        </w:rPr>
        <w:t>10</w:t>
      </w:r>
      <w:r>
        <w:rPr>
          <w:rFonts w:hint="eastAsia"/>
          <w:color w:val="000000"/>
          <w:szCs w:val="24"/>
        </w:rPr>
        <w:t>万元的村全部清零</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_Ref239018391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[28]</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_Ref239018392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[29]</w:t>
      </w:r>
      <w:r w:rsidR="000B7032" w:rsidRPr="000B7032">
        <w:rPr>
          <w:color w:val="000000"/>
          <w:szCs w:val="24"/>
          <w:vertAlign w:val="superscript"/>
        </w:rPr>
        <w:fldChar w:fldCharType="end"/>
      </w:r>
      <w:r>
        <w:rPr>
          <w:rFonts w:hint="eastAsia"/>
          <w:color w:val="000000"/>
          <w:szCs w:val="24"/>
        </w:rPr>
        <w:t>，这在渝东南做得比较好。</w:t>
      </w:r>
    </w:p>
    <w:p w14:paraId="6D8F3D70" w14:textId="2EC961E4" w:rsidR="00566A85" w:rsidRDefault="00566A85" w:rsidP="003D2C93">
      <w:pPr>
        <w:pStyle w:val="4"/>
      </w:pPr>
      <w:r>
        <w:rPr>
          <w:rFonts w:hint="eastAsia"/>
        </w:rPr>
        <w:t>华溪村的情况</w:t>
      </w:r>
    </w:p>
    <w:p w14:paraId="2B34D246" w14:textId="77777777" w:rsidR="00566A85" w:rsidRDefault="00566A85" w:rsidP="00566A85">
      <w:pPr>
        <w:ind w:firstLine="480"/>
        <w:rPr>
          <w:rFonts w:ascii="宋体" w:hAnsi="宋体" w:hint="eastAsia"/>
        </w:rPr>
      </w:pPr>
      <w:r>
        <w:rPr>
          <w:rFonts w:hint="eastAsia"/>
          <w:color w:val="000000"/>
          <w:szCs w:val="24"/>
        </w:rPr>
        <w:t>中益乡华溪村在石柱比较有名，主要是因为习近平总书记</w:t>
      </w:r>
      <w:r>
        <w:rPr>
          <w:rFonts w:hint="eastAsia"/>
          <w:color w:val="000000"/>
          <w:szCs w:val="24"/>
        </w:rPr>
        <w:t>2019</w:t>
      </w:r>
      <w:r>
        <w:rPr>
          <w:rFonts w:hint="eastAsia"/>
          <w:color w:val="000000"/>
          <w:szCs w:val="24"/>
        </w:rPr>
        <w:t>年</w:t>
      </w:r>
      <w:r>
        <w:rPr>
          <w:rFonts w:hint="eastAsia"/>
          <w:color w:val="000000"/>
          <w:szCs w:val="24"/>
        </w:rPr>
        <w:t>4</w:t>
      </w:r>
      <w:r>
        <w:rPr>
          <w:rFonts w:hint="eastAsia"/>
          <w:color w:val="000000"/>
          <w:szCs w:val="24"/>
        </w:rPr>
        <w:t>月到村里考察过。早些年华溪村很穷，山多地碎，没有像样的产业，年轻人大多外出打工，村集体基本没有收入。</w:t>
      </w:r>
    </w:p>
    <w:p w14:paraId="4EC93D7F" w14:textId="77777777" w:rsidR="003D2C93" w:rsidRDefault="00566A85" w:rsidP="003D2C93">
      <w:pPr>
        <w:pStyle w:val="af1"/>
        <w:keepNext/>
      </w:pPr>
      <w:r>
        <w:rPr>
          <w:noProof/>
        </w:rPr>
        <w:drawing>
          <wp:inline distT="0" distB="0" distL="114300" distR="114300" wp14:anchorId="52116559" wp14:editId="0069EEBD">
            <wp:extent cx="4161155" cy="2970530"/>
            <wp:effectExtent l="0" t="0" r="4445" b="127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43"/>
                    <a:stretch>
                      <a:fillRect/>
                    </a:stretch>
                  </pic:blipFill>
                  <pic:spPr>
                    <a:xfrm>
                      <a:off x="0" y="0"/>
                      <a:ext cx="4161155" cy="2970530"/>
                    </a:xfrm>
                    <a:prstGeom prst="rect">
                      <a:avLst/>
                    </a:prstGeom>
                    <a:noFill/>
                    <a:ln w="9525">
                      <a:noFill/>
                    </a:ln>
                  </pic:spPr>
                </pic:pic>
              </a:graphicData>
            </a:graphic>
          </wp:inline>
        </w:drawing>
      </w:r>
    </w:p>
    <w:p w14:paraId="24738BB1" w14:textId="079225A0" w:rsidR="00566A85" w:rsidRDefault="003D2C93" w:rsidP="003D2C93">
      <w:pPr>
        <w:pStyle w:val="ae"/>
        <w:rPr>
          <w:rFonts w:ascii="宋体" w:hAnsi="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30</w:t>
      </w:r>
      <w:r>
        <w:fldChar w:fldCharType="end"/>
      </w:r>
      <w:r>
        <w:rPr>
          <w:rFonts w:hint="eastAsia"/>
        </w:rPr>
        <w:t xml:space="preserve"> </w:t>
      </w:r>
      <w:r>
        <w:rPr>
          <w:rFonts w:hint="eastAsia"/>
          <w:szCs w:val="21"/>
        </w:rPr>
        <w:t>华溪村黄精种植基地及村集体分红现场</w:t>
      </w:r>
    </w:p>
    <w:p w14:paraId="6EF1FC89" w14:textId="77777777" w:rsidR="00566A85" w:rsidRDefault="00566A85" w:rsidP="00566A85">
      <w:pPr>
        <w:ind w:firstLine="480"/>
      </w:pPr>
      <w:r>
        <w:rPr>
          <w:color w:val="000000"/>
          <w:szCs w:val="24"/>
        </w:rPr>
        <w:t>脱贫攻坚之后，村里搞了</w:t>
      </w:r>
      <w:proofErr w:type="gramStart"/>
      <w:r>
        <w:rPr>
          <w:color w:val="000000"/>
          <w:szCs w:val="24"/>
        </w:rPr>
        <w:t>"</w:t>
      </w:r>
      <w:r>
        <w:rPr>
          <w:color w:val="000000"/>
          <w:szCs w:val="24"/>
        </w:rPr>
        <w:t>三变</w:t>
      </w:r>
      <w:r>
        <w:rPr>
          <w:color w:val="000000"/>
          <w:szCs w:val="24"/>
        </w:rPr>
        <w:t>"</w:t>
      </w:r>
      <w:proofErr w:type="gramEnd"/>
      <w:r>
        <w:rPr>
          <w:color w:val="000000"/>
          <w:szCs w:val="24"/>
        </w:rPr>
        <w:t>改革，农户的山林、土地折算成股份入到村股份经济联合社。收益分配按</w:t>
      </w:r>
      <w:proofErr w:type="gramStart"/>
      <w:r>
        <w:rPr>
          <w:color w:val="000000"/>
          <w:szCs w:val="24"/>
        </w:rPr>
        <w:t>"631"</w:t>
      </w:r>
      <w:proofErr w:type="gramEnd"/>
      <w:r>
        <w:rPr>
          <w:color w:val="000000"/>
          <w:szCs w:val="24"/>
        </w:rPr>
        <w:t>的比例执行：</w:t>
      </w:r>
      <w:r>
        <w:rPr>
          <w:color w:val="000000"/>
          <w:szCs w:val="24"/>
        </w:rPr>
        <w:t>60%</w:t>
      </w:r>
      <w:r>
        <w:rPr>
          <w:color w:val="000000"/>
          <w:szCs w:val="24"/>
        </w:rPr>
        <w:t>直接分给村民，</w:t>
      </w:r>
      <w:r>
        <w:rPr>
          <w:color w:val="000000"/>
          <w:szCs w:val="24"/>
        </w:rPr>
        <w:t>30%</w:t>
      </w:r>
      <w:r>
        <w:rPr>
          <w:color w:val="000000"/>
          <w:szCs w:val="24"/>
        </w:rPr>
        <w:t>留作</w:t>
      </w:r>
      <w:proofErr w:type="gramStart"/>
      <w:r>
        <w:rPr>
          <w:color w:val="000000"/>
          <w:szCs w:val="24"/>
        </w:rPr>
        <w:t>"</w:t>
      </w:r>
      <w:r>
        <w:rPr>
          <w:color w:val="000000"/>
          <w:szCs w:val="24"/>
        </w:rPr>
        <w:t>两</w:t>
      </w:r>
      <w:proofErr w:type="gramEnd"/>
      <w:r>
        <w:rPr>
          <w:color w:val="000000"/>
          <w:szCs w:val="24"/>
        </w:rPr>
        <w:t>不愁三</w:t>
      </w:r>
      <w:proofErr w:type="gramStart"/>
      <w:r>
        <w:rPr>
          <w:color w:val="000000"/>
          <w:szCs w:val="24"/>
        </w:rPr>
        <w:t>保障</w:t>
      </w:r>
      <w:r>
        <w:rPr>
          <w:color w:val="000000"/>
          <w:szCs w:val="24"/>
        </w:rPr>
        <w:t>"</w:t>
      </w:r>
      <w:proofErr w:type="gramEnd"/>
      <w:r>
        <w:rPr>
          <w:color w:val="000000"/>
          <w:szCs w:val="24"/>
        </w:rPr>
        <w:t>救助基金，谁家遇到大病、灾情、上学困难可以申请补助，剩下</w:t>
      </w:r>
      <w:r>
        <w:rPr>
          <w:color w:val="000000"/>
          <w:szCs w:val="24"/>
        </w:rPr>
        <w:t>10%</w:t>
      </w:r>
      <w:r>
        <w:rPr>
          <w:color w:val="000000"/>
          <w:szCs w:val="24"/>
        </w:rPr>
        <w:t>用于村里的公益事业。</w:t>
      </w:r>
    </w:p>
    <w:p w14:paraId="54720FA0" w14:textId="13629616" w:rsidR="00566A85" w:rsidRDefault="00566A85" w:rsidP="00566A85">
      <w:pPr>
        <w:ind w:firstLine="480"/>
      </w:pPr>
      <w:r>
        <w:rPr>
          <w:rFonts w:hint="eastAsia"/>
          <w:color w:val="000000"/>
          <w:szCs w:val="24"/>
        </w:rPr>
        <w:t>村里主要种黄精，还有木瓜、脆桃、中蜂等产业，配套建了黄精面条、黄精茶等</w:t>
      </w:r>
      <w:r>
        <w:rPr>
          <w:rFonts w:hint="eastAsia"/>
          <w:color w:val="000000"/>
          <w:szCs w:val="24"/>
        </w:rPr>
        <w:t>22</w:t>
      </w:r>
      <w:r>
        <w:rPr>
          <w:rFonts w:hint="eastAsia"/>
          <w:color w:val="000000"/>
          <w:szCs w:val="24"/>
        </w:rPr>
        <w:t>种产品的加工线，统一用</w:t>
      </w:r>
      <w:proofErr w:type="gramStart"/>
      <w:r>
        <w:rPr>
          <w:rFonts w:hint="eastAsia"/>
          <w:color w:val="000000"/>
          <w:szCs w:val="24"/>
        </w:rPr>
        <w:t>"</w:t>
      </w:r>
      <w:r>
        <w:rPr>
          <w:rFonts w:hint="eastAsia"/>
          <w:color w:val="000000"/>
          <w:szCs w:val="24"/>
        </w:rPr>
        <w:t>华溪</w:t>
      </w:r>
      <w:proofErr w:type="gramEnd"/>
      <w:r>
        <w:rPr>
          <w:rFonts w:hint="eastAsia"/>
          <w:color w:val="000000"/>
          <w:szCs w:val="24"/>
        </w:rPr>
        <w:t>好</w:t>
      </w:r>
      <w:proofErr w:type="gramStart"/>
      <w:r>
        <w:rPr>
          <w:rFonts w:hint="eastAsia"/>
          <w:color w:val="000000"/>
          <w:szCs w:val="24"/>
        </w:rPr>
        <w:t>品</w:t>
      </w:r>
      <w:r>
        <w:rPr>
          <w:rFonts w:hint="eastAsia"/>
          <w:color w:val="000000"/>
          <w:szCs w:val="24"/>
        </w:rPr>
        <w:t>"</w:t>
      </w:r>
      <w:proofErr w:type="gramEnd"/>
      <w:r>
        <w:rPr>
          <w:rFonts w:hint="eastAsia"/>
          <w:color w:val="000000"/>
          <w:szCs w:val="24"/>
        </w:rPr>
        <w:t>品牌对外销售。</w:t>
      </w:r>
      <w:r>
        <w:rPr>
          <w:rFonts w:hint="eastAsia"/>
          <w:color w:val="000000"/>
          <w:szCs w:val="24"/>
        </w:rPr>
        <w:t>2025</w:t>
      </w:r>
      <w:r>
        <w:rPr>
          <w:rFonts w:hint="eastAsia"/>
          <w:color w:val="000000"/>
          <w:szCs w:val="24"/>
        </w:rPr>
        <w:t>年村集体收入</w:t>
      </w:r>
      <w:r>
        <w:rPr>
          <w:rFonts w:hint="eastAsia"/>
          <w:color w:val="000000"/>
          <w:szCs w:val="24"/>
        </w:rPr>
        <w:t>351</w:t>
      </w:r>
      <w:r>
        <w:rPr>
          <w:rFonts w:hint="eastAsia"/>
          <w:color w:val="000000"/>
          <w:szCs w:val="24"/>
        </w:rPr>
        <w:t>万元，农民人均纯收入</w:t>
      </w:r>
      <w:r>
        <w:rPr>
          <w:rFonts w:hint="eastAsia"/>
          <w:color w:val="000000"/>
          <w:szCs w:val="24"/>
        </w:rPr>
        <w:t>2.7</w:t>
      </w:r>
      <w:r>
        <w:rPr>
          <w:rFonts w:hint="eastAsia"/>
          <w:color w:val="000000"/>
          <w:szCs w:val="24"/>
        </w:rPr>
        <w:t>万元。从</w:t>
      </w:r>
      <w:r>
        <w:rPr>
          <w:rFonts w:hint="eastAsia"/>
          <w:color w:val="000000"/>
          <w:szCs w:val="24"/>
        </w:rPr>
        <w:t>2019</w:t>
      </w:r>
      <w:r>
        <w:rPr>
          <w:rFonts w:hint="eastAsia"/>
          <w:color w:val="000000"/>
          <w:szCs w:val="24"/>
        </w:rPr>
        <w:t>年第一次分红到现在，已经连续分</w:t>
      </w:r>
      <w:r>
        <w:rPr>
          <w:rFonts w:hint="eastAsia"/>
          <w:color w:val="000000"/>
          <w:szCs w:val="24"/>
        </w:rPr>
        <w:lastRenderedPageBreak/>
        <w:t>了八年，累计发出去的分红超过一百万元。救助基金累计有</w:t>
      </w:r>
      <w:r>
        <w:rPr>
          <w:rFonts w:hint="eastAsia"/>
          <w:color w:val="000000"/>
          <w:szCs w:val="24"/>
        </w:rPr>
        <w:t>61</w:t>
      </w:r>
      <w:r>
        <w:rPr>
          <w:rFonts w:hint="eastAsia"/>
          <w:color w:val="000000"/>
          <w:szCs w:val="24"/>
        </w:rPr>
        <w:t>万多元，已支出</w:t>
      </w:r>
      <w:r>
        <w:rPr>
          <w:rFonts w:hint="eastAsia"/>
          <w:color w:val="000000"/>
          <w:szCs w:val="24"/>
        </w:rPr>
        <w:t>39</w:t>
      </w:r>
      <w:r>
        <w:rPr>
          <w:rFonts w:hint="eastAsia"/>
          <w:color w:val="000000"/>
          <w:szCs w:val="24"/>
        </w:rPr>
        <w:t>万多元，主要用于资助困难群众。华溪村入选了首批全国农村集体经济发展村级典型案例</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_Ref239018538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[35]</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_Ref239018539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[36]</w:t>
      </w:r>
      <w:r w:rsidR="000B7032" w:rsidRPr="000B7032">
        <w:rPr>
          <w:color w:val="000000"/>
          <w:szCs w:val="24"/>
          <w:vertAlign w:val="superscript"/>
        </w:rPr>
        <w:fldChar w:fldCharType="end"/>
      </w:r>
      <w:r>
        <w:rPr>
          <w:rFonts w:hint="eastAsia"/>
          <w:color w:val="000000"/>
          <w:szCs w:val="24"/>
        </w:rPr>
        <w:t>。</w:t>
      </w:r>
    </w:p>
    <w:p w14:paraId="36CE50B5" w14:textId="77777777" w:rsidR="00566A85" w:rsidRDefault="00566A85" w:rsidP="00566A85">
      <w:pPr>
        <w:ind w:firstLine="480"/>
      </w:pPr>
      <w:r>
        <w:rPr>
          <w:color w:val="000000"/>
          <w:szCs w:val="24"/>
        </w:rPr>
        <w:t>据村干部介绍，刚开始推行入股的时候，很多村民有顾虑，担心钱投进去拿不回来，这几年年年有分红，态度就变了，经常有人到村委会问今年扩不扩基地、分红能不能多一点。</w:t>
      </w:r>
    </w:p>
    <w:p w14:paraId="23FAF298" w14:textId="04C4A503" w:rsidR="00566A85" w:rsidRDefault="00566A85" w:rsidP="003D2C93">
      <w:pPr>
        <w:pStyle w:val="4"/>
      </w:pPr>
      <w:r>
        <w:rPr>
          <w:rFonts w:hint="eastAsia"/>
        </w:rPr>
        <w:t>桥头镇的情况</w:t>
      </w:r>
    </w:p>
    <w:p w14:paraId="6D396597" w14:textId="77777777" w:rsidR="00566A85" w:rsidRDefault="00566A85" w:rsidP="00566A85">
      <w:pPr>
        <w:ind w:firstLine="480"/>
        <w:rPr>
          <w:rFonts w:ascii="宋体" w:hAnsi="宋体" w:hint="eastAsia"/>
        </w:rPr>
      </w:pPr>
      <w:r>
        <w:rPr>
          <w:rFonts w:hint="eastAsia"/>
          <w:color w:val="000000"/>
          <w:szCs w:val="24"/>
        </w:rPr>
        <w:t>桥头镇紧邻藤子沟国家湿地公园，山水条件不错。这几年，镇上与天籁教育集团、四川美术学院等</w:t>
      </w:r>
      <w:r>
        <w:rPr>
          <w:rFonts w:hint="eastAsia"/>
          <w:color w:val="000000"/>
          <w:szCs w:val="24"/>
        </w:rPr>
        <w:t>9</w:t>
      </w:r>
      <w:r>
        <w:rPr>
          <w:rFonts w:hint="eastAsia"/>
          <w:color w:val="000000"/>
          <w:szCs w:val="24"/>
        </w:rPr>
        <w:t>所高校合作，建起了艺术写生基地，走的是</w:t>
      </w:r>
      <w:proofErr w:type="gramStart"/>
      <w:r>
        <w:rPr>
          <w:rFonts w:hint="eastAsia"/>
          <w:color w:val="000000"/>
          <w:szCs w:val="24"/>
        </w:rPr>
        <w:t>"</w:t>
      </w:r>
      <w:r>
        <w:rPr>
          <w:rFonts w:hint="eastAsia"/>
          <w:color w:val="000000"/>
          <w:szCs w:val="24"/>
        </w:rPr>
        <w:t>万企兴万村</w:t>
      </w:r>
      <w:r>
        <w:rPr>
          <w:rFonts w:hint="eastAsia"/>
          <w:color w:val="000000"/>
          <w:szCs w:val="24"/>
        </w:rPr>
        <w:t>"</w:t>
      </w:r>
      <w:proofErr w:type="gramEnd"/>
      <w:r>
        <w:rPr>
          <w:rFonts w:hint="eastAsia"/>
          <w:color w:val="000000"/>
          <w:szCs w:val="24"/>
        </w:rPr>
        <w:t>的路子。</w:t>
      </w:r>
    </w:p>
    <w:p w14:paraId="1C4CF862" w14:textId="77777777" w:rsidR="003D2C93" w:rsidRDefault="00566A85" w:rsidP="003D2C93">
      <w:pPr>
        <w:pStyle w:val="af1"/>
        <w:keepNext/>
      </w:pPr>
      <w:r>
        <w:rPr>
          <w:noProof/>
        </w:rPr>
        <w:drawing>
          <wp:inline distT="0" distB="0" distL="114300" distR="114300" wp14:anchorId="7AF86F3F" wp14:editId="27D0B2A2">
            <wp:extent cx="4286250" cy="3209925"/>
            <wp:effectExtent l="0" t="0" r="6350" b="3175"/>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44"/>
                    <a:stretch>
                      <a:fillRect/>
                    </a:stretch>
                  </pic:blipFill>
                  <pic:spPr>
                    <a:xfrm>
                      <a:off x="0" y="0"/>
                      <a:ext cx="4286250" cy="3209925"/>
                    </a:xfrm>
                    <a:prstGeom prst="rect">
                      <a:avLst/>
                    </a:prstGeom>
                    <a:noFill/>
                    <a:ln w="9525">
                      <a:noFill/>
                    </a:ln>
                  </pic:spPr>
                </pic:pic>
              </a:graphicData>
            </a:graphic>
          </wp:inline>
        </w:drawing>
      </w:r>
    </w:p>
    <w:p w14:paraId="4DFB50C9" w14:textId="56970746" w:rsidR="00566A85" w:rsidRDefault="003D2C93" w:rsidP="003D2C93">
      <w:pPr>
        <w:pStyle w:val="ae"/>
        <w:rPr>
          <w:rFonts w:ascii="宋体" w:hAnsi="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31</w:t>
      </w:r>
      <w:r>
        <w:fldChar w:fldCharType="end"/>
      </w:r>
      <w:r>
        <w:rPr>
          <w:rFonts w:hint="eastAsia"/>
        </w:rPr>
        <w:t xml:space="preserve"> </w:t>
      </w:r>
      <w:r>
        <w:rPr>
          <w:rFonts w:hint="eastAsia"/>
          <w:szCs w:val="21"/>
        </w:rPr>
        <w:t>桥头镇艺术写生基地学生创作场景</w:t>
      </w:r>
    </w:p>
    <w:p w14:paraId="4D46C540" w14:textId="77777777" w:rsidR="00566A85" w:rsidRDefault="00566A85" w:rsidP="00566A85">
      <w:pPr>
        <w:ind w:firstLine="480"/>
      </w:pPr>
      <w:r>
        <w:rPr>
          <w:rFonts w:hint="eastAsia"/>
          <w:color w:val="000000"/>
          <w:szCs w:val="24"/>
        </w:rPr>
        <w:t>到</w:t>
      </w:r>
      <w:r>
        <w:rPr>
          <w:rFonts w:hint="eastAsia"/>
          <w:color w:val="000000"/>
          <w:szCs w:val="24"/>
        </w:rPr>
        <w:t>2025</w:t>
      </w:r>
      <w:r>
        <w:rPr>
          <w:rFonts w:hint="eastAsia"/>
          <w:color w:val="000000"/>
          <w:szCs w:val="24"/>
        </w:rPr>
        <w:t>年，全镇建成</w:t>
      </w:r>
      <w:r>
        <w:rPr>
          <w:rFonts w:hint="eastAsia"/>
          <w:color w:val="000000"/>
          <w:szCs w:val="24"/>
        </w:rPr>
        <w:t>60</w:t>
      </w:r>
      <w:r>
        <w:rPr>
          <w:rFonts w:hint="eastAsia"/>
          <w:color w:val="000000"/>
          <w:szCs w:val="24"/>
        </w:rPr>
        <w:t>个写生点位，累计接待写生师生超过</w:t>
      </w:r>
      <w:r>
        <w:rPr>
          <w:rFonts w:hint="eastAsia"/>
          <w:color w:val="000000"/>
          <w:szCs w:val="24"/>
        </w:rPr>
        <w:t>3.5</w:t>
      </w:r>
      <w:r>
        <w:rPr>
          <w:rFonts w:hint="eastAsia"/>
          <w:color w:val="000000"/>
          <w:szCs w:val="24"/>
        </w:rPr>
        <w:t>万人次，产生经济效益</w:t>
      </w:r>
      <w:r>
        <w:rPr>
          <w:rFonts w:hint="eastAsia"/>
          <w:color w:val="000000"/>
          <w:szCs w:val="24"/>
        </w:rPr>
        <w:t>1830</w:t>
      </w:r>
      <w:r>
        <w:rPr>
          <w:rFonts w:hint="eastAsia"/>
          <w:color w:val="000000"/>
          <w:szCs w:val="24"/>
        </w:rPr>
        <w:t>多万元。镇上收储了</w:t>
      </w:r>
      <w:r>
        <w:rPr>
          <w:rFonts w:hint="eastAsia"/>
          <w:color w:val="000000"/>
          <w:szCs w:val="24"/>
        </w:rPr>
        <w:t>110</w:t>
      </w:r>
      <w:r>
        <w:rPr>
          <w:rFonts w:hint="eastAsia"/>
          <w:color w:val="000000"/>
          <w:szCs w:val="24"/>
        </w:rPr>
        <w:t>多栋闲置农房，改造成不同风格的民宿，最多一天可接待</w:t>
      </w:r>
      <w:r>
        <w:rPr>
          <w:rFonts w:hint="eastAsia"/>
          <w:color w:val="000000"/>
          <w:szCs w:val="24"/>
        </w:rPr>
        <w:t>1000</w:t>
      </w:r>
      <w:r>
        <w:rPr>
          <w:rFonts w:hint="eastAsia"/>
          <w:color w:val="000000"/>
          <w:szCs w:val="24"/>
        </w:rPr>
        <w:t>人住宿。</w:t>
      </w:r>
      <w:r>
        <w:rPr>
          <w:rFonts w:hint="eastAsia"/>
          <w:color w:val="000000"/>
          <w:szCs w:val="24"/>
        </w:rPr>
        <w:t>7</w:t>
      </w:r>
      <w:r>
        <w:rPr>
          <w:rFonts w:hint="eastAsia"/>
          <w:color w:val="000000"/>
          <w:szCs w:val="24"/>
        </w:rPr>
        <w:t>个村社集体经济收入合计</w:t>
      </w:r>
      <w:r>
        <w:rPr>
          <w:rFonts w:hint="eastAsia"/>
          <w:color w:val="000000"/>
          <w:szCs w:val="24"/>
        </w:rPr>
        <w:t>1250</w:t>
      </w:r>
      <w:r>
        <w:rPr>
          <w:rFonts w:hint="eastAsia"/>
          <w:color w:val="000000"/>
          <w:szCs w:val="24"/>
        </w:rPr>
        <w:t>万元，比</w:t>
      </w:r>
      <w:r>
        <w:rPr>
          <w:rFonts w:hint="eastAsia"/>
          <w:color w:val="000000"/>
          <w:szCs w:val="24"/>
        </w:rPr>
        <w:t>2021</w:t>
      </w:r>
      <w:r>
        <w:rPr>
          <w:rFonts w:hint="eastAsia"/>
          <w:color w:val="000000"/>
          <w:szCs w:val="24"/>
        </w:rPr>
        <w:t>年增长</w:t>
      </w:r>
      <w:r>
        <w:rPr>
          <w:rFonts w:hint="eastAsia"/>
          <w:color w:val="000000"/>
          <w:szCs w:val="24"/>
        </w:rPr>
        <w:t>257%</w:t>
      </w:r>
      <w:r>
        <w:rPr>
          <w:rFonts w:hint="eastAsia"/>
          <w:color w:val="000000"/>
          <w:szCs w:val="24"/>
        </w:rPr>
        <w:t>，农村居民人均可支配收入突破</w:t>
      </w:r>
      <w:r>
        <w:rPr>
          <w:rFonts w:hint="eastAsia"/>
          <w:color w:val="000000"/>
          <w:szCs w:val="24"/>
        </w:rPr>
        <w:t>2</w:t>
      </w:r>
      <w:r>
        <w:rPr>
          <w:rFonts w:hint="eastAsia"/>
          <w:color w:val="000000"/>
          <w:szCs w:val="24"/>
        </w:rPr>
        <w:t>万元。</w:t>
      </w:r>
    </w:p>
    <w:p w14:paraId="2F0A0E3B" w14:textId="2B054EC4" w:rsidR="00566A85" w:rsidRDefault="00566A85" w:rsidP="00566A85">
      <w:pPr>
        <w:ind w:firstLine="480"/>
      </w:pPr>
      <w:r>
        <w:rPr>
          <w:color w:val="000000"/>
          <w:szCs w:val="24"/>
        </w:rPr>
        <w:t>具体运营由企业、县农旅集团和村集体合资成立的文化公司负责，企业管运营和市场，村集体出房屋和土地，收益按股份分配。这种模式解决了村里不会做市场、不懂运营的问题，但利润的大头还是在企业那边，村集体和农户拿到的比</w:t>
      </w:r>
      <w:r>
        <w:rPr>
          <w:color w:val="000000"/>
          <w:szCs w:val="24"/>
        </w:rPr>
        <w:lastRenderedPageBreak/>
        <w:t>例相对有限</w:t>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_Ref239018573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[37]</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_Ref239018574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[38]</w:t>
      </w:r>
      <w:r w:rsidR="000B7032" w:rsidRPr="000B7032">
        <w:rPr>
          <w:color w:val="000000"/>
          <w:szCs w:val="24"/>
          <w:vertAlign w:val="superscript"/>
        </w:rPr>
        <w:fldChar w:fldCharType="end"/>
      </w:r>
      <w:r>
        <w:rPr>
          <w:color w:val="000000"/>
          <w:szCs w:val="24"/>
        </w:rPr>
        <w:t>。</w:t>
      </w:r>
    </w:p>
    <w:p w14:paraId="2FD0A914" w14:textId="217DB6C7" w:rsidR="00566A85" w:rsidRDefault="00566A85" w:rsidP="003D2C93">
      <w:pPr>
        <w:pStyle w:val="3"/>
      </w:pPr>
      <w:r>
        <w:t>外部帮扶的作用</w:t>
      </w:r>
    </w:p>
    <w:p w14:paraId="72F32E38" w14:textId="502D82D0" w:rsidR="00566A85" w:rsidRDefault="00566A85" w:rsidP="003D2C93">
      <w:pPr>
        <w:pStyle w:val="4"/>
      </w:pPr>
      <w:r>
        <w:rPr>
          <w:rFonts w:hint="eastAsia"/>
        </w:rPr>
        <w:t>万企兴万村</w:t>
      </w:r>
    </w:p>
    <w:p w14:paraId="7640FEE5" w14:textId="36128872" w:rsidR="00566A85" w:rsidRDefault="00566A85" w:rsidP="00566A85">
      <w:pPr>
        <w:ind w:firstLine="480"/>
      </w:pPr>
      <w:r>
        <w:rPr>
          <w:rFonts w:hint="eastAsia"/>
          <w:color w:val="000000"/>
          <w:szCs w:val="24"/>
        </w:rPr>
        <w:t>石柱县参与</w:t>
      </w:r>
      <w:proofErr w:type="gramStart"/>
      <w:r>
        <w:rPr>
          <w:rFonts w:hint="eastAsia"/>
          <w:color w:val="000000"/>
          <w:szCs w:val="24"/>
        </w:rPr>
        <w:t>"</w:t>
      </w:r>
      <w:r>
        <w:rPr>
          <w:rFonts w:hint="eastAsia"/>
          <w:color w:val="000000"/>
          <w:szCs w:val="24"/>
        </w:rPr>
        <w:t>万企兴万村</w:t>
      </w:r>
      <w:r>
        <w:rPr>
          <w:rFonts w:hint="eastAsia"/>
          <w:color w:val="000000"/>
          <w:szCs w:val="24"/>
        </w:rPr>
        <w:t>"</w:t>
      </w:r>
      <w:proofErr w:type="gramEnd"/>
      <w:r>
        <w:rPr>
          <w:rFonts w:hint="eastAsia"/>
          <w:color w:val="000000"/>
          <w:szCs w:val="24"/>
        </w:rPr>
        <w:t>的民营企业数量在渝东南最多，到</w:t>
      </w:r>
      <w:r>
        <w:rPr>
          <w:rFonts w:hint="eastAsia"/>
          <w:color w:val="000000"/>
          <w:szCs w:val="24"/>
        </w:rPr>
        <w:t>2025</w:t>
      </w:r>
      <w:r>
        <w:rPr>
          <w:rFonts w:hint="eastAsia"/>
          <w:color w:val="000000"/>
          <w:szCs w:val="24"/>
        </w:rPr>
        <w:t>年底有</w:t>
      </w:r>
      <w:r>
        <w:rPr>
          <w:rFonts w:hint="eastAsia"/>
          <w:color w:val="000000"/>
          <w:szCs w:val="24"/>
        </w:rPr>
        <w:t>1508</w:t>
      </w:r>
      <w:r>
        <w:rPr>
          <w:rFonts w:hint="eastAsia"/>
          <w:color w:val="000000"/>
          <w:szCs w:val="24"/>
        </w:rPr>
        <w:t>家，实施项目</w:t>
      </w:r>
      <w:r>
        <w:rPr>
          <w:rFonts w:hint="eastAsia"/>
          <w:color w:val="000000"/>
          <w:szCs w:val="24"/>
        </w:rPr>
        <w:t>1669</w:t>
      </w:r>
      <w:r>
        <w:rPr>
          <w:rFonts w:hint="eastAsia"/>
          <w:color w:val="000000"/>
          <w:szCs w:val="24"/>
        </w:rPr>
        <w:t>个，覆盖全部</w:t>
      </w:r>
      <w:r>
        <w:rPr>
          <w:rFonts w:hint="eastAsia"/>
          <w:color w:val="000000"/>
          <w:szCs w:val="24"/>
        </w:rPr>
        <w:t>229</w:t>
      </w:r>
      <w:r>
        <w:rPr>
          <w:rFonts w:hint="eastAsia"/>
          <w:color w:val="000000"/>
          <w:szCs w:val="24"/>
        </w:rPr>
        <w:t>个村集体，共带动</w:t>
      </w:r>
      <w:r>
        <w:rPr>
          <w:rFonts w:hint="eastAsia"/>
          <w:color w:val="000000"/>
          <w:szCs w:val="24"/>
        </w:rPr>
        <w:t>3.96</w:t>
      </w:r>
      <w:r>
        <w:rPr>
          <w:rFonts w:hint="eastAsia"/>
          <w:color w:val="000000"/>
          <w:szCs w:val="24"/>
        </w:rPr>
        <w:t>万户农户增收</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_Ref239018391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[28]</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_Ref239018574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[38]</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_Ref239018607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[39]</w:t>
      </w:r>
      <w:r w:rsidR="000B7032" w:rsidRPr="000B7032">
        <w:rPr>
          <w:color w:val="000000"/>
          <w:szCs w:val="24"/>
          <w:vertAlign w:val="superscript"/>
        </w:rPr>
        <w:fldChar w:fldCharType="end"/>
      </w:r>
      <w:r>
        <w:rPr>
          <w:rFonts w:hint="eastAsia"/>
          <w:color w:val="000000"/>
          <w:szCs w:val="24"/>
        </w:rPr>
        <w:t>。陶然居、硒旺华宝等企业都在村里有项目，有的做餐饮帮扶，有的做林下种植，方式各不相同。整体来看，企业下乡确实带来了资金和销路，但也存在部分项目签了约之后落地慢、带动效果不如预期的情况。</w:t>
      </w:r>
    </w:p>
    <w:p w14:paraId="367F8E67" w14:textId="663DE183" w:rsidR="00566A85" w:rsidRDefault="00566A85" w:rsidP="003D2C93">
      <w:pPr>
        <w:pStyle w:val="4"/>
      </w:pPr>
      <w:r>
        <w:rPr>
          <w:rFonts w:hint="eastAsia"/>
        </w:rPr>
        <w:t>鲁渝东西部协作</w:t>
      </w:r>
    </w:p>
    <w:p w14:paraId="5686DEF5" w14:textId="77777777" w:rsidR="00566A85" w:rsidRDefault="00566A85" w:rsidP="00566A85">
      <w:pPr>
        <w:ind w:firstLine="480"/>
      </w:pPr>
      <w:r>
        <w:rPr>
          <w:rFonts w:hint="eastAsia"/>
          <w:color w:val="000000"/>
          <w:szCs w:val="24"/>
        </w:rPr>
        <w:t>淄博市与石柱县的协作从</w:t>
      </w:r>
      <w:r>
        <w:rPr>
          <w:rFonts w:hint="eastAsia"/>
          <w:color w:val="000000"/>
          <w:szCs w:val="24"/>
        </w:rPr>
        <w:t>2011</w:t>
      </w:r>
      <w:r>
        <w:rPr>
          <w:rFonts w:hint="eastAsia"/>
          <w:color w:val="000000"/>
          <w:szCs w:val="24"/>
        </w:rPr>
        <w:t>年开始，到现在已有</w:t>
      </w:r>
      <w:r>
        <w:rPr>
          <w:rFonts w:hint="eastAsia"/>
          <w:color w:val="000000"/>
          <w:szCs w:val="24"/>
        </w:rPr>
        <w:t>15</w:t>
      </w:r>
      <w:r>
        <w:rPr>
          <w:rFonts w:hint="eastAsia"/>
          <w:color w:val="000000"/>
          <w:szCs w:val="24"/>
        </w:rPr>
        <w:t>年，累计投入</w:t>
      </w:r>
      <w:r>
        <w:rPr>
          <w:rFonts w:hint="eastAsia"/>
          <w:color w:val="000000"/>
          <w:szCs w:val="24"/>
        </w:rPr>
        <w:t>3.9</w:t>
      </w:r>
      <w:r>
        <w:rPr>
          <w:rFonts w:hint="eastAsia"/>
          <w:color w:val="000000"/>
          <w:szCs w:val="24"/>
        </w:rPr>
        <w:t>亿元援助资金，实施</w:t>
      </w:r>
      <w:r>
        <w:rPr>
          <w:rFonts w:hint="eastAsia"/>
          <w:color w:val="000000"/>
          <w:szCs w:val="24"/>
        </w:rPr>
        <w:t>271</w:t>
      </w:r>
      <w:r>
        <w:rPr>
          <w:rFonts w:hint="eastAsia"/>
          <w:color w:val="000000"/>
          <w:szCs w:val="24"/>
        </w:rPr>
        <w:t>个项目，带动</w:t>
      </w:r>
      <w:r>
        <w:rPr>
          <w:rFonts w:hint="eastAsia"/>
          <w:color w:val="000000"/>
          <w:szCs w:val="24"/>
        </w:rPr>
        <w:t>5.6</w:t>
      </w:r>
      <w:r>
        <w:rPr>
          <w:rFonts w:hint="eastAsia"/>
          <w:color w:val="000000"/>
          <w:szCs w:val="24"/>
        </w:rPr>
        <w:t>万多人增收，结对帮扶</w:t>
      </w:r>
      <w:r>
        <w:rPr>
          <w:rFonts w:hint="eastAsia"/>
          <w:color w:val="000000"/>
          <w:szCs w:val="24"/>
        </w:rPr>
        <w:t>63</w:t>
      </w:r>
      <w:r>
        <w:rPr>
          <w:rFonts w:hint="eastAsia"/>
          <w:color w:val="000000"/>
          <w:szCs w:val="24"/>
        </w:rPr>
        <w:t>对。最早主要是给钱，现在合作内容扩大到产业、就业、消费、人才交流等方面。</w:t>
      </w:r>
    </w:p>
    <w:p w14:paraId="0F24392B" w14:textId="6C1D50AE" w:rsidR="00566A85" w:rsidRDefault="00566A85" w:rsidP="00566A85">
      <w:pPr>
        <w:ind w:firstLine="480"/>
      </w:pPr>
      <w:r>
        <w:rPr>
          <w:rFonts w:hint="eastAsia"/>
          <w:color w:val="000000"/>
          <w:szCs w:val="24"/>
        </w:rPr>
        <w:t>产业方面，两地共建了</w:t>
      </w:r>
      <w:r>
        <w:rPr>
          <w:rFonts w:hint="eastAsia"/>
          <w:color w:val="000000"/>
          <w:szCs w:val="24"/>
        </w:rPr>
        <w:t>9</w:t>
      </w:r>
      <w:r>
        <w:rPr>
          <w:rFonts w:hint="eastAsia"/>
          <w:color w:val="000000"/>
          <w:szCs w:val="24"/>
        </w:rPr>
        <w:t>个产业园区，涉及黄精加工、莼菜深加工、天麻种植、高粱酿酒等项目。</w:t>
      </w:r>
      <w:r>
        <w:rPr>
          <w:rFonts w:hint="eastAsia"/>
          <w:color w:val="000000"/>
          <w:szCs w:val="24"/>
        </w:rPr>
        <w:t>2025</w:t>
      </w:r>
      <w:r>
        <w:rPr>
          <w:rFonts w:hint="eastAsia"/>
          <w:color w:val="000000"/>
          <w:szCs w:val="24"/>
        </w:rPr>
        <w:t>年这些园区一共招了</w:t>
      </w:r>
      <w:r>
        <w:rPr>
          <w:rFonts w:hint="eastAsia"/>
          <w:color w:val="000000"/>
          <w:szCs w:val="24"/>
        </w:rPr>
        <w:t>213</w:t>
      </w:r>
      <w:r>
        <w:rPr>
          <w:rFonts w:hint="eastAsia"/>
          <w:color w:val="000000"/>
          <w:szCs w:val="24"/>
        </w:rPr>
        <w:t>个农村劳动力就业，通过利益联结带动</w:t>
      </w:r>
      <w:r>
        <w:rPr>
          <w:rFonts w:hint="eastAsia"/>
          <w:color w:val="000000"/>
          <w:szCs w:val="24"/>
        </w:rPr>
        <w:t>768</w:t>
      </w:r>
      <w:r>
        <w:rPr>
          <w:rFonts w:hint="eastAsia"/>
          <w:color w:val="000000"/>
          <w:szCs w:val="24"/>
        </w:rPr>
        <w:t>人增收。王场镇柑橘示范园项目投入</w:t>
      </w:r>
      <w:r>
        <w:rPr>
          <w:rFonts w:hint="eastAsia"/>
          <w:color w:val="000000"/>
          <w:szCs w:val="24"/>
        </w:rPr>
        <w:t>490</w:t>
      </w:r>
      <w:r>
        <w:rPr>
          <w:rFonts w:hint="eastAsia"/>
          <w:color w:val="000000"/>
          <w:szCs w:val="24"/>
        </w:rPr>
        <w:t>万元协作资金，</w:t>
      </w:r>
      <w:r>
        <w:rPr>
          <w:rFonts w:hint="eastAsia"/>
          <w:color w:val="000000"/>
          <w:szCs w:val="24"/>
        </w:rPr>
        <w:t>2025</w:t>
      </w:r>
      <w:r>
        <w:rPr>
          <w:rFonts w:hint="eastAsia"/>
          <w:color w:val="000000"/>
          <w:szCs w:val="24"/>
        </w:rPr>
        <w:t>年产量超过</w:t>
      </w:r>
      <w:r>
        <w:rPr>
          <w:rFonts w:hint="eastAsia"/>
          <w:color w:val="000000"/>
          <w:szCs w:val="24"/>
        </w:rPr>
        <w:t>500</w:t>
      </w:r>
      <w:r>
        <w:rPr>
          <w:rFonts w:hint="eastAsia"/>
          <w:color w:val="000000"/>
          <w:szCs w:val="24"/>
        </w:rPr>
        <w:t>万斤。就业方面，每年通过协作转移</w:t>
      </w:r>
      <w:r>
        <w:rPr>
          <w:rFonts w:hint="eastAsia"/>
          <w:color w:val="000000"/>
          <w:szCs w:val="24"/>
        </w:rPr>
        <w:t>1000</w:t>
      </w:r>
      <w:r>
        <w:rPr>
          <w:rFonts w:hint="eastAsia"/>
          <w:color w:val="000000"/>
          <w:szCs w:val="24"/>
        </w:rPr>
        <w:t>多个农村劳动力就业，外出务工收入对很多家庭来说仍是主要来源</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_Ref239018635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[40]</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_Ref239018637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[41]</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_Ref239018638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[42]</w:t>
      </w:r>
      <w:r w:rsidR="000B7032" w:rsidRPr="000B7032">
        <w:rPr>
          <w:color w:val="000000"/>
          <w:szCs w:val="24"/>
          <w:vertAlign w:val="superscript"/>
        </w:rPr>
        <w:fldChar w:fldCharType="end"/>
      </w:r>
      <w:r>
        <w:rPr>
          <w:rFonts w:hint="eastAsia"/>
          <w:color w:val="000000"/>
          <w:szCs w:val="24"/>
        </w:rPr>
        <w:t>。</w:t>
      </w:r>
    </w:p>
    <w:p w14:paraId="7BB1EA21" w14:textId="71CF749D" w:rsidR="00566A85" w:rsidRDefault="00566A85" w:rsidP="003D2C93">
      <w:pPr>
        <w:pStyle w:val="3"/>
      </w:pPr>
      <w:r>
        <w:rPr>
          <w:rFonts w:hint="eastAsia"/>
        </w:rPr>
        <w:t>民生保障和收入变化</w:t>
      </w:r>
    </w:p>
    <w:p w14:paraId="736FE713" w14:textId="77777777" w:rsidR="00566A85" w:rsidRDefault="00566A85" w:rsidP="00566A85">
      <w:pPr>
        <w:ind w:firstLine="480"/>
      </w:pPr>
      <w:r>
        <w:rPr>
          <w:rFonts w:hint="eastAsia"/>
          <w:color w:val="000000"/>
          <w:szCs w:val="24"/>
        </w:rPr>
        <w:t>防返贫方面，石柱县用的是</w:t>
      </w:r>
      <w:proofErr w:type="gramStart"/>
      <w:r>
        <w:rPr>
          <w:rFonts w:hint="eastAsia"/>
          <w:color w:val="000000"/>
          <w:szCs w:val="24"/>
        </w:rPr>
        <w:t>"6543"</w:t>
      </w:r>
      <w:proofErr w:type="gramEnd"/>
      <w:r>
        <w:rPr>
          <w:rFonts w:hint="eastAsia"/>
          <w:color w:val="000000"/>
          <w:szCs w:val="24"/>
        </w:rPr>
        <w:t>监测工作法，脱贫人口医保参保率保持在</w:t>
      </w:r>
      <w:r>
        <w:rPr>
          <w:rFonts w:hint="eastAsia"/>
          <w:color w:val="000000"/>
          <w:szCs w:val="24"/>
        </w:rPr>
        <w:t>99%</w:t>
      </w:r>
      <w:r>
        <w:rPr>
          <w:rFonts w:hint="eastAsia"/>
          <w:color w:val="000000"/>
          <w:szCs w:val="24"/>
        </w:rPr>
        <w:t>以上，危房和饮水问题发现一户解决一户。</w:t>
      </w:r>
      <w:r>
        <w:rPr>
          <w:rFonts w:hint="eastAsia"/>
          <w:color w:val="000000"/>
          <w:szCs w:val="24"/>
        </w:rPr>
        <w:t>2024</w:t>
      </w:r>
      <w:r>
        <w:rPr>
          <w:rFonts w:hint="eastAsia"/>
          <w:color w:val="000000"/>
          <w:szCs w:val="24"/>
        </w:rPr>
        <w:t>年，全县脱贫人口中年人均纯收入不足</w:t>
      </w:r>
      <w:r>
        <w:rPr>
          <w:rFonts w:hint="eastAsia"/>
          <w:color w:val="000000"/>
          <w:szCs w:val="24"/>
        </w:rPr>
        <w:t>1</w:t>
      </w:r>
      <w:r>
        <w:rPr>
          <w:rFonts w:hint="eastAsia"/>
          <w:color w:val="000000"/>
          <w:szCs w:val="24"/>
        </w:rPr>
        <w:t>万元的家庭全部清零，低收入群体人均纯收入</w:t>
      </w:r>
      <w:r>
        <w:rPr>
          <w:rFonts w:hint="eastAsia"/>
          <w:color w:val="000000"/>
          <w:szCs w:val="24"/>
        </w:rPr>
        <w:t>1.72</w:t>
      </w:r>
      <w:r>
        <w:rPr>
          <w:rFonts w:hint="eastAsia"/>
          <w:color w:val="000000"/>
          <w:szCs w:val="24"/>
        </w:rPr>
        <w:t>万元，规模性返贫的底线目前守住了。</w:t>
      </w:r>
    </w:p>
    <w:p w14:paraId="2700C41B" w14:textId="03D926E8" w:rsidR="00566A85" w:rsidRDefault="00566A85" w:rsidP="00566A85">
      <w:pPr>
        <w:ind w:firstLine="480"/>
      </w:pPr>
      <w:r>
        <w:rPr>
          <w:rFonts w:hint="eastAsia"/>
          <w:color w:val="000000"/>
          <w:szCs w:val="24"/>
        </w:rPr>
        <w:t>收入差距在缩小。</w:t>
      </w:r>
      <w:r>
        <w:rPr>
          <w:rFonts w:hint="eastAsia"/>
          <w:color w:val="000000"/>
          <w:szCs w:val="24"/>
        </w:rPr>
        <w:t>2021</w:t>
      </w:r>
      <w:r>
        <w:rPr>
          <w:rFonts w:hint="eastAsia"/>
          <w:color w:val="000000"/>
          <w:szCs w:val="24"/>
        </w:rPr>
        <w:t>到</w:t>
      </w:r>
      <w:r>
        <w:rPr>
          <w:rFonts w:hint="eastAsia"/>
          <w:color w:val="000000"/>
          <w:szCs w:val="24"/>
        </w:rPr>
        <w:t>2025</w:t>
      </w:r>
      <w:r>
        <w:rPr>
          <w:rFonts w:hint="eastAsia"/>
          <w:color w:val="000000"/>
          <w:szCs w:val="24"/>
        </w:rPr>
        <w:t>年，农村居民人均可支配收入从</w:t>
      </w:r>
      <w:r>
        <w:rPr>
          <w:rFonts w:hint="eastAsia"/>
          <w:color w:val="000000"/>
          <w:szCs w:val="24"/>
        </w:rPr>
        <w:t>17000</w:t>
      </w:r>
      <w:r>
        <w:rPr>
          <w:rFonts w:hint="eastAsia"/>
          <w:color w:val="000000"/>
          <w:szCs w:val="24"/>
        </w:rPr>
        <w:t>多元增长到</w:t>
      </w:r>
      <w:r>
        <w:rPr>
          <w:rFonts w:hint="eastAsia"/>
          <w:color w:val="000000"/>
          <w:szCs w:val="24"/>
        </w:rPr>
        <w:t>22284</w:t>
      </w:r>
      <w:r>
        <w:rPr>
          <w:rFonts w:hint="eastAsia"/>
          <w:color w:val="000000"/>
          <w:szCs w:val="24"/>
        </w:rPr>
        <w:t>元</w:t>
      </w:r>
      <w:r w:rsidR="000B7032" w:rsidRPr="000B7032">
        <w:rPr>
          <w:color w:val="000000"/>
          <w:szCs w:val="24"/>
          <w:vertAlign w:val="superscript"/>
        </w:rPr>
        <w:fldChar w:fldCharType="begin"/>
      </w:r>
      <w:r w:rsidR="000B7032" w:rsidRPr="000B7032">
        <w:rPr>
          <w:color w:val="000000"/>
          <w:szCs w:val="24"/>
          <w:vertAlign w:val="superscript"/>
        </w:rPr>
        <w:instrText xml:space="preserve"> </w:instrText>
      </w:r>
      <w:r w:rsidR="000B7032" w:rsidRPr="000B7032">
        <w:rPr>
          <w:rFonts w:hint="eastAsia"/>
          <w:color w:val="000000"/>
          <w:szCs w:val="24"/>
          <w:vertAlign w:val="superscript"/>
        </w:rPr>
        <w:instrText>REF _Ref239018392 \r \h</w:instrText>
      </w:r>
      <w:r w:rsidR="000B7032" w:rsidRPr="000B7032">
        <w:rPr>
          <w:color w:val="000000"/>
          <w:szCs w:val="24"/>
          <w:vertAlign w:val="superscript"/>
        </w:rPr>
        <w:instrText xml:space="preserve">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[29]</w:t>
      </w:r>
      <w:r w:rsidR="000B7032" w:rsidRPr="000B7032">
        <w:rPr>
          <w:color w:val="000000"/>
          <w:szCs w:val="24"/>
          <w:vertAlign w:val="superscript"/>
        </w:rPr>
        <w:fldChar w:fldCharType="end"/>
      </w:r>
      <w:r w:rsidR="000B7032" w:rsidRPr="000B7032">
        <w:rPr>
          <w:color w:val="000000"/>
          <w:szCs w:val="24"/>
          <w:vertAlign w:val="superscript"/>
        </w:rPr>
        <w:fldChar w:fldCharType="begin"/>
      </w:r>
      <w:r w:rsidR="000B7032" w:rsidRPr="000B7032">
        <w:rPr>
          <w:color w:val="000000"/>
          <w:szCs w:val="24"/>
          <w:vertAlign w:val="superscript"/>
        </w:rPr>
        <w:instrText xml:space="preserve"> REF _Ref239018675 \r \h </w:instrText>
      </w:r>
      <w:r w:rsidR="000B7032">
        <w:rPr>
          <w:color w:val="000000"/>
          <w:szCs w:val="24"/>
          <w:vertAlign w:val="superscript"/>
        </w:rPr>
        <w:instrText xml:space="preserve"> \* MERGEFORMAT </w:instrText>
      </w:r>
      <w:r w:rsidR="000B7032" w:rsidRPr="000B7032">
        <w:rPr>
          <w:color w:val="000000"/>
          <w:szCs w:val="24"/>
          <w:vertAlign w:val="superscript"/>
        </w:rPr>
      </w:r>
      <w:r w:rsidR="000B7032" w:rsidRPr="000B7032">
        <w:rPr>
          <w:color w:val="000000"/>
          <w:szCs w:val="24"/>
          <w:vertAlign w:val="superscript"/>
        </w:rPr>
        <w:fldChar w:fldCharType="separate"/>
      </w:r>
      <w:r w:rsidR="00E71DD7">
        <w:rPr>
          <w:color w:val="000000"/>
          <w:szCs w:val="24"/>
          <w:vertAlign w:val="superscript"/>
        </w:rPr>
        <w:t>[43]</w:t>
      </w:r>
      <w:r w:rsidR="000B7032" w:rsidRPr="000B7032">
        <w:rPr>
          <w:color w:val="000000"/>
          <w:szCs w:val="24"/>
          <w:vertAlign w:val="superscript"/>
        </w:rPr>
        <w:fldChar w:fldCharType="end"/>
      </w:r>
      <w:r>
        <w:rPr>
          <w:rFonts w:hint="eastAsia"/>
          <w:color w:val="000000"/>
          <w:szCs w:val="24"/>
        </w:rPr>
        <w:t>，增速连续快于城镇居民，在渝东南区县中排第一。城乡居民收入比从</w:t>
      </w:r>
      <w:r>
        <w:rPr>
          <w:rFonts w:hint="eastAsia"/>
          <w:color w:val="000000"/>
          <w:szCs w:val="24"/>
        </w:rPr>
        <w:t>2023</w:t>
      </w:r>
      <w:r>
        <w:rPr>
          <w:rFonts w:hint="eastAsia"/>
          <w:color w:val="000000"/>
          <w:szCs w:val="24"/>
        </w:rPr>
        <w:t>年的</w:t>
      </w:r>
      <w:r>
        <w:rPr>
          <w:rFonts w:hint="eastAsia"/>
          <w:color w:val="000000"/>
          <w:szCs w:val="24"/>
        </w:rPr>
        <w:t>2.15:1</w:t>
      </w:r>
      <w:r>
        <w:rPr>
          <w:rFonts w:hint="eastAsia"/>
          <w:color w:val="000000"/>
          <w:szCs w:val="24"/>
        </w:rPr>
        <w:t>降至</w:t>
      </w:r>
      <w:r>
        <w:rPr>
          <w:rFonts w:hint="eastAsia"/>
          <w:color w:val="000000"/>
          <w:szCs w:val="24"/>
        </w:rPr>
        <w:t>2024</w:t>
      </w:r>
      <w:r>
        <w:rPr>
          <w:rFonts w:hint="eastAsia"/>
          <w:color w:val="000000"/>
          <w:szCs w:val="24"/>
        </w:rPr>
        <w:t>年的</w:t>
      </w:r>
      <w:r>
        <w:rPr>
          <w:rFonts w:hint="eastAsia"/>
          <w:color w:val="000000"/>
          <w:szCs w:val="24"/>
        </w:rPr>
        <w:t>2.12:1</w:t>
      </w:r>
      <w:r>
        <w:rPr>
          <w:rFonts w:hint="eastAsia"/>
          <w:color w:val="000000"/>
          <w:szCs w:val="24"/>
        </w:rPr>
        <w:t>，再到</w:t>
      </w:r>
      <w:r>
        <w:rPr>
          <w:rFonts w:hint="eastAsia"/>
          <w:color w:val="000000"/>
          <w:szCs w:val="24"/>
        </w:rPr>
        <w:t>2025</w:t>
      </w:r>
      <w:r>
        <w:rPr>
          <w:rFonts w:hint="eastAsia"/>
          <w:color w:val="000000"/>
          <w:szCs w:val="24"/>
        </w:rPr>
        <w:t>年的</w:t>
      </w:r>
      <w:r>
        <w:rPr>
          <w:rFonts w:hint="eastAsia"/>
          <w:color w:val="000000"/>
          <w:szCs w:val="24"/>
        </w:rPr>
        <w:t>2.06:1</w:t>
      </w:r>
      <w:r>
        <w:rPr>
          <w:rFonts w:hint="eastAsia"/>
          <w:color w:val="000000"/>
          <w:szCs w:val="24"/>
        </w:rPr>
        <w:t>，差距确实在收窄，但和主城相比仍有不小距离。</w:t>
      </w:r>
    </w:p>
    <w:p w14:paraId="6370118E" w14:textId="77777777" w:rsidR="00566A85" w:rsidRDefault="00566A85" w:rsidP="00566A85">
      <w:pPr>
        <w:ind w:firstLine="480"/>
      </w:pPr>
      <w:r>
        <w:rPr>
          <w:color w:val="000000"/>
          <w:szCs w:val="24"/>
        </w:rPr>
        <w:t>公共服务方面，最近几年新建和改扩建</w:t>
      </w:r>
      <w:r>
        <w:rPr>
          <w:color w:val="000000"/>
          <w:szCs w:val="24"/>
        </w:rPr>
        <w:t>5.5</w:t>
      </w:r>
      <w:r>
        <w:rPr>
          <w:color w:val="000000"/>
          <w:szCs w:val="24"/>
        </w:rPr>
        <w:t>万平方米校舍，新增</w:t>
      </w:r>
      <w:r>
        <w:rPr>
          <w:color w:val="000000"/>
          <w:szCs w:val="24"/>
        </w:rPr>
        <w:t>1630</w:t>
      </w:r>
      <w:r>
        <w:rPr>
          <w:color w:val="000000"/>
          <w:szCs w:val="24"/>
        </w:rPr>
        <w:t>个学位；县人民医院西沱分院建成，县中医院正在扩建；农村自来水普及率和</w:t>
      </w:r>
      <w:r>
        <w:rPr>
          <w:color w:val="000000"/>
          <w:szCs w:val="24"/>
        </w:rPr>
        <w:t>5G</w:t>
      </w:r>
      <w:r>
        <w:rPr>
          <w:color w:val="000000"/>
          <w:szCs w:val="24"/>
        </w:rPr>
        <w:t>信</w:t>
      </w:r>
      <w:r>
        <w:rPr>
          <w:color w:val="000000"/>
          <w:szCs w:val="24"/>
        </w:rPr>
        <w:lastRenderedPageBreak/>
        <w:t>号覆盖率也在提高。全县</w:t>
      </w:r>
      <w:r>
        <w:rPr>
          <w:color w:val="000000"/>
          <w:szCs w:val="24"/>
        </w:rPr>
        <w:t>242</w:t>
      </w:r>
      <w:r>
        <w:rPr>
          <w:color w:val="000000"/>
          <w:szCs w:val="24"/>
        </w:rPr>
        <w:t>个村和社区基本都有自己的主导产业，只是规模大小、效益好坏差别比较大。</w:t>
      </w:r>
    </w:p>
    <w:p w14:paraId="5D5E54F1" w14:textId="36906769" w:rsidR="00566A85" w:rsidRDefault="00566A85" w:rsidP="003D2C93">
      <w:pPr>
        <w:pStyle w:val="20"/>
      </w:pPr>
      <w:bookmarkStart w:id="45" w:name="_Toc14947"/>
      <w:r>
        <w:t>两个典型村的具体做法</w:t>
      </w:r>
      <w:bookmarkEnd w:id="45"/>
    </w:p>
    <w:p w14:paraId="06ED9206" w14:textId="549C103E" w:rsidR="00566A85" w:rsidRDefault="00566A85" w:rsidP="003D2C93">
      <w:pPr>
        <w:pStyle w:val="3"/>
      </w:pPr>
      <w:r>
        <w:rPr>
          <w:rFonts w:hint="eastAsia"/>
        </w:rPr>
        <w:t>华溪村的分配机制</w:t>
      </w:r>
    </w:p>
    <w:p w14:paraId="630795F1" w14:textId="77777777" w:rsidR="00566A85" w:rsidRDefault="00566A85" w:rsidP="00566A85">
      <w:pPr>
        <w:ind w:firstLine="480"/>
      </w:pPr>
      <w:r>
        <w:rPr>
          <w:rFonts w:hint="eastAsia"/>
          <w:color w:val="000000"/>
          <w:szCs w:val="24"/>
        </w:rPr>
        <w:t>华溪村之所以被当作典型，主要是因为它的分配机制比较完整，不是只让少数人赚钱。具体有三层设计：</w:t>
      </w:r>
    </w:p>
    <w:p w14:paraId="35102D5F" w14:textId="77777777" w:rsidR="00566A85" w:rsidRDefault="00566A85" w:rsidP="00566A85">
      <w:pPr>
        <w:ind w:firstLine="480"/>
      </w:pPr>
      <w:r>
        <w:rPr>
          <w:rFonts w:hint="eastAsia"/>
          <w:color w:val="000000"/>
          <w:szCs w:val="24"/>
        </w:rPr>
        <w:t>第一层是资源入股。农户把承包地、林地拿出来入股，不用自己承担市场风险。除了土地流转租金，农户还可以从村集体返包土地自己管护，领取管护费，产品卖出后还有效益分红。以黄精为例，管护费每亩</w:t>
      </w:r>
      <w:r>
        <w:rPr>
          <w:rFonts w:hint="eastAsia"/>
          <w:color w:val="000000"/>
          <w:szCs w:val="24"/>
        </w:rPr>
        <w:t>800</w:t>
      </w:r>
      <w:r>
        <w:rPr>
          <w:rFonts w:hint="eastAsia"/>
          <w:color w:val="000000"/>
          <w:szCs w:val="24"/>
        </w:rPr>
        <w:t>元，土地流转费水田</w:t>
      </w:r>
      <w:r>
        <w:rPr>
          <w:rFonts w:hint="eastAsia"/>
          <w:color w:val="000000"/>
          <w:szCs w:val="24"/>
        </w:rPr>
        <w:t>500</w:t>
      </w:r>
      <w:r>
        <w:rPr>
          <w:rFonts w:hint="eastAsia"/>
          <w:color w:val="000000"/>
          <w:szCs w:val="24"/>
        </w:rPr>
        <w:t>元一亩、旱地</w:t>
      </w:r>
      <w:r>
        <w:rPr>
          <w:rFonts w:hint="eastAsia"/>
          <w:color w:val="000000"/>
          <w:szCs w:val="24"/>
        </w:rPr>
        <w:t>400</w:t>
      </w:r>
      <w:r>
        <w:rPr>
          <w:rFonts w:hint="eastAsia"/>
          <w:color w:val="000000"/>
          <w:szCs w:val="24"/>
        </w:rPr>
        <w:t>元一亩，黄精采挖销售后还有</w:t>
      </w:r>
      <w:r>
        <w:rPr>
          <w:rFonts w:hint="eastAsia"/>
          <w:color w:val="000000"/>
          <w:szCs w:val="24"/>
        </w:rPr>
        <w:t>20%</w:t>
      </w:r>
      <w:r>
        <w:rPr>
          <w:rFonts w:hint="eastAsia"/>
          <w:color w:val="000000"/>
          <w:szCs w:val="24"/>
        </w:rPr>
        <w:t>的分红。一户算下来有好几笔收入，相对稳定。</w:t>
      </w:r>
    </w:p>
    <w:p w14:paraId="48A961CA" w14:textId="77777777" w:rsidR="00566A85" w:rsidRDefault="00566A85" w:rsidP="00566A85">
      <w:pPr>
        <w:ind w:firstLine="480"/>
      </w:pPr>
      <w:r>
        <w:rPr>
          <w:color w:val="000000"/>
          <w:szCs w:val="24"/>
        </w:rPr>
        <w:t>第二层是</w:t>
      </w:r>
      <w:proofErr w:type="gramStart"/>
      <w:r>
        <w:rPr>
          <w:color w:val="000000"/>
          <w:szCs w:val="24"/>
        </w:rPr>
        <w:t>"631"</w:t>
      </w:r>
      <w:proofErr w:type="gramEnd"/>
      <w:r>
        <w:rPr>
          <w:color w:val="000000"/>
          <w:szCs w:val="24"/>
        </w:rPr>
        <w:t>分配比例。这个比例把困难群体的兜底也考虑进去了，不是赚了钱就全部分光。</w:t>
      </w:r>
      <w:r>
        <w:rPr>
          <w:color w:val="000000"/>
          <w:szCs w:val="24"/>
        </w:rPr>
        <w:t>30%</w:t>
      </w:r>
      <w:r>
        <w:rPr>
          <w:color w:val="000000"/>
          <w:szCs w:val="24"/>
        </w:rPr>
        <w:t>的救助基金相当于在国家医保、低保之外，村里又加了一道保障，谁家遇到突发困难可以从这里补。调研中走访的几户脱贫户都提到，这个基金确实帮过村里的人，尤其是家里有大病的。</w:t>
      </w:r>
    </w:p>
    <w:p w14:paraId="251958C7" w14:textId="77777777" w:rsidR="00566A85" w:rsidRDefault="00566A85" w:rsidP="00566A85">
      <w:pPr>
        <w:ind w:firstLine="480"/>
      </w:pPr>
      <w:r>
        <w:rPr>
          <w:rFonts w:hint="eastAsia"/>
          <w:color w:val="000000"/>
          <w:szCs w:val="24"/>
        </w:rPr>
        <w:t>第三层是多产业并行。村里没有只靠黄精一种，黄精、木瓜、脆桃、中蜂都在做，还有民宿、电商等渠道，东方不亮西方亮，不容易因为某一样东西价格波动就受影响。</w:t>
      </w:r>
      <w:r>
        <w:rPr>
          <w:rFonts w:hint="eastAsia"/>
          <w:color w:val="000000"/>
          <w:szCs w:val="24"/>
        </w:rPr>
        <w:t>"</w:t>
      </w:r>
      <w:r>
        <w:rPr>
          <w:rFonts w:hint="eastAsia"/>
          <w:color w:val="000000"/>
          <w:szCs w:val="24"/>
        </w:rPr>
        <w:t>华溪好品馆</w:t>
      </w:r>
      <w:r>
        <w:rPr>
          <w:rFonts w:hint="eastAsia"/>
          <w:color w:val="000000"/>
          <w:szCs w:val="24"/>
        </w:rPr>
        <w:t>"</w:t>
      </w:r>
      <w:r>
        <w:rPr>
          <w:rFonts w:hint="eastAsia"/>
          <w:color w:val="000000"/>
          <w:szCs w:val="24"/>
        </w:rPr>
        <w:t>统一销售村里的农产品，</w:t>
      </w:r>
      <w:r>
        <w:rPr>
          <w:rFonts w:hint="eastAsia"/>
          <w:color w:val="000000"/>
          <w:szCs w:val="24"/>
        </w:rPr>
        <w:t>2025</w:t>
      </w:r>
      <w:r>
        <w:rPr>
          <w:rFonts w:hint="eastAsia"/>
          <w:color w:val="000000"/>
          <w:szCs w:val="24"/>
        </w:rPr>
        <w:t>年营业额超过</w:t>
      </w:r>
      <w:r>
        <w:rPr>
          <w:rFonts w:hint="eastAsia"/>
          <w:color w:val="000000"/>
          <w:szCs w:val="24"/>
        </w:rPr>
        <w:t>200</w:t>
      </w:r>
      <w:r>
        <w:rPr>
          <w:rFonts w:hint="eastAsia"/>
          <w:color w:val="000000"/>
          <w:szCs w:val="24"/>
        </w:rPr>
        <w:t>万元，是村集体收入的重要来源。</w:t>
      </w:r>
    </w:p>
    <w:p w14:paraId="586F8E54" w14:textId="6BD75BAA" w:rsidR="00566A85" w:rsidRDefault="00566A85" w:rsidP="003D2C93">
      <w:pPr>
        <w:pStyle w:val="3"/>
      </w:pPr>
      <w:r>
        <w:rPr>
          <w:rFonts w:hint="eastAsia"/>
        </w:rPr>
        <w:t>桥头镇的村企合作模式</w:t>
      </w:r>
    </w:p>
    <w:p w14:paraId="4AB403A8" w14:textId="77777777" w:rsidR="00566A85" w:rsidRDefault="00566A85" w:rsidP="00566A85">
      <w:pPr>
        <w:ind w:firstLine="480"/>
      </w:pPr>
      <w:r>
        <w:rPr>
          <w:rFonts w:hint="eastAsia"/>
          <w:color w:val="000000"/>
          <w:szCs w:val="24"/>
        </w:rPr>
        <w:t>桥头镇走的是另一条路：引入外部企业和高校资源，把生态资源变成旅游收入。</w:t>
      </w:r>
    </w:p>
    <w:p w14:paraId="76FD2762" w14:textId="77777777" w:rsidR="00566A85" w:rsidRDefault="00566A85" w:rsidP="00566A85">
      <w:pPr>
        <w:ind w:firstLine="480"/>
      </w:pPr>
      <w:r>
        <w:rPr>
          <w:rFonts w:hint="eastAsia"/>
          <w:color w:val="000000"/>
          <w:szCs w:val="24"/>
        </w:rPr>
        <w:t>首先是盘活闲置资源。桥头镇收储了</w:t>
      </w:r>
      <w:r>
        <w:rPr>
          <w:rFonts w:hint="eastAsia"/>
          <w:color w:val="000000"/>
          <w:szCs w:val="24"/>
        </w:rPr>
        <w:t>200</w:t>
      </w:r>
      <w:r>
        <w:rPr>
          <w:rFonts w:hint="eastAsia"/>
          <w:color w:val="000000"/>
          <w:szCs w:val="24"/>
        </w:rPr>
        <w:t>多栋闲置农房，还有</w:t>
      </w:r>
      <w:r>
        <w:rPr>
          <w:rFonts w:hint="eastAsia"/>
          <w:color w:val="000000"/>
          <w:szCs w:val="24"/>
        </w:rPr>
        <w:t>12</w:t>
      </w:r>
      <w:r>
        <w:rPr>
          <w:rFonts w:hint="eastAsia"/>
          <w:color w:val="000000"/>
          <w:szCs w:val="24"/>
        </w:rPr>
        <w:t>宗集体建设用地，比如村小学等，原来空着没人用，现在改成民宿、文创空间、写生驿站，就有了收入。村集体靠房屋入股和土地流转获得收益，村民可以把房子租出去，也可以在附近打工，或者自己开农家乐、卖土特产。</w:t>
      </w:r>
    </w:p>
    <w:p w14:paraId="68DCD542" w14:textId="77777777" w:rsidR="00566A85" w:rsidRDefault="00566A85" w:rsidP="00566A85">
      <w:pPr>
        <w:ind w:firstLine="480"/>
      </w:pPr>
      <w:r>
        <w:rPr>
          <w:color w:val="000000"/>
          <w:szCs w:val="24"/>
        </w:rPr>
        <w:t>其次是专业公司运营。合资成立的文化艺术公司负责市场推广、接待安排、质量标准等事务，村里不用自己操心运营。好处是上手快、做得专业，问题是定</w:t>
      </w:r>
      <w:r>
        <w:rPr>
          <w:color w:val="000000"/>
          <w:szCs w:val="24"/>
        </w:rPr>
        <w:lastRenderedPageBreak/>
        <w:t>价权和利润分配主要由企业说了算，村集体的议价能力不强。</w:t>
      </w:r>
    </w:p>
    <w:p w14:paraId="7AEE2C26" w14:textId="77777777" w:rsidR="00566A85" w:rsidRDefault="00566A85" w:rsidP="00566A85">
      <w:pPr>
        <w:ind w:firstLine="480"/>
      </w:pPr>
      <w:r>
        <w:rPr>
          <w:color w:val="000000"/>
          <w:szCs w:val="24"/>
        </w:rPr>
        <w:t>第三是高校资源带动。四川美术学院有老师在桥头挂职，写生点位怎么选、民宿怎么改造、品牌怎么推广，都有专业人员参与。高校师生过来写生，直接带动了当地餐饮和住宿。这种模式能不能持续，要看高校合作能否长期维持；如果合作终止，客流可能会明显下降。</w:t>
      </w:r>
    </w:p>
    <w:p w14:paraId="676FAC82" w14:textId="52E0F918" w:rsidR="00566A85" w:rsidRDefault="00566A85" w:rsidP="003D2C93">
      <w:pPr>
        <w:pStyle w:val="20"/>
      </w:pPr>
      <w:bookmarkStart w:id="46" w:name="_Toc2525"/>
      <w:r>
        <w:t>存在的问题和困难</w:t>
      </w:r>
      <w:bookmarkEnd w:id="46"/>
    </w:p>
    <w:p w14:paraId="4239E1C6" w14:textId="77777777" w:rsidR="00566A85" w:rsidRDefault="00566A85" w:rsidP="00566A85">
      <w:pPr>
        <w:ind w:firstLine="480"/>
      </w:pPr>
      <w:r>
        <w:rPr>
          <w:color w:val="000000"/>
          <w:szCs w:val="24"/>
        </w:rPr>
        <w:t>调研中我们也看到不少实际问题。这些问题不是石柱一个县的情况，很多山区县都有，但对当地推进共同富裕确实形成了制约。</w:t>
      </w:r>
    </w:p>
    <w:p w14:paraId="41974E02" w14:textId="3694686A" w:rsidR="00566A85" w:rsidRDefault="00566A85" w:rsidP="003D2C93">
      <w:pPr>
        <w:pStyle w:val="3"/>
      </w:pPr>
      <w:r>
        <w:t>山地条件限制产业规模</w:t>
      </w:r>
    </w:p>
    <w:p w14:paraId="64987DD6" w14:textId="77777777" w:rsidR="00566A85" w:rsidRDefault="00566A85" w:rsidP="00566A85">
      <w:pPr>
        <w:ind w:firstLine="480"/>
        <w:rPr>
          <w:rFonts w:ascii="宋体" w:hAnsi="宋体" w:hint="eastAsia"/>
        </w:rPr>
      </w:pPr>
      <w:r>
        <w:rPr>
          <w:color w:val="000000"/>
          <w:szCs w:val="24"/>
        </w:rPr>
        <w:t>石柱大部分地方是喀斯特地貌，地块碎、土层薄，大型农机进不去，很多农活还得靠人工，人工成本比平原地区高不少。统一育苗、标准化种植的覆盖率不算高，大概只有三成左右能做到比较规范。另外生态红线的约束客观存在，加工厂不能随便建，很多加工环节只能放到县外，附加值就被别人拿走了。</w:t>
      </w:r>
    </w:p>
    <w:p w14:paraId="57133228" w14:textId="77777777" w:rsidR="003D2C93" w:rsidRDefault="00566A85" w:rsidP="003D2C93">
      <w:pPr>
        <w:pStyle w:val="af1"/>
        <w:keepNext/>
      </w:pPr>
      <w:r w:rsidRPr="003D2C93">
        <w:rPr>
          <w:noProof/>
        </w:rPr>
        <w:drawing>
          <wp:inline distT="0" distB="0" distL="114300" distR="114300" wp14:anchorId="0C61C48D" wp14:editId="1DBE0494">
            <wp:extent cx="4381500" cy="3286125"/>
            <wp:effectExtent l="0" t="0" r="0" b="3175"/>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45"/>
                    <a:stretch>
                      <a:fillRect/>
                    </a:stretch>
                  </pic:blipFill>
                  <pic:spPr>
                    <a:xfrm>
                      <a:off x="0" y="0"/>
                      <a:ext cx="4381500" cy="3286125"/>
                    </a:xfrm>
                    <a:prstGeom prst="rect">
                      <a:avLst/>
                    </a:prstGeom>
                    <a:noFill/>
                    <a:ln w="9525">
                      <a:noFill/>
                    </a:ln>
                  </pic:spPr>
                </pic:pic>
              </a:graphicData>
            </a:graphic>
          </wp:inline>
        </w:drawing>
      </w:r>
    </w:p>
    <w:p w14:paraId="49207626" w14:textId="182C796D" w:rsidR="00566A85" w:rsidRPr="003D2C93" w:rsidRDefault="003D2C93" w:rsidP="003D2C93">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32</w:t>
      </w:r>
      <w:r>
        <w:fldChar w:fldCharType="end"/>
      </w:r>
      <w:r>
        <w:rPr>
          <w:rFonts w:hint="eastAsia"/>
        </w:rPr>
        <w:t xml:space="preserve"> </w:t>
      </w:r>
      <w:r w:rsidRPr="003D2C93">
        <w:t>石柱山区坡地耕作场景</w:t>
      </w:r>
    </w:p>
    <w:p w14:paraId="1E0D45E2" w14:textId="77777777" w:rsidR="00566A85" w:rsidRDefault="00566A85" w:rsidP="00566A85">
      <w:pPr>
        <w:ind w:firstLine="480"/>
      </w:pPr>
      <w:r>
        <w:rPr>
          <w:color w:val="000000"/>
          <w:szCs w:val="24"/>
        </w:rPr>
        <w:t>从走访情况看，散户种植的标准参差不齐，同样是黄连，品质差别不小，卖价也差很多。想做高端品牌，但品质统一不起来，这是个现实难题。</w:t>
      </w:r>
    </w:p>
    <w:p w14:paraId="7E3EA56C" w14:textId="7EAB634E" w:rsidR="00566A85" w:rsidRDefault="00566A85" w:rsidP="003D2C93">
      <w:pPr>
        <w:pStyle w:val="3"/>
      </w:pPr>
      <w:r>
        <w:t>农村人口外流，缺人</w:t>
      </w:r>
    </w:p>
    <w:p w14:paraId="445D1486" w14:textId="77777777" w:rsidR="00566A85" w:rsidRDefault="00566A85" w:rsidP="00566A85">
      <w:pPr>
        <w:ind w:firstLine="480"/>
      </w:pPr>
      <w:r>
        <w:rPr>
          <w:rFonts w:hint="eastAsia"/>
          <w:color w:val="000000"/>
          <w:szCs w:val="24"/>
        </w:rPr>
        <w:t>和多数山区农村一样，石柱青壮年外出打工的比例很高，</w:t>
      </w:r>
      <w:r>
        <w:rPr>
          <w:rFonts w:hint="eastAsia"/>
          <w:color w:val="000000"/>
          <w:szCs w:val="24"/>
        </w:rPr>
        <w:t>50</w:t>
      </w:r>
      <w:r>
        <w:rPr>
          <w:rFonts w:hint="eastAsia"/>
          <w:color w:val="000000"/>
          <w:szCs w:val="24"/>
        </w:rPr>
        <w:t>岁以下留在村</w:t>
      </w:r>
      <w:r>
        <w:rPr>
          <w:rFonts w:hint="eastAsia"/>
          <w:color w:val="000000"/>
          <w:szCs w:val="24"/>
        </w:rPr>
        <w:lastRenderedPageBreak/>
        <w:t>里的不多，剩下的主要是老人和妇女。村里搞产业、做运营需要的人，比如会做电商、做品牌、做产品研发的，基本招不到。</w:t>
      </w:r>
    </w:p>
    <w:p w14:paraId="41E92EEC" w14:textId="77777777" w:rsidR="00566A85" w:rsidRDefault="00566A85" w:rsidP="00566A85">
      <w:pPr>
        <w:ind w:firstLine="480"/>
      </w:pPr>
      <w:r>
        <w:rPr>
          <w:color w:val="000000"/>
          <w:szCs w:val="24"/>
        </w:rPr>
        <w:t>县里通过东西部协作、科技特派员等渠道引进了一些外部人才，但大多是阶段性的，待两年就走，留不住。本地培养的新农人、乡村经理人数量不多，跟不上产业发展速度。有些项目因为没人会运营，管理比较粗放，效益打了折扣。</w:t>
      </w:r>
    </w:p>
    <w:p w14:paraId="29B9F033" w14:textId="77777777" w:rsidR="00566A85" w:rsidRDefault="00566A85" w:rsidP="00566A85">
      <w:pPr>
        <w:ind w:firstLine="480"/>
      </w:pPr>
      <w:r>
        <w:rPr>
          <w:color w:val="000000"/>
          <w:szCs w:val="24"/>
        </w:rPr>
        <w:t>从访谈情况看，几位返乡年轻人都提到，回来创业最大的困难是同龄人太少，很多事找不到人商量，另外工资水平和城里差得远，公共服务和娱乐配套也跟不上，想留住朋友很难。</w:t>
      </w:r>
    </w:p>
    <w:p w14:paraId="5D408D8C" w14:textId="7FD65508" w:rsidR="00566A85" w:rsidRDefault="00566A85" w:rsidP="003D2C93">
      <w:pPr>
        <w:pStyle w:val="3"/>
      </w:pPr>
      <w:r>
        <w:t>产业链短，附加值不高</w:t>
      </w:r>
    </w:p>
    <w:p w14:paraId="10831678" w14:textId="77777777" w:rsidR="00566A85" w:rsidRDefault="00566A85" w:rsidP="00566A85">
      <w:pPr>
        <w:ind w:firstLine="480"/>
      </w:pPr>
      <w:proofErr w:type="gramStart"/>
      <w:r>
        <w:rPr>
          <w:rFonts w:hint="eastAsia"/>
          <w:color w:val="000000"/>
          <w:szCs w:val="24"/>
        </w:rPr>
        <w:t>"</w:t>
      </w:r>
      <w:r>
        <w:rPr>
          <w:rFonts w:hint="eastAsia"/>
          <w:color w:val="000000"/>
          <w:szCs w:val="24"/>
        </w:rPr>
        <w:t>三</w:t>
      </w:r>
      <w:proofErr w:type="gramEnd"/>
      <w:r>
        <w:rPr>
          <w:rFonts w:hint="eastAsia"/>
          <w:color w:val="000000"/>
          <w:szCs w:val="24"/>
        </w:rPr>
        <w:t>色</w:t>
      </w:r>
      <w:proofErr w:type="gramStart"/>
      <w:r>
        <w:rPr>
          <w:rFonts w:hint="eastAsia"/>
          <w:color w:val="000000"/>
          <w:szCs w:val="24"/>
        </w:rPr>
        <w:t>产业</w:t>
      </w:r>
      <w:r>
        <w:rPr>
          <w:rFonts w:hint="eastAsia"/>
          <w:color w:val="000000"/>
          <w:szCs w:val="24"/>
        </w:rPr>
        <w:t>"</w:t>
      </w:r>
      <w:proofErr w:type="gramEnd"/>
      <w:r>
        <w:rPr>
          <w:rFonts w:hint="eastAsia"/>
          <w:color w:val="000000"/>
          <w:szCs w:val="24"/>
        </w:rPr>
        <w:t>规模是有了，但大部分利润集中在种植环节，深加工做得不够。黄连主要卖原料，莼菜深加工刚起步，辣椒更多是卖鲜椒和初级酱料。像中药提取物、功能性食品这类附加值高的产品很少。</w:t>
      </w:r>
    </w:p>
    <w:p w14:paraId="1001AE92" w14:textId="77777777" w:rsidR="00566A85" w:rsidRDefault="00566A85" w:rsidP="00566A85">
      <w:pPr>
        <w:ind w:firstLine="480"/>
      </w:pPr>
      <w:r>
        <w:rPr>
          <w:color w:val="000000"/>
          <w:szCs w:val="24"/>
        </w:rPr>
        <w:t>品牌方面也偏弱，几个地理标志产品主要在重庆和周边有知名度，全国性的品牌还没有，议价能力不强。农户能拿到的主要是种植环节的收益，加工和销售环节的利润分不到多少。</w:t>
      </w:r>
    </w:p>
    <w:p w14:paraId="2B92DAA0" w14:textId="329D6077" w:rsidR="00566A85" w:rsidRDefault="00566A85" w:rsidP="003D2C93">
      <w:pPr>
        <w:pStyle w:val="3"/>
      </w:pPr>
      <w:r>
        <w:t>生态资源转化渠道不多</w:t>
      </w:r>
    </w:p>
    <w:p w14:paraId="3BD9FFD2" w14:textId="77777777" w:rsidR="00566A85" w:rsidRDefault="00566A85" w:rsidP="00566A85">
      <w:pPr>
        <w:ind w:firstLine="480"/>
      </w:pPr>
      <w:r>
        <w:rPr>
          <w:rFonts w:hint="eastAsia"/>
          <w:color w:val="000000"/>
          <w:szCs w:val="24"/>
        </w:rPr>
        <w:t>石柱森林覆盖率不低，生态条件好，但怎么把生态变成实实在在的收入，办法还不多。林业碳汇、流域生态补偿等市场化机制，真正落地的项目很少。大多数村子主要还是靠传统农业和旅游，财政转移支付占的比重也不小。保护生态的成本主要由县里和村里承担，但对应的收益回报还不成比例。</w:t>
      </w:r>
    </w:p>
    <w:p w14:paraId="3537F102" w14:textId="5464B15F" w:rsidR="00566A85" w:rsidRDefault="00566A85" w:rsidP="003D2C93">
      <w:pPr>
        <w:pStyle w:val="3"/>
      </w:pPr>
      <w:r>
        <w:t>集体经济发展不均衡</w:t>
      </w:r>
    </w:p>
    <w:p w14:paraId="3E25ABC6" w14:textId="77777777" w:rsidR="00566A85" w:rsidRDefault="00566A85" w:rsidP="00566A85">
      <w:pPr>
        <w:ind w:firstLine="480"/>
      </w:pPr>
      <w:r>
        <w:rPr>
          <w:rFonts w:hint="eastAsia"/>
          <w:color w:val="000000"/>
          <w:szCs w:val="24"/>
        </w:rPr>
        <w:t>虽然全县所有村的集体经济收入都过了</w:t>
      </w:r>
      <w:r>
        <w:rPr>
          <w:rFonts w:hint="eastAsia"/>
          <w:color w:val="000000"/>
          <w:szCs w:val="24"/>
        </w:rPr>
        <w:t>10</w:t>
      </w:r>
      <w:r>
        <w:rPr>
          <w:rFonts w:hint="eastAsia"/>
          <w:color w:val="000000"/>
          <w:szCs w:val="24"/>
        </w:rPr>
        <w:t>万，但村和村之间差距很大。华溪村、桥头镇这些有资源、有项目的地方，集体收入有几百万元，而普通的农业村可能刚过</w:t>
      </w:r>
      <w:r>
        <w:rPr>
          <w:rFonts w:hint="eastAsia"/>
          <w:color w:val="000000"/>
          <w:szCs w:val="24"/>
        </w:rPr>
        <w:t>10</w:t>
      </w:r>
      <w:r>
        <w:rPr>
          <w:rFonts w:hint="eastAsia"/>
          <w:color w:val="000000"/>
          <w:szCs w:val="24"/>
        </w:rPr>
        <w:t>万元，主要靠光伏、资产租赁这类稳定但收益不高的项目，自身造血能力不强。弱村想发展产业，既缺资金也缺人才，难度比较大。</w:t>
      </w:r>
    </w:p>
    <w:p w14:paraId="78949217" w14:textId="295ECCF7" w:rsidR="00566A85" w:rsidRDefault="00566A85" w:rsidP="003D2C93">
      <w:pPr>
        <w:pStyle w:val="20"/>
      </w:pPr>
      <w:bookmarkStart w:id="47" w:name="_Toc20800"/>
      <w:r>
        <w:t>几点建议</w:t>
      </w:r>
      <w:bookmarkEnd w:id="47"/>
    </w:p>
    <w:p w14:paraId="76B57057" w14:textId="77777777" w:rsidR="00566A85" w:rsidRDefault="00566A85" w:rsidP="00566A85">
      <w:pPr>
        <w:ind w:firstLine="480"/>
      </w:pPr>
      <w:r>
        <w:rPr>
          <w:color w:val="000000"/>
          <w:szCs w:val="24"/>
        </w:rPr>
        <w:t>结合调研看到的情况，针对石柱县的实际，提出以下几个方面的建议：</w:t>
      </w:r>
    </w:p>
    <w:p w14:paraId="29A3C0B4" w14:textId="35F536A1" w:rsidR="00566A85" w:rsidRDefault="00566A85" w:rsidP="003D2C93">
      <w:pPr>
        <w:pStyle w:val="3"/>
      </w:pPr>
      <w:r>
        <w:lastRenderedPageBreak/>
        <w:t>围绕现有产业延伸链条</w:t>
      </w:r>
    </w:p>
    <w:p w14:paraId="0A24800D" w14:textId="77777777" w:rsidR="00566A85" w:rsidRDefault="00566A85" w:rsidP="00566A85">
      <w:pPr>
        <w:ind w:firstLine="480"/>
      </w:pPr>
      <w:r>
        <w:rPr>
          <w:color w:val="000000"/>
          <w:szCs w:val="24"/>
        </w:rPr>
        <w:t>不用盲目铺新摊子，先把已有的</w:t>
      </w:r>
      <w:proofErr w:type="gramStart"/>
      <w:r>
        <w:rPr>
          <w:color w:val="000000"/>
          <w:szCs w:val="24"/>
        </w:rPr>
        <w:t>"</w:t>
      </w:r>
      <w:r>
        <w:rPr>
          <w:color w:val="000000"/>
          <w:szCs w:val="24"/>
        </w:rPr>
        <w:t>三色</w:t>
      </w:r>
      <w:r>
        <w:rPr>
          <w:color w:val="000000"/>
          <w:szCs w:val="24"/>
        </w:rPr>
        <w:t>"</w:t>
      </w:r>
      <w:proofErr w:type="gramEnd"/>
      <w:r>
        <w:rPr>
          <w:color w:val="000000"/>
          <w:szCs w:val="24"/>
        </w:rPr>
        <w:t>产业做深。县里可以把乡村振兴衔接资金更多投向深加工和冷链仓储，支持龙头企业做高附加值产品。几个地理标志品牌可以整合起来，统一做县域公共品牌、统一质量标准，提高整体议价能力。另外可以结合旅游搞农业观光、采摘体验，让一产和三产结合起来，多一条增收渠道。</w:t>
      </w:r>
    </w:p>
    <w:p w14:paraId="35513137" w14:textId="41228166" w:rsidR="00566A85" w:rsidRDefault="00566A85" w:rsidP="003D2C93">
      <w:pPr>
        <w:pStyle w:val="3"/>
      </w:pPr>
      <w:r>
        <w:t>务实解决人才问题</w:t>
      </w:r>
    </w:p>
    <w:p w14:paraId="06D9D131" w14:textId="77777777" w:rsidR="00566A85" w:rsidRDefault="00566A85" w:rsidP="00566A85">
      <w:pPr>
        <w:ind w:firstLine="480"/>
      </w:pPr>
      <w:r>
        <w:rPr>
          <w:color w:val="000000"/>
          <w:szCs w:val="24"/>
        </w:rPr>
        <w:t>人才的事急不得，得长短结合。短期继续扩大新农人、乡村运营人才的培训规模，针对石柱的具体产业办培训班，让本地人先能用起来。长期要出台更实在的返乡创业政策，尤其是针对做电商、做设计、做运营的轻资产创业，不能只补贴种养殖。配套的住房、子女入学等保障要跟上，光靠情怀留不住人。科技特派员和高校挂职的机制可以更稳定一些，建立</w:t>
      </w:r>
      <w:proofErr w:type="gramStart"/>
      <w:r>
        <w:rPr>
          <w:color w:val="000000"/>
          <w:szCs w:val="24"/>
        </w:rPr>
        <w:t>"</w:t>
      </w:r>
      <w:r>
        <w:rPr>
          <w:color w:val="000000"/>
          <w:szCs w:val="24"/>
        </w:rPr>
        <w:t>传帮带</w:t>
      </w:r>
      <w:r>
        <w:rPr>
          <w:color w:val="000000"/>
          <w:szCs w:val="24"/>
        </w:rPr>
        <w:t>"</w:t>
      </w:r>
      <w:proofErr w:type="gramEnd"/>
      <w:r>
        <w:rPr>
          <w:color w:val="000000"/>
          <w:szCs w:val="24"/>
        </w:rPr>
        <w:t>制度，争取离开时留下一批本地骨干。</w:t>
      </w:r>
    </w:p>
    <w:p w14:paraId="6D3AFFD8" w14:textId="41C7F9A7" w:rsidR="00566A85" w:rsidRDefault="00566A85" w:rsidP="003D2C93">
      <w:pPr>
        <w:pStyle w:val="3"/>
      </w:pPr>
      <w:r>
        <w:t>统筹用好各类资金</w:t>
      </w:r>
    </w:p>
    <w:p w14:paraId="0B75E068" w14:textId="77777777" w:rsidR="00566A85" w:rsidRDefault="00566A85" w:rsidP="00566A85">
      <w:pPr>
        <w:ind w:firstLine="480"/>
      </w:pPr>
      <w:r>
        <w:rPr>
          <w:rFonts w:hint="eastAsia"/>
          <w:color w:val="000000"/>
          <w:szCs w:val="24"/>
        </w:rPr>
        <w:t>现在涉农资金渠道比较多，有乡村振兴衔接资金、东西部协作资金、农业发展资金等，分头投放容易分散。县里可以建立统筹机制，把钱集中用在重点产业和重点项目上，提高使用效率。另外联农带农的机制可以再完善一下，推广</w:t>
      </w:r>
      <w:proofErr w:type="gramStart"/>
      <w:r>
        <w:rPr>
          <w:rFonts w:hint="eastAsia"/>
          <w:color w:val="000000"/>
          <w:szCs w:val="24"/>
        </w:rPr>
        <w:t>"</w:t>
      </w:r>
      <w:r>
        <w:rPr>
          <w:rFonts w:hint="eastAsia"/>
          <w:color w:val="000000"/>
          <w:szCs w:val="24"/>
        </w:rPr>
        <w:t>保底</w:t>
      </w:r>
      <w:proofErr w:type="gramEnd"/>
      <w:r>
        <w:rPr>
          <w:rFonts w:hint="eastAsia"/>
          <w:color w:val="000000"/>
          <w:szCs w:val="24"/>
        </w:rPr>
        <w:t>收益</w:t>
      </w:r>
      <w:r>
        <w:rPr>
          <w:rFonts w:hint="eastAsia"/>
          <w:color w:val="000000"/>
          <w:szCs w:val="24"/>
        </w:rPr>
        <w:t>+</w:t>
      </w:r>
      <w:r>
        <w:rPr>
          <w:rFonts w:hint="eastAsia"/>
          <w:color w:val="000000"/>
          <w:szCs w:val="24"/>
        </w:rPr>
        <w:t>分红</w:t>
      </w:r>
      <w:r>
        <w:rPr>
          <w:rFonts w:hint="eastAsia"/>
          <w:color w:val="000000"/>
          <w:szCs w:val="24"/>
        </w:rPr>
        <w:t>+</w:t>
      </w:r>
      <w:r>
        <w:rPr>
          <w:rFonts w:hint="eastAsia"/>
          <w:color w:val="000000"/>
          <w:szCs w:val="24"/>
        </w:rPr>
        <w:t>务工</w:t>
      </w:r>
      <w:proofErr w:type="gramStart"/>
      <w:r>
        <w:rPr>
          <w:rFonts w:hint="eastAsia"/>
          <w:color w:val="000000"/>
          <w:szCs w:val="24"/>
        </w:rPr>
        <w:t>收入</w:t>
      </w:r>
      <w:r>
        <w:rPr>
          <w:rFonts w:hint="eastAsia"/>
          <w:color w:val="000000"/>
          <w:szCs w:val="24"/>
        </w:rPr>
        <w:t>"</w:t>
      </w:r>
      <w:proofErr w:type="gramEnd"/>
      <w:r>
        <w:rPr>
          <w:rFonts w:hint="eastAsia"/>
          <w:color w:val="000000"/>
          <w:szCs w:val="24"/>
        </w:rPr>
        <w:t>模式，让农户更多分享产业增值收益。防返贫监测机制要继续坚持，村级救助基金这类补充保障的做法可以推广。</w:t>
      </w:r>
    </w:p>
    <w:p w14:paraId="442EAEA7" w14:textId="4D4DA190" w:rsidR="00566A85" w:rsidRDefault="00566A85" w:rsidP="003D2C93">
      <w:pPr>
        <w:pStyle w:val="3"/>
      </w:pPr>
      <w:r>
        <w:t>探索生态产品变现的具体路径</w:t>
      </w:r>
    </w:p>
    <w:p w14:paraId="4DEF1156" w14:textId="363BE652" w:rsidR="00566A85" w:rsidRDefault="00566A85" w:rsidP="00566A85">
      <w:pPr>
        <w:ind w:firstLine="480"/>
        <w:rPr>
          <w:color w:val="000000"/>
          <w:szCs w:val="24"/>
        </w:rPr>
      </w:pPr>
      <w:r>
        <w:rPr>
          <w:rFonts w:hint="eastAsia"/>
          <w:color w:val="000000"/>
          <w:szCs w:val="24"/>
        </w:rPr>
        <w:t>可以选几个条件成熟的村试点林业碳汇项目，让林农也能从保护生态中拿到钱。横向生态补偿的范围可以争取扩大。闲置农房和集体建设用地盘活的做法，桥头镇和华溪村已经有经验，可以在其他有条件的地方推广，不用都搞写生基地，结合各自的资源做适合的业态就行。</w:t>
      </w:r>
    </w:p>
    <w:p w14:paraId="13D8BB7C" w14:textId="395BDF57" w:rsidR="003D2C93" w:rsidRDefault="003D2C93" w:rsidP="00566A85">
      <w:pPr>
        <w:ind w:firstLine="480"/>
        <w:rPr>
          <w:color w:val="000000"/>
          <w:szCs w:val="24"/>
        </w:rPr>
      </w:pPr>
      <w:r>
        <w:rPr>
          <w:color w:val="000000"/>
          <w:szCs w:val="24"/>
        </w:rPr>
        <w:br w:type="page"/>
      </w:r>
    </w:p>
    <w:p w14:paraId="7814D972" w14:textId="166E8261" w:rsidR="003D2C93" w:rsidRDefault="003D2C93" w:rsidP="003D2C93">
      <w:pPr>
        <w:pStyle w:val="1"/>
      </w:pPr>
      <w:bookmarkStart w:id="48" w:name="_Toc11805"/>
      <w:bookmarkStart w:id="49" w:name="_Toc239019604"/>
      <w:r>
        <w:lastRenderedPageBreak/>
        <w:t>共富山水间</w:t>
      </w:r>
      <w:r>
        <w:t>——</w:t>
      </w:r>
      <w:r>
        <w:t>渝东北、渝东南山区脱贫攻坚与乡村振兴有效衔接调研报告</w:t>
      </w:r>
      <w:bookmarkEnd w:id="48"/>
      <w:bookmarkEnd w:id="49"/>
    </w:p>
    <w:p w14:paraId="52E6ED50" w14:textId="4CD3E84F" w:rsidR="003D2C93" w:rsidRPr="003D2C93" w:rsidRDefault="003D2C93" w:rsidP="003D2C93">
      <w:pPr>
        <w:pStyle w:val="af3"/>
        <w:ind w:firstLine="420"/>
        <w:rPr>
          <w:rFonts w:ascii="楷体" w:hAnsi="楷体" w:hint="eastAsia"/>
          <w:sz w:val="24"/>
          <w:szCs w:val="24"/>
        </w:rPr>
      </w:pPr>
      <w:r w:rsidRPr="003D2C93">
        <w:rPr>
          <w:rFonts w:ascii="楷体" w:hAnsi="楷体"/>
          <w:color w:val="000000"/>
          <w:sz w:val="24"/>
          <w:szCs w:val="24"/>
        </w:rPr>
        <w:t>调研成员：郑燃</w:t>
      </w:r>
    </w:p>
    <w:p w14:paraId="002AFC7E" w14:textId="1814C4FF" w:rsidR="003D2C93" w:rsidRPr="003D2C93" w:rsidRDefault="003D2C93" w:rsidP="003D2C93">
      <w:pPr>
        <w:pStyle w:val="20"/>
        <w:rPr>
          <w:rFonts w:ascii="Arial" w:hAnsi="Arial"/>
        </w:rPr>
      </w:pPr>
      <w:bookmarkStart w:id="50" w:name="_Toc18990"/>
      <w:r w:rsidRPr="003D2C93">
        <w:rPr>
          <w:rFonts w:hint="eastAsia"/>
        </w:rPr>
        <w:t>调研概况：踏山问水，以实为证</w:t>
      </w:r>
      <w:bookmarkEnd w:id="50"/>
    </w:p>
    <w:p w14:paraId="0C252CDE" w14:textId="5ABEF5BF" w:rsidR="003D2C93" w:rsidRDefault="003D2C93" w:rsidP="00A67086">
      <w:pPr>
        <w:ind w:firstLine="480"/>
      </w:pPr>
      <w:r>
        <w:rPr>
          <w:rFonts w:hint="eastAsia"/>
        </w:rPr>
        <w:t>巴山夜雨涨秋池——李商隐笔下的渝州，千年来以险绝著称。</w:t>
      </w:r>
      <w:r>
        <w:rPr>
          <w:rFonts w:hint="eastAsia"/>
        </w:rPr>
        <w:t>2026</w:t>
      </w:r>
      <w:r>
        <w:rPr>
          <w:rFonts w:hint="eastAsia"/>
        </w:rPr>
        <w:t>年</w:t>
      </w:r>
      <w:r>
        <w:rPr>
          <w:rFonts w:hint="eastAsia"/>
        </w:rPr>
        <w:t>7</w:t>
      </w:r>
      <w:r>
        <w:rPr>
          <w:rFonts w:hint="eastAsia"/>
        </w:rPr>
        <w:t>月</w:t>
      </w:r>
      <w:r>
        <w:rPr>
          <w:rFonts w:hint="eastAsia"/>
        </w:rPr>
        <w:t>4</w:t>
      </w:r>
      <w:r>
        <w:rPr>
          <w:rFonts w:hint="eastAsia"/>
        </w:rPr>
        <w:t>日至</w:t>
      </w:r>
      <w:r>
        <w:rPr>
          <w:rFonts w:hint="eastAsia"/>
        </w:rPr>
        <w:t>18</w:t>
      </w:r>
      <w:r>
        <w:rPr>
          <w:rFonts w:hint="eastAsia"/>
        </w:rPr>
        <w:t>日，我们循着“四个不摘”的政策脉络</w:t>
      </w:r>
      <w:r w:rsidR="00AE2058" w:rsidRPr="00AE2058">
        <w:rPr>
          <w:vertAlign w:val="superscript"/>
        </w:rPr>
        <w:fldChar w:fldCharType="begin"/>
      </w:r>
      <w:r w:rsidR="00AE2058" w:rsidRPr="00AE2058">
        <w:rPr>
          <w:vertAlign w:val="superscript"/>
        </w:rPr>
        <w:instrText xml:space="preserve"> </w:instrText>
      </w:r>
      <w:r w:rsidR="00AE2058" w:rsidRPr="00AE2058">
        <w:rPr>
          <w:rFonts w:hint="eastAsia"/>
          <w:vertAlign w:val="superscript"/>
        </w:rPr>
        <w:instrText>REF _Ref239018738 \r \h</w:instrText>
      </w:r>
      <w:r w:rsidR="00AE2058" w:rsidRPr="00AE2058">
        <w:rPr>
          <w:vertAlign w:val="superscript"/>
        </w:rPr>
        <w:instrText xml:space="preserve">  \* MERGEFORMAT </w:instrText>
      </w:r>
      <w:r w:rsidR="00AE2058" w:rsidRPr="00AE2058">
        <w:rPr>
          <w:vertAlign w:val="superscript"/>
        </w:rPr>
      </w:r>
      <w:r w:rsidR="00AE2058" w:rsidRPr="00AE2058">
        <w:rPr>
          <w:vertAlign w:val="superscript"/>
        </w:rPr>
        <w:fldChar w:fldCharType="separate"/>
      </w:r>
      <w:r w:rsidR="00E71DD7">
        <w:rPr>
          <w:vertAlign w:val="superscript"/>
        </w:rPr>
        <w:t>[47]</w:t>
      </w:r>
      <w:r w:rsidR="00AE2058" w:rsidRPr="00AE2058">
        <w:rPr>
          <w:vertAlign w:val="superscript"/>
        </w:rPr>
        <w:fldChar w:fldCharType="end"/>
      </w:r>
      <w:r>
        <w:rPr>
          <w:rFonts w:hint="eastAsia"/>
        </w:rPr>
        <w:t>，选定城口咸宜镇、奉节大坝村、石柱华溪村三处样本，对接市乡村振兴局及四个国家重点帮扶县</w:t>
      </w:r>
      <w:r>
        <w:rPr>
          <w:rFonts w:hint="eastAsia"/>
        </w:rPr>
        <w:t>2021</w:t>
      </w:r>
      <w:r>
        <w:rPr>
          <w:rFonts w:hint="eastAsia"/>
        </w:rPr>
        <w:t>—</w:t>
      </w:r>
      <w:r>
        <w:rPr>
          <w:rFonts w:hint="eastAsia"/>
        </w:rPr>
        <w:t>2025</w:t>
      </w:r>
      <w:r>
        <w:rPr>
          <w:rFonts w:hint="eastAsia"/>
        </w:rPr>
        <w:t>年监测数据。通过入户访谈、干部座谈、产业踏勘、政策梳理、文献研读五法，走访脱贫户、监测户、产业带头人共</w:t>
      </w:r>
      <w:r>
        <w:rPr>
          <w:rFonts w:hint="eastAsia"/>
        </w:rPr>
        <w:t>112</w:t>
      </w:r>
      <w:r>
        <w:rPr>
          <w:rFonts w:hint="eastAsia"/>
        </w:rPr>
        <w:t>人，攒下访谈记录、影像台账等一手素材。</w:t>
      </w:r>
    </w:p>
    <w:p w14:paraId="0936F1E2" w14:textId="77777777" w:rsidR="003D2C93" w:rsidRDefault="003D2C93" w:rsidP="00A67086">
      <w:pPr>
        <w:ind w:firstLine="480"/>
      </w:pPr>
      <w:r>
        <w:rPr>
          <w:rFonts w:hint="eastAsia"/>
        </w:rPr>
        <w:t>两类区域各具典型：渝东北秦巴库区，守三峡生态底线，担移民增收重任；渝东南武陵喀斯特山区，承民族振兴使命，兴林下生态产业。峡中出峡，山外有山，正是重庆“大山区、大库区”的缩影，调研结论因而具备全域参照价值。</w:t>
      </w:r>
    </w:p>
    <w:p w14:paraId="1BEA138E" w14:textId="77777777" w:rsidR="003D2C93" w:rsidRDefault="003D2C93" w:rsidP="00A67086">
      <w:pPr>
        <w:ind w:firstLine="480"/>
      </w:pPr>
      <w:r>
        <w:rPr>
          <w:rFonts w:hint="eastAsia"/>
        </w:rPr>
        <w:t>理论层面，以中国式现代化与城乡融合发展理论为纲，紧扣重庆“强村富民”改革与生态产品价值实现等政策工具，结合学界对山区空间约束、产业短板的研究，力求数据与见闻互证，温度与深度并存。</w:t>
      </w:r>
    </w:p>
    <w:p w14:paraId="5B58C491" w14:textId="77777777" w:rsidR="003D2C93" w:rsidRDefault="003D2C93" w:rsidP="003D2C93">
      <w:pPr>
        <w:pStyle w:val="af1"/>
        <w:keepNext/>
      </w:pPr>
      <w:r w:rsidRPr="003D2C93">
        <w:rPr>
          <w:noProof/>
        </w:rPr>
        <w:drawing>
          <wp:inline distT="0" distB="0" distL="0" distR="0" wp14:anchorId="3AE1B886" wp14:editId="682162D4">
            <wp:extent cx="4452938" cy="2896774"/>
            <wp:effectExtent l="0" t="0" r="5080" b="0"/>
            <wp:docPr id="15461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6713" name="图片 1"/>
                    <pic:cNvPicPr>
                      <a:picLocks noChangeAspect="1"/>
                    </pic:cNvPicPr>
                  </pic:nvPicPr>
                  <pic:blipFill>
                    <a:blip r:embed="rId46"/>
                    <a:srcRect l="992" t="3945" r="5643" b="5474"/>
                    <a:stretch>
                      <a:fillRect/>
                    </a:stretch>
                  </pic:blipFill>
                  <pic:spPr>
                    <a:xfrm>
                      <a:off x="0" y="0"/>
                      <a:ext cx="4481927" cy="2915633"/>
                    </a:xfrm>
                    <a:prstGeom prst="rect">
                      <a:avLst/>
                    </a:prstGeom>
                    <a:ln>
                      <a:noFill/>
                    </a:ln>
                  </pic:spPr>
                </pic:pic>
              </a:graphicData>
            </a:graphic>
          </wp:inline>
        </w:drawing>
      </w:r>
    </w:p>
    <w:p w14:paraId="6D6E37EC" w14:textId="5A1D0C7C" w:rsidR="003D2C93" w:rsidRPr="003D2C93" w:rsidRDefault="003D2C93" w:rsidP="003D2C93">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33</w:t>
      </w:r>
      <w:r>
        <w:fldChar w:fldCharType="end"/>
      </w:r>
      <w:r>
        <w:rPr>
          <w:rFonts w:hint="eastAsia"/>
        </w:rPr>
        <w:t xml:space="preserve"> </w:t>
      </w:r>
      <w:r w:rsidRPr="003D2C93">
        <w:t>2026</w:t>
      </w:r>
      <w:r w:rsidRPr="003D2C93">
        <w:t>年</w:t>
      </w:r>
      <w:r w:rsidRPr="003D2C93">
        <w:t>7</w:t>
      </w:r>
      <w:r w:rsidRPr="003D2C93">
        <w:t>月调研团队在石柱华溪村产业基地实地走访实拍</w:t>
      </w:r>
    </w:p>
    <w:p w14:paraId="77E0B88B" w14:textId="167E2C0E" w:rsidR="003D2C93" w:rsidRDefault="003D2C93" w:rsidP="003D2C93">
      <w:pPr>
        <w:pStyle w:val="20"/>
        <w:rPr>
          <w:rFonts w:ascii="Arial" w:hAnsi="Arial"/>
        </w:rPr>
      </w:pPr>
      <w:bookmarkStart w:id="51" w:name="_Toc27825"/>
      <w:r>
        <w:rPr>
          <w:rFonts w:hint="eastAsia"/>
        </w:rPr>
        <w:lastRenderedPageBreak/>
        <w:t>实地调研所见：从“穷根”到“绿富”的蜕变</w:t>
      </w:r>
      <w:bookmarkEnd w:id="51"/>
    </w:p>
    <w:p w14:paraId="03149433" w14:textId="619DDEB8" w:rsidR="003D2C93" w:rsidRPr="003D2C93" w:rsidRDefault="003D2C93" w:rsidP="003D2C93">
      <w:pPr>
        <w:pStyle w:val="3"/>
      </w:pPr>
      <w:r w:rsidRPr="003D2C93">
        <w:t>从</w:t>
      </w:r>
      <w:r w:rsidRPr="003D2C93">
        <w:t>“</w:t>
      </w:r>
      <w:r w:rsidRPr="003D2C93">
        <w:t>穷乡僻壤</w:t>
      </w:r>
      <w:r w:rsidRPr="003D2C93">
        <w:t>”</w:t>
      </w:r>
      <w:r w:rsidRPr="003D2C93">
        <w:t>到</w:t>
      </w:r>
      <w:r w:rsidRPr="003D2C93">
        <w:t>“</w:t>
      </w:r>
      <w:r w:rsidRPr="003D2C93">
        <w:t>生态富民</w:t>
      </w:r>
      <w:r w:rsidRPr="003D2C93">
        <w:t>”</w:t>
      </w:r>
      <w:r w:rsidRPr="003D2C93">
        <w:t>：山地长出</w:t>
      </w:r>
      <w:r w:rsidRPr="003D2C93">
        <w:t>“</w:t>
      </w:r>
      <w:r w:rsidRPr="003D2C93">
        <w:t>金饭碗</w:t>
      </w:r>
      <w:r w:rsidRPr="003D2C93">
        <w:t>”</w:t>
      </w:r>
    </w:p>
    <w:p w14:paraId="47862AFD" w14:textId="77777777" w:rsidR="003D2C93" w:rsidRDefault="003D2C93" w:rsidP="00A67086">
      <w:pPr>
        <w:ind w:firstLine="480"/>
      </w:pPr>
      <w:r>
        <w:t>告别玉米、洋芋的单薄岁月，三地依山就势搭起分层产业体系。奉节大坝村，</w:t>
      </w:r>
      <w:r>
        <w:t>1.2</w:t>
      </w:r>
      <w:r>
        <w:t>万亩脐橙沿长江岸坡铺展，树树皆秋色，山山唯落晖</w:t>
      </w:r>
      <w:r>
        <w:t>——</w:t>
      </w:r>
      <w:r>
        <w:t>虽是盛夏，满眼青翠已见丰饶。</w:t>
      </w:r>
      <w:r>
        <w:t>2025</w:t>
      </w:r>
      <w:r>
        <w:t>年村集体收入突破</w:t>
      </w:r>
      <w:r>
        <w:t>300</w:t>
      </w:r>
      <w:r>
        <w:t>万元，果农户均年收入超</w:t>
      </w:r>
      <w:r>
        <w:t>12</w:t>
      </w:r>
      <w:r>
        <w:t>万元，鲜果深加工、橙香研学、江岸采摘三产融合，一果成链。石柱华溪村，借武陵林下空间种黄精，</w:t>
      </w:r>
      <w:r>
        <w:t>22</w:t>
      </w:r>
      <w:r>
        <w:t>款深加工产品远销海外；城口咸宜镇，盘活闲置粮仓、老校舍，改作写生基地与共享田园，</w:t>
      </w:r>
      <w:r>
        <w:t>2025</w:t>
      </w:r>
      <w:r>
        <w:t>年农文旅综合收入破</w:t>
      </w:r>
      <w:r>
        <w:t>8000</w:t>
      </w:r>
      <w:r>
        <w:t>万元。</w:t>
      </w:r>
    </w:p>
    <w:p w14:paraId="012C0A2D" w14:textId="77777777" w:rsidR="003D2C93" w:rsidRDefault="003D2C93" w:rsidP="00A67086">
      <w:pPr>
        <w:ind w:firstLine="480"/>
      </w:pPr>
      <w:r>
        <w:rPr>
          <w:rFonts w:hint="eastAsia"/>
        </w:rPr>
        <w:t>全市数据佐证：脱贫区县农村居民可支配收入从</w:t>
      </w:r>
      <w:r>
        <w:rPr>
          <w:rFonts w:hint="eastAsia"/>
        </w:rPr>
        <w:t>2021</w:t>
      </w:r>
      <w:r>
        <w:rPr>
          <w:rFonts w:hint="eastAsia"/>
        </w:rPr>
        <w:t>年的</w:t>
      </w:r>
      <w:r>
        <w:rPr>
          <w:rFonts w:hint="eastAsia"/>
        </w:rPr>
        <w:t>16668</w:t>
      </w:r>
      <w:r>
        <w:rPr>
          <w:rFonts w:hint="eastAsia"/>
        </w:rPr>
        <w:t>元增至</w:t>
      </w:r>
      <w:r>
        <w:rPr>
          <w:rFonts w:hint="eastAsia"/>
        </w:rPr>
        <w:t>2025</w:t>
      </w:r>
      <w:r>
        <w:rPr>
          <w:rFonts w:hint="eastAsia"/>
        </w:rPr>
        <w:t>年的</w:t>
      </w:r>
      <w:r>
        <w:rPr>
          <w:rFonts w:hint="eastAsia"/>
        </w:rPr>
        <w:t>21851</w:t>
      </w:r>
      <w:r>
        <w:rPr>
          <w:rFonts w:hint="eastAsia"/>
        </w:rPr>
        <w:t>元，五年增幅</w:t>
      </w:r>
      <w:r>
        <w:rPr>
          <w:rFonts w:hint="eastAsia"/>
        </w:rPr>
        <w:t>31.1%</w:t>
      </w:r>
      <w:r>
        <w:rPr>
          <w:rFonts w:hint="eastAsia"/>
        </w:rPr>
        <w:t>，连续四年增速领跑全市农村平均。中药材、高山果蔬、库区果品、乡村旅游四大产业覆盖九成以上监测对象，</w:t>
      </w:r>
      <w:r>
        <w:rPr>
          <w:rFonts w:hint="eastAsia"/>
        </w:rPr>
        <w:t>14</w:t>
      </w:r>
      <w:r>
        <w:rPr>
          <w:rFonts w:hint="eastAsia"/>
        </w:rPr>
        <w:t>个原脱贫区县培育市级龙头企业</w:t>
      </w:r>
      <w:r>
        <w:rPr>
          <w:rFonts w:hint="eastAsia"/>
        </w:rPr>
        <w:t>458</w:t>
      </w:r>
      <w:r>
        <w:rPr>
          <w:rFonts w:hint="eastAsia"/>
        </w:rPr>
        <w:t>家。产业不再是短期“输液”，而是长效“造血”的底盘。</w:t>
      </w:r>
    </w:p>
    <w:p w14:paraId="5D283261" w14:textId="77777777" w:rsidR="003D2C93" w:rsidRPr="003D2C93" w:rsidRDefault="003D2C93" w:rsidP="003D2C93">
      <w:pPr>
        <w:pStyle w:val="af1"/>
      </w:pPr>
      <w:r w:rsidRPr="003D2C93">
        <w:rPr>
          <w:noProof/>
        </w:rPr>
        <w:drawing>
          <wp:inline distT="0" distB="0" distL="0" distR="0" wp14:anchorId="7E019613" wp14:editId="1DE76233">
            <wp:extent cx="4448175" cy="2578735"/>
            <wp:effectExtent l="0" t="0" r="0" b="0"/>
            <wp:docPr id="485847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7665" name="图片 1"/>
                    <pic:cNvPicPr>
                      <a:picLocks noChangeAspect="1"/>
                    </pic:cNvPicPr>
                  </pic:nvPicPr>
                  <pic:blipFill>
                    <a:blip r:embed="rId47"/>
                    <a:stretch>
                      <a:fillRect/>
                    </a:stretch>
                  </pic:blipFill>
                  <pic:spPr>
                    <a:xfrm>
                      <a:off x="0" y="0"/>
                      <a:ext cx="4453595" cy="2582221"/>
                    </a:xfrm>
                    <a:prstGeom prst="rect">
                      <a:avLst/>
                    </a:prstGeom>
                  </pic:spPr>
                </pic:pic>
              </a:graphicData>
            </a:graphic>
          </wp:inline>
        </w:drawing>
      </w:r>
    </w:p>
    <w:p w14:paraId="118F17CC" w14:textId="0381E1DF" w:rsidR="003D2C93" w:rsidRPr="003D2C93" w:rsidRDefault="003D2C93" w:rsidP="003D2C93">
      <w:pPr>
        <w:pStyle w:val="af1"/>
      </w:pPr>
      <w:r w:rsidRPr="003D2C93">
        <w:t>图</w:t>
      </w:r>
      <w:r w:rsidRPr="003D2C93">
        <w:t xml:space="preserve"> </w:t>
      </w:r>
      <w:r w:rsidRPr="003D2C93">
        <w:fldChar w:fldCharType="begin"/>
      </w:r>
      <w:r w:rsidRPr="003D2C93">
        <w:instrText xml:space="preserve"> SEQ </w:instrText>
      </w:r>
      <w:r w:rsidRPr="003D2C93">
        <w:instrText>图</w:instrText>
      </w:r>
      <w:r w:rsidRPr="003D2C93">
        <w:instrText xml:space="preserve"> \* ARABIC </w:instrText>
      </w:r>
      <w:r w:rsidRPr="003D2C93">
        <w:fldChar w:fldCharType="separate"/>
      </w:r>
      <w:r w:rsidR="00E71DD7">
        <w:rPr>
          <w:noProof/>
        </w:rPr>
        <w:t>34</w:t>
      </w:r>
      <w:r w:rsidRPr="003D2C93">
        <w:fldChar w:fldCharType="end"/>
      </w:r>
      <w:r w:rsidRPr="003D2C93">
        <w:t xml:space="preserve"> 2021—2025</w:t>
      </w:r>
      <w:r w:rsidRPr="003D2C93">
        <w:t>年重庆脱贫区县农村居民人均可支配收入增长折线图</w:t>
      </w:r>
    </w:p>
    <w:p w14:paraId="7ECEDC3F" w14:textId="140EDE42" w:rsidR="003D2C93" w:rsidRPr="003D2C93" w:rsidRDefault="003D2C93" w:rsidP="003D2C93">
      <w:pPr>
        <w:pStyle w:val="3"/>
      </w:pPr>
      <w:r w:rsidRPr="003D2C93">
        <w:t>兜底成网：防贫堤坝固若金汤</w:t>
      </w:r>
    </w:p>
    <w:p w14:paraId="60E44D94" w14:textId="568ABAA9" w:rsidR="003D2C93" w:rsidRDefault="003D2C93" w:rsidP="00A67086">
      <w:pPr>
        <w:ind w:firstLine="480"/>
      </w:pPr>
      <w:r>
        <w:rPr>
          <w:rFonts w:hint="eastAsia"/>
        </w:rPr>
        <w:t>安得广厦千万间，大庇天下寒士俱欢颜。</w:t>
      </w:r>
      <w:r>
        <w:rPr>
          <w:rFonts w:hint="eastAsia"/>
        </w:rPr>
        <w:t> </w:t>
      </w:r>
      <w:r>
        <w:rPr>
          <w:rFonts w:hint="eastAsia"/>
        </w:rPr>
        <w:t>杜甫的千年慨叹，在“渝悦·防贫”数字平台上得以回应。多部门数据实时比对，累计识别监测对象</w:t>
      </w:r>
      <w:r>
        <w:rPr>
          <w:rFonts w:hint="eastAsia"/>
        </w:rPr>
        <w:t>4.48</w:t>
      </w:r>
      <w:r>
        <w:rPr>
          <w:rFonts w:hint="eastAsia"/>
        </w:rPr>
        <w:t>万户</w:t>
      </w:r>
      <w:r>
        <w:rPr>
          <w:rFonts w:hint="eastAsia"/>
        </w:rPr>
        <w:t>13.5</w:t>
      </w:r>
      <w:r>
        <w:rPr>
          <w:rFonts w:hint="eastAsia"/>
        </w:rPr>
        <w:t>万人，户均匹配</w:t>
      </w:r>
      <w:r>
        <w:rPr>
          <w:rFonts w:hint="eastAsia"/>
        </w:rPr>
        <w:t>3.8</w:t>
      </w:r>
      <w:r>
        <w:rPr>
          <w:rFonts w:hint="eastAsia"/>
        </w:rPr>
        <w:t>项帮扶举措，脱贫人口医保参保率</w:t>
      </w:r>
      <w:r>
        <w:rPr>
          <w:rFonts w:hint="eastAsia"/>
        </w:rPr>
        <w:t>99.9%</w:t>
      </w:r>
      <w:r>
        <w:rPr>
          <w:rFonts w:hint="eastAsia"/>
        </w:rPr>
        <w:t>以上，危房、饮水问题动态清零。四个国家重点帮扶县五年获衔接资金</w:t>
      </w:r>
      <w:r>
        <w:rPr>
          <w:rFonts w:hint="eastAsia"/>
        </w:rPr>
        <w:t>103.7</w:t>
      </w:r>
      <w:r>
        <w:rPr>
          <w:rFonts w:hint="eastAsia"/>
        </w:rPr>
        <w:t>亿元，中央衔接资金投产业占比从</w:t>
      </w:r>
      <w:r>
        <w:rPr>
          <w:rFonts w:hint="eastAsia"/>
        </w:rPr>
        <w:t>52%</w:t>
      </w:r>
      <w:r>
        <w:rPr>
          <w:rFonts w:hint="eastAsia"/>
        </w:rPr>
        <w:t>升至</w:t>
      </w:r>
      <w:r>
        <w:rPr>
          <w:rFonts w:hint="eastAsia"/>
        </w:rPr>
        <w:t>68%</w:t>
      </w:r>
      <w:r>
        <w:rPr>
          <w:rFonts w:hint="eastAsia"/>
        </w:rPr>
        <w:t>，村均集体经济收入从</w:t>
      </w:r>
      <w:r>
        <w:rPr>
          <w:rFonts w:hint="eastAsia"/>
        </w:rPr>
        <w:t>23</w:t>
      </w:r>
      <w:r>
        <w:rPr>
          <w:rFonts w:hint="eastAsia"/>
        </w:rPr>
        <w:t>万元跃至</w:t>
      </w:r>
      <w:r>
        <w:rPr>
          <w:rFonts w:hint="eastAsia"/>
        </w:rPr>
        <w:t>65</w:t>
      </w:r>
      <w:r>
        <w:rPr>
          <w:rFonts w:hint="eastAsia"/>
        </w:rPr>
        <w:t>万元。华溪</w:t>
      </w:r>
      <w:r>
        <w:rPr>
          <w:rFonts w:hint="eastAsia"/>
        </w:rPr>
        <w:lastRenderedPageBreak/>
        <w:t>村第八次分红台账清晰：“</w:t>
      </w:r>
      <w:r>
        <w:rPr>
          <w:rFonts w:hint="eastAsia"/>
        </w:rPr>
        <w:t>631</w:t>
      </w:r>
      <w:r>
        <w:rPr>
          <w:rFonts w:hint="eastAsia"/>
        </w:rPr>
        <w:t>”机制——六成直补村民，三成留作救助金，一成用于公益——堵住了因病、因灾返贫的豁口</w:t>
      </w:r>
      <w:r w:rsidR="00AE2058" w:rsidRPr="00AE2058">
        <w:rPr>
          <w:vertAlign w:val="superscript"/>
        </w:rPr>
        <w:fldChar w:fldCharType="begin"/>
      </w:r>
      <w:r w:rsidR="00AE2058" w:rsidRPr="00AE2058">
        <w:rPr>
          <w:vertAlign w:val="superscript"/>
        </w:rPr>
        <w:instrText xml:space="preserve"> </w:instrText>
      </w:r>
      <w:r w:rsidR="00AE2058" w:rsidRPr="00AE2058">
        <w:rPr>
          <w:rFonts w:hint="eastAsia"/>
          <w:vertAlign w:val="superscript"/>
        </w:rPr>
        <w:instrText>REF _Ref239018770 \r \h</w:instrText>
      </w:r>
      <w:r w:rsidR="00AE2058" w:rsidRPr="00AE2058">
        <w:rPr>
          <w:vertAlign w:val="superscript"/>
        </w:rPr>
        <w:instrText xml:space="preserve">  \* MERGEFORMAT </w:instrText>
      </w:r>
      <w:r w:rsidR="00AE2058" w:rsidRPr="00AE2058">
        <w:rPr>
          <w:vertAlign w:val="superscript"/>
        </w:rPr>
      </w:r>
      <w:r w:rsidR="00AE2058" w:rsidRPr="00AE2058">
        <w:rPr>
          <w:vertAlign w:val="superscript"/>
        </w:rPr>
        <w:fldChar w:fldCharType="separate"/>
      </w:r>
      <w:r w:rsidR="00E71DD7">
        <w:rPr>
          <w:vertAlign w:val="superscript"/>
        </w:rPr>
        <w:t>[46]</w:t>
      </w:r>
      <w:r w:rsidR="00AE2058" w:rsidRPr="00AE2058">
        <w:rPr>
          <w:vertAlign w:val="superscript"/>
        </w:rPr>
        <w:fldChar w:fldCharType="end"/>
      </w:r>
      <w:r>
        <w:rPr>
          <w:rFonts w:hint="eastAsia"/>
        </w:rPr>
        <w:t>。</w:t>
      </w:r>
    </w:p>
    <w:p w14:paraId="527C0235" w14:textId="77777777" w:rsidR="003D2C93" w:rsidRPr="003D2C93" w:rsidRDefault="003D2C93" w:rsidP="003D2C93">
      <w:pPr>
        <w:pStyle w:val="af1"/>
      </w:pPr>
      <w:r w:rsidRPr="003D2C93">
        <w:rPr>
          <w:noProof/>
        </w:rPr>
        <w:drawing>
          <wp:inline distT="0" distB="0" distL="0" distR="0" wp14:anchorId="50AEF0F4" wp14:editId="4D841D64">
            <wp:extent cx="2357438" cy="2836199"/>
            <wp:effectExtent l="0" t="0" r="5080" b="2540"/>
            <wp:docPr id="4137265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6547" name="图片 2"/>
                    <pic:cNvPicPr>
                      <a:picLocks noChangeAspect="1"/>
                    </pic:cNvPicPr>
                  </pic:nvPicPr>
                  <pic:blipFill>
                    <a:blip r:embed="rId48"/>
                    <a:srcRect t="3125" b="25533"/>
                    <a:stretch>
                      <a:fillRect/>
                    </a:stretch>
                  </pic:blipFill>
                  <pic:spPr>
                    <a:xfrm>
                      <a:off x="0" y="0"/>
                      <a:ext cx="2394174" cy="2880395"/>
                    </a:xfrm>
                    <a:prstGeom prst="rect">
                      <a:avLst/>
                    </a:prstGeom>
                    <a:ln>
                      <a:noFill/>
                    </a:ln>
                  </pic:spPr>
                </pic:pic>
              </a:graphicData>
            </a:graphic>
          </wp:inline>
        </w:drawing>
      </w:r>
    </w:p>
    <w:p w14:paraId="318107CD" w14:textId="3B4BD3B3" w:rsidR="003D2C93" w:rsidRPr="003D2C93" w:rsidRDefault="003D2C93" w:rsidP="003D2C93">
      <w:pPr>
        <w:pStyle w:val="af1"/>
      </w:pPr>
      <w:r w:rsidRPr="003D2C93">
        <w:t>图</w:t>
      </w:r>
      <w:r w:rsidRPr="003D2C93">
        <w:t xml:space="preserve"> </w:t>
      </w:r>
      <w:r w:rsidRPr="003D2C93">
        <w:fldChar w:fldCharType="begin"/>
      </w:r>
      <w:r w:rsidRPr="003D2C93">
        <w:instrText xml:space="preserve"> SEQ </w:instrText>
      </w:r>
      <w:r w:rsidRPr="003D2C93">
        <w:instrText>图</w:instrText>
      </w:r>
      <w:r w:rsidRPr="003D2C93">
        <w:instrText xml:space="preserve"> \* ARABIC </w:instrText>
      </w:r>
      <w:r w:rsidRPr="003D2C93">
        <w:fldChar w:fldCharType="separate"/>
      </w:r>
      <w:r w:rsidR="00E71DD7">
        <w:rPr>
          <w:noProof/>
        </w:rPr>
        <w:t>35</w:t>
      </w:r>
      <w:r w:rsidRPr="003D2C93">
        <w:fldChar w:fldCharType="end"/>
      </w:r>
      <w:r w:rsidRPr="003D2C93">
        <w:t xml:space="preserve"> </w:t>
      </w:r>
      <w:r w:rsidRPr="003D2C93">
        <w:t>重庆</w:t>
      </w:r>
      <w:r w:rsidRPr="003D2C93">
        <w:t>“</w:t>
      </w:r>
      <w:r w:rsidRPr="003D2C93">
        <w:t>渝悦</w:t>
      </w:r>
      <w:r w:rsidRPr="003D2C93">
        <w:t>·</w:t>
      </w:r>
      <w:r w:rsidRPr="003D2C93">
        <w:t>防贫</w:t>
      </w:r>
      <w:r w:rsidRPr="003D2C93">
        <w:t>”</w:t>
      </w:r>
      <w:r w:rsidRPr="003D2C93">
        <w:t>数字监测平台</w:t>
      </w:r>
    </w:p>
    <w:p w14:paraId="469D2B14" w14:textId="681DF85A" w:rsidR="003D2C93" w:rsidRPr="003D2C93" w:rsidRDefault="003D2C93" w:rsidP="003D2C93">
      <w:pPr>
        <w:pStyle w:val="3"/>
      </w:pPr>
      <w:r w:rsidRPr="003D2C93">
        <w:t>要素通衢：城乡壁垒渐次消融</w:t>
      </w:r>
    </w:p>
    <w:p w14:paraId="168A6A19" w14:textId="50D70FAF" w:rsidR="003D2C93" w:rsidRDefault="003D2C93" w:rsidP="00A67086">
      <w:pPr>
        <w:ind w:firstLine="480"/>
      </w:pPr>
      <w:r>
        <w:rPr>
          <w:rFonts w:hint="eastAsia"/>
        </w:rPr>
        <w:t>曾经沧海难为水，除却巫山不是云。</w:t>
      </w:r>
      <w:r>
        <w:rPr>
          <w:rFonts w:hint="eastAsia"/>
        </w:rPr>
        <w:t> </w:t>
      </w:r>
      <w:r>
        <w:rPr>
          <w:rFonts w:hint="eastAsia"/>
        </w:rPr>
        <w:t>元稹笔下的巫山云雨，今日已不再阻隔信息与物流。全市“十四五”累计投入</w:t>
      </w:r>
      <w:r>
        <w:rPr>
          <w:rFonts w:hint="eastAsia"/>
        </w:rPr>
        <w:t>377</w:t>
      </w:r>
      <w:r>
        <w:rPr>
          <w:rFonts w:hint="eastAsia"/>
        </w:rPr>
        <w:t>亿元衔接资金，</w:t>
      </w:r>
      <w:r>
        <w:rPr>
          <w:rFonts w:hint="eastAsia"/>
        </w:rPr>
        <w:t>81.3%</w:t>
      </w:r>
      <w:r>
        <w:rPr>
          <w:rFonts w:hint="eastAsia"/>
        </w:rPr>
        <w:t>流向山区库区，农村自来水普及率</w:t>
      </w:r>
      <w:r>
        <w:rPr>
          <w:rFonts w:hint="eastAsia"/>
        </w:rPr>
        <w:t>94.6%</w:t>
      </w:r>
      <w:r>
        <w:rPr>
          <w:rFonts w:hint="eastAsia"/>
        </w:rPr>
        <w:t>，</w:t>
      </w:r>
      <w:r>
        <w:rPr>
          <w:rFonts w:hint="eastAsia"/>
        </w:rPr>
        <w:t>5G</w:t>
      </w:r>
      <w:r>
        <w:rPr>
          <w:rFonts w:hint="eastAsia"/>
        </w:rPr>
        <w:t>信号覆盖村户，教育集团、医共体下沉常态化。城口咸宜镇通过收储、入股盘活</w:t>
      </w:r>
      <w:r>
        <w:rPr>
          <w:rFonts w:hint="eastAsia"/>
        </w:rPr>
        <w:t>300</w:t>
      </w:r>
      <w:r>
        <w:rPr>
          <w:rFonts w:hint="eastAsia"/>
        </w:rPr>
        <w:t>余亩闲置荒地，旧厂房变文旅空间，“闲资源”化为“活资产”。城乡要素从单向流出转向双向对流，深山不再是被遗忘的角落</w:t>
      </w:r>
      <w:r w:rsidR="00AE2058" w:rsidRPr="00AE2058">
        <w:rPr>
          <w:vertAlign w:val="superscript"/>
        </w:rPr>
        <w:fldChar w:fldCharType="begin"/>
      </w:r>
      <w:r w:rsidR="00AE2058" w:rsidRPr="00AE2058">
        <w:rPr>
          <w:vertAlign w:val="superscript"/>
        </w:rPr>
        <w:instrText xml:space="preserve"> </w:instrText>
      </w:r>
      <w:r w:rsidR="00AE2058" w:rsidRPr="00AE2058">
        <w:rPr>
          <w:rFonts w:hint="eastAsia"/>
          <w:vertAlign w:val="superscript"/>
        </w:rPr>
        <w:instrText>REF _Ref239018793 \r \h</w:instrText>
      </w:r>
      <w:r w:rsidR="00AE2058" w:rsidRPr="00AE2058">
        <w:rPr>
          <w:vertAlign w:val="superscript"/>
        </w:rPr>
        <w:instrText xml:space="preserve">  \* MERGEFORMAT </w:instrText>
      </w:r>
      <w:r w:rsidR="00AE2058" w:rsidRPr="00AE2058">
        <w:rPr>
          <w:vertAlign w:val="superscript"/>
        </w:rPr>
      </w:r>
      <w:r w:rsidR="00AE2058" w:rsidRPr="00AE2058">
        <w:rPr>
          <w:vertAlign w:val="superscript"/>
        </w:rPr>
        <w:fldChar w:fldCharType="separate"/>
      </w:r>
      <w:r w:rsidR="00E71DD7">
        <w:rPr>
          <w:vertAlign w:val="superscript"/>
        </w:rPr>
        <w:t>[48]</w:t>
      </w:r>
      <w:r w:rsidR="00AE2058" w:rsidRPr="00AE2058">
        <w:rPr>
          <w:vertAlign w:val="superscript"/>
        </w:rPr>
        <w:fldChar w:fldCharType="end"/>
      </w:r>
      <w:r>
        <w:rPr>
          <w:rFonts w:hint="eastAsia"/>
        </w:rPr>
        <w:t>。</w:t>
      </w:r>
    </w:p>
    <w:p w14:paraId="1705F601" w14:textId="77777777" w:rsidR="003D2C93" w:rsidRDefault="003D2C93" w:rsidP="003D2C93">
      <w:pPr>
        <w:pStyle w:val="af1"/>
        <w:keepNext/>
      </w:pPr>
      <w:r w:rsidRPr="003D2C93">
        <w:rPr>
          <w:noProof/>
        </w:rPr>
        <w:drawing>
          <wp:inline distT="0" distB="0" distL="0" distR="0" wp14:anchorId="63C08230" wp14:editId="089376A7">
            <wp:extent cx="5201404" cy="2424113"/>
            <wp:effectExtent l="0" t="0" r="0" b="0"/>
            <wp:docPr id="8455637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3753" name="图片 3"/>
                    <pic:cNvPicPr>
                      <a:picLocks noChangeAspect="1"/>
                    </pic:cNvPicPr>
                  </pic:nvPicPr>
                  <pic:blipFill>
                    <a:blip r:embed="rId49"/>
                    <a:stretch>
                      <a:fillRect/>
                    </a:stretch>
                  </pic:blipFill>
                  <pic:spPr>
                    <a:xfrm>
                      <a:off x="0" y="0"/>
                      <a:ext cx="5240632" cy="2442395"/>
                    </a:xfrm>
                    <a:prstGeom prst="rect">
                      <a:avLst/>
                    </a:prstGeom>
                  </pic:spPr>
                </pic:pic>
              </a:graphicData>
            </a:graphic>
          </wp:inline>
        </w:drawing>
      </w:r>
    </w:p>
    <w:p w14:paraId="5714EDAA" w14:textId="5D0C84D0" w:rsidR="003D2C93" w:rsidRPr="003D2C93" w:rsidRDefault="003D2C93" w:rsidP="003D2C93">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36</w:t>
      </w:r>
      <w:r>
        <w:fldChar w:fldCharType="end"/>
      </w:r>
      <w:r>
        <w:rPr>
          <w:rFonts w:hint="eastAsia"/>
        </w:rPr>
        <w:t xml:space="preserve"> </w:t>
      </w:r>
      <w:r w:rsidRPr="003D2C93">
        <w:t>2026</w:t>
      </w:r>
      <w:r w:rsidRPr="003D2C93">
        <w:t>年</w:t>
      </w:r>
      <w:r w:rsidRPr="003D2C93">
        <w:t>7</w:t>
      </w:r>
      <w:r w:rsidRPr="003D2C93">
        <w:t>月城口咸宜镇共享田园片区实地拍摄图</w:t>
      </w:r>
    </w:p>
    <w:p w14:paraId="4E391636" w14:textId="206126A7" w:rsidR="003D2C93" w:rsidRDefault="003D2C93" w:rsidP="003D2C93">
      <w:pPr>
        <w:pStyle w:val="20"/>
        <w:rPr>
          <w:rFonts w:ascii="Arial" w:hAnsi="Arial"/>
        </w:rPr>
      </w:pPr>
      <w:bookmarkStart w:id="52" w:name="_Toc25650"/>
      <w:r>
        <w:rPr>
          <w:rFonts w:hint="eastAsia"/>
        </w:rPr>
        <w:lastRenderedPageBreak/>
        <w:t>2026</w:t>
      </w:r>
      <w:r>
        <w:rPr>
          <w:rFonts w:hint="eastAsia"/>
        </w:rPr>
        <w:t>年实地调研典型村镇深度剖析</w:t>
      </w:r>
      <w:bookmarkEnd w:id="52"/>
    </w:p>
    <w:p w14:paraId="7F15E7BC" w14:textId="01A195DD" w:rsidR="003D2C93" w:rsidRPr="003D2C93" w:rsidRDefault="003D2C93" w:rsidP="003D2C93">
      <w:pPr>
        <w:pStyle w:val="3"/>
      </w:pPr>
      <w:r w:rsidRPr="003D2C93">
        <w:t>华溪村：林下黄精，分红八年</w:t>
      </w:r>
    </w:p>
    <w:p w14:paraId="06681A80" w14:textId="0410CC53" w:rsidR="003D2C93" w:rsidRDefault="003D2C93" w:rsidP="00A67086">
      <w:pPr>
        <w:ind w:firstLine="480"/>
      </w:pPr>
      <w:r>
        <w:t>石柱中益乡华溪村，曾是地无三尺平，人无三分银的缩影。</w:t>
      </w:r>
      <w:r>
        <w:t>2017</w:t>
      </w:r>
      <w:r>
        <w:t>年前，九成青壮年外流，集体经济空白。过渡期深化</w:t>
      </w:r>
      <w:r>
        <w:t>“</w:t>
      </w:r>
      <w:r>
        <w:t>三变</w:t>
      </w:r>
      <w:r>
        <w:t>”</w:t>
      </w:r>
      <w:r>
        <w:t>改革，山林耕地量化入股，</w:t>
      </w:r>
      <w:r>
        <w:t>“631”</w:t>
      </w:r>
      <w:r>
        <w:t>分配机制落地。</w:t>
      </w:r>
      <w:r>
        <w:t>2025</w:t>
      </w:r>
      <w:r>
        <w:t>年集体经营性收入</w:t>
      </w:r>
      <w:r>
        <w:t>351</w:t>
      </w:r>
      <w:r>
        <w:t>万元，人均可支配收入</w:t>
      </w:r>
      <w:r>
        <w:t>2.7</w:t>
      </w:r>
      <w:r>
        <w:t>万元。</w:t>
      </w:r>
      <w:r>
        <w:t>2026</w:t>
      </w:r>
      <w:r>
        <w:t>年</w:t>
      </w:r>
      <w:r>
        <w:t>7</w:t>
      </w:r>
      <w:r>
        <w:t>月走访，黄精新扩基地整地完成，外销订单新增，分红规模将再上台阶。这套机制，既顾当下增收，又兜长远底线，堪称武陵深山区长效共富的标杆。</w:t>
      </w:r>
    </w:p>
    <w:p w14:paraId="5B3A914F" w14:textId="77777777" w:rsidR="00A67086" w:rsidRDefault="003D2C93" w:rsidP="00A67086">
      <w:pPr>
        <w:keepNext/>
        <w:spacing w:after="120"/>
        <w:ind w:firstLine="480"/>
        <w:jc w:val="center"/>
      </w:pPr>
      <w:r>
        <w:rPr>
          <w:rFonts w:hint="eastAsia"/>
          <w:noProof/>
          <w:color w:val="000000"/>
        </w:rPr>
        <w:drawing>
          <wp:inline distT="0" distB="0" distL="0" distR="0" wp14:anchorId="5E5A8159" wp14:editId="51211350">
            <wp:extent cx="3338195" cy="2009140"/>
            <wp:effectExtent l="0" t="0" r="0" b="0"/>
            <wp:docPr id="1832974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4034" name="图片 4"/>
                    <pic:cNvPicPr>
                      <a:picLocks noChangeAspect="1"/>
                    </pic:cNvPicPr>
                  </pic:nvPicPr>
                  <pic:blipFill>
                    <a:blip r:embed="rId50"/>
                    <a:srcRect b="15910"/>
                    <a:stretch>
                      <a:fillRect/>
                    </a:stretch>
                  </pic:blipFill>
                  <pic:spPr>
                    <a:xfrm>
                      <a:off x="0" y="0"/>
                      <a:ext cx="3353018" cy="2018020"/>
                    </a:xfrm>
                    <a:prstGeom prst="rect">
                      <a:avLst/>
                    </a:prstGeom>
                    <a:ln>
                      <a:noFill/>
                    </a:ln>
                  </pic:spPr>
                </pic:pic>
              </a:graphicData>
            </a:graphic>
          </wp:inline>
        </w:drawing>
      </w:r>
    </w:p>
    <w:p w14:paraId="62CD5612" w14:textId="30A2AC91" w:rsidR="003D2C93" w:rsidRPr="00A67086" w:rsidRDefault="00A67086" w:rsidP="00A67086">
      <w:pPr>
        <w:pStyle w:val="af1"/>
      </w:pPr>
      <w:r w:rsidRPr="00A67086">
        <w:t>图</w:t>
      </w:r>
      <w:r w:rsidRPr="00A67086">
        <w:t xml:space="preserve"> </w:t>
      </w:r>
      <w:r w:rsidRPr="00A67086">
        <w:fldChar w:fldCharType="begin"/>
      </w:r>
      <w:r w:rsidRPr="00A67086">
        <w:instrText xml:space="preserve"> SEQ </w:instrText>
      </w:r>
      <w:r w:rsidRPr="00A67086">
        <w:instrText>图</w:instrText>
      </w:r>
      <w:r w:rsidRPr="00A67086">
        <w:instrText xml:space="preserve"> \* ARABIC </w:instrText>
      </w:r>
      <w:r w:rsidRPr="00A67086">
        <w:fldChar w:fldCharType="separate"/>
      </w:r>
      <w:r w:rsidR="00E71DD7">
        <w:rPr>
          <w:noProof/>
        </w:rPr>
        <w:t>37</w:t>
      </w:r>
      <w:r w:rsidRPr="00A67086">
        <w:fldChar w:fldCharType="end"/>
      </w:r>
      <w:r w:rsidRPr="00A67086">
        <w:t xml:space="preserve"> </w:t>
      </w:r>
      <w:r w:rsidRPr="00A67086">
        <w:t>石柱华溪村黄精面条加工车间（</w:t>
      </w:r>
      <w:r w:rsidRPr="00A67086">
        <w:t>2026</w:t>
      </w:r>
      <w:r w:rsidRPr="00A67086">
        <w:t>年</w:t>
      </w:r>
      <w:r w:rsidRPr="00A67086">
        <w:t>7</w:t>
      </w:r>
      <w:r w:rsidRPr="00A67086">
        <w:t>月实拍）</w:t>
      </w:r>
    </w:p>
    <w:p w14:paraId="1944A31B" w14:textId="5EBF5713" w:rsidR="003D2C93" w:rsidRPr="00A67086" w:rsidRDefault="003D2C93" w:rsidP="00A67086">
      <w:pPr>
        <w:pStyle w:val="3"/>
      </w:pPr>
      <w:r w:rsidRPr="00A67086">
        <w:t>大坝村：一橙兴村，链上增值</w:t>
      </w:r>
    </w:p>
    <w:p w14:paraId="7931F53B" w14:textId="77777777" w:rsidR="003D2C93" w:rsidRDefault="003D2C93" w:rsidP="00A67086">
      <w:pPr>
        <w:ind w:firstLine="480"/>
      </w:pPr>
      <w:r>
        <w:t>奉节永乐镇大坝村，库区坡地曾水土流失严重，移民增收无门。过渡期延续免费果苗、技术帮扶，推行</w:t>
      </w:r>
      <w:r>
        <w:t>“</w:t>
      </w:r>
      <w:r>
        <w:t>六个一</w:t>
      </w:r>
      <w:r>
        <w:t>”</w:t>
      </w:r>
      <w:r>
        <w:t>绿色标准，补齐冷链仓储短板，开发橙文旅新业态。</w:t>
      </w:r>
      <w:r>
        <w:t>2026</w:t>
      </w:r>
      <w:r>
        <w:t>年上半年脐橙采摘、研学客流同比上涨</w:t>
      </w:r>
      <w:r>
        <w:t>27%</w:t>
      </w:r>
      <w:r>
        <w:t>，鲜果与深加工产品线上线下走俏，</w:t>
      </w:r>
      <w:r>
        <w:t>1.2</w:t>
      </w:r>
      <w:r>
        <w:t>万亩果园摆脱低产困境，</w:t>
      </w:r>
      <w:r>
        <w:t>“</w:t>
      </w:r>
      <w:r>
        <w:t>一村一品</w:t>
      </w:r>
      <w:r>
        <w:t>”</w:t>
      </w:r>
      <w:r>
        <w:t>升格为区域支柱。</w:t>
      </w:r>
    </w:p>
    <w:p w14:paraId="481D6D6E" w14:textId="77777777" w:rsidR="00A67086" w:rsidRDefault="003D2C93" w:rsidP="00A67086">
      <w:pPr>
        <w:keepNext/>
        <w:spacing w:after="120"/>
        <w:ind w:firstLine="480"/>
        <w:jc w:val="center"/>
      </w:pPr>
      <w:r>
        <w:rPr>
          <w:rFonts w:hint="eastAsia"/>
          <w:noProof/>
          <w:color w:val="000000"/>
        </w:rPr>
        <w:drawing>
          <wp:inline distT="0" distB="0" distL="0" distR="0" wp14:anchorId="7CEED80C" wp14:editId="71E34B74">
            <wp:extent cx="2835910" cy="2121535"/>
            <wp:effectExtent l="0" t="0" r="2540" b="0"/>
            <wp:docPr id="8234369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6937" name="图片 5"/>
                    <pic:cNvPicPr>
                      <a:picLocks noChangeAspect="1"/>
                    </pic:cNvPicPr>
                  </pic:nvPicPr>
                  <pic:blipFill>
                    <a:blip r:embed="rId51"/>
                    <a:stretch>
                      <a:fillRect/>
                    </a:stretch>
                  </pic:blipFill>
                  <pic:spPr>
                    <a:xfrm>
                      <a:off x="0" y="0"/>
                      <a:ext cx="2840587" cy="2124804"/>
                    </a:xfrm>
                    <a:prstGeom prst="rect">
                      <a:avLst/>
                    </a:prstGeom>
                  </pic:spPr>
                </pic:pic>
              </a:graphicData>
            </a:graphic>
          </wp:inline>
        </w:drawing>
      </w:r>
    </w:p>
    <w:p w14:paraId="0C99E201" w14:textId="5CD2A1C1" w:rsidR="003D2C93" w:rsidRPr="00A67086" w:rsidRDefault="00A67086" w:rsidP="00A67086">
      <w:pPr>
        <w:pStyle w:val="af1"/>
      </w:pPr>
      <w:r w:rsidRPr="00A67086">
        <w:t>图</w:t>
      </w:r>
      <w:r w:rsidRPr="00A67086">
        <w:t xml:space="preserve"> </w:t>
      </w:r>
      <w:r w:rsidRPr="00A67086">
        <w:fldChar w:fldCharType="begin"/>
      </w:r>
      <w:r w:rsidRPr="00A67086">
        <w:instrText xml:space="preserve"> SEQ </w:instrText>
      </w:r>
      <w:r w:rsidRPr="00A67086">
        <w:instrText>图</w:instrText>
      </w:r>
      <w:r w:rsidRPr="00A67086">
        <w:instrText xml:space="preserve"> \* ARABIC </w:instrText>
      </w:r>
      <w:r w:rsidRPr="00A67086">
        <w:fldChar w:fldCharType="separate"/>
      </w:r>
      <w:r w:rsidR="00E71DD7">
        <w:rPr>
          <w:noProof/>
        </w:rPr>
        <w:t>38</w:t>
      </w:r>
      <w:r w:rsidRPr="00A67086">
        <w:fldChar w:fldCharType="end"/>
      </w:r>
      <w:r w:rsidRPr="00A67086">
        <w:t xml:space="preserve"> </w:t>
      </w:r>
      <w:r w:rsidRPr="00A67086">
        <w:t>奉节大坝村万亩脐橙基地（</w:t>
      </w:r>
      <w:r w:rsidRPr="00A67086">
        <w:t>2026</w:t>
      </w:r>
      <w:r w:rsidRPr="00A67086">
        <w:t>年</w:t>
      </w:r>
      <w:r w:rsidRPr="00A67086">
        <w:t>7</w:t>
      </w:r>
      <w:r w:rsidRPr="00A67086">
        <w:t>月实景）</w:t>
      </w:r>
    </w:p>
    <w:p w14:paraId="788EB02F" w14:textId="78C71B60" w:rsidR="003D2C93" w:rsidRPr="00A67086" w:rsidRDefault="003D2C93" w:rsidP="00A67086">
      <w:pPr>
        <w:pStyle w:val="3"/>
      </w:pPr>
      <w:r w:rsidRPr="00A67086">
        <w:lastRenderedPageBreak/>
        <w:t>咸宜镇：闲置新生，多元融合</w:t>
      </w:r>
    </w:p>
    <w:p w14:paraId="1509F822" w14:textId="77777777" w:rsidR="003D2C93" w:rsidRDefault="003D2C93" w:rsidP="00A67086">
      <w:pPr>
        <w:ind w:firstLine="480"/>
      </w:pPr>
      <w:r>
        <w:rPr>
          <w:rFonts w:hint="eastAsia"/>
        </w:rPr>
        <w:t>城口咸宜镇，国家重点帮扶片区，曾长期依赖外部“输血”。衔接期升级“收储</w:t>
      </w:r>
      <w:r>
        <w:rPr>
          <w:rFonts w:hint="eastAsia"/>
        </w:rPr>
        <w:t>+</w:t>
      </w:r>
      <w:r>
        <w:rPr>
          <w:rFonts w:hint="eastAsia"/>
        </w:rPr>
        <w:t>农户入股”，盘活粮仓、校舍建写生驿站，布局中药材、茶叶、风电光伏多元产业。</w:t>
      </w:r>
      <w:r>
        <w:rPr>
          <w:rFonts w:hint="eastAsia"/>
        </w:rPr>
        <w:t>2026</w:t>
      </w:r>
      <w:r>
        <w:rPr>
          <w:rFonts w:hint="eastAsia"/>
        </w:rPr>
        <w:t>年上半年农文旅综合收入突破</w:t>
      </w:r>
      <w:r>
        <w:rPr>
          <w:rFonts w:hint="eastAsia"/>
        </w:rPr>
        <w:t>4000</w:t>
      </w:r>
      <w:r>
        <w:rPr>
          <w:rFonts w:hint="eastAsia"/>
        </w:rPr>
        <w:t>万元，共享田园年产值破</w:t>
      </w:r>
      <w:r>
        <w:rPr>
          <w:rFonts w:hint="eastAsia"/>
        </w:rPr>
        <w:t>500</w:t>
      </w:r>
      <w:r>
        <w:rPr>
          <w:rFonts w:hint="eastAsia"/>
        </w:rPr>
        <w:t>万元，沉睡资源全部转化为增收载体，单一帮扶乡镇蝶变为多元融合示范。</w:t>
      </w:r>
    </w:p>
    <w:p w14:paraId="28C41891" w14:textId="77777777" w:rsidR="00A67086" w:rsidRDefault="003D2C93" w:rsidP="00A67086">
      <w:pPr>
        <w:keepNext/>
        <w:spacing w:after="120"/>
        <w:ind w:firstLine="480"/>
        <w:jc w:val="center"/>
      </w:pPr>
      <w:r>
        <w:rPr>
          <w:rFonts w:hint="eastAsia"/>
          <w:noProof/>
          <w:color w:val="000000"/>
        </w:rPr>
        <w:drawing>
          <wp:inline distT="0" distB="0" distL="0" distR="0" wp14:anchorId="37D28E2A" wp14:editId="23A49FD3">
            <wp:extent cx="2810510" cy="2038350"/>
            <wp:effectExtent l="0" t="0" r="8890" b="0"/>
            <wp:docPr id="15358173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7334" name="图片 6"/>
                    <pic:cNvPicPr>
                      <a:picLocks noChangeAspect="1"/>
                    </pic:cNvPicPr>
                  </pic:nvPicPr>
                  <pic:blipFill>
                    <a:blip r:embed="rId52"/>
                    <a:srcRect l="3056" t="2666" r="2548" b="11018"/>
                    <a:stretch>
                      <a:fillRect/>
                    </a:stretch>
                  </pic:blipFill>
                  <pic:spPr>
                    <a:xfrm>
                      <a:off x="0" y="0"/>
                      <a:ext cx="2838065" cy="2058221"/>
                    </a:xfrm>
                    <a:prstGeom prst="rect">
                      <a:avLst/>
                    </a:prstGeom>
                    <a:ln>
                      <a:noFill/>
                    </a:ln>
                  </pic:spPr>
                </pic:pic>
              </a:graphicData>
            </a:graphic>
          </wp:inline>
        </w:drawing>
      </w:r>
    </w:p>
    <w:p w14:paraId="3A80E9F9" w14:textId="009A3F19" w:rsidR="003D2C93" w:rsidRPr="00A67086" w:rsidRDefault="00A67086" w:rsidP="00A67086">
      <w:pPr>
        <w:pStyle w:val="af1"/>
      </w:pPr>
      <w:r w:rsidRPr="00A67086">
        <w:t>图</w:t>
      </w:r>
      <w:r w:rsidRPr="00A67086">
        <w:t xml:space="preserve"> </w:t>
      </w:r>
      <w:r w:rsidRPr="00A67086">
        <w:fldChar w:fldCharType="begin"/>
      </w:r>
      <w:r w:rsidRPr="00A67086">
        <w:instrText xml:space="preserve"> SEQ </w:instrText>
      </w:r>
      <w:r w:rsidRPr="00A67086">
        <w:instrText>图</w:instrText>
      </w:r>
      <w:r w:rsidRPr="00A67086">
        <w:instrText xml:space="preserve"> \* ARABIC </w:instrText>
      </w:r>
      <w:r w:rsidRPr="00A67086">
        <w:fldChar w:fldCharType="separate"/>
      </w:r>
      <w:r w:rsidR="00E71DD7">
        <w:rPr>
          <w:noProof/>
        </w:rPr>
        <w:t>39</w:t>
      </w:r>
      <w:r w:rsidRPr="00A67086">
        <w:fldChar w:fldCharType="end"/>
      </w:r>
      <w:r w:rsidRPr="00A67086">
        <w:t xml:space="preserve"> </w:t>
      </w:r>
      <w:r w:rsidRPr="00A67086">
        <w:t>城口咸宜镇乡村美术馆改造后实景</w:t>
      </w:r>
    </w:p>
    <w:p w14:paraId="5EF4DD5C" w14:textId="3D4CDE77" w:rsidR="003D2C93" w:rsidRDefault="003D2C93" w:rsidP="00A67086">
      <w:pPr>
        <w:pStyle w:val="20"/>
        <w:rPr>
          <w:rFonts w:ascii="Arial" w:hAnsi="Arial"/>
        </w:rPr>
      </w:pPr>
      <w:bookmarkStart w:id="53" w:name="_Toc22270"/>
      <w:r>
        <w:rPr>
          <w:rFonts w:hint="eastAsia"/>
        </w:rPr>
        <w:t>民声入耳：基层访谈的喜与忧</w:t>
      </w:r>
      <w:bookmarkEnd w:id="53"/>
    </w:p>
    <w:p w14:paraId="72DCFF71" w14:textId="77777777" w:rsidR="003D2C93" w:rsidRDefault="003D2C93" w:rsidP="00A67086">
      <w:pPr>
        <w:ind w:firstLine="480"/>
      </w:pPr>
      <w:r>
        <w:t>纸上得来终觉浅，绝知此事要躬行。</w:t>
      </w:r>
      <w:r>
        <w:t> </w:t>
      </w:r>
      <w:r>
        <w:t>陆游此言，正是调研之要义。我们完成</w:t>
      </w:r>
      <w:r>
        <w:t>47</w:t>
      </w:r>
      <w:r>
        <w:t>份深度访谈，四类群体的真心话，映出政策落地的实景与裂隙。</w:t>
      </w:r>
    </w:p>
    <w:p w14:paraId="1FAAEE39" w14:textId="77777777" w:rsidR="00A67086" w:rsidRPr="00A67086" w:rsidRDefault="003D2C93" w:rsidP="00A67086">
      <w:pPr>
        <w:pStyle w:val="af1"/>
      </w:pPr>
      <w:r w:rsidRPr="00A67086">
        <w:rPr>
          <w:noProof/>
        </w:rPr>
        <w:drawing>
          <wp:inline distT="0" distB="0" distL="0" distR="0" wp14:anchorId="7D942ED3" wp14:editId="38D5584D">
            <wp:extent cx="3315335" cy="2483485"/>
            <wp:effectExtent l="0" t="0" r="0" b="0"/>
            <wp:docPr id="7513229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22963" name="图片 7"/>
                    <pic:cNvPicPr>
                      <a:picLocks noChangeAspect="1"/>
                    </pic:cNvPicPr>
                  </pic:nvPicPr>
                  <pic:blipFill>
                    <a:blip r:embed="rId53"/>
                    <a:stretch>
                      <a:fillRect/>
                    </a:stretch>
                  </pic:blipFill>
                  <pic:spPr>
                    <a:xfrm>
                      <a:off x="0" y="0"/>
                      <a:ext cx="3315578" cy="2484000"/>
                    </a:xfrm>
                    <a:prstGeom prst="rect">
                      <a:avLst/>
                    </a:prstGeom>
                  </pic:spPr>
                </pic:pic>
              </a:graphicData>
            </a:graphic>
          </wp:inline>
        </w:drawing>
      </w:r>
    </w:p>
    <w:p w14:paraId="234076E8" w14:textId="0F0987FA" w:rsidR="003D2C93" w:rsidRPr="00A67086" w:rsidRDefault="00A67086" w:rsidP="00A67086">
      <w:pPr>
        <w:pStyle w:val="af1"/>
      </w:pPr>
      <w:r w:rsidRPr="00A67086">
        <w:t>图</w:t>
      </w:r>
      <w:r w:rsidRPr="00A67086">
        <w:t xml:space="preserve"> </w:t>
      </w:r>
      <w:r w:rsidRPr="00A67086">
        <w:fldChar w:fldCharType="begin"/>
      </w:r>
      <w:r w:rsidRPr="00A67086">
        <w:instrText xml:space="preserve"> SEQ </w:instrText>
      </w:r>
      <w:r w:rsidRPr="00A67086">
        <w:instrText>图</w:instrText>
      </w:r>
      <w:r w:rsidRPr="00A67086">
        <w:instrText xml:space="preserve"> \* ARABIC </w:instrText>
      </w:r>
      <w:r w:rsidRPr="00A67086">
        <w:fldChar w:fldCharType="separate"/>
      </w:r>
      <w:r w:rsidR="00E71DD7">
        <w:rPr>
          <w:noProof/>
        </w:rPr>
        <w:t>40</w:t>
      </w:r>
      <w:r w:rsidRPr="00A67086">
        <w:fldChar w:fldCharType="end"/>
      </w:r>
      <w:r w:rsidRPr="00A67086">
        <w:t xml:space="preserve"> 2026</w:t>
      </w:r>
      <w:r w:rsidRPr="00A67086">
        <w:t>年</w:t>
      </w:r>
      <w:r w:rsidRPr="00A67086">
        <w:t>7</w:t>
      </w:r>
      <w:r w:rsidRPr="00A67086">
        <w:t>月调研团队入户访谈脱贫农户现场实拍</w:t>
      </w:r>
    </w:p>
    <w:p w14:paraId="58A1248F" w14:textId="6732F744" w:rsidR="003D2C93" w:rsidRPr="00A67086" w:rsidRDefault="003D2C93" w:rsidP="00A67086">
      <w:pPr>
        <w:pStyle w:val="3"/>
      </w:pPr>
      <w:r w:rsidRPr="00A67086">
        <w:t>村集体理事长谭文清：政策接棒的喜与忧</w:t>
      </w:r>
    </w:p>
    <w:p w14:paraId="390458CB" w14:textId="77777777" w:rsidR="003D2C93" w:rsidRDefault="003D2C93" w:rsidP="00A67086">
      <w:pPr>
        <w:ind w:firstLine="480"/>
      </w:pPr>
      <w:proofErr w:type="gramStart"/>
      <w:r>
        <w:t>"</w:t>
      </w:r>
      <w:r>
        <w:t>脱贫</w:t>
      </w:r>
      <w:proofErr w:type="gramEnd"/>
      <w:r>
        <w:t>那几年，是上面推着走；到了乡村振兴，就得自己谋</w:t>
      </w:r>
      <w:proofErr w:type="gramStart"/>
      <w:r>
        <w:t>出路。</w:t>
      </w:r>
      <w:r>
        <w:t>"</w:t>
      </w:r>
      <w:proofErr w:type="gramEnd"/>
      <w:r>
        <w:t>华溪村谭文清翻着八年分红台账说，</w:t>
      </w:r>
      <w:proofErr w:type="gramStart"/>
      <w:r>
        <w:t>"</w:t>
      </w:r>
      <w:r>
        <w:t>三变</w:t>
      </w:r>
      <w:r>
        <w:t>"</w:t>
      </w:r>
      <w:proofErr w:type="gramEnd"/>
      <w:r>
        <w:t>改革聚起山林土地，</w:t>
      </w:r>
      <w:proofErr w:type="gramStart"/>
      <w:r>
        <w:t>"631"</w:t>
      </w:r>
      <w:proofErr w:type="gramEnd"/>
      <w:r>
        <w:t>机制定下来后，村民</w:t>
      </w:r>
      <w:r>
        <w:lastRenderedPageBreak/>
        <w:t>从观望变主动。</w:t>
      </w:r>
    </w:p>
    <w:p w14:paraId="76CF2B3A" w14:textId="77777777" w:rsidR="003D2C93" w:rsidRDefault="003D2C93" w:rsidP="00A67086">
      <w:pPr>
        <w:ind w:firstLine="480"/>
      </w:pPr>
      <w:r>
        <w:t>但难处也明摆着：脱贫期的到户奖补、小额贴息慢慢退了，散户扩产扶持变少；线上运营、品牌策划的人才留不住，外来从业者干两年就走。</w:t>
      </w:r>
    </w:p>
    <w:p w14:paraId="04BA34DA" w14:textId="2717B4D8" w:rsidR="003D2C93" w:rsidRPr="00A67086" w:rsidRDefault="003D2C93" w:rsidP="00A67086">
      <w:pPr>
        <w:pStyle w:val="3"/>
      </w:pPr>
      <w:r w:rsidRPr="00A67086">
        <w:t>脱贫监测户李正国：兜底的暖与留守的难</w:t>
      </w:r>
    </w:p>
    <w:p w14:paraId="768A4E82" w14:textId="77777777" w:rsidR="003D2C93" w:rsidRDefault="003D2C93" w:rsidP="00A67086">
      <w:pPr>
        <w:ind w:firstLine="480"/>
      </w:pPr>
      <w:proofErr w:type="gramStart"/>
      <w:r>
        <w:t>"</w:t>
      </w:r>
      <w:r>
        <w:t>以前</w:t>
      </w:r>
      <w:proofErr w:type="gramEnd"/>
      <w:r>
        <w:t>一场大病掏空家底，现在医保报销加专项救助，自己掏的少了</w:t>
      </w:r>
      <w:proofErr w:type="gramStart"/>
      <w:r>
        <w:t>大半。</w:t>
      </w:r>
      <w:r>
        <w:t>"</w:t>
      </w:r>
      <w:proofErr w:type="gramEnd"/>
      <w:r>
        <w:t>城口李正国在共享田园做管护，土地分红加工资，年收入三万有余。</w:t>
      </w:r>
    </w:p>
    <w:p w14:paraId="32F2BDB9" w14:textId="77777777" w:rsidR="003D2C93" w:rsidRDefault="003D2C93" w:rsidP="00A67086">
      <w:pPr>
        <w:ind w:firstLine="480"/>
      </w:pPr>
      <w:r>
        <w:t>可难处也实在：青壮年大多外出，重活没人分担；村里养老、托幼配套跟不上，老人看病、孩子上学还得往镇上跑，生活便利度和城里差得远。</w:t>
      </w:r>
    </w:p>
    <w:p w14:paraId="25653CA6" w14:textId="28E308AD" w:rsidR="003D2C93" w:rsidRPr="00A67086" w:rsidRDefault="003D2C93" w:rsidP="00A67086">
      <w:pPr>
        <w:pStyle w:val="3"/>
      </w:pPr>
      <w:r w:rsidRPr="00A67086">
        <w:t>脐橙带头人周世海：产业升级的进与阻</w:t>
      </w:r>
    </w:p>
    <w:p w14:paraId="37D468FF" w14:textId="77777777" w:rsidR="003D2C93" w:rsidRDefault="003D2C93" w:rsidP="00A67086">
      <w:pPr>
        <w:ind w:firstLine="480"/>
      </w:pPr>
      <w:proofErr w:type="gramStart"/>
      <w:r>
        <w:t>"</w:t>
      </w:r>
      <w:r>
        <w:t>早年</w:t>
      </w:r>
      <w:proofErr w:type="gramEnd"/>
      <w:r>
        <w:t>等贩子压价，现在自有加工冷链，能自己做橙茶橙</w:t>
      </w:r>
      <w:proofErr w:type="gramStart"/>
      <w:r>
        <w:t>糖。</w:t>
      </w:r>
      <w:r>
        <w:t>"</w:t>
      </w:r>
      <w:proofErr w:type="gramEnd"/>
      <w:r>
        <w:t>奉节周世海是土生土长的大坝村人，脱贫期靠免费果苗起步，如今已是村里的种植加工带头人。</w:t>
      </w:r>
    </w:p>
    <w:p w14:paraId="6ACCDD6B" w14:textId="77777777" w:rsidR="003D2C93" w:rsidRDefault="003D2C93" w:rsidP="00A67086">
      <w:pPr>
        <w:ind w:firstLine="480"/>
      </w:pPr>
      <w:r>
        <w:t>但瓶颈也明显：库区坡地难用大型机械，人工成本高；散户种植标准不一，高端品牌难打造；深加工品类还少，研发力量跟不上。</w:t>
      </w:r>
    </w:p>
    <w:p w14:paraId="50574975" w14:textId="51E6CE6E" w:rsidR="003D2C93" w:rsidRPr="00A67086" w:rsidRDefault="003D2C93" w:rsidP="00A67086">
      <w:pPr>
        <w:pStyle w:val="3"/>
      </w:pPr>
      <w:r w:rsidRPr="00A67086">
        <w:t>返乡青年陈雨：归来的愿与留的难</w:t>
      </w:r>
    </w:p>
    <w:p w14:paraId="3FA9E372" w14:textId="77777777" w:rsidR="003D2C93" w:rsidRDefault="003D2C93" w:rsidP="00A67086">
      <w:pPr>
        <w:ind w:firstLine="480"/>
      </w:pPr>
      <w:proofErr w:type="gramStart"/>
      <w:r>
        <w:t>"</w:t>
      </w:r>
      <w:r>
        <w:t>山</w:t>
      </w:r>
      <w:proofErr w:type="gramEnd"/>
      <w:r>
        <w:t>里的生态、老房子都是好东西，包装好了很受城里人</w:t>
      </w:r>
      <w:proofErr w:type="gramStart"/>
      <w:r>
        <w:t>欢迎。</w:t>
      </w:r>
      <w:r>
        <w:t>"</w:t>
      </w:r>
      <w:proofErr w:type="gramEnd"/>
      <w:r>
        <w:t>城口陈雨</w:t>
      </w:r>
      <w:r>
        <w:t>2023</w:t>
      </w:r>
      <w:r>
        <w:t>年大学毕业返乡，做写生基地的线上推广。</w:t>
      </w:r>
    </w:p>
    <w:p w14:paraId="7387735D" w14:textId="77777777" w:rsidR="003D2C93" w:rsidRDefault="003D2C93" w:rsidP="00A67086">
      <w:pPr>
        <w:ind w:firstLine="480"/>
      </w:pPr>
      <w:r>
        <w:t>可留人的现实很骨感：工资比城里低，文娱配套少；创业扶持偏向实体产业，做运营、做内容的轻资产项目补贴少，同龄人很少愿意回来。</w:t>
      </w:r>
    </w:p>
    <w:p w14:paraId="2E61A6A8" w14:textId="7EFF8209" w:rsidR="003D2C93" w:rsidRDefault="003D2C93" w:rsidP="00A67086">
      <w:pPr>
        <w:pStyle w:val="20"/>
        <w:rPr>
          <w:rFonts w:ascii="Arial" w:hAnsi="Arial"/>
        </w:rPr>
      </w:pPr>
      <w:bookmarkStart w:id="54" w:name="_Toc20317"/>
      <w:r>
        <w:rPr>
          <w:rFonts w:hint="eastAsia"/>
        </w:rPr>
        <w:t>山间梗阻：深层结构性矛盾</w:t>
      </w:r>
      <w:bookmarkEnd w:id="54"/>
    </w:p>
    <w:p w14:paraId="734335D9" w14:textId="77777777" w:rsidR="003D2C93" w:rsidRDefault="003D2C93" w:rsidP="00A67086">
      <w:pPr>
        <w:ind w:firstLine="480"/>
      </w:pPr>
      <w:r>
        <w:rPr>
          <w:rFonts w:hint="eastAsia"/>
        </w:rPr>
        <w:t>宏观数据与一线访谈相互印证，过渡期衔接的成效有目共睹。但山区发展的深层结构性矛盾还没完全解开：地理、人口、政策、生态四方面的牵绊，仍在放慢共同富裕的脚步。</w:t>
      </w:r>
    </w:p>
    <w:p w14:paraId="7475B639" w14:textId="0E1DCD80" w:rsidR="003D2C93" w:rsidRPr="00A67086" w:rsidRDefault="003D2C93" w:rsidP="00A67086">
      <w:pPr>
        <w:pStyle w:val="3"/>
      </w:pPr>
      <w:r w:rsidRPr="00A67086">
        <w:t>地理之困</w:t>
      </w:r>
    </w:p>
    <w:p w14:paraId="62DC943A" w14:textId="77777777" w:rsidR="003D2C93" w:rsidRDefault="003D2C93" w:rsidP="00A67086">
      <w:pPr>
        <w:ind w:firstLine="480"/>
      </w:pPr>
      <w:r>
        <w:rPr>
          <w:rFonts w:hint="eastAsia"/>
        </w:rPr>
        <w:t>渝东南喀斯特地块破碎、土层薄，渝东北库区坡地分割；统一育苗、标准化管护覆盖率不足三成，生态红线限制配套加工集中布局，附加值长期停留在初级农产品层面。</w:t>
      </w:r>
    </w:p>
    <w:p w14:paraId="432F6816" w14:textId="0F9EA409" w:rsidR="003D2C93" w:rsidRPr="00A67086" w:rsidRDefault="003D2C93" w:rsidP="00A67086">
      <w:pPr>
        <w:pStyle w:val="3"/>
      </w:pPr>
      <w:r w:rsidRPr="00A67086">
        <w:t>人口之空</w:t>
      </w:r>
    </w:p>
    <w:p w14:paraId="0CB8E6DE" w14:textId="77777777" w:rsidR="003D2C93" w:rsidRDefault="003D2C93" w:rsidP="00A67086">
      <w:pPr>
        <w:ind w:firstLine="480"/>
      </w:pPr>
      <w:r>
        <w:t>50</w:t>
      </w:r>
      <w:r>
        <w:t>周岁以下青壮年外流比例普遍超</w:t>
      </w:r>
      <w:r>
        <w:t>85%</w:t>
      </w:r>
      <w:r>
        <w:t>，留守者以老人、妇女为主。脱贫</w:t>
      </w:r>
      <w:r>
        <w:lastRenderedPageBreak/>
        <w:t>期短期务工回流消退，乡村</w:t>
      </w:r>
      <w:r>
        <w:t>CEO</w:t>
      </w:r>
      <w:r>
        <w:t>培育速度慢于产业扩张，部分项目因运营断层而粗放。</w:t>
      </w:r>
    </w:p>
    <w:p w14:paraId="0E13C60E" w14:textId="77777777" w:rsidR="00A67086" w:rsidRDefault="003D2C93" w:rsidP="00A67086">
      <w:pPr>
        <w:pStyle w:val="af1"/>
        <w:keepNext/>
      </w:pPr>
      <w:r>
        <w:rPr>
          <w:rFonts w:hint="eastAsia"/>
          <w:noProof/>
        </w:rPr>
        <w:drawing>
          <wp:inline distT="0" distB="0" distL="0" distR="0" wp14:anchorId="6BA9615B" wp14:editId="5C08C2AA">
            <wp:extent cx="4194175" cy="2533650"/>
            <wp:effectExtent l="0" t="0" r="0" b="0"/>
            <wp:docPr id="14531710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1090" name="图片 9"/>
                    <pic:cNvPicPr>
                      <a:picLocks noChangeAspect="1"/>
                    </pic:cNvPicPr>
                  </pic:nvPicPr>
                  <pic:blipFill>
                    <a:blip r:embed="rId54"/>
                    <a:stretch>
                      <a:fillRect/>
                    </a:stretch>
                  </pic:blipFill>
                  <pic:spPr>
                    <a:xfrm>
                      <a:off x="0" y="0"/>
                      <a:ext cx="4204635" cy="2539836"/>
                    </a:xfrm>
                    <a:prstGeom prst="rect">
                      <a:avLst/>
                    </a:prstGeom>
                  </pic:spPr>
                </pic:pic>
              </a:graphicData>
            </a:graphic>
          </wp:inline>
        </w:drawing>
      </w:r>
    </w:p>
    <w:p w14:paraId="65F41247" w14:textId="69278422" w:rsidR="003D2C93" w:rsidRDefault="00A67086" w:rsidP="00A67086">
      <w:pPr>
        <w:pStyle w:val="ae"/>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71DD7">
        <w:rPr>
          <w:noProof/>
        </w:rPr>
        <w:t>41</w:t>
      </w:r>
      <w:r>
        <w:fldChar w:fldCharType="end"/>
      </w:r>
      <w:r>
        <w:rPr>
          <w:rFonts w:hint="eastAsia"/>
        </w:rPr>
        <w:t xml:space="preserve"> </w:t>
      </w:r>
      <w:r>
        <w:rPr>
          <w:rFonts w:hint="eastAsia"/>
          <w:szCs w:val="21"/>
        </w:rPr>
        <w:t>2023</w:t>
      </w:r>
      <w:r>
        <w:rPr>
          <w:rFonts w:hint="eastAsia"/>
          <w:szCs w:val="21"/>
        </w:rPr>
        <w:t>年渝东北渝东南山区农村人口年龄结构分布图</w:t>
      </w:r>
    </w:p>
    <w:p w14:paraId="1FB0EF47" w14:textId="457F5DAE" w:rsidR="003D2C93" w:rsidRPr="00A67086" w:rsidRDefault="003D2C93" w:rsidP="00A67086">
      <w:pPr>
        <w:pStyle w:val="3"/>
      </w:pPr>
      <w:r w:rsidRPr="00A67086">
        <w:t>政策之隙</w:t>
      </w:r>
    </w:p>
    <w:p w14:paraId="61D840E5" w14:textId="77777777" w:rsidR="003D2C93" w:rsidRDefault="003D2C93" w:rsidP="00A67086">
      <w:pPr>
        <w:ind w:firstLine="480"/>
      </w:pPr>
      <w:r>
        <w:t>脱贫期到户短期救助与振兴期集体经营政策切换存在缝隙；部门间缺乏统筹，资金投放分散；驻村帮扶力量撤离后，本土队伍培育滞后，输血向造血转化节奏放缓。</w:t>
      </w:r>
    </w:p>
    <w:p w14:paraId="403E83AF" w14:textId="77452022" w:rsidR="003D2C93" w:rsidRPr="00A67086" w:rsidRDefault="003D2C93" w:rsidP="00A67086">
      <w:pPr>
        <w:pStyle w:val="3"/>
      </w:pPr>
      <w:r w:rsidRPr="00A67086">
        <w:t>生态之隘</w:t>
      </w:r>
    </w:p>
    <w:p w14:paraId="394E9908" w14:textId="77777777" w:rsidR="003D2C93" w:rsidRDefault="003D2C93" w:rsidP="00A67086">
      <w:pPr>
        <w:ind w:firstLine="480"/>
      </w:pPr>
      <w:r>
        <w:t>林业碳汇、流域补偿市场化落地有限，多数村镇仅靠财政固定补贴，绿水青山转化为现金流的渠道单一，保护与增收的平衡难题未解。</w:t>
      </w:r>
    </w:p>
    <w:p w14:paraId="17519430" w14:textId="1ACCDC78" w:rsidR="003D2C93" w:rsidRDefault="003D2C93" w:rsidP="00A67086">
      <w:pPr>
        <w:pStyle w:val="20"/>
        <w:rPr>
          <w:rFonts w:ascii="Arial" w:hAnsi="Arial"/>
        </w:rPr>
      </w:pPr>
      <w:bookmarkStart w:id="55" w:name="_Toc7658"/>
      <w:r>
        <w:rPr>
          <w:rFonts w:hint="eastAsia"/>
        </w:rPr>
        <w:t>破局之策：四端发力，稳行致远</w:t>
      </w:r>
      <w:bookmarkEnd w:id="55"/>
    </w:p>
    <w:p w14:paraId="2FAEA578" w14:textId="77777777" w:rsidR="003D2C93" w:rsidRDefault="003D2C93" w:rsidP="00A67086">
      <w:pPr>
        <w:ind w:firstLine="480"/>
      </w:pPr>
      <w:r>
        <w:rPr>
          <w:rFonts w:hint="eastAsia"/>
        </w:rPr>
        <w:t>结合基层访谈的真实诉求，对照现存的结构性矛盾，渝东北、渝东南山区要立足山地禀赋，从产业、人才、政策、生态四个方向精准发力，推动衔接工作从“平稳过渡”，迈向“提质增效”。</w:t>
      </w:r>
    </w:p>
    <w:p w14:paraId="5A0EB0A1" w14:textId="2BC20AD9" w:rsidR="003D2C93" w:rsidRPr="00A67086" w:rsidRDefault="003D2C93" w:rsidP="00A67086">
      <w:pPr>
        <w:pStyle w:val="3"/>
      </w:pPr>
      <w:r w:rsidRPr="00A67086">
        <w:t>产业聚链，抱团出海</w:t>
      </w:r>
    </w:p>
    <w:p w14:paraId="009AE7A2" w14:textId="77777777" w:rsidR="003D2C93" w:rsidRDefault="003D2C93" w:rsidP="00A67086">
      <w:pPr>
        <w:ind w:firstLine="480"/>
      </w:pPr>
      <w:r>
        <w:rPr>
          <w:rFonts w:hint="eastAsia"/>
        </w:rPr>
        <w:t>跨乡镇、跨区县统筹同类产业，统一标准，共建区域公共品牌；加大衔接资金对深加工、冷链的倾斜；推动农文旅、农能与清洁能源融合，降低单一产业风险，将零散山地整合为规模化共富载体。</w:t>
      </w:r>
    </w:p>
    <w:p w14:paraId="51B4EED8" w14:textId="44528799" w:rsidR="003D2C93" w:rsidRPr="00A67086" w:rsidRDefault="003D2C93" w:rsidP="00A67086">
      <w:pPr>
        <w:pStyle w:val="3"/>
      </w:pPr>
      <w:r w:rsidRPr="00A67086">
        <w:t>人才扎根，筑巢引凤</w:t>
      </w:r>
    </w:p>
    <w:p w14:paraId="253BA8C4" w14:textId="77777777" w:rsidR="003D2C93" w:rsidRDefault="003D2C93" w:rsidP="00A67086">
      <w:pPr>
        <w:ind w:firstLine="480"/>
      </w:pPr>
      <w:r>
        <w:t>落实乡村人才振兴专项政策，扩大乡村</w:t>
      </w:r>
      <w:r>
        <w:t>CEO</w:t>
      </w:r>
      <w:r>
        <w:t>、新农人培育规模，针对库区、</w:t>
      </w:r>
      <w:r>
        <w:lastRenderedPageBreak/>
        <w:t>武陵山区出台住房、信贷、创业补贴；依托高校科技特派员长期驻村，鼓励乡贤入股返乡，激活内生动力。</w:t>
      </w:r>
      <w:r>
        <w:t xml:space="preserve"> </w:t>
      </w:r>
    </w:p>
    <w:p w14:paraId="7CC63367" w14:textId="0BAE4D41" w:rsidR="003D2C93" w:rsidRPr="00A67086" w:rsidRDefault="003D2C93" w:rsidP="00A67086">
      <w:pPr>
        <w:pStyle w:val="3"/>
      </w:pPr>
      <w:r w:rsidRPr="00A67086">
        <w:t>政策统合，无缝衔接</w:t>
      </w:r>
    </w:p>
    <w:p w14:paraId="5AAEEC34" w14:textId="53D18E08" w:rsidR="003D2C93" w:rsidRDefault="003D2C93" w:rsidP="00A67086">
      <w:pPr>
        <w:ind w:firstLine="480"/>
      </w:pPr>
      <w:r>
        <w:rPr>
          <w:rFonts w:hint="eastAsia"/>
        </w:rPr>
        <w:t>梳理各类扶持政策清单，建立区县、乡镇统一统筹机制；优化衔接资金投向，集中用于长效造血；稳定组团式帮扶、科技特派团驻乡制度，确保力量不断档</w:t>
      </w:r>
      <w:r w:rsidR="00AE2058">
        <w:rPr>
          <w:vertAlign w:val="superscript"/>
        </w:rPr>
        <w:fldChar w:fldCharType="begin"/>
      </w:r>
      <w:r w:rsidR="00AE2058">
        <w:rPr>
          <w:vertAlign w:val="superscript"/>
        </w:rPr>
        <w:instrText xml:space="preserve"> REF _Ref239018770 \r \h </w:instrText>
      </w:r>
      <w:r w:rsidR="00AE2058">
        <w:rPr>
          <w:vertAlign w:val="superscript"/>
        </w:rPr>
      </w:r>
      <w:r w:rsidR="00AE2058">
        <w:rPr>
          <w:vertAlign w:val="superscript"/>
        </w:rPr>
        <w:fldChar w:fldCharType="separate"/>
      </w:r>
      <w:r w:rsidR="00E71DD7">
        <w:rPr>
          <w:vertAlign w:val="superscript"/>
        </w:rPr>
        <w:t>[46]</w:t>
      </w:r>
      <w:r w:rsidR="00AE2058">
        <w:rPr>
          <w:vertAlign w:val="superscript"/>
        </w:rPr>
        <w:fldChar w:fldCharType="end"/>
      </w:r>
      <w:r>
        <w:rPr>
          <w:rFonts w:hint="eastAsia"/>
        </w:rPr>
        <w:t>。</w:t>
      </w:r>
    </w:p>
    <w:p w14:paraId="03A8756A" w14:textId="76709D2E" w:rsidR="003D2C93" w:rsidRPr="00A67086" w:rsidRDefault="003D2C93" w:rsidP="00A67086">
      <w:pPr>
        <w:pStyle w:val="3"/>
      </w:pPr>
      <w:r w:rsidRPr="00A67086">
        <w:t>生态变现，点绿成金</w:t>
      </w:r>
    </w:p>
    <w:p w14:paraId="70AD13E9" w14:textId="48F0EB39" w:rsidR="003D2C93" w:rsidRDefault="003D2C93" w:rsidP="00A67086">
      <w:pPr>
        <w:ind w:firstLine="480"/>
      </w:pPr>
      <w:r>
        <w:rPr>
          <w:rFonts w:hint="eastAsia"/>
        </w:rPr>
        <w:t>推广村域林业碳汇、森林覆盖率指标交易，扩大横向生态补偿范围；依托“地票”和集体经营性建设用地入市，盘活闲置资源，让生态保护者持续分享红利。</w:t>
      </w:r>
    </w:p>
    <w:p w14:paraId="52C2AEE3" w14:textId="1607C7CD" w:rsidR="00A67086" w:rsidRDefault="00A67086" w:rsidP="00566A85">
      <w:pPr>
        <w:pStyle w:val="ac"/>
        <w:ind w:left="440"/>
        <w:rPr>
          <w:rFonts w:hint="eastAsia"/>
        </w:rPr>
      </w:pPr>
      <w:r>
        <w:rPr>
          <w:rFonts w:hint="eastAsia"/>
        </w:rPr>
        <w:br w:type="page"/>
      </w:r>
    </w:p>
    <w:p w14:paraId="4301D9C2" w14:textId="7A0283C4" w:rsidR="00A67086" w:rsidRDefault="00A67086" w:rsidP="00A67086">
      <w:pPr>
        <w:pStyle w:val="aa"/>
      </w:pPr>
      <w:bookmarkStart w:id="56" w:name="_Toc30453"/>
      <w:bookmarkStart w:id="57" w:name="_Toc239019605"/>
      <w:r w:rsidRPr="00A67086">
        <w:lastRenderedPageBreak/>
        <w:t>结语</w:t>
      </w:r>
      <w:bookmarkEnd w:id="56"/>
      <w:bookmarkEnd w:id="57"/>
    </w:p>
    <w:p w14:paraId="390BCFA1" w14:textId="77777777" w:rsidR="00A67086" w:rsidRDefault="00A67086" w:rsidP="00A67086">
      <w:pPr>
        <w:ind w:firstLine="480"/>
      </w:pPr>
      <w:r>
        <w:rPr>
          <w:rFonts w:hint="eastAsia"/>
        </w:rPr>
        <w:t>这次调研，我们从渤海之滨的沧州黄骅港出发，一路走到中原腹地的河南兰考、松嫩平原的哈尔滨双城、辽沈大地的沈阳邵家村，再到武陵山区的重庆石柱，以及三峡库区、武陵山间的渝东北和渝东南。六个地方，六种不同的资源禀赋，六条各不相同的致富路子。把这几段调研经历放在一起看，我们对共同富裕有了更真切的体会。</w:t>
      </w:r>
    </w:p>
    <w:p w14:paraId="15291966" w14:textId="77777777" w:rsidR="00A67086" w:rsidRDefault="00A67086" w:rsidP="00A67086">
      <w:pPr>
        <w:ind w:firstLine="480"/>
      </w:pPr>
      <w:r>
        <w:rPr>
          <w:rFonts w:hint="eastAsia"/>
        </w:rPr>
        <w:t>第一个体会是，共同富裕必须立足本地资源禀赋。沧州靠的是港口，把</w:t>
      </w:r>
      <w:r>
        <w:rPr>
          <w:rFonts w:hint="eastAsia"/>
        </w:rPr>
        <w:t xml:space="preserve"> </w:t>
      </w:r>
      <w:proofErr w:type="gramStart"/>
      <w:r>
        <w:rPr>
          <w:rFonts w:hint="eastAsia"/>
        </w:rPr>
        <w:t>"</w:t>
      </w:r>
      <w:r>
        <w:rPr>
          <w:rFonts w:hint="eastAsia"/>
        </w:rPr>
        <w:t>过路经济</w:t>
      </w:r>
      <w:r>
        <w:rPr>
          <w:rFonts w:hint="eastAsia"/>
        </w:rPr>
        <w:t>"</w:t>
      </w:r>
      <w:proofErr w:type="gramEnd"/>
      <w:r>
        <w:rPr>
          <w:rFonts w:hint="eastAsia"/>
        </w:rPr>
        <w:t xml:space="preserve"> </w:t>
      </w:r>
      <w:r>
        <w:rPr>
          <w:rFonts w:hint="eastAsia"/>
        </w:rPr>
        <w:t>变成了</w:t>
      </w:r>
      <w:r>
        <w:rPr>
          <w:rFonts w:hint="eastAsia"/>
        </w:rPr>
        <w:t xml:space="preserve"> </w:t>
      </w:r>
      <w:proofErr w:type="gramStart"/>
      <w:r>
        <w:rPr>
          <w:rFonts w:hint="eastAsia"/>
        </w:rPr>
        <w:t>"</w:t>
      </w:r>
      <w:r>
        <w:rPr>
          <w:rFonts w:hint="eastAsia"/>
        </w:rPr>
        <w:t>落地</w:t>
      </w:r>
      <w:proofErr w:type="gramEnd"/>
      <w:r>
        <w:rPr>
          <w:rFonts w:hint="eastAsia"/>
        </w:rPr>
        <w:t>经济</w:t>
      </w:r>
      <w:r>
        <w:rPr>
          <w:rFonts w:hint="eastAsia"/>
        </w:rPr>
        <w:t>"</w:t>
      </w:r>
      <w:r>
        <w:rPr>
          <w:rFonts w:hint="eastAsia"/>
        </w:rPr>
        <w:t>；兰考靠的是新能源和智慧农业，让新质生产力落到田间地头；双城靠的是黑土地，把粮食做成了全产业链；邵家村靠的是那片稻田，做起农文旅融合的文章；石柱靠的是黄连、辣椒、莼菜这些特色产业；渝东北、渝东南靠的是山水生态和政策衔接。各地没有照搬同一个模式，而是把</w:t>
      </w:r>
      <w:r>
        <w:rPr>
          <w:rFonts w:hint="eastAsia"/>
        </w:rPr>
        <w:t xml:space="preserve"> </w:t>
      </w:r>
      <w:proofErr w:type="gramStart"/>
      <w:r>
        <w:rPr>
          <w:rFonts w:hint="eastAsia"/>
        </w:rPr>
        <w:t>"</w:t>
      </w:r>
      <w:r>
        <w:rPr>
          <w:rFonts w:hint="eastAsia"/>
        </w:rPr>
        <w:t>自己</w:t>
      </w:r>
      <w:proofErr w:type="gramEnd"/>
      <w:r>
        <w:rPr>
          <w:rFonts w:hint="eastAsia"/>
        </w:rPr>
        <w:t>有</w:t>
      </w:r>
      <w:proofErr w:type="gramStart"/>
      <w:r>
        <w:rPr>
          <w:rFonts w:hint="eastAsia"/>
        </w:rPr>
        <w:t>什么</w:t>
      </w:r>
      <w:r>
        <w:rPr>
          <w:rFonts w:hint="eastAsia"/>
        </w:rPr>
        <w:t>"</w:t>
      </w:r>
      <w:proofErr w:type="gramEnd"/>
      <w:r>
        <w:rPr>
          <w:rFonts w:hint="eastAsia"/>
        </w:rPr>
        <w:t xml:space="preserve"> </w:t>
      </w:r>
      <w:r>
        <w:rPr>
          <w:rFonts w:hint="eastAsia"/>
        </w:rPr>
        <w:t>变成</w:t>
      </w:r>
      <w:r>
        <w:rPr>
          <w:rFonts w:hint="eastAsia"/>
        </w:rPr>
        <w:t xml:space="preserve"> </w:t>
      </w:r>
      <w:proofErr w:type="gramStart"/>
      <w:r>
        <w:rPr>
          <w:rFonts w:hint="eastAsia"/>
        </w:rPr>
        <w:t>"</w:t>
      </w:r>
      <w:r>
        <w:rPr>
          <w:rFonts w:hint="eastAsia"/>
        </w:rPr>
        <w:t>自己</w:t>
      </w:r>
      <w:proofErr w:type="gramEnd"/>
      <w:r>
        <w:rPr>
          <w:rFonts w:hint="eastAsia"/>
        </w:rPr>
        <w:t>能做</w:t>
      </w:r>
      <w:proofErr w:type="gramStart"/>
      <w:r>
        <w:rPr>
          <w:rFonts w:hint="eastAsia"/>
        </w:rPr>
        <w:t>什么</w:t>
      </w:r>
      <w:r>
        <w:rPr>
          <w:rFonts w:hint="eastAsia"/>
        </w:rPr>
        <w:t>"</w:t>
      </w:r>
      <w:r>
        <w:rPr>
          <w:rFonts w:hint="eastAsia"/>
        </w:rPr>
        <w:t>，</w:t>
      </w:r>
      <w:proofErr w:type="gramEnd"/>
      <w:r>
        <w:rPr>
          <w:rFonts w:hint="eastAsia"/>
        </w:rPr>
        <w:t>再进一步变成</w:t>
      </w:r>
      <w:r>
        <w:rPr>
          <w:rFonts w:hint="eastAsia"/>
        </w:rPr>
        <w:t xml:space="preserve"> </w:t>
      </w:r>
      <w:proofErr w:type="gramStart"/>
      <w:r>
        <w:rPr>
          <w:rFonts w:hint="eastAsia"/>
        </w:rPr>
        <w:t>"</w:t>
      </w:r>
      <w:r>
        <w:rPr>
          <w:rFonts w:hint="eastAsia"/>
        </w:rPr>
        <w:t>百姓</w:t>
      </w:r>
      <w:proofErr w:type="gramEnd"/>
      <w:r>
        <w:rPr>
          <w:rFonts w:hint="eastAsia"/>
        </w:rPr>
        <w:t>能得到</w:t>
      </w:r>
      <w:proofErr w:type="gramStart"/>
      <w:r>
        <w:rPr>
          <w:rFonts w:hint="eastAsia"/>
        </w:rPr>
        <w:t>什么</w:t>
      </w:r>
      <w:r>
        <w:rPr>
          <w:rFonts w:hint="eastAsia"/>
        </w:rPr>
        <w:t>"</w:t>
      </w:r>
      <w:r>
        <w:rPr>
          <w:rFonts w:hint="eastAsia"/>
        </w:rPr>
        <w:t>。</w:t>
      </w:r>
      <w:proofErr w:type="gramEnd"/>
    </w:p>
    <w:p w14:paraId="64C02396" w14:textId="77777777" w:rsidR="00A67086" w:rsidRDefault="00A67086" w:rsidP="00A67086">
      <w:pPr>
        <w:ind w:firstLine="480"/>
      </w:pPr>
      <w:r>
        <w:rPr>
          <w:rFonts w:hint="eastAsia"/>
        </w:rPr>
        <w:t>第二个体会是，产业是增收致富的根基。港口带动的临港制造、兰考的绿色能源与数字农业、双城的农产品深加工、邵家村的农文旅融合、石柱的</w:t>
      </w:r>
      <w:r>
        <w:rPr>
          <w:rFonts w:hint="eastAsia"/>
        </w:rPr>
        <w:t xml:space="preserve"> </w:t>
      </w:r>
      <w:proofErr w:type="gramStart"/>
      <w:r>
        <w:rPr>
          <w:rFonts w:hint="eastAsia"/>
        </w:rPr>
        <w:t>"</w:t>
      </w:r>
      <w:r>
        <w:rPr>
          <w:rFonts w:hint="eastAsia"/>
        </w:rPr>
        <w:t>三色</w:t>
      </w:r>
      <w:r>
        <w:rPr>
          <w:rFonts w:hint="eastAsia"/>
        </w:rPr>
        <w:t>"</w:t>
      </w:r>
      <w:proofErr w:type="gramEnd"/>
      <w:r>
        <w:rPr>
          <w:rFonts w:hint="eastAsia"/>
        </w:rPr>
        <w:t xml:space="preserve"> </w:t>
      </w:r>
      <w:r>
        <w:rPr>
          <w:rFonts w:hint="eastAsia"/>
        </w:rPr>
        <w:t>产业、渝东北渝东南的生态产业，都说明只有产业形成链条，就业、收入和集体经济才有持续来源，老百姓的钱袋子才能鼓起来。第三个体会是，人的发展是共同富裕的落脚点。调研中，</w:t>
      </w:r>
      <w:proofErr w:type="gramStart"/>
      <w:r>
        <w:rPr>
          <w:rFonts w:hint="eastAsia"/>
        </w:rPr>
        <w:t>"</w:t>
      </w:r>
      <w:r>
        <w:rPr>
          <w:rFonts w:hint="eastAsia"/>
        </w:rPr>
        <w:t>缺人</w:t>
      </w:r>
      <w:r>
        <w:rPr>
          <w:rFonts w:hint="eastAsia"/>
        </w:rPr>
        <w:t xml:space="preserve">"" </w:t>
      </w:r>
      <w:r>
        <w:rPr>
          <w:rFonts w:hint="eastAsia"/>
        </w:rPr>
        <w:t>留</w:t>
      </w:r>
      <w:proofErr w:type="gramEnd"/>
      <w:r>
        <w:rPr>
          <w:rFonts w:hint="eastAsia"/>
        </w:rPr>
        <w:t>不住年轻人</w:t>
      </w:r>
      <w:r>
        <w:rPr>
          <w:rFonts w:hint="eastAsia"/>
        </w:rPr>
        <w:t xml:space="preserve"> "</w:t>
      </w:r>
      <w:proofErr w:type="gramStart"/>
      <w:r>
        <w:rPr>
          <w:rFonts w:hint="eastAsia"/>
        </w:rPr>
        <w:t>"</w:t>
      </w:r>
      <w:r>
        <w:rPr>
          <w:rFonts w:hint="eastAsia"/>
        </w:rPr>
        <w:t>技能</w:t>
      </w:r>
      <w:proofErr w:type="gramEnd"/>
      <w:r>
        <w:rPr>
          <w:rFonts w:hint="eastAsia"/>
        </w:rPr>
        <w:t>跟不</w:t>
      </w:r>
      <w:proofErr w:type="gramStart"/>
      <w:r>
        <w:rPr>
          <w:rFonts w:hint="eastAsia"/>
        </w:rPr>
        <w:t>上</w:t>
      </w:r>
      <w:r>
        <w:rPr>
          <w:rFonts w:hint="eastAsia"/>
        </w:rPr>
        <w:t>"</w:t>
      </w:r>
      <w:proofErr w:type="gramEnd"/>
      <w:r>
        <w:rPr>
          <w:rFonts w:hint="eastAsia"/>
        </w:rPr>
        <w:t xml:space="preserve"> </w:t>
      </w:r>
      <w:r>
        <w:rPr>
          <w:rFonts w:hint="eastAsia"/>
        </w:rPr>
        <w:t>这些声音反复出现，说明产业升级必须和人才培养同步推进，让劳动者从体力型转向技能型，让返乡创业有政策、有平台、有希望。第四个体会是，制度与政策是不可或缺的保障。无论是沧州的港口资源整合，兰考的农村能源革命试点，双城的黑土地保护工程，还是重庆的</w:t>
      </w:r>
      <w:r>
        <w:rPr>
          <w:rFonts w:hint="eastAsia"/>
        </w:rPr>
        <w:t xml:space="preserve"> </w:t>
      </w:r>
      <w:proofErr w:type="gramStart"/>
      <w:r>
        <w:rPr>
          <w:rFonts w:hint="eastAsia"/>
        </w:rPr>
        <w:t>"</w:t>
      </w:r>
      <w:r>
        <w:rPr>
          <w:rFonts w:hint="eastAsia"/>
        </w:rPr>
        <w:t>万企兴</w:t>
      </w:r>
      <w:proofErr w:type="gramEnd"/>
      <w:r>
        <w:rPr>
          <w:rFonts w:hint="eastAsia"/>
        </w:rPr>
        <w:t>万村</w:t>
      </w:r>
      <w:r>
        <w:rPr>
          <w:rFonts w:hint="eastAsia"/>
        </w:rPr>
        <w:t>"</w:t>
      </w:r>
      <w:r>
        <w:rPr>
          <w:rFonts w:hint="eastAsia"/>
        </w:rPr>
        <w:t>、东西部协作和防返贫监测，都说明只有顶层设计和基层落实贯通起来，才能把分散的资源变成系统的发展动能。</w:t>
      </w:r>
    </w:p>
    <w:p w14:paraId="3A2220E9" w14:textId="77777777" w:rsidR="00A67086" w:rsidRDefault="00A67086" w:rsidP="00A67086">
      <w:pPr>
        <w:ind w:firstLine="480"/>
      </w:pPr>
      <w:r>
        <w:rPr>
          <w:rFonts w:hint="eastAsia"/>
        </w:rPr>
        <w:t>当然，调研也让我们看到了一些共性的问题。部分地区产业链还是偏短，附加值不高；港口和中心城市的辐射还没有完全覆盖偏远乡村；山区、库区劳动力外流严重，人才支撑不足；生态产品价值实现机制还不健全；村集体经济各地发展也不均衡。这些问题提醒我们，共同富裕不是一蹴而就的，而是一个需要持续用力、动态调整的长期过程。</w:t>
      </w:r>
    </w:p>
    <w:p w14:paraId="4A55684E" w14:textId="77777777" w:rsidR="00A67086" w:rsidRDefault="00A67086" w:rsidP="00A67086">
      <w:pPr>
        <w:ind w:firstLine="480"/>
      </w:pPr>
      <w:r>
        <w:rPr>
          <w:rFonts w:hint="eastAsia"/>
        </w:rPr>
        <w:t>六地实践给了我们一个共同的启示：共同富裕没有放之四海而皆准的统一模</w:t>
      </w:r>
      <w:r>
        <w:rPr>
          <w:rFonts w:hint="eastAsia"/>
        </w:rPr>
        <w:lastRenderedPageBreak/>
        <w:t>板，但有一条共同逻辑</w:t>
      </w:r>
      <w:r>
        <w:rPr>
          <w:rFonts w:hint="eastAsia"/>
        </w:rPr>
        <w:t xml:space="preserve"> </w:t>
      </w:r>
      <w:r>
        <w:rPr>
          <w:rFonts w:hint="eastAsia"/>
        </w:rPr>
        <w:t>——</w:t>
      </w:r>
      <w:r>
        <w:rPr>
          <w:rFonts w:hint="eastAsia"/>
        </w:rPr>
        <w:t xml:space="preserve"> </w:t>
      </w:r>
      <w:r>
        <w:rPr>
          <w:rFonts w:hint="eastAsia"/>
        </w:rPr>
        <w:t>把制度优势、资源禀赋、产业发展和人的发展结合起来，让发展成果真正落到普通百姓身上。沧州码头边的产业工人、兰考农田里的新农人、双城黑土地上的种粮大户、邵家村稻田边的经营者、石柱山间的分红农户、渝东北渝东南的留守老人和返乡青年，都是这条逻辑最直接的见证者。</w:t>
      </w:r>
    </w:p>
    <w:p w14:paraId="4388CB67" w14:textId="488642CE" w:rsidR="006572BD" w:rsidRDefault="00A67086" w:rsidP="00A67086">
      <w:pPr>
        <w:ind w:firstLine="480"/>
      </w:pPr>
      <w:r>
        <w:rPr>
          <w:rFonts w:hint="eastAsia"/>
        </w:rPr>
        <w:t>站在</w:t>
      </w:r>
      <w:r>
        <w:rPr>
          <w:rFonts w:hint="eastAsia"/>
        </w:rPr>
        <w:t xml:space="preserve"> 2026 </w:t>
      </w:r>
      <w:r>
        <w:rPr>
          <w:rFonts w:hint="eastAsia"/>
        </w:rPr>
        <w:t>年暑期回望，这次调研记录的不仅是一次课程实践，更是中国式现代化在县域层面的生动切片。我们希望这些来自一线的观察，能为理解共同富裕的复杂性与可能性提供一点参考，也让我们自己对中国式现代化的理解变得更具体、更真实。</w:t>
      </w:r>
    </w:p>
    <w:p w14:paraId="5A57D10E" w14:textId="5B85305D" w:rsidR="0050491E" w:rsidRDefault="0050491E" w:rsidP="00A67086">
      <w:pPr>
        <w:ind w:firstLine="480"/>
      </w:pPr>
      <w:r>
        <w:br w:type="page"/>
      </w:r>
    </w:p>
    <w:p w14:paraId="1F9D39ED" w14:textId="40176A44" w:rsidR="0050491E" w:rsidRDefault="0050491E" w:rsidP="0050491E">
      <w:pPr>
        <w:pStyle w:val="aa"/>
      </w:pPr>
      <w:bookmarkStart w:id="58" w:name="_Toc239019606"/>
      <w:r>
        <w:rPr>
          <w:rFonts w:hint="eastAsia"/>
        </w:rPr>
        <w:lastRenderedPageBreak/>
        <w:t>附录</w:t>
      </w:r>
      <w:bookmarkEnd w:id="58"/>
    </w:p>
    <w:p w14:paraId="6E9641DA" w14:textId="2968CFB8" w:rsidR="00EA389C" w:rsidRPr="00EA389C" w:rsidRDefault="00EA389C" w:rsidP="00EA389C">
      <w:pPr>
        <w:ind w:firstLine="480"/>
      </w:pPr>
      <w:r w:rsidRPr="00EA389C">
        <w:rPr>
          <w:rFonts w:hint="eastAsia"/>
        </w:rPr>
        <w:t>第五章有关附录</w:t>
      </w:r>
    </w:p>
    <w:p w14:paraId="62142D44" w14:textId="77777777" w:rsidR="0050491E" w:rsidRPr="0050491E" w:rsidRDefault="0050491E" w:rsidP="0050491E">
      <w:pPr>
        <w:pStyle w:val="20"/>
        <w:numPr>
          <w:ilvl w:val="0"/>
          <w:numId w:val="0"/>
        </w:numPr>
        <w:rPr>
          <w:b w:val="0"/>
          <w:bCs w:val="0"/>
        </w:rPr>
      </w:pPr>
      <w:r w:rsidRPr="0050491E">
        <w:rPr>
          <w:rFonts w:hint="eastAsia"/>
          <w:b w:val="0"/>
          <w:bCs w:val="0"/>
        </w:rPr>
        <w:t>附录</w:t>
      </w:r>
      <w:r w:rsidRPr="0050491E">
        <w:rPr>
          <w:rFonts w:hint="eastAsia"/>
          <w:b w:val="0"/>
          <w:bCs w:val="0"/>
        </w:rPr>
        <w:t xml:space="preserve">1 </w:t>
      </w:r>
      <w:r w:rsidRPr="0050491E">
        <w:rPr>
          <w:rFonts w:hint="eastAsia"/>
          <w:b w:val="0"/>
          <w:bCs w:val="0"/>
        </w:rPr>
        <w:t>石柱县共同富裕相关主要指标</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1371"/>
        <w:gridCol w:w="1371"/>
      </w:tblGrid>
      <w:tr w:rsidR="0050491E" w14:paraId="4EE172C5" w14:textId="77777777" w:rsidTr="0050491E">
        <w:trPr>
          <w:jc w:val="center"/>
        </w:trPr>
        <w:tc>
          <w:tcPr>
            <w:tcW w:w="0" w:type="auto"/>
            <w:tcBorders>
              <w:top w:val="single" w:sz="12" w:space="0" w:color="auto"/>
              <w:bottom w:val="single" w:sz="6" w:space="0" w:color="auto"/>
            </w:tcBorders>
            <w:vAlign w:val="center"/>
          </w:tcPr>
          <w:p w14:paraId="3B19802A" w14:textId="77777777" w:rsidR="0050491E" w:rsidRDefault="0050491E" w:rsidP="0050491E">
            <w:pPr>
              <w:ind w:firstLineChars="0" w:firstLine="0"/>
              <w:jc w:val="center"/>
            </w:pPr>
            <w:r>
              <w:rPr>
                <w:b/>
                <w:bCs/>
                <w:color w:val="000000"/>
                <w:sz w:val="21"/>
                <w:szCs w:val="21"/>
              </w:rPr>
              <w:t>指标</w:t>
            </w:r>
          </w:p>
        </w:tc>
        <w:tc>
          <w:tcPr>
            <w:tcW w:w="0" w:type="auto"/>
            <w:tcBorders>
              <w:top w:val="single" w:sz="12" w:space="0" w:color="auto"/>
              <w:bottom w:val="single" w:sz="6" w:space="0" w:color="auto"/>
            </w:tcBorders>
            <w:vAlign w:val="center"/>
          </w:tcPr>
          <w:p w14:paraId="5C56ABC4" w14:textId="77777777" w:rsidR="0050491E" w:rsidRDefault="0050491E" w:rsidP="0050491E">
            <w:pPr>
              <w:ind w:firstLineChars="0" w:firstLine="0"/>
              <w:jc w:val="center"/>
            </w:pPr>
            <w:r>
              <w:rPr>
                <w:b/>
                <w:bCs/>
                <w:color w:val="000000"/>
                <w:sz w:val="21"/>
                <w:szCs w:val="21"/>
              </w:rPr>
              <w:t>2023</w:t>
            </w:r>
            <w:r>
              <w:rPr>
                <w:b/>
                <w:bCs/>
                <w:color w:val="000000"/>
                <w:sz w:val="21"/>
                <w:szCs w:val="21"/>
              </w:rPr>
              <w:t>年</w:t>
            </w:r>
          </w:p>
        </w:tc>
        <w:tc>
          <w:tcPr>
            <w:tcW w:w="0" w:type="auto"/>
            <w:tcBorders>
              <w:top w:val="single" w:sz="12" w:space="0" w:color="auto"/>
              <w:bottom w:val="single" w:sz="6" w:space="0" w:color="auto"/>
            </w:tcBorders>
            <w:vAlign w:val="center"/>
          </w:tcPr>
          <w:p w14:paraId="0408563F" w14:textId="77777777" w:rsidR="0050491E" w:rsidRDefault="0050491E" w:rsidP="0050491E">
            <w:pPr>
              <w:ind w:firstLineChars="0" w:firstLine="0"/>
              <w:jc w:val="center"/>
            </w:pPr>
            <w:r>
              <w:rPr>
                <w:b/>
                <w:bCs/>
                <w:color w:val="000000"/>
                <w:sz w:val="21"/>
                <w:szCs w:val="21"/>
              </w:rPr>
              <w:t>2025</w:t>
            </w:r>
            <w:r>
              <w:rPr>
                <w:b/>
                <w:bCs/>
                <w:color w:val="000000"/>
                <w:sz w:val="21"/>
                <w:szCs w:val="21"/>
              </w:rPr>
              <w:t>年</w:t>
            </w:r>
          </w:p>
        </w:tc>
      </w:tr>
      <w:tr w:rsidR="0050491E" w14:paraId="12A14570" w14:textId="77777777" w:rsidTr="0050491E">
        <w:trPr>
          <w:jc w:val="center"/>
        </w:trPr>
        <w:tc>
          <w:tcPr>
            <w:tcW w:w="0" w:type="auto"/>
            <w:tcBorders>
              <w:top w:val="single" w:sz="6" w:space="0" w:color="auto"/>
            </w:tcBorders>
            <w:vAlign w:val="center"/>
          </w:tcPr>
          <w:p w14:paraId="39FCDF23" w14:textId="77777777" w:rsidR="0050491E" w:rsidRDefault="0050491E" w:rsidP="0050491E">
            <w:pPr>
              <w:ind w:firstLineChars="0" w:firstLine="0"/>
              <w:jc w:val="center"/>
            </w:pPr>
            <w:r>
              <w:rPr>
                <w:color w:val="000000"/>
                <w:sz w:val="21"/>
                <w:szCs w:val="21"/>
              </w:rPr>
              <w:t>农村居民人均可支配收入</w:t>
            </w:r>
          </w:p>
        </w:tc>
        <w:tc>
          <w:tcPr>
            <w:tcW w:w="0" w:type="auto"/>
            <w:tcBorders>
              <w:top w:val="single" w:sz="6" w:space="0" w:color="auto"/>
            </w:tcBorders>
            <w:vAlign w:val="center"/>
          </w:tcPr>
          <w:p w14:paraId="350906F3" w14:textId="77777777" w:rsidR="0050491E" w:rsidRDefault="0050491E" w:rsidP="0050491E">
            <w:pPr>
              <w:ind w:firstLineChars="0" w:firstLine="0"/>
              <w:jc w:val="center"/>
            </w:pPr>
            <w:r>
              <w:rPr>
                <w:color w:val="000000"/>
                <w:sz w:val="21"/>
                <w:szCs w:val="21"/>
              </w:rPr>
              <w:t>19807</w:t>
            </w:r>
            <w:r>
              <w:rPr>
                <w:color w:val="000000"/>
                <w:sz w:val="21"/>
                <w:szCs w:val="21"/>
              </w:rPr>
              <w:t>元</w:t>
            </w:r>
          </w:p>
        </w:tc>
        <w:tc>
          <w:tcPr>
            <w:tcW w:w="0" w:type="auto"/>
            <w:tcBorders>
              <w:top w:val="single" w:sz="6" w:space="0" w:color="auto"/>
            </w:tcBorders>
            <w:vAlign w:val="center"/>
          </w:tcPr>
          <w:p w14:paraId="365C6BD3" w14:textId="77777777" w:rsidR="0050491E" w:rsidRDefault="0050491E" w:rsidP="0050491E">
            <w:pPr>
              <w:ind w:firstLineChars="0" w:firstLine="0"/>
              <w:jc w:val="center"/>
            </w:pPr>
            <w:r>
              <w:rPr>
                <w:color w:val="000000"/>
                <w:sz w:val="21"/>
                <w:szCs w:val="21"/>
              </w:rPr>
              <w:t>22284</w:t>
            </w:r>
            <w:r>
              <w:rPr>
                <w:color w:val="000000"/>
                <w:sz w:val="21"/>
                <w:szCs w:val="21"/>
              </w:rPr>
              <w:t>元</w:t>
            </w:r>
          </w:p>
        </w:tc>
      </w:tr>
      <w:tr w:rsidR="0050491E" w14:paraId="0195AEA4" w14:textId="77777777" w:rsidTr="0050491E">
        <w:trPr>
          <w:jc w:val="center"/>
        </w:trPr>
        <w:tc>
          <w:tcPr>
            <w:tcW w:w="0" w:type="auto"/>
            <w:vAlign w:val="center"/>
          </w:tcPr>
          <w:p w14:paraId="4FF18D9D" w14:textId="77777777" w:rsidR="0050491E" w:rsidRDefault="0050491E" w:rsidP="0050491E">
            <w:pPr>
              <w:ind w:firstLineChars="0" w:firstLine="0"/>
              <w:jc w:val="center"/>
            </w:pPr>
            <w:r>
              <w:rPr>
                <w:color w:val="000000"/>
                <w:sz w:val="21"/>
                <w:szCs w:val="21"/>
              </w:rPr>
              <w:t>城镇居民人均可支配收入</w:t>
            </w:r>
          </w:p>
        </w:tc>
        <w:tc>
          <w:tcPr>
            <w:tcW w:w="0" w:type="auto"/>
            <w:vAlign w:val="center"/>
          </w:tcPr>
          <w:p w14:paraId="00D29528" w14:textId="77777777" w:rsidR="0050491E" w:rsidRDefault="0050491E" w:rsidP="0050491E">
            <w:pPr>
              <w:ind w:firstLineChars="0" w:firstLine="0"/>
              <w:jc w:val="center"/>
            </w:pPr>
            <w:r>
              <w:rPr>
                <w:color w:val="000000"/>
                <w:sz w:val="21"/>
                <w:szCs w:val="21"/>
              </w:rPr>
              <w:t>42630</w:t>
            </w:r>
            <w:r>
              <w:rPr>
                <w:color w:val="000000"/>
                <w:sz w:val="21"/>
                <w:szCs w:val="21"/>
              </w:rPr>
              <w:t>元</w:t>
            </w:r>
          </w:p>
        </w:tc>
        <w:tc>
          <w:tcPr>
            <w:tcW w:w="0" w:type="auto"/>
            <w:vAlign w:val="center"/>
          </w:tcPr>
          <w:p w14:paraId="29B0E032" w14:textId="77777777" w:rsidR="0050491E" w:rsidRDefault="0050491E" w:rsidP="0050491E">
            <w:pPr>
              <w:ind w:firstLineChars="0" w:firstLine="0"/>
              <w:jc w:val="center"/>
            </w:pPr>
            <w:r>
              <w:rPr>
                <w:color w:val="000000"/>
                <w:sz w:val="21"/>
                <w:szCs w:val="21"/>
              </w:rPr>
              <w:t>45832</w:t>
            </w:r>
            <w:r>
              <w:rPr>
                <w:color w:val="000000"/>
                <w:sz w:val="21"/>
                <w:szCs w:val="21"/>
              </w:rPr>
              <w:t>元</w:t>
            </w:r>
          </w:p>
        </w:tc>
      </w:tr>
      <w:tr w:rsidR="0050491E" w14:paraId="40AA18AA" w14:textId="77777777" w:rsidTr="0050491E">
        <w:trPr>
          <w:jc w:val="center"/>
        </w:trPr>
        <w:tc>
          <w:tcPr>
            <w:tcW w:w="0" w:type="auto"/>
            <w:vAlign w:val="center"/>
          </w:tcPr>
          <w:p w14:paraId="66598BB3" w14:textId="77777777" w:rsidR="0050491E" w:rsidRDefault="0050491E" w:rsidP="0050491E">
            <w:pPr>
              <w:ind w:firstLineChars="0" w:firstLine="0"/>
              <w:jc w:val="center"/>
            </w:pPr>
            <w:r>
              <w:rPr>
                <w:color w:val="000000"/>
                <w:sz w:val="21"/>
                <w:szCs w:val="21"/>
              </w:rPr>
              <w:t>城乡居民收入比</w:t>
            </w:r>
          </w:p>
        </w:tc>
        <w:tc>
          <w:tcPr>
            <w:tcW w:w="0" w:type="auto"/>
            <w:vAlign w:val="center"/>
          </w:tcPr>
          <w:p w14:paraId="14514A7B" w14:textId="77777777" w:rsidR="0050491E" w:rsidRDefault="0050491E" w:rsidP="0050491E">
            <w:pPr>
              <w:ind w:firstLineChars="0" w:firstLine="0"/>
              <w:jc w:val="center"/>
            </w:pPr>
            <w:r>
              <w:rPr>
                <w:color w:val="000000"/>
                <w:sz w:val="21"/>
                <w:szCs w:val="21"/>
              </w:rPr>
              <w:t>2.15:1</w:t>
            </w:r>
          </w:p>
        </w:tc>
        <w:tc>
          <w:tcPr>
            <w:tcW w:w="0" w:type="auto"/>
            <w:vAlign w:val="center"/>
          </w:tcPr>
          <w:p w14:paraId="0DA2FBFF" w14:textId="77777777" w:rsidR="0050491E" w:rsidRDefault="0050491E" w:rsidP="0050491E">
            <w:pPr>
              <w:ind w:firstLineChars="0" w:firstLine="0"/>
              <w:jc w:val="center"/>
            </w:pPr>
            <w:r>
              <w:rPr>
                <w:color w:val="000000"/>
                <w:sz w:val="21"/>
                <w:szCs w:val="21"/>
              </w:rPr>
              <w:t>2.06:1</w:t>
            </w:r>
          </w:p>
        </w:tc>
      </w:tr>
      <w:tr w:rsidR="0050491E" w14:paraId="1DA86E29" w14:textId="77777777" w:rsidTr="0050491E">
        <w:trPr>
          <w:jc w:val="center"/>
        </w:trPr>
        <w:tc>
          <w:tcPr>
            <w:tcW w:w="0" w:type="auto"/>
            <w:vAlign w:val="center"/>
          </w:tcPr>
          <w:p w14:paraId="5880FFFB" w14:textId="77777777" w:rsidR="0050491E" w:rsidRDefault="0050491E" w:rsidP="0050491E">
            <w:pPr>
              <w:ind w:firstLineChars="0" w:firstLine="0"/>
              <w:jc w:val="center"/>
            </w:pPr>
            <w:r>
              <w:rPr>
                <w:color w:val="000000"/>
                <w:sz w:val="21"/>
                <w:szCs w:val="21"/>
              </w:rPr>
              <w:t>村级集体经济经营性总收入</w:t>
            </w:r>
          </w:p>
        </w:tc>
        <w:tc>
          <w:tcPr>
            <w:tcW w:w="0" w:type="auto"/>
            <w:vAlign w:val="center"/>
          </w:tcPr>
          <w:p w14:paraId="67E9324C" w14:textId="77777777" w:rsidR="0050491E" w:rsidRDefault="0050491E" w:rsidP="0050491E">
            <w:pPr>
              <w:ind w:firstLineChars="0" w:firstLine="0"/>
              <w:jc w:val="center"/>
            </w:pPr>
            <w:r>
              <w:rPr>
                <w:color w:val="000000"/>
                <w:sz w:val="21"/>
                <w:szCs w:val="21"/>
              </w:rPr>
              <w:t>约</w:t>
            </w:r>
            <w:r>
              <w:rPr>
                <w:color w:val="000000"/>
                <w:sz w:val="21"/>
                <w:szCs w:val="21"/>
              </w:rPr>
              <w:t>5000</w:t>
            </w:r>
            <w:r>
              <w:rPr>
                <w:color w:val="000000"/>
                <w:sz w:val="21"/>
                <w:szCs w:val="21"/>
              </w:rPr>
              <w:t>万元</w:t>
            </w:r>
          </w:p>
        </w:tc>
        <w:tc>
          <w:tcPr>
            <w:tcW w:w="0" w:type="auto"/>
            <w:vAlign w:val="center"/>
          </w:tcPr>
          <w:p w14:paraId="783B7FF2" w14:textId="77777777" w:rsidR="0050491E" w:rsidRDefault="0050491E" w:rsidP="0050491E">
            <w:pPr>
              <w:ind w:firstLineChars="0" w:firstLine="0"/>
              <w:jc w:val="center"/>
            </w:pPr>
            <w:r>
              <w:rPr>
                <w:color w:val="000000"/>
                <w:sz w:val="21"/>
                <w:szCs w:val="21"/>
              </w:rPr>
              <w:t>7851.96</w:t>
            </w:r>
            <w:r>
              <w:rPr>
                <w:color w:val="000000"/>
                <w:sz w:val="21"/>
                <w:szCs w:val="21"/>
              </w:rPr>
              <w:t>万元</w:t>
            </w:r>
          </w:p>
        </w:tc>
      </w:tr>
      <w:tr w:rsidR="0050491E" w14:paraId="4D68F527" w14:textId="77777777" w:rsidTr="0050491E">
        <w:trPr>
          <w:jc w:val="center"/>
        </w:trPr>
        <w:tc>
          <w:tcPr>
            <w:tcW w:w="0" w:type="auto"/>
            <w:vAlign w:val="center"/>
          </w:tcPr>
          <w:p w14:paraId="6196EF7D" w14:textId="77777777" w:rsidR="0050491E" w:rsidRDefault="0050491E" w:rsidP="0050491E">
            <w:pPr>
              <w:ind w:firstLineChars="0" w:firstLine="0"/>
              <w:jc w:val="center"/>
            </w:pPr>
            <w:r>
              <w:rPr>
                <w:color w:val="000000"/>
                <w:sz w:val="21"/>
                <w:szCs w:val="21"/>
              </w:rPr>
              <w:t>年经营性收入</w:t>
            </w:r>
            <w:r>
              <w:rPr>
                <w:color w:val="000000"/>
                <w:sz w:val="21"/>
                <w:szCs w:val="21"/>
              </w:rPr>
              <w:t>10</w:t>
            </w:r>
            <w:r>
              <w:rPr>
                <w:color w:val="000000"/>
                <w:sz w:val="21"/>
                <w:szCs w:val="21"/>
              </w:rPr>
              <w:t>万元以下村</w:t>
            </w:r>
          </w:p>
        </w:tc>
        <w:tc>
          <w:tcPr>
            <w:tcW w:w="0" w:type="auto"/>
            <w:vAlign w:val="center"/>
          </w:tcPr>
          <w:p w14:paraId="766E6B05" w14:textId="77777777" w:rsidR="0050491E" w:rsidRDefault="0050491E" w:rsidP="0050491E">
            <w:pPr>
              <w:ind w:firstLineChars="0" w:firstLine="0"/>
              <w:jc w:val="center"/>
            </w:pPr>
            <w:r>
              <w:rPr>
                <w:color w:val="000000"/>
                <w:sz w:val="21"/>
                <w:szCs w:val="21"/>
              </w:rPr>
              <w:t>已清零</w:t>
            </w:r>
          </w:p>
        </w:tc>
        <w:tc>
          <w:tcPr>
            <w:tcW w:w="0" w:type="auto"/>
            <w:vAlign w:val="center"/>
          </w:tcPr>
          <w:p w14:paraId="050C8C24" w14:textId="77777777" w:rsidR="0050491E" w:rsidRDefault="0050491E" w:rsidP="0050491E">
            <w:pPr>
              <w:ind w:firstLineChars="0" w:firstLine="0"/>
              <w:jc w:val="center"/>
            </w:pPr>
            <w:r>
              <w:rPr>
                <w:color w:val="000000"/>
                <w:sz w:val="21"/>
                <w:szCs w:val="21"/>
              </w:rPr>
              <w:t>持续清零</w:t>
            </w:r>
          </w:p>
        </w:tc>
      </w:tr>
      <w:tr w:rsidR="0050491E" w14:paraId="6B2FD394" w14:textId="77777777" w:rsidTr="0050491E">
        <w:trPr>
          <w:jc w:val="center"/>
        </w:trPr>
        <w:tc>
          <w:tcPr>
            <w:tcW w:w="0" w:type="auto"/>
            <w:vAlign w:val="center"/>
          </w:tcPr>
          <w:p w14:paraId="4E91BC39" w14:textId="77777777" w:rsidR="0050491E" w:rsidRDefault="0050491E" w:rsidP="0050491E">
            <w:pPr>
              <w:ind w:firstLineChars="0" w:firstLine="0"/>
              <w:jc w:val="center"/>
            </w:pPr>
            <w:proofErr w:type="gramStart"/>
            <w:r>
              <w:rPr>
                <w:color w:val="000000"/>
                <w:sz w:val="21"/>
                <w:szCs w:val="21"/>
              </w:rPr>
              <w:t>"</w:t>
            </w:r>
            <w:r>
              <w:rPr>
                <w:color w:val="000000"/>
                <w:sz w:val="21"/>
                <w:szCs w:val="21"/>
              </w:rPr>
              <w:t>三色</w:t>
            </w:r>
            <w:r>
              <w:rPr>
                <w:color w:val="000000"/>
                <w:sz w:val="21"/>
                <w:szCs w:val="21"/>
              </w:rPr>
              <w:t>"</w:t>
            </w:r>
            <w:proofErr w:type="gramEnd"/>
            <w:r>
              <w:rPr>
                <w:color w:val="000000"/>
                <w:sz w:val="21"/>
                <w:szCs w:val="21"/>
              </w:rPr>
              <w:t>产业综合产值</w:t>
            </w:r>
          </w:p>
        </w:tc>
        <w:tc>
          <w:tcPr>
            <w:tcW w:w="0" w:type="auto"/>
            <w:vAlign w:val="center"/>
          </w:tcPr>
          <w:p w14:paraId="47EEB57E" w14:textId="77777777" w:rsidR="0050491E" w:rsidRDefault="0050491E" w:rsidP="0050491E">
            <w:pPr>
              <w:ind w:firstLineChars="0" w:firstLine="0"/>
              <w:jc w:val="center"/>
            </w:pPr>
            <w:r>
              <w:rPr>
                <w:color w:val="000000"/>
                <w:sz w:val="21"/>
                <w:szCs w:val="21"/>
              </w:rPr>
              <w:t>约</w:t>
            </w:r>
            <w:r>
              <w:rPr>
                <w:color w:val="000000"/>
                <w:sz w:val="21"/>
                <w:szCs w:val="21"/>
              </w:rPr>
              <w:t>35</w:t>
            </w:r>
            <w:r>
              <w:rPr>
                <w:color w:val="000000"/>
                <w:sz w:val="21"/>
                <w:szCs w:val="21"/>
              </w:rPr>
              <w:t>亿元</w:t>
            </w:r>
          </w:p>
        </w:tc>
        <w:tc>
          <w:tcPr>
            <w:tcW w:w="0" w:type="auto"/>
            <w:vAlign w:val="center"/>
          </w:tcPr>
          <w:p w14:paraId="2BB573FF" w14:textId="77777777" w:rsidR="0050491E" w:rsidRDefault="0050491E" w:rsidP="0050491E">
            <w:pPr>
              <w:ind w:firstLineChars="0" w:firstLine="0"/>
              <w:jc w:val="center"/>
            </w:pPr>
            <w:r>
              <w:rPr>
                <w:color w:val="000000"/>
                <w:sz w:val="21"/>
                <w:szCs w:val="21"/>
              </w:rPr>
              <w:t>超</w:t>
            </w:r>
            <w:r>
              <w:rPr>
                <w:color w:val="000000"/>
                <w:sz w:val="21"/>
                <w:szCs w:val="21"/>
              </w:rPr>
              <w:t>40</w:t>
            </w:r>
            <w:r>
              <w:rPr>
                <w:color w:val="000000"/>
                <w:sz w:val="21"/>
                <w:szCs w:val="21"/>
              </w:rPr>
              <w:t>亿元</w:t>
            </w:r>
          </w:p>
        </w:tc>
      </w:tr>
      <w:tr w:rsidR="0050491E" w14:paraId="023663E6" w14:textId="77777777" w:rsidTr="0050491E">
        <w:trPr>
          <w:jc w:val="center"/>
        </w:trPr>
        <w:tc>
          <w:tcPr>
            <w:tcW w:w="0" w:type="auto"/>
            <w:vAlign w:val="center"/>
          </w:tcPr>
          <w:p w14:paraId="24D4BBB8" w14:textId="77777777" w:rsidR="0050491E" w:rsidRDefault="0050491E" w:rsidP="0050491E">
            <w:pPr>
              <w:ind w:firstLineChars="0" w:firstLine="0"/>
              <w:jc w:val="center"/>
            </w:pPr>
            <w:r>
              <w:rPr>
                <w:color w:val="000000"/>
                <w:sz w:val="21"/>
                <w:szCs w:val="21"/>
              </w:rPr>
              <w:t>黄连在地面积</w:t>
            </w:r>
          </w:p>
        </w:tc>
        <w:tc>
          <w:tcPr>
            <w:tcW w:w="0" w:type="auto"/>
            <w:vAlign w:val="center"/>
          </w:tcPr>
          <w:p w14:paraId="10324B80" w14:textId="77777777" w:rsidR="0050491E" w:rsidRDefault="0050491E" w:rsidP="0050491E">
            <w:pPr>
              <w:ind w:firstLineChars="0" w:firstLine="0"/>
              <w:jc w:val="center"/>
            </w:pPr>
            <w:r>
              <w:rPr>
                <w:color w:val="000000"/>
                <w:sz w:val="21"/>
                <w:szCs w:val="21"/>
              </w:rPr>
              <w:t>7.2</w:t>
            </w:r>
            <w:r>
              <w:rPr>
                <w:color w:val="000000"/>
                <w:sz w:val="21"/>
                <w:szCs w:val="21"/>
              </w:rPr>
              <w:t>万亩</w:t>
            </w:r>
          </w:p>
        </w:tc>
        <w:tc>
          <w:tcPr>
            <w:tcW w:w="0" w:type="auto"/>
            <w:vAlign w:val="center"/>
          </w:tcPr>
          <w:p w14:paraId="7487362D" w14:textId="77777777" w:rsidR="0050491E" w:rsidRDefault="0050491E" w:rsidP="0050491E">
            <w:pPr>
              <w:ind w:firstLineChars="0" w:firstLine="0"/>
              <w:jc w:val="center"/>
            </w:pPr>
            <w:r>
              <w:rPr>
                <w:color w:val="000000"/>
                <w:sz w:val="21"/>
                <w:szCs w:val="21"/>
              </w:rPr>
              <w:t>8.3</w:t>
            </w:r>
            <w:r>
              <w:rPr>
                <w:color w:val="000000"/>
                <w:sz w:val="21"/>
                <w:szCs w:val="21"/>
              </w:rPr>
              <w:t>万亩</w:t>
            </w:r>
          </w:p>
        </w:tc>
      </w:tr>
      <w:tr w:rsidR="0050491E" w14:paraId="6E66B357" w14:textId="77777777" w:rsidTr="0050491E">
        <w:trPr>
          <w:jc w:val="center"/>
        </w:trPr>
        <w:tc>
          <w:tcPr>
            <w:tcW w:w="0" w:type="auto"/>
            <w:vAlign w:val="center"/>
          </w:tcPr>
          <w:p w14:paraId="7BA3124B" w14:textId="77777777" w:rsidR="0050491E" w:rsidRDefault="0050491E" w:rsidP="0050491E">
            <w:pPr>
              <w:ind w:firstLineChars="0" w:firstLine="0"/>
              <w:jc w:val="center"/>
            </w:pPr>
            <w:r>
              <w:rPr>
                <w:color w:val="000000"/>
                <w:sz w:val="21"/>
                <w:szCs w:val="21"/>
              </w:rPr>
              <w:t>万企兴万村参与企业数</w:t>
            </w:r>
          </w:p>
        </w:tc>
        <w:tc>
          <w:tcPr>
            <w:tcW w:w="0" w:type="auto"/>
            <w:vAlign w:val="center"/>
          </w:tcPr>
          <w:p w14:paraId="3A01B9BD" w14:textId="77777777" w:rsidR="0050491E" w:rsidRDefault="0050491E" w:rsidP="0050491E">
            <w:pPr>
              <w:ind w:firstLineChars="0" w:firstLine="0"/>
              <w:jc w:val="center"/>
            </w:pPr>
            <w:r>
              <w:rPr>
                <w:color w:val="000000"/>
                <w:sz w:val="21"/>
                <w:szCs w:val="21"/>
              </w:rPr>
              <w:t>1183</w:t>
            </w:r>
            <w:r>
              <w:rPr>
                <w:color w:val="000000"/>
                <w:sz w:val="21"/>
                <w:szCs w:val="21"/>
              </w:rPr>
              <w:t>家</w:t>
            </w:r>
          </w:p>
        </w:tc>
        <w:tc>
          <w:tcPr>
            <w:tcW w:w="0" w:type="auto"/>
            <w:vAlign w:val="center"/>
          </w:tcPr>
          <w:p w14:paraId="6F3F6731" w14:textId="77777777" w:rsidR="0050491E" w:rsidRDefault="0050491E" w:rsidP="0050491E">
            <w:pPr>
              <w:ind w:firstLineChars="0" w:firstLine="0"/>
              <w:jc w:val="center"/>
            </w:pPr>
            <w:r>
              <w:rPr>
                <w:color w:val="000000"/>
                <w:sz w:val="21"/>
                <w:szCs w:val="21"/>
              </w:rPr>
              <w:t>1508</w:t>
            </w:r>
            <w:r>
              <w:rPr>
                <w:color w:val="000000"/>
                <w:sz w:val="21"/>
                <w:szCs w:val="21"/>
              </w:rPr>
              <w:t>家</w:t>
            </w:r>
          </w:p>
        </w:tc>
      </w:tr>
      <w:tr w:rsidR="0050491E" w14:paraId="1EE0FF90" w14:textId="77777777" w:rsidTr="0050491E">
        <w:trPr>
          <w:jc w:val="center"/>
        </w:trPr>
        <w:tc>
          <w:tcPr>
            <w:tcW w:w="0" w:type="auto"/>
            <w:tcBorders>
              <w:bottom w:val="single" w:sz="12" w:space="0" w:color="auto"/>
            </w:tcBorders>
            <w:vAlign w:val="center"/>
          </w:tcPr>
          <w:p w14:paraId="74FB0A36" w14:textId="77777777" w:rsidR="0050491E" w:rsidRDefault="0050491E" w:rsidP="0050491E">
            <w:pPr>
              <w:ind w:firstLineChars="0" w:firstLine="0"/>
              <w:jc w:val="center"/>
            </w:pPr>
            <w:r>
              <w:rPr>
                <w:color w:val="000000"/>
                <w:sz w:val="21"/>
                <w:szCs w:val="21"/>
              </w:rPr>
              <w:t>带动农户数</w:t>
            </w:r>
          </w:p>
        </w:tc>
        <w:tc>
          <w:tcPr>
            <w:tcW w:w="0" w:type="auto"/>
            <w:tcBorders>
              <w:bottom w:val="single" w:sz="12" w:space="0" w:color="auto"/>
            </w:tcBorders>
            <w:vAlign w:val="center"/>
          </w:tcPr>
          <w:p w14:paraId="5DC3B253" w14:textId="77777777" w:rsidR="0050491E" w:rsidRDefault="0050491E" w:rsidP="0050491E">
            <w:pPr>
              <w:ind w:firstLineChars="0" w:firstLine="0"/>
              <w:jc w:val="center"/>
            </w:pPr>
            <w:r>
              <w:rPr>
                <w:color w:val="000000"/>
                <w:sz w:val="21"/>
                <w:szCs w:val="21"/>
              </w:rPr>
              <w:t>3.86</w:t>
            </w:r>
            <w:r>
              <w:rPr>
                <w:color w:val="000000"/>
                <w:sz w:val="21"/>
                <w:szCs w:val="21"/>
              </w:rPr>
              <w:t>万户</w:t>
            </w:r>
          </w:p>
        </w:tc>
        <w:tc>
          <w:tcPr>
            <w:tcW w:w="0" w:type="auto"/>
            <w:tcBorders>
              <w:bottom w:val="single" w:sz="12" w:space="0" w:color="auto"/>
            </w:tcBorders>
            <w:vAlign w:val="center"/>
          </w:tcPr>
          <w:p w14:paraId="379D0BF8" w14:textId="77777777" w:rsidR="0050491E" w:rsidRDefault="0050491E" w:rsidP="0050491E">
            <w:pPr>
              <w:ind w:firstLineChars="0" w:firstLine="0"/>
              <w:jc w:val="center"/>
            </w:pPr>
            <w:r>
              <w:rPr>
                <w:color w:val="000000"/>
                <w:sz w:val="21"/>
                <w:szCs w:val="21"/>
              </w:rPr>
              <w:t>3.96</w:t>
            </w:r>
            <w:r>
              <w:rPr>
                <w:color w:val="000000"/>
                <w:sz w:val="21"/>
                <w:szCs w:val="21"/>
              </w:rPr>
              <w:t>万户</w:t>
            </w:r>
          </w:p>
        </w:tc>
      </w:tr>
    </w:tbl>
    <w:p w14:paraId="2C9AB073" w14:textId="77777777" w:rsidR="0050491E" w:rsidRPr="0050491E" w:rsidRDefault="0050491E" w:rsidP="0050491E">
      <w:pPr>
        <w:pStyle w:val="20"/>
        <w:numPr>
          <w:ilvl w:val="0"/>
          <w:numId w:val="0"/>
        </w:numPr>
        <w:rPr>
          <w:b w:val="0"/>
          <w:bCs w:val="0"/>
        </w:rPr>
      </w:pPr>
      <w:r w:rsidRPr="0050491E">
        <w:rPr>
          <w:rFonts w:hint="eastAsia"/>
          <w:b w:val="0"/>
          <w:bCs w:val="0"/>
        </w:rPr>
        <w:t>附录</w:t>
      </w:r>
      <w:r w:rsidRPr="0050491E">
        <w:rPr>
          <w:rFonts w:hint="eastAsia"/>
          <w:b w:val="0"/>
          <w:bCs w:val="0"/>
        </w:rPr>
        <w:t xml:space="preserve">2 </w:t>
      </w:r>
      <w:r w:rsidRPr="0050491E">
        <w:rPr>
          <w:rFonts w:hint="eastAsia"/>
          <w:b w:val="0"/>
          <w:bCs w:val="0"/>
        </w:rPr>
        <w:t>调研典型村镇基本情况</w:t>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1"/>
        <w:gridCol w:w="1277"/>
        <w:gridCol w:w="1277"/>
        <w:gridCol w:w="1987"/>
        <w:gridCol w:w="2640"/>
      </w:tblGrid>
      <w:tr w:rsidR="0050491E" w14:paraId="501049B8" w14:textId="77777777" w:rsidTr="00EA389C">
        <w:tc>
          <w:tcPr>
            <w:tcW w:w="680" w:type="pct"/>
            <w:tcBorders>
              <w:top w:val="single" w:sz="12" w:space="0" w:color="auto"/>
              <w:bottom w:val="single" w:sz="6" w:space="0" w:color="auto"/>
            </w:tcBorders>
            <w:vAlign w:val="center"/>
          </w:tcPr>
          <w:p w14:paraId="456FE925" w14:textId="77777777" w:rsidR="0050491E" w:rsidRPr="00EA389C" w:rsidRDefault="0050491E" w:rsidP="0050491E">
            <w:pPr>
              <w:ind w:firstLineChars="0" w:firstLine="0"/>
              <w:jc w:val="center"/>
              <w:rPr>
                <w:b/>
                <w:bCs/>
                <w:color w:val="000000"/>
                <w:sz w:val="21"/>
                <w:szCs w:val="21"/>
              </w:rPr>
            </w:pPr>
            <w:r w:rsidRPr="00EA389C">
              <w:rPr>
                <w:b/>
                <w:bCs/>
                <w:color w:val="000000"/>
                <w:sz w:val="21"/>
                <w:szCs w:val="21"/>
              </w:rPr>
              <w:t>村镇名称</w:t>
            </w:r>
          </w:p>
        </w:tc>
        <w:tc>
          <w:tcPr>
            <w:tcW w:w="768" w:type="pct"/>
            <w:tcBorders>
              <w:top w:val="single" w:sz="12" w:space="0" w:color="auto"/>
              <w:bottom w:val="single" w:sz="6" w:space="0" w:color="auto"/>
            </w:tcBorders>
            <w:vAlign w:val="center"/>
          </w:tcPr>
          <w:p w14:paraId="71500136" w14:textId="77777777" w:rsidR="0050491E" w:rsidRPr="00EA389C" w:rsidRDefault="0050491E" w:rsidP="0050491E">
            <w:pPr>
              <w:ind w:firstLineChars="0" w:firstLine="0"/>
              <w:jc w:val="center"/>
              <w:rPr>
                <w:b/>
                <w:bCs/>
                <w:color w:val="000000"/>
                <w:sz w:val="21"/>
                <w:szCs w:val="21"/>
              </w:rPr>
            </w:pPr>
            <w:r w:rsidRPr="00EA389C">
              <w:rPr>
                <w:b/>
                <w:bCs/>
                <w:color w:val="000000"/>
                <w:sz w:val="21"/>
                <w:szCs w:val="21"/>
              </w:rPr>
              <w:t>所属乡镇</w:t>
            </w:r>
          </w:p>
        </w:tc>
        <w:tc>
          <w:tcPr>
            <w:tcW w:w="768" w:type="pct"/>
            <w:tcBorders>
              <w:top w:val="single" w:sz="12" w:space="0" w:color="auto"/>
              <w:bottom w:val="single" w:sz="6" w:space="0" w:color="auto"/>
            </w:tcBorders>
            <w:vAlign w:val="center"/>
          </w:tcPr>
          <w:p w14:paraId="254B6D7A" w14:textId="77777777" w:rsidR="0050491E" w:rsidRPr="00EA389C" w:rsidRDefault="0050491E" w:rsidP="0050491E">
            <w:pPr>
              <w:ind w:firstLineChars="0" w:firstLine="0"/>
              <w:jc w:val="center"/>
              <w:rPr>
                <w:b/>
                <w:bCs/>
                <w:color w:val="000000"/>
                <w:sz w:val="21"/>
                <w:szCs w:val="21"/>
              </w:rPr>
            </w:pPr>
            <w:r w:rsidRPr="00EA389C">
              <w:rPr>
                <w:b/>
                <w:bCs/>
                <w:color w:val="000000"/>
                <w:sz w:val="21"/>
                <w:szCs w:val="21"/>
              </w:rPr>
              <w:t>主要产业</w:t>
            </w:r>
          </w:p>
        </w:tc>
        <w:tc>
          <w:tcPr>
            <w:tcW w:w="1195" w:type="pct"/>
            <w:tcBorders>
              <w:top w:val="single" w:sz="12" w:space="0" w:color="auto"/>
              <w:bottom w:val="single" w:sz="6" w:space="0" w:color="auto"/>
            </w:tcBorders>
            <w:vAlign w:val="center"/>
          </w:tcPr>
          <w:p w14:paraId="59B3BAB5" w14:textId="77777777" w:rsidR="0050491E" w:rsidRPr="00EA389C" w:rsidRDefault="0050491E" w:rsidP="0050491E">
            <w:pPr>
              <w:ind w:firstLineChars="0" w:firstLine="0"/>
              <w:jc w:val="center"/>
              <w:rPr>
                <w:b/>
                <w:bCs/>
                <w:color w:val="000000"/>
                <w:sz w:val="21"/>
                <w:szCs w:val="21"/>
              </w:rPr>
            </w:pPr>
            <w:r w:rsidRPr="00EA389C">
              <w:rPr>
                <w:b/>
                <w:bCs/>
                <w:color w:val="000000"/>
                <w:sz w:val="21"/>
                <w:szCs w:val="21"/>
              </w:rPr>
              <w:t>2025</w:t>
            </w:r>
            <w:r w:rsidRPr="00EA389C">
              <w:rPr>
                <w:b/>
                <w:bCs/>
                <w:color w:val="000000"/>
                <w:sz w:val="21"/>
                <w:szCs w:val="21"/>
              </w:rPr>
              <w:t>年集体收入</w:t>
            </w:r>
          </w:p>
        </w:tc>
        <w:tc>
          <w:tcPr>
            <w:tcW w:w="1588" w:type="pct"/>
            <w:tcBorders>
              <w:top w:val="single" w:sz="12" w:space="0" w:color="auto"/>
              <w:bottom w:val="single" w:sz="6" w:space="0" w:color="auto"/>
            </w:tcBorders>
            <w:vAlign w:val="center"/>
          </w:tcPr>
          <w:p w14:paraId="5F0EA657" w14:textId="77777777" w:rsidR="0050491E" w:rsidRPr="00EA389C" w:rsidRDefault="0050491E" w:rsidP="0050491E">
            <w:pPr>
              <w:ind w:firstLineChars="0" w:firstLine="0"/>
              <w:jc w:val="center"/>
              <w:rPr>
                <w:b/>
                <w:bCs/>
                <w:color w:val="000000"/>
                <w:sz w:val="21"/>
                <w:szCs w:val="21"/>
              </w:rPr>
            </w:pPr>
            <w:r w:rsidRPr="00EA389C">
              <w:rPr>
                <w:b/>
                <w:bCs/>
                <w:color w:val="000000"/>
                <w:sz w:val="21"/>
                <w:szCs w:val="21"/>
              </w:rPr>
              <w:t>主要特点</w:t>
            </w:r>
          </w:p>
        </w:tc>
      </w:tr>
      <w:tr w:rsidR="0050491E" w14:paraId="7411AE92" w14:textId="77777777" w:rsidTr="00EA389C">
        <w:tc>
          <w:tcPr>
            <w:tcW w:w="680" w:type="pct"/>
            <w:tcBorders>
              <w:top w:val="single" w:sz="6" w:space="0" w:color="auto"/>
            </w:tcBorders>
            <w:vAlign w:val="center"/>
          </w:tcPr>
          <w:p w14:paraId="1BE90A30" w14:textId="77777777" w:rsidR="0050491E" w:rsidRPr="0050491E" w:rsidRDefault="0050491E" w:rsidP="0050491E">
            <w:pPr>
              <w:ind w:firstLineChars="0" w:firstLine="0"/>
              <w:jc w:val="center"/>
              <w:rPr>
                <w:color w:val="000000"/>
                <w:sz w:val="21"/>
                <w:szCs w:val="21"/>
              </w:rPr>
            </w:pPr>
            <w:r w:rsidRPr="0050491E">
              <w:rPr>
                <w:color w:val="000000"/>
                <w:sz w:val="21"/>
                <w:szCs w:val="21"/>
              </w:rPr>
              <w:t>华溪村</w:t>
            </w:r>
          </w:p>
        </w:tc>
        <w:tc>
          <w:tcPr>
            <w:tcW w:w="768" w:type="pct"/>
            <w:tcBorders>
              <w:top w:val="single" w:sz="6" w:space="0" w:color="auto"/>
            </w:tcBorders>
            <w:vAlign w:val="center"/>
          </w:tcPr>
          <w:p w14:paraId="56388DF5" w14:textId="77777777" w:rsidR="0050491E" w:rsidRPr="0050491E" w:rsidRDefault="0050491E" w:rsidP="0050491E">
            <w:pPr>
              <w:ind w:firstLineChars="0" w:firstLine="0"/>
              <w:jc w:val="center"/>
              <w:rPr>
                <w:color w:val="000000"/>
                <w:sz w:val="21"/>
                <w:szCs w:val="21"/>
              </w:rPr>
            </w:pPr>
            <w:r w:rsidRPr="0050491E">
              <w:rPr>
                <w:color w:val="000000"/>
                <w:sz w:val="21"/>
                <w:szCs w:val="21"/>
              </w:rPr>
              <w:t>中益乡</w:t>
            </w:r>
          </w:p>
        </w:tc>
        <w:tc>
          <w:tcPr>
            <w:tcW w:w="768" w:type="pct"/>
            <w:tcBorders>
              <w:top w:val="single" w:sz="6" w:space="0" w:color="auto"/>
            </w:tcBorders>
            <w:vAlign w:val="center"/>
          </w:tcPr>
          <w:p w14:paraId="52AAC486" w14:textId="77777777" w:rsidR="0050491E" w:rsidRPr="0050491E" w:rsidRDefault="0050491E" w:rsidP="0050491E">
            <w:pPr>
              <w:ind w:firstLineChars="0" w:firstLine="0"/>
              <w:jc w:val="center"/>
              <w:rPr>
                <w:color w:val="000000"/>
                <w:sz w:val="21"/>
                <w:szCs w:val="21"/>
              </w:rPr>
            </w:pPr>
            <w:r w:rsidRPr="0050491E">
              <w:rPr>
                <w:color w:val="000000"/>
                <w:sz w:val="21"/>
                <w:szCs w:val="21"/>
              </w:rPr>
              <w:t>黄精及深加工、康养</w:t>
            </w:r>
          </w:p>
        </w:tc>
        <w:tc>
          <w:tcPr>
            <w:tcW w:w="1195" w:type="pct"/>
            <w:tcBorders>
              <w:top w:val="single" w:sz="6" w:space="0" w:color="auto"/>
            </w:tcBorders>
            <w:vAlign w:val="center"/>
          </w:tcPr>
          <w:p w14:paraId="7C421E52" w14:textId="77777777" w:rsidR="0050491E" w:rsidRPr="0050491E" w:rsidRDefault="0050491E" w:rsidP="0050491E">
            <w:pPr>
              <w:ind w:firstLineChars="0" w:firstLine="0"/>
              <w:jc w:val="center"/>
              <w:rPr>
                <w:color w:val="000000"/>
                <w:sz w:val="21"/>
                <w:szCs w:val="21"/>
              </w:rPr>
            </w:pPr>
            <w:r w:rsidRPr="0050491E">
              <w:rPr>
                <w:color w:val="000000"/>
                <w:sz w:val="21"/>
                <w:szCs w:val="21"/>
              </w:rPr>
              <w:t>351</w:t>
            </w:r>
            <w:r w:rsidRPr="0050491E">
              <w:rPr>
                <w:color w:val="000000"/>
                <w:sz w:val="21"/>
                <w:szCs w:val="21"/>
              </w:rPr>
              <w:t>万元</w:t>
            </w:r>
          </w:p>
        </w:tc>
        <w:tc>
          <w:tcPr>
            <w:tcW w:w="1588" w:type="pct"/>
            <w:tcBorders>
              <w:top w:val="single" w:sz="6" w:space="0" w:color="auto"/>
            </w:tcBorders>
            <w:vAlign w:val="center"/>
          </w:tcPr>
          <w:p w14:paraId="0F92213C" w14:textId="77777777" w:rsidR="0050491E" w:rsidRPr="0050491E" w:rsidRDefault="0050491E" w:rsidP="0050491E">
            <w:pPr>
              <w:ind w:firstLineChars="0" w:firstLine="0"/>
              <w:jc w:val="center"/>
              <w:rPr>
                <w:color w:val="000000"/>
                <w:sz w:val="21"/>
                <w:szCs w:val="21"/>
              </w:rPr>
            </w:pPr>
            <w:r w:rsidRPr="0050491E">
              <w:rPr>
                <w:color w:val="000000"/>
                <w:sz w:val="21"/>
                <w:szCs w:val="21"/>
              </w:rPr>
              <w:t>三变改革</w:t>
            </w:r>
            <w:r w:rsidRPr="0050491E">
              <w:rPr>
                <w:color w:val="000000"/>
                <w:sz w:val="21"/>
                <w:szCs w:val="21"/>
              </w:rPr>
              <w:t>+631</w:t>
            </w:r>
            <w:r w:rsidRPr="0050491E">
              <w:rPr>
                <w:color w:val="000000"/>
                <w:sz w:val="21"/>
                <w:szCs w:val="21"/>
              </w:rPr>
              <w:t>分红机制，全国集体经济典型案例</w:t>
            </w:r>
          </w:p>
        </w:tc>
      </w:tr>
      <w:tr w:rsidR="0050491E" w14:paraId="2B189C70" w14:textId="77777777" w:rsidTr="00EA389C">
        <w:tc>
          <w:tcPr>
            <w:tcW w:w="680" w:type="pct"/>
            <w:tcBorders>
              <w:bottom w:val="single" w:sz="12" w:space="0" w:color="auto"/>
            </w:tcBorders>
            <w:vAlign w:val="center"/>
          </w:tcPr>
          <w:p w14:paraId="65630495" w14:textId="77777777" w:rsidR="0050491E" w:rsidRPr="0050491E" w:rsidRDefault="0050491E" w:rsidP="0050491E">
            <w:pPr>
              <w:ind w:firstLineChars="0" w:firstLine="0"/>
              <w:jc w:val="center"/>
              <w:rPr>
                <w:color w:val="000000"/>
                <w:sz w:val="21"/>
                <w:szCs w:val="21"/>
              </w:rPr>
            </w:pPr>
            <w:r w:rsidRPr="0050491E">
              <w:rPr>
                <w:color w:val="000000"/>
                <w:sz w:val="21"/>
                <w:szCs w:val="21"/>
              </w:rPr>
              <w:t>长沙村</w:t>
            </w:r>
          </w:p>
        </w:tc>
        <w:tc>
          <w:tcPr>
            <w:tcW w:w="768" w:type="pct"/>
            <w:tcBorders>
              <w:bottom w:val="single" w:sz="12" w:space="0" w:color="auto"/>
            </w:tcBorders>
            <w:vAlign w:val="center"/>
          </w:tcPr>
          <w:p w14:paraId="22B3B78D" w14:textId="77777777" w:rsidR="0050491E" w:rsidRPr="0050491E" w:rsidRDefault="0050491E" w:rsidP="0050491E">
            <w:pPr>
              <w:ind w:firstLineChars="0" w:firstLine="0"/>
              <w:jc w:val="center"/>
              <w:rPr>
                <w:color w:val="000000"/>
                <w:sz w:val="21"/>
                <w:szCs w:val="21"/>
              </w:rPr>
            </w:pPr>
            <w:r w:rsidRPr="0050491E">
              <w:rPr>
                <w:color w:val="000000"/>
                <w:sz w:val="21"/>
                <w:szCs w:val="21"/>
              </w:rPr>
              <w:t>桥头镇</w:t>
            </w:r>
          </w:p>
        </w:tc>
        <w:tc>
          <w:tcPr>
            <w:tcW w:w="768" w:type="pct"/>
            <w:tcBorders>
              <w:bottom w:val="single" w:sz="12" w:space="0" w:color="auto"/>
            </w:tcBorders>
            <w:vAlign w:val="center"/>
          </w:tcPr>
          <w:p w14:paraId="63955385" w14:textId="77777777" w:rsidR="0050491E" w:rsidRPr="0050491E" w:rsidRDefault="0050491E" w:rsidP="0050491E">
            <w:pPr>
              <w:ind w:firstLineChars="0" w:firstLine="0"/>
              <w:jc w:val="center"/>
              <w:rPr>
                <w:color w:val="000000"/>
                <w:sz w:val="21"/>
                <w:szCs w:val="21"/>
              </w:rPr>
            </w:pPr>
            <w:r w:rsidRPr="0050491E">
              <w:rPr>
                <w:color w:val="000000"/>
                <w:sz w:val="21"/>
                <w:szCs w:val="21"/>
              </w:rPr>
              <w:t>艺术写生、民宿</w:t>
            </w:r>
          </w:p>
        </w:tc>
        <w:tc>
          <w:tcPr>
            <w:tcW w:w="1195" w:type="pct"/>
            <w:tcBorders>
              <w:bottom w:val="single" w:sz="12" w:space="0" w:color="auto"/>
            </w:tcBorders>
            <w:vAlign w:val="center"/>
          </w:tcPr>
          <w:p w14:paraId="72B1F11A" w14:textId="77777777" w:rsidR="0050491E" w:rsidRPr="0050491E" w:rsidRDefault="0050491E" w:rsidP="0050491E">
            <w:pPr>
              <w:ind w:firstLineChars="0" w:firstLine="0"/>
              <w:jc w:val="center"/>
              <w:rPr>
                <w:color w:val="000000"/>
                <w:sz w:val="21"/>
                <w:szCs w:val="21"/>
              </w:rPr>
            </w:pPr>
            <w:r w:rsidRPr="0050491E">
              <w:rPr>
                <w:color w:val="000000"/>
                <w:sz w:val="21"/>
                <w:szCs w:val="21"/>
              </w:rPr>
              <w:t>7</w:t>
            </w:r>
            <w:r w:rsidRPr="0050491E">
              <w:rPr>
                <w:color w:val="000000"/>
                <w:sz w:val="21"/>
                <w:szCs w:val="21"/>
              </w:rPr>
              <w:t>村合计</w:t>
            </w:r>
            <w:r w:rsidRPr="0050491E">
              <w:rPr>
                <w:color w:val="000000"/>
                <w:sz w:val="21"/>
                <w:szCs w:val="21"/>
              </w:rPr>
              <w:t>1250</w:t>
            </w:r>
            <w:r w:rsidRPr="0050491E">
              <w:rPr>
                <w:color w:val="000000"/>
                <w:sz w:val="21"/>
                <w:szCs w:val="21"/>
              </w:rPr>
              <w:t>万元</w:t>
            </w:r>
          </w:p>
        </w:tc>
        <w:tc>
          <w:tcPr>
            <w:tcW w:w="1588" w:type="pct"/>
            <w:tcBorders>
              <w:bottom w:val="single" w:sz="12" w:space="0" w:color="auto"/>
            </w:tcBorders>
            <w:vAlign w:val="center"/>
          </w:tcPr>
          <w:p w14:paraId="2F7B5FD8" w14:textId="77777777" w:rsidR="0050491E" w:rsidRPr="0050491E" w:rsidRDefault="0050491E" w:rsidP="0050491E">
            <w:pPr>
              <w:ind w:firstLineChars="0" w:firstLine="0"/>
              <w:jc w:val="center"/>
              <w:rPr>
                <w:color w:val="000000"/>
                <w:sz w:val="21"/>
                <w:szCs w:val="21"/>
              </w:rPr>
            </w:pPr>
            <w:r w:rsidRPr="0050491E">
              <w:rPr>
                <w:color w:val="000000"/>
                <w:sz w:val="21"/>
                <w:szCs w:val="21"/>
              </w:rPr>
              <w:t>万企兴万村模式，与川美等高校合作</w:t>
            </w:r>
          </w:p>
        </w:tc>
      </w:tr>
    </w:tbl>
    <w:p w14:paraId="402785F3" w14:textId="12482E07" w:rsidR="0050491E" w:rsidRPr="00EA389C" w:rsidRDefault="0050491E" w:rsidP="00EA389C">
      <w:pPr>
        <w:pStyle w:val="20"/>
        <w:numPr>
          <w:ilvl w:val="0"/>
          <w:numId w:val="0"/>
        </w:numPr>
        <w:rPr>
          <w:b w:val="0"/>
          <w:bCs w:val="0"/>
        </w:rPr>
      </w:pPr>
      <w:r w:rsidRPr="00EA389C">
        <w:rPr>
          <w:rFonts w:hint="eastAsia"/>
          <w:b w:val="0"/>
          <w:bCs w:val="0"/>
        </w:rPr>
        <w:t>附录</w:t>
      </w:r>
      <w:r w:rsidRPr="00EA389C">
        <w:rPr>
          <w:rFonts w:hint="eastAsia"/>
          <w:b w:val="0"/>
          <w:bCs w:val="0"/>
        </w:rPr>
        <w:t>3</w:t>
      </w:r>
      <w:r w:rsidRPr="00EA389C">
        <w:rPr>
          <w:rFonts w:hint="eastAsia"/>
          <w:b w:val="0"/>
          <w:bCs w:val="0"/>
        </w:rPr>
        <w:t>调研说明</w:t>
      </w:r>
    </w:p>
    <w:p w14:paraId="474A889A" w14:textId="77777777" w:rsidR="0050491E" w:rsidRPr="00EA389C" w:rsidRDefault="0050491E" w:rsidP="0050491E">
      <w:pPr>
        <w:ind w:firstLine="420"/>
        <w:rPr>
          <w:sz w:val="21"/>
          <w:szCs w:val="20"/>
        </w:rPr>
      </w:pPr>
      <w:r w:rsidRPr="00EA389C">
        <w:rPr>
          <w:color w:val="000000"/>
          <w:sz w:val="21"/>
          <w:szCs w:val="20"/>
        </w:rPr>
        <w:t>1</w:t>
      </w:r>
      <w:r w:rsidRPr="00EA389C">
        <w:rPr>
          <w:color w:val="000000"/>
          <w:sz w:val="21"/>
          <w:szCs w:val="20"/>
        </w:rPr>
        <w:t>、调研时间：</w:t>
      </w:r>
      <w:r w:rsidRPr="00EA389C">
        <w:rPr>
          <w:color w:val="000000"/>
          <w:sz w:val="21"/>
          <w:szCs w:val="20"/>
        </w:rPr>
        <w:t>2026</w:t>
      </w:r>
      <w:r w:rsidRPr="00EA389C">
        <w:rPr>
          <w:color w:val="000000"/>
          <w:sz w:val="21"/>
          <w:szCs w:val="20"/>
        </w:rPr>
        <w:t>年</w:t>
      </w:r>
      <w:r w:rsidRPr="00EA389C">
        <w:rPr>
          <w:color w:val="000000"/>
          <w:sz w:val="21"/>
          <w:szCs w:val="20"/>
        </w:rPr>
        <w:t>7</w:t>
      </w:r>
      <w:r w:rsidRPr="00EA389C">
        <w:rPr>
          <w:color w:val="000000"/>
          <w:sz w:val="21"/>
          <w:szCs w:val="20"/>
        </w:rPr>
        <w:t>月</w:t>
      </w:r>
    </w:p>
    <w:p w14:paraId="1167672C" w14:textId="77777777" w:rsidR="0050491E" w:rsidRPr="00EA389C" w:rsidRDefault="0050491E" w:rsidP="0050491E">
      <w:pPr>
        <w:ind w:firstLine="420"/>
        <w:rPr>
          <w:sz w:val="21"/>
          <w:szCs w:val="20"/>
        </w:rPr>
      </w:pPr>
      <w:r w:rsidRPr="00EA389C">
        <w:rPr>
          <w:color w:val="000000"/>
          <w:sz w:val="21"/>
          <w:szCs w:val="20"/>
        </w:rPr>
        <w:t>2</w:t>
      </w:r>
      <w:r w:rsidRPr="00EA389C">
        <w:rPr>
          <w:color w:val="000000"/>
          <w:sz w:val="21"/>
          <w:szCs w:val="20"/>
        </w:rPr>
        <w:t>、调研方式：文献查阅、村镇走访、入户访谈、现场观察</w:t>
      </w:r>
    </w:p>
    <w:p w14:paraId="46EDB3B0" w14:textId="77777777" w:rsidR="0050491E" w:rsidRPr="00EA389C" w:rsidRDefault="0050491E" w:rsidP="0050491E">
      <w:pPr>
        <w:ind w:firstLine="420"/>
        <w:rPr>
          <w:sz w:val="21"/>
          <w:szCs w:val="20"/>
        </w:rPr>
      </w:pPr>
      <w:r w:rsidRPr="00EA389C">
        <w:rPr>
          <w:color w:val="000000"/>
          <w:sz w:val="21"/>
          <w:szCs w:val="20"/>
        </w:rPr>
        <w:t>3</w:t>
      </w:r>
      <w:r w:rsidRPr="00EA389C">
        <w:rPr>
          <w:color w:val="000000"/>
          <w:sz w:val="21"/>
          <w:szCs w:val="20"/>
        </w:rPr>
        <w:t>、资料来源：石柱县政府公开的统计公报、政府工作报告、政策文件；重庆日报、新华网、人民网等媒体公开报道；实地访谈记录</w:t>
      </w:r>
    </w:p>
    <w:p w14:paraId="28134353" w14:textId="77777777" w:rsidR="0050491E" w:rsidRPr="00EA389C" w:rsidRDefault="0050491E" w:rsidP="0050491E">
      <w:pPr>
        <w:ind w:firstLine="420"/>
        <w:rPr>
          <w:sz w:val="21"/>
          <w:szCs w:val="20"/>
        </w:rPr>
      </w:pPr>
      <w:r w:rsidRPr="00EA389C">
        <w:rPr>
          <w:color w:val="000000"/>
          <w:sz w:val="21"/>
          <w:szCs w:val="20"/>
        </w:rPr>
        <w:t>4</w:t>
      </w:r>
      <w:r w:rsidRPr="00EA389C">
        <w:rPr>
          <w:color w:val="000000"/>
          <w:sz w:val="21"/>
          <w:szCs w:val="20"/>
        </w:rPr>
        <w:t>、调研范围：石柱土家族自治县全域，重点调研中益乡华溪村、桥头镇长沙村两个典型村镇</w:t>
      </w:r>
    </w:p>
    <w:p w14:paraId="060A9F92" w14:textId="77777777" w:rsidR="0050491E" w:rsidRPr="00EA389C" w:rsidRDefault="0050491E" w:rsidP="0050491E">
      <w:pPr>
        <w:ind w:firstLine="420"/>
        <w:rPr>
          <w:sz w:val="21"/>
          <w:szCs w:val="20"/>
        </w:rPr>
      </w:pPr>
      <w:r w:rsidRPr="00EA389C">
        <w:rPr>
          <w:color w:val="000000"/>
          <w:sz w:val="21"/>
          <w:szCs w:val="20"/>
        </w:rPr>
        <w:t>5</w:t>
      </w:r>
      <w:r w:rsidRPr="00EA389C">
        <w:rPr>
          <w:color w:val="000000"/>
          <w:sz w:val="21"/>
          <w:szCs w:val="20"/>
        </w:rPr>
        <w:t>、访谈对象：村社干部、种植大户、普通农户、返乡创业人员、企业负责人等</w:t>
      </w:r>
    </w:p>
    <w:p w14:paraId="60986467" w14:textId="77777777" w:rsidR="0050491E" w:rsidRDefault="0050491E" w:rsidP="0050491E">
      <w:pPr>
        <w:ind w:firstLine="480"/>
      </w:pPr>
    </w:p>
    <w:p w14:paraId="4194D264" w14:textId="77777777" w:rsidR="00EA389C" w:rsidRDefault="00EA389C" w:rsidP="0050491E">
      <w:pPr>
        <w:ind w:firstLine="480"/>
      </w:pPr>
    </w:p>
    <w:p w14:paraId="036CFED5" w14:textId="6E635FC5" w:rsidR="00EA389C" w:rsidRPr="00EA389C" w:rsidRDefault="00EA389C" w:rsidP="00EA389C">
      <w:pPr>
        <w:ind w:firstLine="480"/>
      </w:pPr>
      <w:r w:rsidRPr="00EA389C">
        <w:rPr>
          <w:rFonts w:hint="eastAsia"/>
        </w:rPr>
        <w:t>第</w:t>
      </w:r>
      <w:r>
        <w:rPr>
          <w:rFonts w:hint="eastAsia"/>
        </w:rPr>
        <w:t>六</w:t>
      </w:r>
      <w:r w:rsidRPr="00EA389C">
        <w:rPr>
          <w:rFonts w:hint="eastAsia"/>
        </w:rPr>
        <w:t>章有关附录</w:t>
      </w:r>
    </w:p>
    <w:p w14:paraId="51509E61" w14:textId="177F67EE" w:rsidR="0050491E" w:rsidRPr="00EA389C" w:rsidRDefault="0050491E" w:rsidP="00EA389C">
      <w:pPr>
        <w:pStyle w:val="20"/>
        <w:numPr>
          <w:ilvl w:val="0"/>
          <w:numId w:val="0"/>
        </w:numPr>
        <w:rPr>
          <w:b w:val="0"/>
          <w:bCs w:val="0"/>
        </w:rPr>
      </w:pPr>
      <w:r w:rsidRPr="00EA389C">
        <w:rPr>
          <w:rFonts w:hint="eastAsia"/>
          <w:b w:val="0"/>
          <w:bCs w:val="0"/>
        </w:rPr>
        <w:t>附录</w:t>
      </w:r>
      <w:r w:rsidRPr="00EA389C">
        <w:rPr>
          <w:rFonts w:hint="eastAsia"/>
          <w:b w:val="0"/>
          <w:bCs w:val="0"/>
        </w:rPr>
        <w:t>4 2026</w:t>
      </w:r>
      <w:r w:rsidRPr="00EA389C">
        <w:rPr>
          <w:rFonts w:hint="eastAsia"/>
          <w:b w:val="0"/>
          <w:bCs w:val="0"/>
        </w:rPr>
        <w:t>年</w:t>
      </w:r>
      <w:r w:rsidRPr="00EA389C">
        <w:rPr>
          <w:rFonts w:hint="eastAsia"/>
          <w:b w:val="0"/>
          <w:bCs w:val="0"/>
        </w:rPr>
        <w:t>7</w:t>
      </w:r>
      <w:r w:rsidRPr="00EA389C">
        <w:rPr>
          <w:rFonts w:hint="eastAsia"/>
          <w:b w:val="0"/>
          <w:bCs w:val="0"/>
        </w:rPr>
        <w:t>月实地调研村镇核心数据对照表</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324"/>
        <w:gridCol w:w="1511"/>
        <w:gridCol w:w="1276"/>
        <w:gridCol w:w="2216"/>
      </w:tblGrid>
      <w:tr w:rsidR="0050491E" w14:paraId="1DF94603" w14:textId="77777777" w:rsidTr="00EA389C">
        <w:trPr>
          <w:jc w:val="center"/>
        </w:trPr>
        <w:tc>
          <w:tcPr>
            <w:tcW w:w="1985" w:type="dxa"/>
            <w:tcBorders>
              <w:top w:val="single" w:sz="12" w:space="0" w:color="auto"/>
              <w:bottom w:val="single" w:sz="6" w:space="0" w:color="auto"/>
            </w:tcBorders>
            <w:vAlign w:val="center"/>
          </w:tcPr>
          <w:p w14:paraId="1CD8DCB6" w14:textId="77777777" w:rsidR="0050491E" w:rsidRPr="00EA389C" w:rsidRDefault="0050491E" w:rsidP="00EA389C">
            <w:pPr>
              <w:ind w:firstLineChars="0" w:firstLine="0"/>
              <w:jc w:val="center"/>
              <w:rPr>
                <w:b/>
                <w:bCs/>
                <w:color w:val="000000"/>
                <w:sz w:val="21"/>
                <w:szCs w:val="21"/>
              </w:rPr>
            </w:pPr>
            <w:r w:rsidRPr="00EA389C">
              <w:rPr>
                <w:b/>
                <w:bCs/>
                <w:color w:val="000000"/>
                <w:sz w:val="21"/>
                <w:szCs w:val="21"/>
              </w:rPr>
              <w:t>调研村镇</w:t>
            </w:r>
          </w:p>
        </w:tc>
        <w:tc>
          <w:tcPr>
            <w:tcW w:w="1324" w:type="dxa"/>
            <w:tcBorders>
              <w:top w:val="single" w:sz="12" w:space="0" w:color="auto"/>
              <w:bottom w:val="single" w:sz="6" w:space="0" w:color="auto"/>
            </w:tcBorders>
            <w:vAlign w:val="center"/>
          </w:tcPr>
          <w:p w14:paraId="4697F40E" w14:textId="77777777" w:rsidR="0050491E" w:rsidRPr="00EA389C" w:rsidRDefault="0050491E" w:rsidP="00EA389C">
            <w:pPr>
              <w:ind w:firstLineChars="0" w:firstLine="0"/>
              <w:jc w:val="center"/>
              <w:rPr>
                <w:b/>
                <w:bCs/>
                <w:color w:val="000000"/>
                <w:sz w:val="21"/>
                <w:szCs w:val="21"/>
              </w:rPr>
            </w:pPr>
            <w:r w:rsidRPr="00EA389C">
              <w:rPr>
                <w:b/>
                <w:bCs/>
                <w:color w:val="000000"/>
                <w:sz w:val="21"/>
                <w:szCs w:val="21"/>
              </w:rPr>
              <w:t>所属区域</w:t>
            </w:r>
          </w:p>
        </w:tc>
        <w:tc>
          <w:tcPr>
            <w:tcW w:w="1511" w:type="dxa"/>
            <w:tcBorders>
              <w:top w:val="single" w:sz="12" w:space="0" w:color="auto"/>
              <w:bottom w:val="single" w:sz="6" w:space="0" w:color="auto"/>
            </w:tcBorders>
            <w:vAlign w:val="center"/>
          </w:tcPr>
          <w:p w14:paraId="4E7A90EE" w14:textId="77777777" w:rsidR="0050491E" w:rsidRPr="00EA389C" w:rsidRDefault="0050491E" w:rsidP="00EA389C">
            <w:pPr>
              <w:ind w:firstLineChars="0" w:firstLine="0"/>
              <w:jc w:val="center"/>
              <w:rPr>
                <w:b/>
                <w:bCs/>
                <w:color w:val="000000"/>
                <w:sz w:val="21"/>
                <w:szCs w:val="21"/>
              </w:rPr>
            </w:pPr>
            <w:r w:rsidRPr="00EA389C">
              <w:rPr>
                <w:b/>
                <w:bCs/>
                <w:color w:val="000000"/>
                <w:sz w:val="21"/>
                <w:szCs w:val="21"/>
              </w:rPr>
              <w:t>主导产业</w:t>
            </w:r>
          </w:p>
        </w:tc>
        <w:tc>
          <w:tcPr>
            <w:tcW w:w="1276" w:type="dxa"/>
            <w:tcBorders>
              <w:top w:val="single" w:sz="12" w:space="0" w:color="auto"/>
              <w:bottom w:val="single" w:sz="6" w:space="0" w:color="auto"/>
            </w:tcBorders>
            <w:vAlign w:val="center"/>
          </w:tcPr>
          <w:p w14:paraId="4F16DE1D" w14:textId="77777777" w:rsidR="0050491E" w:rsidRPr="00EA389C" w:rsidRDefault="0050491E" w:rsidP="00EA389C">
            <w:pPr>
              <w:ind w:firstLineChars="0" w:firstLine="0"/>
              <w:jc w:val="center"/>
              <w:rPr>
                <w:b/>
                <w:bCs/>
                <w:color w:val="000000"/>
                <w:sz w:val="21"/>
                <w:szCs w:val="21"/>
              </w:rPr>
            </w:pPr>
            <w:r w:rsidRPr="00EA389C">
              <w:rPr>
                <w:b/>
                <w:bCs/>
                <w:color w:val="000000"/>
                <w:sz w:val="21"/>
                <w:szCs w:val="21"/>
              </w:rPr>
              <w:t>2025</w:t>
            </w:r>
            <w:r w:rsidRPr="00EA389C">
              <w:rPr>
                <w:b/>
                <w:bCs/>
                <w:color w:val="000000"/>
                <w:sz w:val="21"/>
                <w:szCs w:val="21"/>
              </w:rPr>
              <w:t>村集体收入</w:t>
            </w:r>
          </w:p>
        </w:tc>
        <w:tc>
          <w:tcPr>
            <w:tcW w:w="2216" w:type="dxa"/>
            <w:tcBorders>
              <w:top w:val="single" w:sz="12" w:space="0" w:color="auto"/>
              <w:bottom w:val="single" w:sz="6" w:space="0" w:color="auto"/>
            </w:tcBorders>
            <w:vAlign w:val="center"/>
          </w:tcPr>
          <w:p w14:paraId="3B53EEB4" w14:textId="77777777" w:rsidR="0050491E" w:rsidRPr="00EA389C" w:rsidRDefault="0050491E" w:rsidP="00EA389C">
            <w:pPr>
              <w:ind w:firstLineChars="0" w:firstLine="0"/>
              <w:jc w:val="center"/>
              <w:rPr>
                <w:b/>
                <w:bCs/>
                <w:color w:val="000000"/>
                <w:sz w:val="21"/>
                <w:szCs w:val="21"/>
              </w:rPr>
            </w:pPr>
            <w:r w:rsidRPr="00EA389C">
              <w:rPr>
                <w:b/>
                <w:bCs/>
                <w:color w:val="000000"/>
                <w:sz w:val="21"/>
                <w:szCs w:val="21"/>
              </w:rPr>
              <w:t>2026</w:t>
            </w:r>
            <w:r w:rsidRPr="00EA389C">
              <w:rPr>
                <w:b/>
                <w:bCs/>
                <w:color w:val="000000"/>
                <w:sz w:val="21"/>
                <w:szCs w:val="21"/>
              </w:rPr>
              <w:t>上半年增收亮点</w:t>
            </w:r>
          </w:p>
        </w:tc>
      </w:tr>
      <w:tr w:rsidR="0050491E" w14:paraId="0E6E78C6" w14:textId="77777777" w:rsidTr="00EA389C">
        <w:trPr>
          <w:jc w:val="center"/>
        </w:trPr>
        <w:tc>
          <w:tcPr>
            <w:tcW w:w="1985" w:type="dxa"/>
            <w:tcBorders>
              <w:top w:val="single" w:sz="6" w:space="0" w:color="auto"/>
            </w:tcBorders>
            <w:vAlign w:val="center"/>
          </w:tcPr>
          <w:p w14:paraId="7EFF93AA" w14:textId="77777777" w:rsidR="0050491E" w:rsidRPr="00EA389C" w:rsidRDefault="0050491E" w:rsidP="00EA389C">
            <w:pPr>
              <w:ind w:firstLineChars="0" w:firstLine="0"/>
              <w:jc w:val="center"/>
              <w:rPr>
                <w:color w:val="000000"/>
                <w:sz w:val="21"/>
                <w:szCs w:val="21"/>
              </w:rPr>
            </w:pPr>
            <w:r>
              <w:rPr>
                <w:color w:val="000000"/>
                <w:sz w:val="21"/>
                <w:szCs w:val="21"/>
              </w:rPr>
              <w:t>石柱中益乡华溪村</w:t>
            </w:r>
          </w:p>
        </w:tc>
        <w:tc>
          <w:tcPr>
            <w:tcW w:w="1324" w:type="dxa"/>
            <w:tcBorders>
              <w:top w:val="single" w:sz="6" w:space="0" w:color="auto"/>
            </w:tcBorders>
            <w:vAlign w:val="center"/>
          </w:tcPr>
          <w:p w14:paraId="2DD0D1E7" w14:textId="77777777" w:rsidR="0050491E" w:rsidRPr="00EA389C" w:rsidRDefault="0050491E" w:rsidP="00EA389C">
            <w:pPr>
              <w:ind w:firstLineChars="0" w:firstLine="0"/>
              <w:jc w:val="center"/>
              <w:rPr>
                <w:color w:val="000000"/>
                <w:sz w:val="21"/>
                <w:szCs w:val="21"/>
              </w:rPr>
            </w:pPr>
            <w:r>
              <w:rPr>
                <w:rFonts w:hint="eastAsia"/>
                <w:color w:val="000000"/>
                <w:sz w:val="21"/>
                <w:szCs w:val="21"/>
              </w:rPr>
              <w:t>渝东南武陵山区</w:t>
            </w:r>
          </w:p>
        </w:tc>
        <w:tc>
          <w:tcPr>
            <w:tcW w:w="1511" w:type="dxa"/>
            <w:tcBorders>
              <w:top w:val="single" w:sz="6" w:space="0" w:color="auto"/>
            </w:tcBorders>
            <w:vAlign w:val="center"/>
          </w:tcPr>
          <w:p w14:paraId="3F11492F" w14:textId="04C0374A" w:rsidR="0050491E" w:rsidRPr="00EA389C" w:rsidRDefault="0050491E" w:rsidP="00EA389C">
            <w:pPr>
              <w:ind w:firstLineChars="0" w:firstLine="0"/>
              <w:jc w:val="center"/>
              <w:rPr>
                <w:color w:val="000000"/>
                <w:sz w:val="21"/>
                <w:szCs w:val="21"/>
              </w:rPr>
            </w:pPr>
            <w:r>
              <w:rPr>
                <w:color w:val="000000"/>
                <w:sz w:val="21"/>
                <w:szCs w:val="21"/>
              </w:rPr>
              <w:t>林下黄精</w:t>
            </w:r>
            <w:r>
              <w:rPr>
                <w:color w:val="000000"/>
                <w:sz w:val="21"/>
                <w:szCs w:val="21"/>
              </w:rPr>
              <w:t>+</w:t>
            </w:r>
            <w:r w:rsidR="00EA389C">
              <w:rPr>
                <w:color w:val="000000"/>
                <w:sz w:val="21"/>
                <w:szCs w:val="21"/>
              </w:rPr>
              <w:br/>
            </w:r>
            <w:r>
              <w:rPr>
                <w:color w:val="000000"/>
                <w:sz w:val="21"/>
                <w:szCs w:val="21"/>
              </w:rPr>
              <w:t>康养文旅</w:t>
            </w:r>
          </w:p>
        </w:tc>
        <w:tc>
          <w:tcPr>
            <w:tcW w:w="1276" w:type="dxa"/>
            <w:tcBorders>
              <w:top w:val="single" w:sz="6" w:space="0" w:color="auto"/>
            </w:tcBorders>
            <w:vAlign w:val="center"/>
          </w:tcPr>
          <w:p w14:paraId="153167BE" w14:textId="77777777" w:rsidR="0050491E" w:rsidRPr="00EA389C" w:rsidRDefault="0050491E" w:rsidP="00EA389C">
            <w:pPr>
              <w:ind w:firstLineChars="0" w:firstLine="0"/>
              <w:jc w:val="center"/>
              <w:rPr>
                <w:color w:val="000000"/>
                <w:sz w:val="21"/>
                <w:szCs w:val="21"/>
              </w:rPr>
            </w:pPr>
            <w:r>
              <w:rPr>
                <w:color w:val="000000"/>
                <w:sz w:val="21"/>
                <w:szCs w:val="21"/>
              </w:rPr>
              <w:t>351</w:t>
            </w:r>
            <w:r>
              <w:rPr>
                <w:color w:val="000000"/>
                <w:sz w:val="21"/>
                <w:szCs w:val="21"/>
              </w:rPr>
              <w:t>万元</w:t>
            </w:r>
          </w:p>
        </w:tc>
        <w:tc>
          <w:tcPr>
            <w:tcW w:w="2216" w:type="dxa"/>
            <w:tcBorders>
              <w:top w:val="single" w:sz="6" w:space="0" w:color="auto"/>
            </w:tcBorders>
            <w:vAlign w:val="center"/>
          </w:tcPr>
          <w:p w14:paraId="2365AB6F" w14:textId="416CA341" w:rsidR="0050491E" w:rsidRPr="00EA389C" w:rsidRDefault="0050491E" w:rsidP="00EA389C">
            <w:pPr>
              <w:ind w:firstLineChars="0" w:firstLine="0"/>
              <w:jc w:val="center"/>
              <w:rPr>
                <w:color w:val="000000"/>
                <w:sz w:val="21"/>
                <w:szCs w:val="21"/>
              </w:rPr>
            </w:pPr>
            <w:r>
              <w:rPr>
                <w:color w:val="000000"/>
                <w:sz w:val="21"/>
                <w:szCs w:val="21"/>
              </w:rPr>
              <w:t>黄精深加工</w:t>
            </w:r>
            <w:r w:rsidR="00EA389C">
              <w:rPr>
                <w:color w:val="000000"/>
                <w:sz w:val="21"/>
                <w:szCs w:val="21"/>
              </w:rPr>
              <w:br/>
            </w:r>
            <w:r>
              <w:rPr>
                <w:color w:val="000000"/>
                <w:sz w:val="21"/>
                <w:szCs w:val="21"/>
              </w:rPr>
              <w:t>外销订单新增</w:t>
            </w:r>
          </w:p>
        </w:tc>
      </w:tr>
      <w:tr w:rsidR="0050491E" w14:paraId="594FC886" w14:textId="77777777" w:rsidTr="00EA389C">
        <w:trPr>
          <w:jc w:val="center"/>
        </w:trPr>
        <w:tc>
          <w:tcPr>
            <w:tcW w:w="1985" w:type="dxa"/>
            <w:vAlign w:val="center"/>
          </w:tcPr>
          <w:p w14:paraId="3F1C074A" w14:textId="77777777" w:rsidR="0050491E" w:rsidRPr="00EA389C" w:rsidRDefault="0050491E" w:rsidP="00EA389C">
            <w:pPr>
              <w:ind w:firstLineChars="0" w:firstLine="0"/>
              <w:jc w:val="center"/>
              <w:rPr>
                <w:color w:val="000000"/>
                <w:sz w:val="21"/>
                <w:szCs w:val="21"/>
              </w:rPr>
            </w:pPr>
            <w:r>
              <w:rPr>
                <w:color w:val="000000"/>
                <w:sz w:val="21"/>
                <w:szCs w:val="21"/>
              </w:rPr>
              <w:t>奉节永乐镇大坝村</w:t>
            </w:r>
          </w:p>
        </w:tc>
        <w:tc>
          <w:tcPr>
            <w:tcW w:w="1324" w:type="dxa"/>
            <w:vAlign w:val="center"/>
          </w:tcPr>
          <w:p w14:paraId="3150870A" w14:textId="77777777" w:rsidR="0050491E" w:rsidRPr="00EA389C" w:rsidRDefault="0050491E" w:rsidP="00EA389C">
            <w:pPr>
              <w:ind w:firstLineChars="0" w:firstLine="0"/>
              <w:jc w:val="center"/>
              <w:rPr>
                <w:color w:val="000000"/>
                <w:sz w:val="21"/>
                <w:szCs w:val="21"/>
              </w:rPr>
            </w:pPr>
            <w:r>
              <w:rPr>
                <w:color w:val="000000"/>
                <w:sz w:val="21"/>
                <w:szCs w:val="21"/>
              </w:rPr>
              <w:t>渝东北三峡库区</w:t>
            </w:r>
          </w:p>
        </w:tc>
        <w:tc>
          <w:tcPr>
            <w:tcW w:w="1511" w:type="dxa"/>
            <w:vAlign w:val="center"/>
          </w:tcPr>
          <w:p w14:paraId="79594659" w14:textId="77777777" w:rsidR="0050491E" w:rsidRPr="00EA389C" w:rsidRDefault="0050491E" w:rsidP="00EA389C">
            <w:pPr>
              <w:ind w:firstLineChars="0" w:firstLine="0"/>
              <w:jc w:val="center"/>
              <w:rPr>
                <w:color w:val="000000"/>
                <w:sz w:val="21"/>
                <w:szCs w:val="21"/>
              </w:rPr>
            </w:pPr>
            <w:r>
              <w:rPr>
                <w:color w:val="000000"/>
                <w:sz w:val="21"/>
                <w:szCs w:val="21"/>
              </w:rPr>
              <w:t>脐橙全产业链</w:t>
            </w:r>
          </w:p>
        </w:tc>
        <w:tc>
          <w:tcPr>
            <w:tcW w:w="1276" w:type="dxa"/>
            <w:vAlign w:val="center"/>
          </w:tcPr>
          <w:p w14:paraId="70ECBB9D" w14:textId="77777777" w:rsidR="0050491E" w:rsidRPr="00EA389C" w:rsidRDefault="0050491E" w:rsidP="00EA389C">
            <w:pPr>
              <w:ind w:firstLineChars="0" w:firstLine="0"/>
              <w:jc w:val="center"/>
              <w:rPr>
                <w:color w:val="000000"/>
                <w:sz w:val="21"/>
                <w:szCs w:val="21"/>
              </w:rPr>
            </w:pPr>
            <w:r>
              <w:rPr>
                <w:color w:val="000000"/>
                <w:sz w:val="21"/>
                <w:szCs w:val="21"/>
              </w:rPr>
              <w:t>300</w:t>
            </w:r>
            <w:r>
              <w:rPr>
                <w:color w:val="000000"/>
                <w:sz w:val="21"/>
                <w:szCs w:val="21"/>
              </w:rPr>
              <w:t>万元</w:t>
            </w:r>
          </w:p>
        </w:tc>
        <w:tc>
          <w:tcPr>
            <w:tcW w:w="2216" w:type="dxa"/>
            <w:vAlign w:val="center"/>
          </w:tcPr>
          <w:p w14:paraId="44E67CD5" w14:textId="77777777" w:rsidR="0050491E" w:rsidRPr="00EA389C" w:rsidRDefault="0050491E" w:rsidP="00EA389C">
            <w:pPr>
              <w:ind w:firstLineChars="0" w:firstLine="0"/>
              <w:jc w:val="center"/>
              <w:rPr>
                <w:color w:val="000000"/>
                <w:sz w:val="21"/>
                <w:szCs w:val="21"/>
              </w:rPr>
            </w:pPr>
            <w:r>
              <w:rPr>
                <w:color w:val="000000"/>
                <w:sz w:val="21"/>
                <w:szCs w:val="21"/>
              </w:rPr>
              <w:t>橙研学游客增长</w:t>
            </w:r>
            <w:r>
              <w:rPr>
                <w:color w:val="000000"/>
                <w:sz w:val="21"/>
                <w:szCs w:val="21"/>
              </w:rPr>
              <w:t>27%</w:t>
            </w:r>
          </w:p>
        </w:tc>
      </w:tr>
      <w:tr w:rsidR="0050491E" w14:paraId="4B4CFBCD" w14:textId="77777777" w:rsidTr="00EA389C">
        <w:trPr>
          <w:jc w:val="center"/>
        </w:trPr>
        <w:tc>
          <w:tcPr>
            <w:tcW w:w="1985" w:type="dxa"/>
            <w:tcBorders>
              <w:bottom w:val="single" w:sz="12" w:space="0" w:color="auto"/>
            </w:tcBorders>
            <w:vAlign w:val="center"/>
          </w:tcPr>
          <w:p w14:paraId="64CCB204" w14:textId="77777777" w:rsidR="0050491E" w:rsidRPr="00EA389C" w:rsidRDefault="0050491E" w:rsidP="00EA389C">
            <w:pPr>
              <w:ind w:firstLineChars="0" w:firstLine="0"/>
              <w:jc w:val="center"/>
              <w:rPr>
                <w:color w:val="000000"/>
                <w:sz w:val="21"/>
                <w:szCs w:val="21"/>
              </w:rPr>
            </w:pPr>
            <w:r>
              <w:rPr>
                <w:color w:val="000000"/>
                <w:sz w:val="21"/>
                <w:szCs w:val="21"/>
              </w:rPr>
              <w:t>城口咸宜镇</w:t>
            </w:r>
          </w:p>
        </w:tc>
        <w:tc>
          <w:tcPr>
            <w:tcW w:w="1324" w:type="dxa"/>
            <w:tcBorders>
              <w:bottom w:val="single" w:sz="12" w:space="0" w:color="auto"/>
            </w:tcBorders>
            <w:vAlign w:val="center"/>
          </w:tcPr>
          <w:p w14:paraId="1BD62E87" w14:textId="77777777" w:rsidR="0050491E" w:rsidRPr="00EA389C" w:rsidRDefault="0050491E" w:rsidP="00EA389C">
            <w:pPr>
              <w:ind w:firstLineChars="0" w:firstLine="0"/>
              <w:jc w:val="center"/>
              <w:rPr>
                <w:color w:val="000000"/>
                <w:sz w:val="21"/>
                <w:szCs w:val="21"/>
              </w:rPr>
            </w:pPr>
            <w:r>
              <w:rPr>
                <w:color w:val="000000"/>
                <w:sz w:val="21"/>
                <w:szCs w:val="21"/>
              </w:rPr>
              <w:t>渝东北大巴山区</w:t>
            </w:r>
          </w:p>
        </w:tc>
        <w:tc>
          <w:tcPr>
            <w:tcW w:w="1511" w:type="dxa"/>
            <w:tcBorders>
              <w:bottom w:val="single" w:sz="12" w:space="0" w:color="auto"/>
            </w:tcBorders>
            <w:vAlign w:val="center"/>
          </w:tcPr>
          <w:p w14:paraId="02C3BA2D" w14:textId="5D15C9DA" w:rsidR="0050491E" w:rsidRPr="00EA389C" w:rsidRDefault="0050491E" w:rsidP="00EA389C">
            <w:pPr>
              <w:ind w:firstLineChars="0" w:firstLine="0"/>
              <w:jc w:val="center"/>
              <w:rPr>
                <w:color w:val="000000"/>
                <w:sz w:val="21"/>
                <w:szCs w:val="21"/>
              </w:rPr>
            </w:pPr>
            <w:r>
              <w:rPr>
                <w:color w:val="000000"/>
                <w:sz w:val="21"/>
                <w:szCs w:val="21"/>
              </w:rPr>
              <w:t>中药材</w:t>
            </w:r>
            <w:r>
              <w:rPr>
                <w:color w:val="000000"/>
                <w:sz w:val="21"/>
                <w:szCs w:val="21"/>
              </w:rPr>
              <w:t>+</w:t>
            </w:r>
            <w:r w:rsidR="00EA389C">
              <w:rPr>
                <w:color w:val="000000"/>
                <w:sz w:val="21"/>
                <w:szCs w:val="21"/>
              </w:rPr>
              <w:br/>
            </w:r>
            <w:r>
              <w:rPr>
                <w:color w:val="000000"/>
                <w:sz w:val="21"/>
                <w:szCs w:val="21"/>
              </w:rPr>
              <w:t>写生文</w:t>
            </w:r>
            <w:r>
              <w:rPr>
                <w:rFonts w:hint="eastAsia"/>
                <w:color w:val="000000"/>
                <w:sz w:val="21"/>
                <w:szCs w:val="21"/>
              </w:rPr>
              <w:t>旅</w:t>
            </w:r>
          </w:p>
        </w:tc>
        <w:tc>
          <w:tcPr>
            <w:tcW w:w="1276" w:type="dxa"/>
            <w:tcBorders>
              <w:bottom w:val="single" w:sz="12" w:space="0" w:color="auto"/>
            </w:tcBorders>
            <w:vAlign w:val="center"/>
          </w:tcPr>
          <w:p w14:paraId="29CA0E9D" w14:textId="77777777" w:rsidR="0050491E" w:rsidRPr="00EA389C" w:rsidRDefault="0050491E" w:rsidP="00EA389C">
            <w:pPr>
              <w:ind w:firstLineChars="0" w:firstLine="0"/>
              <w:jc w:val="center"/>
              <w:rPr>
                <w:color w:val="000000"/>
                <w:sz w:val="21"/>
                <w:szCs w:val="21"/>
              </w:rPr>
            </w:pPr>
            <w:r>
              <w:rPr>
                <w:color w:val="000000"/>
                <w:sz w:val="21"/>
                <w:szCs w:val="21"/>
              </w:rPr>
              <w:t>综合</w:t>
            </w:r>
            <w:r>
              <w:rPr>
                <w:color w:val="000000"/>
                <w:sz w:val="21"/>
                <w:szCs w:val="21"/>
              </w:rPr>
              <w:t>8000</w:t>
            </w:r>
            <w:r>
              <w:rPr>
                <w:color w:val="000000"/>
                <w:sz w:val="21"/>
                <w:szCs w:val="21"/>
              </w:rPr>
              <w:t>万</w:t>
            </w:r>
          </w:p>
        </w:tc>
        <w:tc>
          <w:tcPr>
            <w:tcW w:w="2216" w:type="dxa"/>
            <w:tcBorders>
              <w:bottom w:val="single" w:sz="12" w:space="0" w:color="auto"/>
            </w:tcBorders>
            <w:vAlign w:val="center"/>
          </w:tcPr>
          <w:p w14:paraId="479F74B4" w14:textId="77777777" w:rsidR="0050491E" w:rsidRPr="00EA389C" w:rsidRDefault="0050491E" w:rsidP="00EA389C">
            <w:pPr>
              <w:ind w:firstLineChars="0" w:firstLine="0"/>
              <w:jc w:val="center"/>
              <w:rPr>
                <w:color w:val="000000"/>
                <w:sz w:val="21"/>
                <w:szCs w:val="21"/>
              </w:rPr>
            </w:pPr>
            <w:r>
              <w:rPr>
                <w:color w:val="000000"/>
                <w:sz w:val="21"/>
                <w:szCs w:val="21"/>
              </w:rPr>
              <w:t>共享田园持续扩种</w:t>
            </w:r>
          </w:p>
        </w:tc>
      </w:tr>
    </w:tbl>
    <w:p w14:paraId="2A957488" w14:textId="77777777" w:rsidR="0050491E" w:rsidRPr="00EA389C" w:rsidRDefault="0050491E" w:rsidP="00EA389C">
      <w:pPr>
        <w:pStyle w:val="20"/>
        <w:numPr>
          <w:ilvl w:val="0"/>
          <w:numId w:val="0"/>
        </w:numPr>
        <w:rPr>
          <w:b w:val="0"/>
          <w:bCs w:val="0"/>
        </w:rPr>
      </w:pPr>
      <w:r w:rsidRPr="00EA389C">
        <w:rPr>
          <w:rFonts w:hint="eastAsia"/>
          <w:b w:val="0"/>
          <w:bCs w:val="0"/>
        </w:rPr>
        <w:t>附录</w:t>
      </w:r>
      <w:r w:rsidRPr="00EA389C">
        <w:rPr>
          <w:rFonts w:hint="eastAsia"/>
          <w:b w:val="0"/>
          <w:bCs w:val="0"/>
        </w:rPr>
        <w:t>5 2026</w:t>
      </w:r>
      <w:r w:rsidRPr="00EA389C">
        <w:rPr>
          <w:rFonts w:hint="eastAsia"/>
          <w:b w:val="0"/>
          <w:bCs w:val="0"/>
        </w:rPr>
        <w:t>年暑期实地调研说明</w:t>
      </w:r>
    </w:p>
    <w:p w14:paraId="42A4441F" w14:textId="77777777" w:rsidR="0050491E" w:rsidRPr="00EA389C" w:rsidRDefault="0050491E" w:rsidP="007676E8">
      <w:pPr>
        <w:spacing w:after="120"/>
        <w:ind w:firstLine="420"/>
        <w:rPr>
          <w:sz w:val="21"/>
          <w:szCs w:val="20"/>
        </w:rPr>
      </w:pPr>
      <w:r w:rsidRPr="00EA389C">
        <w:rPr>
          <w:color w:val="000000"/>
          <w:sz w:val="21"/>
          <w:szCs w:val="20"/>
        </w:rPr>
        <w:t>1</w:t>
      </w:r>
      <w:r w:rsidRPr="00EA389C">
        <w:rPr>
          <w:color w:val="000000"/>
          <w:sz w:val="21"/>
          <w:szCs w:val="20"/>
        </w:rPr>
        <w:t>、调研周期：</w:t>
      </w:r>
      <w:r w:rsidRPr="00EA389C">
        <w:rPr>
          <w:color w:val="000000"/>
          <w:sz w:val="21"/>
          <w:szCs w:val="20"/>
        </w:rPr>
        <w:t>2026</w:t>
      </w:r>
      <w:r w:rsidRPr="00EA389C">
        <w:rPr>
          <w:color w:val="000000"/>
          <w:sz w:val="21"/>
          <w:szCs w:val="20"/>
        </w:rPr>
        <w:t>年</w:t>
      </w:r>
      <w:r w:rsidRPr="00EA389C">
        <w:rPr>
          <w:color w:val="000000"/>
          <w:sz w:val="21"/>
          <w:szCs w:val="20"/>
        </w:rPr>
        <w:t>7</w:t>
      </w:r>
      <w:r w:rsidRPr="00EA389C">
        <w:rPr>
          <w:color w:val="000000"/>
          <w:sz w:val="21"/>
          <w:szCs w:val="20"/>
        </w:rPr>
        <w:t>月</w:t>
      </w:r>
      <w:r w:rsidRPr="00EA389C">
        <w:rPr>
          <w:color w:val="000000"/>
          <w:sz w:val="21"/>
          <w:szCs w:val="20"/>
        </w:rPr>
        <w:t>4</w:t>
      </w:r>
      <w:r w:rsidRPr="00EA389C">
        <w:rPr>
          <w:color w:val="000000"/>
          <w:sz w:val="21"/>
          <w:szCs w:val="20"/>
        </w:rPr>
        <w:t>日</w:t>
      </w:r>
      <w:r w:rsidRPr="00EA389C">
        <w:rPr>
          <w:color w:val="000000"/>
          <w:sz w:val="21"/>
          <w:szCs w:val="20"/>
        </w:rPr>
        <w:t>—7</w:t>
      </w:r>
      <w:r w:rsidRPr="00EA389C">
        <w:rPr>
          <w:color w:val="000000"/>
          <w:sz w:val="21"/>
          <w:szCs w:val="20"/>
        </w:rPr>
        <w:t>月</w:t>
      </w:r>
      <w:r w:rsidRPr="00EA389C">
        <w:rPr>
          <w:color w:val="000000"/>
          <w:sz w:val="21"/>
          <w:szCs w:val="20"/>
        </w:rPr>
        <w:t>18</w:t>
      </w:r>
      <w:r w:rsidRPr="00EA389C">
        <w:rPr>
          <w:color w:val="000000"/>
          <w:sz w:val="21"/>
          <w:szCs w:val="20"/>
        </w:rPr>
        <w:t>日</w:t>
      </w:r>
    </w:p>
    <w:p w14:paraId="32D63460" w14:textId="77777777" w:rsidR="0050491E" w:rsidRPr="00EA389C" w:rsidRDefault="0050491E" w:rsidP="007676E8">
      <w:pPr>
        <w:spacing w:after="120"/>
        <w:ind w:firstLine="420"/>
        <w:rPr>
          <w:sz w:val="21"/>
          <w:szCs w:val="20"/>
        </w:rPr>
      </w:pPr>
      <w:r w:rsidRPr="00EA389C">
        <w:rPr>
          <w:rFonts w:hint="eastAsia"/>
          <w:color w:val="000000"/>
          <w:sz w:val="21"/>
          <w:szCs w:val="20"/>
        </w:rPr>
        <w:t>2</w:t>
      </w:r>
      <w:r w:rsidRPr="00EA389C">
        <w:rPr>
          <w:rFonts w:hint="eastAsia"/>
          <w:color w:val="000000"/>
          <w:sz w:val="21"/>
          <w:szCs w:val="20"/>
        </w:rPr>
        <w:t>、调研区域：渝东北城口县咸宜镇、奉节县永乐镇大坝村；渝东南石柱县中益乡华溪村</w:t>
      </w:r>
    </w:p>
    <w:p w14:paraId="5EA41BEB" w14:textId="77777777" w:rsidR="0050491E" w:rsidRPr="00EA389C" w:rsidRDefault="0050491E" w:rsidP="007676E8">
      <w:pPr>
        <w:spacing w:after="120"/>
        <w:ind w:firstLine="420"/>
        <w:rPr>
          <w:sz w:val="21"/>
          <w:szCs w:val="20"/>
        </w:rPr>
      </w:pPr>
      <w:r w:rsidRPr="00EA389C">
        <w:rPr>
          <w:color w:val="000000"/>
          <w:sz w:val="21"/>
          <w:szCs w:val="20"/>
        </w:rPr>
        <w:t>3</w:t>
      </w:r>
      <w:r w:rsidRPr="00EA389C">
        <w:rPr>
          <w:color w:val="000000"/>
          <w:sz w:val="21"/>
          <w:szCs w:val="20"/>
        </w:rPr>
        <w:t>、调研方式：产业基地实地踏勘、村两委干部座谈、脱贫</w:t>
      </w:r>
      <w:r w:rsidRPr="00EA389C">
        <w:rPr>
          <w:color w:val="000000"/>
          <w:sz w:val="21"/>
          <w:szCs w:val="20"/>
        </w:rPr>
        <w:t>/</w:t>
      </w:r>
      <w:r w:rsidRPr="00EA389C">
        <w:rPr>
          <w:color w:val="000000"/>
          <w:sz w:val="21"/>
          <w:szCs w:val="20"/>
        </w:rPr>
        <w:t>监测户入户访谈、官方数据文本整理</w:t>
      </w:r>
    </w:p>
    <w:p w14:paraId="58CFE66E" w14:textId="77777777" w:rsidR="0050491E" w:rsidRPr="00EA389C" w:rsidRDefault="0050491E" w:rsidP="007676E8">
      <w:pPr>
        <w:spacing w:after="120"/>
        <w:ind w:firstLine="420"/>
        <w:rPr>
          <w:sz w:val="21"/>
          <w:szCs w:val="20"/>
        </w:rPr>
      </w:pPr>
      <w:r w:rsidRPr="00EA389C">
        <w:rPr>
          <w:color w:val="000000"/>
          <w:sz w:val="21"/>
          <w:szCs w:val="20"/>
        </w:rPr>
        <w:t>4</w:t>
      </w:r>
      <w:r w:rsidRPr="00EA389C">
        <w:rPr>
          <w:color w:val="000000"/>
          <w:sz w:val="21"/>
          <w:szCs w:val="20"/>
        </w:rPr>
        <w:t>、调研样本：访谈基层干部、产业带头人、普通农户共计</w:t>
      </w:r>
      <w:r w:rsidRPr="00EA389C">
        <w:rPr>
          <w:color w:val="000000"/>
          <w:sz w:val="21"/>
          <w:szCs w:val="20"/>
        </w:rPr>
        <w:t>112</w:t>
      </w:r>
      <w:r w:rsidRPr="00EA389C">
        <w:rPr>
          <w:color w:val="000000"/>
          <w:sz w:val="21"/>
          <w:szCs w:val="20"/>
        </w:rPr>
        <w:t>人，采集现场实拍影像、集体经济台账、分红凭证等一手调研资料</w:t>
      </w:r>
    </w:p>
    <w:p w14:paraId="3AC7DE8E" w14:textId="77777777" w:rsidR="0050491E" w:rsidRPr="00EA389C" w:rsidRDefault="0050491E" w:rsidP="00EA389C">
      <w:pPr>
        <w:pStyle w:val="20"/>
        <w:numPr>
          <w:ilvl w:val="0"/>
          <w:numId w:val="0"/>
        </w:numPr>
        <w:rPr>
          <w:b w:val="0"/>
          <w:bCs w:val="0"/>
        </w:rPr>
      </w:pPr>
      <w:r w:rsidRPr="00EA389C">
        <w:rPr>
          <w:rFonts w:hint="eastAsia"/>
          <w:b w:val="0"/>
          <w:bCs w:val="0"/>
        </w:rPr>
        <w:t>附录</w:t>
      </w:r>
      <w:r w:rsidRPr="00EA389C">
        <w:rPr>
          <w:rFonts w:hint="eastAsia"/>
          <w:b w:val="0"/>
          <w:bCs w:val="0"/>
        </w:rPr>
        <w:t xml:space="preserve">6 </w:t>
      </w:r>
      <w:r w:rsidRPr="00EA389C">
        <w:rPr>
          <w:rFonts w:hint="eastAsia"/>
          <w:b w:val="0"/>
          <w:bCs w:val="0"/>
        </w:rPr>
        <w:t>访谈对象基本信息汇总表</w:t>
      </w: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689"/>
        <w:gridCol w:w="1056"/>
        <w:gridCol w:w="3156"/>
      </w:tblGrid>
      <w:tr w:rsidR="0050491E" w14:paraId="2A141A57" w14:textId="77777777" w:rsidTr="00EA389C">
        <w:trPr>
          <w:jc w:val="center"/>
        </w:trPr>
        <w:tc>
          <w:tcPr>
            <w:tcW w:w="0" w:type="auto"/>
            <w:tcBorders>
              <w:top w:val="single" w:sz="12" w:space="0" w:color="auto"/>
              <w:bottom w:val="single" w:sz="6" w:space="0" w:color="auto"/>
            </w:tcBorders>
            <w:vAlign w:val="center"/>
          </w:tcPr>
          <w:p w14:paraId="20B1CA33" w14:textId="77777777" w:rsidR="0050491E" w:rsidRPr="00EA389C" w:rsidRDefault="0050491E" w:rsidP="00EA389C">
            <w:pPr>
              <w:ind w:firstLineChars="0" w:firstLine="0"/>
              <w:jc w:val="center"/>
              <w:rPr>
                <w:color w:val="000000"/>
                <w:sz w:val="21"/>
                <w:szCs w:val="21"/>
              </w:rPr>
            </w:pPr>
            <w:r w:rsidRPr="00EA389C">
              <w:rPr>
                <w:color w:val="000000"/>
                <w:sz w:val="21"/>
                <w:szCs w:val="21"/>
              </w:rPr>
              <w:t>访谈类别</w:t>
            </w:r>
          </w:p>
        </w:tc>
        <w:tc>
          <w:tcPr>
            <w:tcW w:w="0" w:type="auto"/>
            <w:tcBorders>
              <w:top w:val="single" w:sz="12" w:space="0" w:color="auto"/>
              <w:bottom w:val="single" w:sz="6" w:space="0" w:color="auto"/>
            </w:tcBorders>
            <w:vAlign w:val="center"/>
          </w:tcPr>
          <w:p w14:paraId="5FA6CD7C" w14:textId="77777777" w:rsidR="0050491E" w:rsidRPr="00EA389C" w:rsidRDefault="0050491E" w:rsidP="00EA389C">
            <w:pPr>
              <w:ind w:firstLineChars="0" w:firstLine="0"/>
              <w:jc w:val="center"/>
              <w:rPr>
                <w:color w:val="000000"/>
                <w:sz w:val="21"/>
                <w:szCs w:val="21"/>
              </w:rPr>
            </w:pPr>
            <w:r w:rsidRPr="00EA389C">
              <w:rPr>
                <w:color w:val="000000"/>
                <w:sz w:val="21"/>
                <w:szCs w:val="21"/>
              </w:rPr>
              <w:t>人数</w:t>
            </w:r>
          </w:p>
        </w:tc>
        <w:tc>
          <w:tcPr>
            <w:tcW w:w="0" w:type="auto"/>
            <w:tcBorders>
              <w:top w:val="single" w:sz="12" w:space="0" w:color="auto"/>
              <w:bottom w:val="single" w:sz="6" w:space="0" w:color="auto"/>
            </w:tcBorders>
            <w:vAlign w:val="center"/>
          </w:tcPr>
          <w:p w14:paraId="1D25E86A" w14:textId="77777777" w:rsidR="0050491E" w:rsidRPr="00EA389C" w:rsidRDefault="0050491E" w:rsidP="00EA389C">
            <w:pPr>
              <w:ind w:firstLineChars="0" w:firstLine="0"/>
              <w:jc w:val="center"/>
              <w:rPr>
                <w:color w:val="000000"/>
                <w:sz w:val="21"/>
                <w:szCs w:val="21"/>
              </w:rPr>
            </w:pPr>
            <w:r w:rsidRPr="00EA389C">
              <w:rPr>
                <w:color w:val="000000"/>
                <w:sz w:val="21"/>
                <w:szCs w:val="21"/>
              </w:rPr>
              <w:t>覆盖村镇</w:t>
            </w:r>
          </w:p>
        </w:tc>
        <w:tc>
          <w:tcPr>
            <w:tcW w:w="0" w:type="auto"/>
            <w:tcBorders>
              <w:top w:val="single" w:sz="12" w:space="0" w:color="auto"/>
              <w:bottom w:val="single" w:sz="6" w:space="0" w:color="auto"/>
            </w:tcBorders>
            <w:vAlign w:val="center"/>
          </w:tcPr>
          <w:p w14:paraId="5251E03B" w14:textId="77777777" w:rsidR="0050491E" w:rsidRPr="00EA389C" w:rsidRDefault="0050491E" w:rsidP="00EA389C">
            <w:pPr>
              <w:ind w:firstLineChars="0" w:firstLine="0"/>
              <w:jc w:val="center"/>
              <w:rPr>
                <w:color w:val="000000"/>
                <w:sz w:val="21"/>
                <w:szCs w:val="21"/>
              </w:rPr>
            </w:pPr>
            <w:r w:rsidRPr="00EA389C">
              <w:rPr>
                <w:color w:val="000000"/>
                <w:sz w:val="21"/>
                <w:szCs w:val="21"/>
              </w:rPr>
              <w:t>核心访谈方向</w:t>
            </w:r>
          </w:p>
        </w:tc>
      </w:tr>
      <w:tr w:rsidR="0050491E" w14:paraId="4A88FA7D" w14:textId="77777777" w:rsidTr="00EA389C">
        <w:trPr>
          <w:jc w:val="center"/>
        </w:trPr>
        <w:tc>
          <w:tcPr>
            <w:tcW w:w="0" w:type="auto"/>
            <w:tcBorders>
              <w:top w:val="single" w:sz="6" w:space="0" w:color="auto"/>
            </w:tcBorders>
            <w:vAlign w:val="center"/>
          </w:tcPr>
          <w:p w14:paraId="60434C74" w14:textId="77777777" w:rsidR="0050491E" w:rsidRPr="00EA389C" w:rsidRDefault="0050491E" w:rsidP="00EA389C">
            <w:pPr>
              <w:ind w:firstLineChars="0" w:firstLine="0"/>
              <w:jc w:val="center"/>
              <w:rPr>
                <w:color w:val="000000"/>
                <w:sz w:val="21"/>
                <w:szCs w:val="21"/>
              </w:rPr>
            </w:pPr>
            <w:r w:rsidRPr="00EA389C">
              <w:rPr>
                <w:color w:val="000000"/>
                <w:sz w:val="21"/>
                <w:szCs w:val="21"/>
              </w:rPr>
              <w:t>村集体经济管理者</w:t>
            </w:r>
          </w:p>
        </w:tc>
        <w:tc>
          <w:tcPr>
            <w:tcW w:w="0" w:type="auto"/>
            <w:tcBorders>
              <w:top w:val="single" w:sz="6" w:space="0" w:color="auto"/>
            </w:tcBorders>
            <w:vAlign w:val="center"/>
          </w:tcPr>
          <w:p w14:paraId="10D8D79C" w14:textId="77777777" w:rsidR="0050491E" w:rsidRPr="00EA389C" w:rsidRDefault="0050491E" w:rsidP="00EA389C">
            <w:pPr>
              <w:ind w:firstLineChars="0" w:firstLine="0"/>
              <w:jc w:val="center"/>
              <w:rPr>
                <w:color w:val="000000"/>
                <w:sz w:val="21"/>
                <w:szCs w:val="21"/>
              </w:rPr>
            </w:pPr>
            <w:r w:rsidRPr="00EA389C">
              <w:rPr>
                <w:color w:val="000000"/>
                <w:sz w:val="21"/>
                <w:szCs w:val="21"/>
              </w:rPr>
              <w:t>8</w:t>
            </w:r>
            <w:r w:rsidRPr="00EA389C">
              <w:rPr>
                <w:color w:val="000000"/>
                <w:sz w:val="21"/>
                <w:szCs w:val="21"/>
              </w:rPr>
              <w:t>人</w:t>
            </w:r>
          </w:p>
        </w:tc>
        <w:tc>
          <w:tcPr>
            <w:tcW w:w="0" w:type="auto"/>
            <w:tcBorders>
              <w:top w:val="single" w:sz="6" w:space="0" w:color="auto"/>
            </w:tcBorders>
            <w:vAlign w:val="center"/>
          </w:tcPr>
          <w:p w14:paraId="69D42A80" w14:textId="77777777" w:rsidR="0050491E" w:rsidRPr="00EA389C" w:rsidRDefault="0050491E" w:rsidP="00EA389C">
            <w:pPr>
              <w:ind w:firstLineChars="0" w:firstLine="0"/>
              <w:jc w:val="center"/>
              <w:rPr>
                <w:color w:val="000000"/>
                <w:sz w:val="21"/>
                <w:szCs w:val="21"/>
              </w:rPr>
            </w:pPr>
            <w:r w:rsidRPr="00EA389C">
              <w:rPr>
                <w:color w:val="000000"/>
                <w:sz w:val="21"/>
                <w:szCs w:val="21"/>
              </w:rPr>
              <w:t>3</w:t>
            </w:r>
            <w:r w:rsidRPr="00EA389C">
              <w:rPr>
                <w:color w:val="000000"/>
                <w:sz w:val="21"/>
                <w:szCs w:val="21"/>
              </w:rPr>
              <w:t>个村镇</w:t>
            </w:r>
          </w:p>
        </w:tc>
        <w:tc>
          <w:tcPr>
            <w:tcW w:w="0" w:type="auto"/>
            <w:tcBorders>
              <w:top w:val="single" w:sz="6" w:space="0" w:color="auto"/>
            </w:tcBorders>
            <w:vAlign w:val="center"/>
          </w:tcPr>
          <w:p w14:paraId="0B6F5E80" w14:textId="77777777" w:rsidR="0050491E" w:rsidRPr="00EA389C" w:rsidRDefault="0050491E" w:rsidP="00EA389C">
            <w:pPr>
              <w:ind w:firstLineChars="0" w:firstLine="0"/>
              <w:jc w:val="center"/>
              <w:rPr>
                <w:color w:val="000000"/>
                <w:sz w:val="21"/>
                <w:szCs w:val="21"/>
              </w:rPr>
            </w:pPr>
            <w:r w:rsidRPr="00EA389C">
              <w:rPr>
                <w:rFonts w:hint="eastAsia"/>
                <w:color w:val="000000"/>
                <w:sz w:val="21"/>
                <w:szCs w:val="21"/>
              </w:rPr>
              <w:t>政策衔接、集体运营、制度落地</w:t>
            </w:r>
          </w:p>
        </w:tc>
      </w:tr>
      <w:tr w:rsidR="0050491E" w14:paraId="7E18E44A" w14:textId="77777777" w:rsidTr="00EA389C">
        <w:trPr>
          <w:jc w:val="center"/>
        </w:trPr>
        <w:tc>
          <w:tcPr>
            <w:tcW w:w="0" w:type="auto"/>
            <w:vAlign w:val="center"/>
          </w:tcPr>
          <w:p w14:paraId="03FE6AC6" w14:textId="77777777" w:rsidR="0050491E" w:rsidRPr="00EA389C" w:rsidRDefault="0050491E" w:rsidP="00EA389C">
            <w:pPr>
              <w:ind w:firstLineChars="0" w:firstLine="0"/>
              <w:jc w:val="center"/>
              <w:rPr>
                <w:color w:val="000000"/>
                <w:sz w:val="21"/>
                <w:szCs w:val="21"/>
              </w:rPr>
            </w:pPr>
            <w:r w:rsidRPr="00EA389C">
              <w:rPr>
                <w:color w:val="000000"/>
                <w:sz w:val="21"/>
                <w:szCs w:val="21"/>
              </w:rPr>
              <w:t>脱贫</w:t>
            </w:r>
            <w:r w:rsidRPr="00EA389C">
              <w:rPr>
                <w:color w:val="000000"/>
                <w:sz w:val="21"/>
                <w:szCs w:val="21"/>
              </w:rPr>
              <w:t>/</w:t>
            </w:r>
            <w:r w:rsidRPr="00EA389C">
              <w:rPr>
                <w:color w:val="000000"/>
                <w:sz w:val="21"/>
                <w:szCs w:val="21"/>
              </w:rPr>
              <w:t>监测户代表</w:t>
            </w:r>
          </w:p>
        </w:tc>
        <w:tc>
          <w:tcPr>
            <w:tcW w:w="0" w:type="auto"/>
            <w:vAlign w:val="center"/>
          </w:tcPr>
          <w:p w14:paraId="5252EDD8" w14:textId="77777777" w:rsidR="0050491E" w:rsidRPr="00EA389C" w:rsidRDefault="0050491E" w:rsidP="00EA389C">
            <w:pPr>
              <w:ind w:firstLineChars="0" w:firstLine="0"/>
              <w:jc w:val="center"/>
              <w:rPr>
                <w:color w:val="000000"/>
                <w:sz w:val="21"/>
                <w:szCs w:val="21"/>
              </w:rPr>
            </w:pPr>
            <w:r w:rsidRPr="00EA389C">
              <w:rPr>
                <w:color w:val="000000"/>
                <w:sz w:val="21"/>
                <w:szCs w:val="21"/>
              </w:rPr>
              <w:t>62</w:t>
            </w:r>
            <w:r w:rsidRPr="00EA389C">
              <w:rPr>
                <w:color w:val="000000"/>
                <w:sz w:val="21"/>
                <w:szCs w:val="21"/>
              </w:rPr>
              <w:t>人</w:t>
            </w:r>
          </w:p>
        </w:tc>
        <w:tc>
          <w:tcPr>
            <w:tcW w:w="0" w:type="auto"/>
            <w:vAlign w:val="center"/>
          </w:tcPr>
          <w:p w14:paraId="527B4EFC" w14:textId="77777777" w:rsidR="0050491E" w:rsidRPr="00EA389C" w:rsidRDefault="0050491E" w:rsidP="00EA389C">
            <w:pPr>
              <w:ind w:firstLineChars="0" w:firstLine="0"/>
              <w:jc w:val="center"/>
              <w:rPr>
                <w:color w:val="000000"/>
                <w:sz w:val="21"/>
                <w:szCs w:val="21"/>
              </w:rPr>
            </w:pPr>
            <w:r w:rsidRPr="00EA389C">
              <w:rPr>
                <w:color w:val="000000"/>
                <w:sz w:val="21"/>
                <w:szCs w:val="21"/>
              </w:rPr>
              <w:t>3</w:t>
            </w:r>
            <w:r w:rsidRPr="00EA389C">
              <w:rPr>
                <w:color w:val="000000"/>
                <w:sz w:val="21"/>
                <w:szCs w:val="21"/>
              </w:rPr>
              <w:t>个村镇</w:t>
            </w:r>
          </w:p>
        </w:tc>
        <w:tc>
          <w:tcPr>
            <w:tcW w:w="0" w:type="auto"/>
            <w:vAlign w:val="center"/>
          </w:tcPr>
          <w:p w14:paraId="5F91F961" w14:textId="77777777" w:rsidR="0050491E" w:rsidRPr="00EA389C" w:rsidRDefault="0050491E" w:rsidP="00EA389C">
            <w:pPr>
              <w:ind w:firstLineChars="0" w:firstLine="0"/>
              <w:jc w:val="center"/>
              <w:rPr>
                <w:color w:val="000000"/>
                <w:sz w:val="21"/>
                <w:szCs w:val="21"/>
              </w:rPr>
            </w:pPr>
            <w:r w:rsidRPr="00EA389C">
              <w:rPr>
                <w:color w:val="000000"/>
                <w:sz w:val="21"/>
                <w:szCs w:val="21"/>
              </w:rPr>
              <w:t>兜底保障、务工增收、生活体感</w:t>
            </w:r>
          </w:p>
        </w:tc>
      </w:tr>
      <w:tr w:rsidR="0050491E" w14:paraId="670BA4EF" w14:textId="77777777" w:rsidTr="00EA389C">
        <w:trPr>
          <w:jc w:val="center"/>
        </w:trPr>
        <w:tc>
          <w:tcPr>
            <w:tcW w:w="0" w:type="auto"/>
            <w:vAlign w:val="center"/>
          </w:tcPr>
          <w:p w14:paraId="1BFAD3DC" w14:textId="77777777" w:rsidR="0050491E" w:rsidRPr="00EA389C" w:rsidRDefault="0050491E" w:rsidP="00EA389C">
            <w:pPr>
              <w:ind w:firstLineChars="0" w:firstLine="0"/>
              <w:jc w:val="center"/>
              <w:rPr>
                <w:color w:val="000000"/>
                <w:sz w:val="21"/>
                <w:szCs w:val="21"/>
              </w:rPr>
            </w:pPr>
            <w:r w:rsidRPr="00EA389C">
              <w:rPr>
                <w:color w:val="000000"/>
                <w:sz w:val="21"/>
                <w:szCs w:val="21"/>
              </w:rPr>
              <w:t>本土产业带头人</w:t>
            </w:r>
          </w:p>
        </w:tc>
        <w:tc>
          <w:tcPr>
            <w:tcW w:w="0" w:type="auto"/>
            <w:vAlign w:val="center"/>
          </w:tcPr>
          <w:p w14:paraId="009E64D6" w14:textId="77777777" w:rsidR="0050491E" w:rsidRPr="00EA389C" w:rsidRDefault="0050491E" w:rsidP="00EA389C">
            <w:pPr>
              <w:ind w:firstLineChars="0" w:firstLine="0"/>
              <w:jc w:val="center"/>
              <w:rPr>
                <w:color w:val="000000"/>
                <w:sz w:val="21"/>
                <w:szCs w:val="21"/>
              </w:rPr>
            </w:pPr>
            <w:r w:rsidRPr="00EA389C">
              <w:rPr>
                <w:color w:val="000000"/>
                <w:sz w:val="21"/>
                <w:szCs w:val="21"/>
              </w:rPr>
              <w:t>17</w:t>
            </w:r>
            <w:r w:rsidRPr="00EA389C">
              <w:rPr>
                <w:color w:val="000000"/>
                <w:sz w:val="21"/>
                <w:szCs w:val="21"/>
              </w:rPr>
              <w:t>人</w:t>
            </w:r>
          </w:p>
        </w:tc>
        <w:tc>
          <w:tcPr>
            <w:tcW w:w="0" w:type="auto"/>
            <w:vAlign w:val="center"/>
          </w:tcPr>
          <w:p w14:paraId="578F04E9" w14:textId="77777777" w:rsidR="0050491E" w:rsidRPr="00EA389C" w:rsidRDefault="0050491E" w:rsidP="00EA389C">
            <w:pPr>
              <w:ind w:firstLineChars="0" w:firstLine="0"/>
              <w:jc w:val="center"/>
              <w:rPr>
                <w:color w:val="000000"/>
                <w:sz w:val="21"/>
                <w:szCs w:val="21"/>
              </w:rPr>
            </w:pPr>
            <w:r w:rsidRPr="00EA389C">
              <w:rPr>
                <w:color w:val="000000"/>
                <w:sz w:val="21"/>
                <w:szCs w:val="21"/>
              </w:rPr>
              <w:t>3</w:t>
            </w:r>
            <w:r w:rsidRPr="00EA389C">
              <w:rPr>
                <w:color w:val="000000"/>
                <w:sz w:val="21"/>
                <w:szCs w:val="21"/>
              </w:rPr>
              <w:t>个村镇</w:t>
            </w:r>
          </w:p>
        </w:tc>
        <w:tc>
          <w:tcPr>
            <w:tcW w:w="0" w:type="auto"/>
            <w:vAlign w:val="center"/>
          </w:tcPr>
          <w:p w14:paraId="24BC4E11" w14:textId="77777777" w:rsidR="0050491E" w:rsidRPr="00EA389C" w:rsidRDefault="0050491E" w:rsidP="00EA389C">
            <w:pPr>
              <w:ind w:firstLineChars="0" w:firstLine="0"/>
              <w:jc w:val="center"/>
              <w:rPr>
                <w:color w:val="000000"/>
                <w:sz w:val="21"/>
                <w:szCs w:val="21"/>
              </w:rPr>
            </w:pPr>
            <w:r w:rsidRPr="00EA389C">
              <w:rPr>
                <w:color w:val="000000"/>
                <w:sz w:val="21"/>
                <w:szCs w:val="21"/>
              </w:rPr>
              <w:t>产业升级、市场拓展、瓶颈诉求</w:t>
            </w:r>
          </w:p>
        </w:tc>
      </w:tr>
      <w:tr w:rsidR="0050491E" w14:paraId="14FB7587" w14:textId="77777777" w:rsidTr="00EA389C">
        <w:trPr>
          <w:jc w:val="center"/>
        </w:trPr>
        <w:tc>
          <w:tcPr>
            <w:tcW w:w="0" w:type="auto"/>
            <w:tcBorders>
              <w:bottom w:val="single" w:sz="12" w:space="0" w:color="auto"/>
            </w:tcBorders>
            <w:vAlign w:val="center"/>
          </w:tcPr>
          <w:p w14:paraId="44C35EF5" w14:textId="77777777" w:rsidR="0050491E" w:rsidRPr="00EA389C" w:rsidRDefault="0050491E" w:rsidP="00EA389C">
            <w:pPr>
              <w:ind w:firstLineChars="0" w:firstLine="0"/>
              <w:jc w:val="center"/>
              <w:rPr>
                <w:color w:val="000000"/>
                <w:sz w:val="21"/>
                <w:szCs w:val="21"/>
              </w:rPr>
            </w:pPr>
            <w:r w:rsidRPr="00EA389C">
              <w:rPr>
                <w:color w:val="000000"/>
                <w:sz w:val="21"/>
                <w:szCs w:val="21"/>
              </w:rPr>
              <w:t>返乡创业青年</w:t>
            </w:r>
          </w:p>
        </w:tc>
        <w:tc>
          <w:tcPr>
            <w:tcW w:w="0" w:type="auto"/>
            <w:tcBorders>
              <w:bottom w:val="single" w:sz="12" w:space="0" w:color="auto"/>
            </w:tcBorders>
            <w:vAlign w:val="center"/>
          </w:tcPr>
          <w:p w14:paraId="161EB9B1" w14:textId="77777777" w:rsidR="0050491E" w:rsidRPr="00EA389C" w:rsidRDefault="0050491E" w:rsidP="00EA389C">
            <w:pPr>
              <w:ind w:firstLineChars="0" w:firstLine="0"/>
              <w:jc w:val="center"/>
              <w:rPr>
                <w:color w:val="000000"/>
                <w:sz w:val="21"/>
                <w:szCs w:val="21"/>
              </w:rPr>
            </w:pPr>
            <w:r w:rsidRPr="00EA389C">
              <w:rPr>
                <w:color w:val="000000"/>
                <w:sz w:val="21"/>
                <w:szCs w:val="21"/>
              </w:rPr>
              <w:t>25</w:t>
            </w:r>
            <w:r w:rsidRPr="00EA389C">
              <w:rPr>
                <w:color w:val="000000"/>
                <w:sz w:val="21"/>
                <w:szCs w:val="21"/>
              </w:rPr>
              <w:t>人</w:t>
            </w:r>
          </w:p>
        </w:tc>
        <w:tc>
          <w:tcPr>
            <w:tcW w:w="0" w:type="auto"/>
            <w:tcBorders>
              <w:bottom w:val="single" w:sz="12" w:space="0" w:color="auto"/>
            </w:tcBorders>
            <w:vAlign w:val="center"/>
          </w:tcPr>
          <w:p w14:paraId="33C6893A" w14:textId="77777777" w:rsidR="0050491E" w:rsidRPr="00EA389C" w:rsidRDefault="0050491E" w:rsidP="00EA389C">
            <w:pPr>
              <w:ind w:firstLineChars="0" w:firstLine="0"/>
              <w:jc w:val="center"/>
              <w:rPr>
                <w:color w:val="000000"/>
                <w:sz w:val="21"/>
                <w:szCs w:val="21"/>
              </w:rPr>
            </w:pPr>
            <w:r w:rsidRPr="00EA389C">
              <w:rPr>
                <w:color w:val="000000"/>
                <w:sz w:val="21"/>
                <w:szCs w:val="21"/>
              </w:rPr>
              <w:t>3</w:t>
            </w:r>
            <w:r w:rsidRPr="00EA389C">
              <w:rPr>
                <w:color w:val="000000"/>
                <w:sz w:val="21"/>
                <w:szCs w:val="21"/>
              </w:rPr>
              <w:t>个村镇</w:t>
            </w:r>
          </w:p>
        </w:tc>
        <w:tc>
          <w:tcPr>
            <w:tcW w:w="0" w:type="auto"/>
            <w:tcBorders>
              <w:bottom w:val="single" w:sz="12" w:space="0" w:color="auto"/>
            </w:tcBorders>
            <w:vAlign w:val="center"/>
          </w:tcPr>
          <w:p w14:paraId="628B4C50" w14:textId="77777777" w:rsidR="0050491E" w:rsidRPr="00EA389C" w:rsidRDefault="0050491E" w:rsidP="00EA389C">
            <w:pPr>
              <w:ind w:firstLineChars="0" w:firstLine="0"/>
              <w:jc w:val="center"/>
              <w:rPr>
                <w:color w:val="000000"/>
                <w:sz w:val="21"/>
                <w:szCs w:val="21"/>
              </w:rPr>
            </w:pPr>
            <w:r w:rsidRPr="00EA389C">
              <w:rPr>
                <w:color w:val="000000"/>
                <w:sz w:val="21"/>
                <w:szCs w:val="21"/>
              </w:rPr>
              <w:t>人才政策、创业环境、留存困境</w:t>
            </w:r>
          </w:p>
        </w:tc>
      </w:tr>
    </w:tbl>
    <w:p w14:paraId="440FC96B" w14:textId="77777777" w:rsidR="0050491E" w:rsidRPr="00EA389C" w:rsidRDefault="0050491E" w:rsidP="0050491E">
      <w:pPr>
        <w:ind w:firstLine="420"/>
        <w:rPr>
          <w:sz w:val="21"/>
          <w:szCs w:val="21"/>
        </w:rPr>
      </w:pPr>
      <w:r w:rsidRPr="00EA389C">
        <w:rPr>
          <w:color w:val="000000"/>
          <w:sz w:val="21"/>
          <w:szCs w:val="21"/>
        </w:rPr>
        <w:t>注：以下内容</w:t>
      </w:r>
      <w:r w:rsidRPr="00EA389C">
        <w:rPr>
          <w:rFonts w:hint="eastAsia"/>
          <w:color w:val="000000"/>
          <w:sz w:val="21"/>
          <w:szCs w:val="21"/>
        </w:rPr>
        <w:t>为</w:t>
      </w:r>
      <w:r w:rsidRPr="00EA389C">
        <w:rPr>
          <w:color w:val="000000"/>
          <w:sz w:val="21"/>
          <w:szCs w:val="21"/>
        </w:rPr>
        <w:t xml:space="preserve"> 2026 </w:t>
      </w:r>
      <w:r w:rsidRPr="00EA389C">
        <w:rPr>
          <w:color w:val="000000"/>
          <w:sz w:val="21"/>
          <w:szCs w:val="21"/>
        </w:rPr>
        <w:t>年暑期</w:t>
      </w:r>
      <w:r w:rsidRPr="00EA389C">
        <w:rPr>
          <w:rFonts w:hint="eastAsia"/>
          <w:color w:val="000000"/>
          <w:sz w:val="21"/>
          <w:szCs w:val="21"/>
        </w:rPr>
        <w:t>实地调研现场访谈</w:t>
      </w:r>
      <w:r w:rsidRPr="00EA389C">
        <w:rPr>
          <w:rFonts w:hint="eastAsia"/>
          <w:color w:val="000000"/>
          <w:sz w:val="21"/>
          <w:szCs w:val="21"/>
        </w:rPr>
        <w:t>AI</w:t>
      </w:r>
      <w:r w:rsidRPr="00EA389C">
        <w:rPr>
          <w:rFonts w:hint="eastAsia"/>
          <w:color w:val="000000"/>
          <w:sz w:val="21"/>
          <w:szCs w:val="21"/>
        </w:rPr>
        <w:t>录音转写</w:t>
      </w:r>
    </w:p>
    <w:p w14:paraId="2CAEE936" w14:textId="77777777" w:rsidR="0050491E" w:rsidRPr="00EA389C" w:rsidRDefault="0050491E" w:rsidP="0050491E">
      <w:pPr>
        <w:ind w:firstLine="420"/>
        <w:rPr>
          <w:sz w:val="21"/>
          <w:szCs w:val="21"/>
        </w:rPr>
      </w:pPr>
      <w:r w:rsidRPr="00EA389C">
        <w:rPr>
          <w:rFonts w:hint="eastAsia"/>
          <w:color w:val="000000"/>
          <w:sz w:val="21"/>
          <w:szCs w:val="21"/>
        </w:rPr>
        <w:lastRenderedPageBreak/>
        <w:t>访谈一：石柱县中益乡华溪村股份经济联合社理事长谭文清</w:t>
      </w:r>
    </w:p>
    <w:p w14:paraId="4D358034" w14:textId="77777777" w:rsidR="0050491E" w:rsidRPr="00EA389C" w:rsidRDefault="0050491E" w:rsidP="0050491E">
      <w:pPr>
        <w:ind w:firstLine="420"/>
        <w:rPr>
          <w:sz w:val="21"/>
          <w:szCs w:val="21"/>
        </w:rPr>
      </w:pPr>
      <w:r w:rsidRPr="00EA389C">
        <w:rPr>
          <w:color w:val="000000"/>
          <w:sz w:val="21"/>
          <w:szCs w:val="21"/>
        </w:rPr>
        <w:t>【时间】</w:t>
      </w:r>
      <w:r w:rsidRPr="00EA389C">
        <w:rPr>
          <w:color w:val="000000"/>
          <w:sz w:val="21"/>
          <w:szCs w:val="21"/>
        </w:rPr>
        <w:t>2026</w:t>
      </w:r>
      <w:r w:rsidRPr="00EA389C">
        <w:rPr>
          <w:color w:val="000000"/>
          <w:sz w:val="21"/>
          <w:szCs w:val="21"/>
        </w:rPr>
        <w:t>年</w:t>
      </w:r>
      <w:r w:rsidRPr="00EA389C">
        <w:rPr>
          <w:color w:val="000000"/>
          <w:sz w:val="21"/>
          <w:szCs w:val="21"/>
        </w:rPr>
        <w:t>7</w:t>
      </w:r>
      <w:r w:rsidRPr="00EA389C">
        <w:rPr>
          <w:color w:val="000000"/>
          <w:sz w:val="21"/>
          <w:szCs w:val="21"/>
        </w:rPr>
        <w:t>月</w:t>
      </w:r>
      <w:r w:rsidRPr="00EA389C">
        <w:rPr>
          <w:color w:val="000000"/>
          <w:sz w:val="21"/>
          <w:szCs w:val="21"/>
        </w:rPr>
        <w:t>8</w:t>
      </w:r>
      <w:r w:rsidRPr="00EA389C">
        <w:rPr>
          <w:color w:val="000000"/>
          <w:sz w:val="21"/>
          <w:szCs w:val="21"/>
        </w:rPr>
        <w:t>日上午</w:t>
      </w:r>
    </w:p>
    <w:p w14:paraId="18841E97" w14:textId="77777777" w:rsidR="0050491E" w:rsidRPr="00EA389C" w:rsidRDefault="0050491E" w:rsidP="0050491E">
      <w:pPr>
        <w:ind w:firstLine="420"/>
        <w:rPr>
          <w:sz w:val="21"/>
          <w:szCs w:val="21"/>
        </w:rPr>
      </w:pPr>
      <w:r w:rsidRPr="00EA389C">
        <w:rPr>
          <w:color w:val="000000"/>
          <w:sz w:val="21"/>
          <w:szCs w:val="21"/>
        </w:rPr>
        <w:t>【地点】</w:t>
      </w:r>
      <w:r w:rsidRPr="00EA389C">
        <w:rPr>
          <w:rFonts w:hint="eastAsia"/>
          <w:color w:val="000000"/>
          <w:sz w:val="21"/>
          <w:szCs w:val="21"/>
        </w:rPr>
        <w:t>华溪村集体经济办公室</w:t>
      </w:r>
    </w:p>
    <w:p w14:paraId="60AA87A9" w14:textId="77777777" w:rsidR="0050491E" w:rsidRPr="00EA389C" w:rsidRDefault="0050491E" w:rsidP="0050491E">
      <w:pPr>
        <w:ind w:firstLine="420"/>
        <w:rPr>
          <w:sz w:val="21"/>
          <w:szCs w:val="21"/>
        </w:rPr>
      </w:pPr>
      <w:r w:rsidRPr="00EA389C">
        <w:rPr>
          <w:rFonts w:hint="eastAsia"/>
          <w:color w:val="000000"/>
          <w:sz w:val="21"/>
          <w:szCs w:val="21"/>
        </w:rPr>
        <w:t>问：谭理事长，我们就随便聊哈，想问问从脱贫那几年到现在搞乡村振兴，村集体这边变化最大的是啥啊？</w:t>
      </w:r>
    </w:p>
    <w:p w14:paraId="09235AA1" w14:textId="77777777" w:rsidR="0050491E" w:rsidRPr="00EA389C" w:rsidRDefault="0050491E" w:rsidP="0050491E">
      <w:pPr>
        <w:ind w:firstLine="420"/>
        <w:rPr>
          <w:sz w:val="21"/>
          <w:szCs w:val="21"/>
        </w:rPr>
      </w:pPr>
      <w:r w:rsidRPr="00EA389C">
        <w:rPr>
          <w:color w:val="000000"/>
          <w:sz w:val="21"/>
          <w:szCs w:val="21"/>
        </w:rPr>
        <w:t>答：哎呀</w:t>
      </w:r>
      <w:r w:rsidRPr="00EA389C">
        <w:rPr>
          <w:rFonts w:hint="eastAsia"/>
          <w:color w:val="000000"/>
          <w:sz w:val="21"/>
          <w:szCs w:val="21"/>
        </w:rPr>
        <w:t>这说起来话就长了</w:t>
      </w:r>
      <w:r w:rsidRPr="00EA389C">
        <w:rPr>
          <w:color w:val="000000"/>
          <w:sz w:val="21"/>
          <w:szCs w:val="21"/>
        </w:rPr>
        <w:t>……</w:t>
      </w:r>
      <w:r w:rsidRPr="00EA389C">
        <w:rPr>
          <w:rFonts w:hint="eastAsia"/>
          <w:color w:val="000000"/>
          <w:sz w:val="21"/>
          <w:szCs w:val="21"/>
        </w:rPr>
        <w:t>嗯，</w:t>
      </w:r>
      <w:r w:rsidRPr="00EA389C">
        <w:rPr>
          <w:color w:val="000000"/>
          <w:sz w:val="21"/>
          <w:szCs w:val="21"/>
        </w:rPr>
        <w:t>201……</w:t>
      </w:r>
      <w:r w:rsidRPr="00EA389C">
        <w:rPr>
          <w:color w:val="000000"/>
          <w:sz w:val="21"/>
          <w:szCs w:val="21"/>
        </w:rPr>
        <w:t>哦不</w:t>
      </w:r>
      <w:r w:rsidRPr="00EA389C">
        <w:rPr>
          <w:rFonts w:hint="eastAsia"/>
          <w:color w:val="000000"/>
          <w:sz w:val="21"/>
          <w:szCs w:val="21"/>
        </w:rPr>
        <w:t>对，</w:t>
      </w:r>
      <w:r w:rsidRPr="00EA389C">
        <w:rPr>
          <w:color w:val="000000"/>
          <w:sz w:val="21"/>
          <w:szCs w:val="21"/>
        </w:rPr>
        <w:t>2017</w:t>
      </w:r>
      <w:r w:rsidRPr="00EA389C">
        <w:rPr>
          <w:color w:val="000000"/>
          <w:sz w:val="21"/>
          <w:szCs w:val="21"/>
        </w:rPr>
        <w:t>年之前吧，我</w:t>
      </w:r>
      <w:r w:rsidRPr="00EA389C">
        <w:rPr>
          <w:rFonts w:hint="eastAsia"/>
          <w:color w:val="000000"/>
          <w:sz w:val="21"/>
          <w:szCs w:val="21"/>
        </w:rPr>
        <w:t>们村哪有啥集体经济哦，纯纯空架子！家家户户守着自己那点坡地，种点玉米洋芋，一年到头刨不出几千块，年轻人十有八九都跑外头打工去了。</w:t>
      </w:r>
    </w:p>
    <w:p w14:paraId="2C588C1C" w14:textId="77777777" w:rsidR="0050491E" w:rsidRPr="00EA389C" w:rsidRDefault="0050491E" w:rsidP="0050491E">
      <w:pPr>
        <w:ind w:firstLine="420"/>
        <w:rPr>
          <w:sz w:val="21"/>
          <w:szCs w:val="21"/>
        </w:rPr>
      </w:pPr>
      <w:r w:rsidRPr="00EA389C">
        <w:rPr>
          <w:color w:val="000000"/>
          <w:sz w:val="21"/>
          <w:szCs w:val="21"/>
        </w:rPr>
        <w:t>脱</w:t>
      </w:r>
      <w:r w:rsidRPr="00EA389C">
        <w:rPr>
          <w:rFonts w:hint="eastAsia"/>
          <w:color w:val="000000"/>
          <w:sz w:val="21"/>
          <w:szCs w:val="21"/>
        </w:rPr>
        <w:t>贫那几年哦，都是上面推着走，给钱给苗子，还派技术员蹲点，先把黄精这个事儿给立起来了。后来搞那个三变改革，哦就是资源变资产那个，把各家的山林土地都算成股份入社，又定了个</w:t>
      </w:r>
      <w:r w:rsidRPr="00EA389C">
        <w:rPr>
          <w:color w:val="000000"/>
          <w:sz w:val="21"/>
          <w:szCs w:val="21"/>
        </w:rPr>
        <w:t>631</w:t>
      </w:r>
      <w:r w:rsidRPr="00EA389C">
        <w:rPr>
          <w:color w:val="000000"/>
          <w:sz w:val="21"/>
          <w:szCs w:val="21"/>
        </w:rPr>
        <w:t>的分</w:t>
      </w:r>
      <w:r w:rsidRPr="00EA389C">
        <w:rPr>
          <w:rFonts w:hint="eastAsia"/>
          <w:color w:val="000000"/>
          <w:sz w:val="21"/>
          <w:szCs w:val="21"/>
        </w:rPr>
        <w:t>红规矩</w:t>
      </w:r>
      <w:r w:rsidRPr="00EA389C">
        <w:rPr>
          <w:color w:val="000000"/>
          <w:sz w:val="21"/>
          <w:szCs w:val="21"/>
        </w:rPr>
        <w:t>……</w:t>
      </w:r>
      <w:r w:rsidRPr="00EA389C">
        <w:rPr>
          <w:color w:val="000000"/>
          <w:sz w:val="21"/>
          <w:szCs w:val="21"/>
        </w:rPr>
        <w:t>哦</w:t>
      </w:r>
      <w:r w:rsidRPr="00EA389C">
        <w:rPr>
          <w:rFonts w:hint="eastAsia"/>
          <w:color w:val="000000"/>
          <w:sz w:val="21"/>
          <w:szCs w:val="21"/>
        </w:rPr>
        <w:t>对，六成给村民，三成当救助金，一成搞公益，到今年啊，算算</w:t>
      </w:r>
      <w:r w:rsidRPr="00EA389C">
        <w:rPr>
          <w:color w:val="000000"/>
          <w:sz w:val="21"/>
          <w:szCs w:val="21"/>
        </w:rPr>
        <w:t>……</w:t>
      </w:r>
      <w:r w:rsidRPr="00EA389C">
        <w:rPr>
          <w:color w:val="000000"/>
          <w:sz w:val="21"/>
          <w:szCs w:val="21"/>
        </w:rPr>
        <w:t>哦八年了，</w:t>
      </w:r>
      <w:r w:rsidRPr="00EA389C">
        <w:rPr>
          <w:rFonts w:hint="eastAsia"/>
          <w:color w:val="000000"/>
          <w:sz w:val="21"/>
          <w:szCs w:val="21"/>
        </w:rPr>
        <w:t>连续分八年红了。</w:t>
      </w:r>
    </w:p>
    <w:p w14:paraId="5C03DBCC" w14:textId="77777777" w:rsidR="0050491E" w:rsidRDefault="0050491E" w:rsidP="0050491E">
      <w:pPr>
        <w:ind w:firstLine="420"/>
        <w:rPr>
          <w:color w:val="000000"/>
          <w:sz w:val="21"/>
          <w:szCs w:val="21"/>
        </w:rPr>
      </w:pPr>
      <w:r w:rsidRPr="00EA389C">
        <w:rPr>
          <w:rFonts w:hint="eastAsia"/>
          <w:color w:val="000000"/>
          <w:sz w:val="21"/>
          <w:szCs w:val="21"/>
        </w:rPr>
        <w:t>现在村民态度真不一样，以前喊入股都躲着走，现在隔三差五就有人晃到村委问，今年扩不扩基地啊，分红能多俩钱不？</w:t>
      </w:r>
      <w:r w:rsidRPr="00EA389C">
        <w:rPr>
          <w:color w:val="000000"/>
          <w:sz w:val="21"/>
          <w:szCs w:val="21"/>
        </w:rPr>
        <w:t>2025</w:t>
      </w:r>
      <w:r w:rsidRPr="00EA389C">
        <w:rPr>
          <w:color w:val="000000"/>
          <w:sz w:val="21"/>
          <w:szCs w:val="21"/>
        </w:rPr>
        <w:t>年集体收入</w:t>
      </w:r>
      <w:r w:rsidRPr="00EA389C">
        <w:rPr>
          <w:color w:val="000000"/>
          <w:sz w:val="21"/>
          <w:szCs w:val="21"/>
        </w:rPr>
        <w:t>……</w:t>
      </w:r>
      <w:r w:rsidRPr="00EA389C">
        <w:rPr>
          <w:color w:val="000000"/>
          <w:sz w:val="21"/>
          <w:szCs w:val="21"/>
        </w:rPr>
        <w:t>哦三百五十一万？不</w:t>
      </w:r>
      <w:r w:rsidRPr="00EA389C">
        <w:rPr>
          <w:rFonts w:hint="eastAsia"/>
          <w:color w:val="000000"/>
          <w:sz w:val="21"/>
          <w:szCs w:val="21"/>
        </w:rPr>
        <w:t>对不对，</w:t>
      </w:r>
      <w:r w:rsidRPr="00EA389C">
        <w:rPr>
          <w:color w:val="000000"/>
          <w:sz w:val="21"/>
          <w:szCs w:val="21"/>
        </w:rPr>
        <w:t>351</w:t>
      </w:r>
      <w:r w:rsidRPr="00EA389C">
        <w:rPr>
          <w:color w:val="000000"/>
          <w:sz w:val="21"/>
          <w:szCs w:val="21"/>
        </w:rPr>
        <w:t>万，</w:t>
      </w:r>
      <w:r w:rsidRPr="00EA389C">
        <w:rPr>
          <w:rFonts w:hint="eastAsia"/>
          <w:color w:val="000000"/>
          <w:sz w:val="21"/>
          <w:szCs w:val="21"/>
        </w:rPr>
        <w:t>对</w:t>
      </w:r>
      <w:r w:rsidRPr="00EA389C">
        <w:rPr>
          <w:color w:val="000000"/>
          <w:sz w:val="21"/>
          <w:szCs w:val="21"/>
        </w:rPr>
        <w:t>351</w:t>
      </w:r>
      <w:r w:rsidRPr="00EA389C">
        <w:rPr>
          <w:color w:val="000000"/>
          <w:sz w:val="21"/>
          <w:szCs w:val="21"/>
        </w:rPr>
        <w:t>万，</w:t>
      </w:r>
      <w:r w:rsidRPr="00EA389C">
        <w:rPr>
          <w:rFonts w:hint="eastAsia"/>
          <w:color w:val="000000"/>
          <w:sz w:val="21"/>
          <w:szCs w:val="21"/>
        </w:rPr>
        <w:t>搁以前想都不敢想哦。</w:t>
      </w:r>
    </w:p>
    <w:p w14:paraId="73F490E2" w14:textId="77777777" w:rsidR="007676E8" w:rsidRPr="00EA389C" w:rsidRDefault="007676E8" w:rsidP="0050491E">
      <w:pPr>
        <w:ind w:firstLine="420"/>
        <w:rPr>
          <w:sz w:val="21"/>
          <w:szCs w:val="21"/>
        </w:rPr>
      </w:pPr>
    </w:p>
    <w:p w14:paraId="6997820D" w14:textId="77777777" w:rsidR="0050491E" w:rsidRPr="00EA389C" w:rsidRDefault="0050491E" w:rsidP="0050491E">
      <w:pPr>
        <w:ind w:firstLine="420"/>
        <w:rPr>
          <w:sz w:val="21"/>
          <w:szCs w:val="21"/>
        </w:rPr>
      </w:pPr>
      <w:r w:rsidRPr="00EA389C">
        <w:rPr>
          <w:rFonts w:hint="eastAsia"/>
          <w:color w:val="000000"/>
          <w:sz w:val="21"/>
          <w:szCs w:val="21"/>
        </w:rPr>
        <w:t>问：那您体感上，脱贫时候的政策和现在乡村振兴的扶持，有没有不一样的地方？会不会有衔接不上的感觉？</w:t>
      </w:r>
    </w:p>
    <w:p w14:paraId="74650A9B" w14:textId="77777777" w:rsidR="0050491E" w:rsidRPr="00EA389C" w:rsidRDefault="0050491E" w:rsidP="0050491E">
      <w:pPr>
        <w:ind w:firstLine="420"/>
        <w:rPr>
          <w:sz w:val="21"/>
          <w:szCs w:val="21"/>
        </w:rPr>
      </w:pPr>
      <w:r w:rsidRPr="00EA389C">
        <w:rPr>
          <w:color w:val="000000"/>
          <w:sz w:val="21"/>
          <w:szCs w:val="21"/>
        </w:rPr>
        <w:t>答：那肯定有差</w:t>
      </w:r>
      <w:r w:rsidRPr="00EA389C">
        <w:rPr>
          <w:rFonts w:hint="eastAsia"/>
          <w:color w:val="000000"/>
          <w:sz w:val="21"/>
          <w:szCs w:val="21"/>
        </w:rPr>
        <w:t>噻。脱贫那时候，到户的补贴多，小额贷款也好批，你种一亩黄精补多少钱，明明白白落自己口袋。现在搞乡村振兴了嘛，扶持都往集体项目、大项目上靠，散户想自己多扩几亩、添个小加工设备，能拿到的支持就少多了。</w:t>
      </w:r>
    </w:p>
    <w:p w14:paraId="6354CD00" w14:textId="77777777" w:rsidR="0050491E" w:rsidRPr="00EA389C" w:rsidRDefault="0050491E" w:rsidP="0050491E">
      <w:pPr>
        <w:ind w:firstLine="420"/>
        <w:rPr>
          <w:sz w:val="21"/>
          <w:szCs w:val="21"/>
        </w:rPr>
      </w:pPr>
      <w:r w:rsidRPr="00EA389C">
        <w:rPr>
          <w:rFonts w:hint="eastAsia"/>
          <w:color w:val="000000"/>
          <w:sz w:val="21"/>
          <w:szCs w:val="21"/>
        </w:rPr>
        <w:t>也不是说政策不好，就是……嗯，以前是保每家每户都脱贫，现在是搞集体带动，中间散户怎么跟着一起赚，这块儿吧，还差点意思，衔接得没那么顺。</w:t>
      </w:r>
    </w:p>
    <w:p w14:paraId="47495A08" w14:textId="77777777" w:rsidR="0050491E" w:rsidRPr="00EA389C" w:rsidRDefault="0050491E" w:rsidP="0050491E">
      <w:pPr>
        <w:ind w:firstLine="420"/>
        <w:rPr>
          <w:sz w:val="21"/>
          <w:szCs w:val="21"/>
        </w:rPr>
      </w:pPr>
    </w:p>
    <w:p w14:paraId="640FC75C" w14:textId="77777777" w:rsidR="0050491E" w:rsidRPr="00EA389C" w:rsidRDefault="0050491E" w:rsidP="0050491E">
      <w:pPr>
        <w:ind w:firstLine="420"/>
        <w:rPr>
          <w:sz w:val="21"/>
          <w:szCs w:val="21"/>
        </w:rPr>
      </w:pPr>
      <w:r w:rsidRPr="00EA389C">
        <w:rPr>
          <w:rFonts w:hint="eastAsia"/>
          <w:color w:val="000000"/>
          <w:sz w:val="21"/>
          <w:szCs w:val="21"/>
        </w:rPr>
        <w:t>问：现在产业越做越大，您觉着最卡脖子的难题是啥？</w:t>
      </w:r>
    </w:p>
    <w:p w14:paraId="4C600830" w14:textId="77777777" w:rsidR="0050491E" w:rsidRPr="00EA389C" w:rsidRDefault="0050491E" w:rsidP="0050491E">
      <w:pPr>
        <w:ind w:firstLine="420"/>
        <w:rPr>
          <w:sz w:val="21"/>
          <w:szCs w:val="21"/>
        </w:rPr>
      </w:pPr>
      <w:r w:rsidRPr="00EA389C">
        <w:rPr>
          <w:color w:val="000000"/>
          <w:sz w:val="21"/>
          <w:szCs w:val="21"/>
        </w:rPr>
        <w:t>答：那</w:t>
      </w:r>
      <w:r w:rsidRPr="00EA389C">
        <w:rPr>
          <w:rFonts w:hint="eastAsia"/>
          <w:color w:val="000000"/>
          <w:sz w:val="21"/>
          <w:szCs w:val="21"/>
        </w:rPr>
        <w:t>还用说？人噻！缺人！搞线上卖货、做牌子、搞研发这些，村里老人哪会啊。我们也招过外头的年轻人，哦去年来个小伙子，干了仨月</w:t>
      </w:r>
      <w:r w:rsidRPr="00EA389C">
        <w:rPr>
          <w:color w:val="000000"/>
          <w:sz w:val="21"/>
          <w:szCs w:val="21"/>
        </w:rPr>
        <w:t>……</w:t>
      </w:r>
      <w:r w:rsidRPr="00EA389C">
        <w:rPr>
          <w:color w:val="000000"/>
          <w:sz w:val="21"/>
          <w:szCs w:val="21"/>
        </w:rPr>
        <w:t>不</w:t>
      </w:r>
      <w:r w:rsidRPr="00EA389C">
        <w:rPr>
          <w:rFonts w:hint="eastAsia"/>
          <w:color w:val="000000"/>
          <w:sz w:val="21"/>
          <w:szCs w:val="21"/>
        </w:rPr>
        <w:t>对，干了不到半年吧，就走了，留不住。</w:t>
      </w:r>
    </w:p>
    <w:p w14:paraId="1B26E544" w14:textId="77777777" w:rsidR="0050491E" w:rsidRPr="00EA389C" w:rsidRDefault="0050491E" w:rsidP="0050491E">
      <w:pPr>
        <w:ind w:firstLine="420"/>
        <w:rPr>
          <w:sz w:val="21"/>
          <w:szCs w:val="21"/>
        </w:rPr>
      </w:pPr>
      <w:r w:rsidRPr="00EA389C">
        <w:rPr>
          <w:color w:val="000000"/>
          <w:sz w:val="21"/>
          <w:szCs w:val="21"/>
        </w:rPr>
        <w:lastRenderedPageBreak/>
        <w:t>山里条件</w:t>
      </w:r>
      <w:r w:rsidRPr="00EA389C">
        <w:rPr>
          <w:rFonts w:hint="eastAsia"/>
          <w:color w:val="000000"/>
          <w:sz w:val="21"/>
          <w:szCs w:val="21"/>
        </w:rPr>
        <w:t>毕竟摆这儿，工资也开不到城里那么高，核心的人留不住，产业想再往上走一步，难哦。</w:t>
      </w:r>
    </w:p>
    <w:p w14:paraId="408EA111" w14:textId="07A85B8E" w:rsidR="0050491E" w:rsidRPr="00EA389C" w:rsidRDefault="0050491E" w:rsidP="0050491E">
      <w:pPr>
        <w:ind w:firstLine="420"/>
        <w:rPr>
          <w:sz w:val="21"/>
          <w:szCs w:val="21"/>
        </w:rPr>
      </w:pPr>
      <w:r w:rsidRPr="00EA389C">
        <w:rPr>
          <w:color w:val="000000"/>
          <w:sz w:val="21"/>
          <w:szCs w:val="21"/>
        </w:rPr>
        <w:t>访谈二：城口县咸宜镇脱贫监测户代表李正国</w:t>
      </w:r>
    </w:p>
    <w:p w14:paraId="3AC5DE12" w14:textId="77777777" w:rsidR="0050491E" w:rsidRPr="00EA389C" w:rsidRDefault="0050491E" w:rsidP="0050491E">
      <w:pPr>
        <w:ind w:firstLine="420"/>
        <w:rPr>
          <w:sz w:val="21"/>
          <w:szCs w:val="21"/>
        </w:rPr>
      </w:pPr>
      <w:r w:rsidRPr="00EA389C">
        <w:rPr>
          <w:color w:val="000000"/>
          <w:sz w:val="21"/>
          <w:szCs w:val="21"/>
        </w:rPr>
        <w:t>【时间】</w:t>
      </w:r>
      <w:r w:rsidRPr="00EA389C">
        <w:rPr>
          <w:color w:val="000000"/>
          <w:sz w:val="21"/>
          <w:szCs w:val="21"/>
        </w:rPr>
        <w:t>2026</w:t>
      </w:r>
      <w:r w:rsidRPr="00EA389C">
        <w:rPr>
          <w:color w:val="000000"/>
          <w:sz w:val="21"/>
          <w:szCs w:val="21"/>
        </w:rPr>
        <w:t>年</w:t>
      </w:r>
      <w:r w:rsidRPr="00EA389C">
        <w:rPr>
          <w:color w:val="000000"/>
          <w:sz w:val="21"/>
          <w:szCs w:val="21"/>
        </w:rPr>
        <w:t>7</w:t>
      </w:r>
      <w:r w:rsidRPr="00EA389C">
        <w:rPr>
          <w:color w:val="000000"/>
          <w:sz w:val="21"/>
          <w:szCs w:val="21"/>
        </w:rPr>
        <w:t>月</w:t>
      </w:r>
      <w:r w:rsidRPr="00EA389C">
        <w:rPr>
          <w:color w:val="000000"/>
          <w:sz w:val="21"/>
          <w:szCs w:val="21"/>
        </w:rPr>
        <w:t>15</w:t>
      </w:r>
      <w:r w:rsidRPr="00EA389C">
        <w:rPr>
          <w:color w:val="000000"/>
          <w:sz w:val="21"/>
          <w:szCs w:val="21"/>
        </w:rPr>
        <w:t>日下午</w:t>
      </w:r>
    </w:p>
    <w:p w14:paraId="53E52AA9" w14:textId="77777777" w:rsidR="0050491E" w:rsidRPr="00EA389C" w:rsidRDefault="0050491E" w:rsidP="0050491E">
      <w:pPr>
        <w:ind w:firstLine="420"/>
        <w:rPr>
          <w:sz w:val="21"/>
          <w:szCs w:val="21"/>
        </w:rPr>
      </w:pPr>
      <w:r w:rsidRPr="00EA389C">
        <w:rPr>
          <w:color w:val="000000"/>
          <w:sz w:val="21"/>
          <w:szCs w:val="21"/>
        </w:rPr>
        <w:t>【地点】共享田园</w:t>
      </w:r>
      <w:r w:rsidRPr="00EA389C">
        <w:rPr>
          <w:rFonts w:hint="eastAsia"/>
          <w:color w:val="000000"/>
          <w:sz w:val="21"/>
          <w:szCs w:val="21"/>
        </w:rPr>
        <w:t>务工点休息棚</w:t>
      </w:r>
    </w:p>
    <w:p w14:paraId="08051D4D" w14:textId="77777777" w:rsidR="0050491E" w:rsidRPr="00EA389C" w:rsidRDefault="0050491E" w:rsidP="0050491E">
      <w:pPr>
        <w:ind w:firstLine="420"/>
        <w:rPr>
          <w:sz w:val="21"/>
          <w:szCs w:val="21"/>
        </w:rPr>
      </w:pPr>
      <w:r w:rsidRPr="00EA389C">
        <w:rPr>
          <w:rFonts w:hint="eastAsia"/>
          <w:color w:val="000000"/>
          <w:sz w:val="21"/>
          <w:szCs w:val="21"/>
        </w:rPr>
        <w:t>问：李叔，耽误您歇会儿的功夫，问问您家现在主要收入都靠啥啊？</w:t>
      </w:r>
    </w:p>
    <w:p w14:paraId="4741BA9C" w14:textId="77777777" w:rsidR="0050491E" w:rsidRPr="00EA389C" w:rsidRDefault="0050491E" w:rsidP="0050491E">
      <w:pPr>
        <w:ind w:firstLine="420"/>
        <w:rPr>
          <w:sz w:val="21"/>
          <w:szCs w:val="21"/>
        </w:rPr>
      </w:pPr>
      <w:r w:rsidRPr="00EA389C">
        <w:rPr>
          <w:color w:val="000000"/>
          <w:sz w:val="21"/>
          <w:szCs w:val="21"/>
        </w:rPr>
        <w:t>答：</w:t>
      </w:r>
      <w:r w:rsidRPr="00EA389C">
        <w:rPr>
          <w:rFonts w:hint="eastAsia"/>
          <w:color w:val="000000"/>
          <w:sz w:val="21"/>
          <w:szCs w:val="21"/>
        </w:rPr>
        <w:t>嗨，还能有啥，就俩来路呗。一个是我在这共享田园看园子、搞管护，每个月两千</w:t>
      </w:r>
      <w:r w:rsidRPr="00EA389C">
        <w:rPr>
          <w:color w:val="000000"/>
          <w:sz w:val="21"/>
          <w:szCs w:val="21"/>
        </w:rPr>
        <w:t>……</w:t>
      </w:r>
      <w:r w:rsidRPr="00EA389C">
        <w:rPr>
          <w:color w:val="000000"/>
          <w:sz w:val="21"/>
          <w:szCs w:val="21"/>
        </w:rPr>
        <w:t>哦两千一二吧，反正差不离，</w:t>
      </w:r>
      <w:r w:rsidRPr="00EA389C">
        <w:rPr>
          <w:rFonts w:hint="eastAsia"/>
          <w:color w:val="000000"/>
          <w:sz w:val="21"/>
          <w:szCs w:val="21"/>
        </w:rPr>
        <w:t>稳当。再一个就是家里那几亩地入了合作社，年底分红。加起来一年三万多？差不多吧，比以前光种庄稼强百倍，也不用看天吃饭。</w:t>
      </w:r>
    </w:p>
    <w:p w14:paraId="3FA0CFE2" w14:textId="77777777" w:rsidR="0050491E" w:rsidRPr="00EA389C" w:rsidRDefault="0050491E" w:rsidP="0050491E">
      <w:pPr>
        <w:ind w:firstLine="420"/>
        <w:rPr>
          <w:sz w:val="21"/>
          <w:szCs w:val="21"/>
        </w:rPr>
      </w:pPr>
    </w:p>
    <w:p w14:paraId="1753E972" w14:textId="77777777" w:rsidR="0050491E" w:rsidRPr="00EA389C" w:rsidRDefault="0050491E" w:rsidP="0050491E">
      <w:pPr>
        <w:ind w:firstLine="420"/>
        <w:rPr>
          <w:sz w:val="21"/>
          <w:szCs w:val="21"/>
        </w:rPr>
      </w:pPr>
      <w:r w:rsidRPr="00EA389C">
        <w:rPr>
          <w:rFonts w:hint="eastAsia"/>
          <w:color w:val="000000"/>
          <w:sz w:val="21"/>
          <w:szCs w:val="21"/>
        </w:rPr>
        <w:t>问：之前听说阿姨生病家里挺难的，现在医保这些，您觉着实际用起来咋样？</w:t>
      </w:r>
    </w:p>
    <w:p w14:paraId="092F73D0" w14:textId="77777777" w:rsidR="0050491E" w:rsidRPr="00EA389C" w:rsidRDefault="0050491E" w:rsidP="0050491E">
      <w:pPr>
        <w:ind w:firstLine="420"/>
        <w:rPr>
          <w:sz w:val="21"/>
          <w:szCs w:val="21"/>
        </w:rPr>
      </w:pPr>
      <w:r w:rsidRPr="00EA389C">
        <w:rPr>
          <w:color w:val="000000"/>
          <w:sz w:val="21"/>
          <w:szCs w:val="21"/>
        </w:rPr>
        <w:t>答：那可比以前好太多了！以前啊，真怕家里人病，一</w:t>
      </w:r>
      <w:r w:rsidRPr="00EA389C">
        <w:rPr>
          <w:rFonts w:hint="eastAsia"/>
          <w:color w:val="000000"/>
          <w:sz w:val="21"/>
          <w:szCs w:val="21"/>
        </w:rPr>
        <w:t>场大病就能把家底掏干净。现在医保报得多，还有那个防返贫的救助，去年我老伴慢性病住院，最后自己掏的钱，连以前三分之一都不到。</w:t>
      </w:r>
    </w:p>
    <w:p w14:paraId="7C7AAB48" w14:textId="77777777" w:rsidR="0050491E" w:rsidRPr="00EA389C" w:rsidRDefault="0050491E" w:rsidP="0050491E">
      <w:pPr>
        <w:ind w:firstLine="420"/>
        <w:rPr>
          <w:sz w:val="21"/>
          <w:szCs w:val="21"/>
        </w:rPr>
      </w:pPr>
      <w:r w:rsidRPr="00EA389C">
        <w:rPr>
          <w:color w:val="000000"/>
          <w:sz w:val="21"/>
          <w:szCs w:val="21"/>
        </w:rPr>
        <w:t>而且哦，</w:t>
      </w:r>
      <w:r w:rsidRPr="00EA389C">
        <w:rPr>
          <w:rFonts w:hint="eastAsia"/>
          <w:color w:val="000000"/>
          <w:sz w:val="21"/>
          <w:szCs w:val="21"/>
        </w:rPr>
        <w:t>现在都不用自己跑去申请，村里那系统一查到你花了好多医药费，马上就有人上门来问，帮你跑手续，省心多了。</w:t>
      </w:r>
    </w:p>
    <w:p w14:paraId="0909D641" w14:textId="77777777" w:rsidR="0050491E" w:rsidRPr="00EA389C" w:rsidRDefault="0050491E" w:rsidP="0050491E">
      <w:pPr>
        <w:ind w:firstLine="420"/>
        <w:rPr>
          <w:sz w:val="21"/>
          <w:szCs w:val="21"/>
        </w:rPr>
      </w:pPr>
    </w:p>
    <w:p w14:paraId="596D4112" w14:textId="77777777" w:rsidR="0050491E" w:rsidRPr="00EA389C" w:rsidRDefault="0050491E" w:rsidP="0050491E">
      <w:pPr>
        <w:ind w:firstLine="420"/>
        <w:rPr>
          <w:sz w:val="21"/>
          <w:szCs w:val="21"/>
        </w:rPr>
      </w:pPr>
      <w:r w:rsidRPr="00EA389C">
        <w:rPr>
          <w:rFonts w:hint="eastAsia"/>
          <w:color w:val="000000"/>
          <w:sz w:val="21"/>
          <w:szCs w:val="21"/>
        </w:rPr>
        <w:t>问：那您觉着现在日子里，还有啥不方便、想改善的不？</w:t>
      </w:r>
    </w:p>
    <w:p w14:paraId="4F6637FD" w14:textId="77777777" w:rsidR="0050491E" w:rsidRPr="00EA389C" w:rsidRDefault="0050491E" w:rsidP="0050491E">
      <w:pPr>
        <w:ind w:firstLine="420"/>
        <w:rPr>
          <w:sz w:val="21"/>
          <w:szCs w:val="21"/>
        </w:rPr>
      </w:pPr>
      <w:r w:rsidRPr="00EA389C">
        <w:rPr>
          <w:color w:val="000000"/>
          <w:sz w:val="21"/>
          <w:szCs w:val="21"/>
        </w:rPr>
        <w:t>答：咋</w:t>
      </w:r>
      <w:r w:rsidRPr="00EA389C">
        <w:rPr>
          <w:rFonts w:hint="eastAsia"/>
          <w:color w:val="000000"/>
          <w:sz w:val="21"/>
          <w:szCs w:val="21"/>
        </w:rPr>
        <w:t>说呢，就是年轻人太少了呗。村里剩的都是我们这些五六十的，重活慢慢也干不动了。家门口的活吧，都是管护、扫地这些，工资不高，想多挣钱还是得往外跑。</w:t>
      </w:r>
    </w:p>
    <w:p w14:paraId="1F7EC6B2" w14:textId="77777777" w:rsidR="0050491E" w:rsidRPr="00EA389C" w:rsidRDefault="0050491E" w:rsidP="0050491E">
      <w:pPr>
        <w:ind w:firstLine="420"/>
        <w:rPr>
          <w:sz w:val="21"/>
          <w:szCs w:val="21"/>
        </w:rPr>
      </w:pPr>
      <w:r w:rsidRPr="00EA389C">
        <w:rPr>
          <w:rFonts w:hint="eastAsia"/>
          <w:color w:val="000000"/>
          <w:sz w:val="21"/>
          <w:szCs w:val="21"/>
        </w:rPr>
        <w:t>还有就是</w:t>
      </w:r>
      <w:r w:rsidRPr="00EA389C">
        <w:rPr>
          <w:color w:val="000000"/>
          <w:sz w:val="21"/>
          <w:szCs w:val="21"/>
        </w:rPr>
        <w:t>……</w:t>
      </w:r>
      <w:r w:rsidRPr="00EA389C">
        <w:rPr>
          <w:color w:val="000000"/>
          <w:sz w:val="21"/>
          <w:szCs w:val="21"/>
        </w:rPr>
        <w:t>哦</w:t>
      </w:r>
      <w:r w:rsidRPr="00EA389C">
        <w:rPr>
          <w:rFonts w:hint="eastAsia"/>
          <w:color w:val="000000"/>
          <w:sz w:val="21"/>
          <w:szCs w:val="21"/>
        </w:rPr>
        <w:t>对，看病上学不方便。老人拿个药、娃儿上个幼儿园，都得往镇上跑，要是村里能有个卫生室、看娃儿的地方，我们这些老头老太，也能省心不少。</w:t>
      </w:r>
    </w:p>
    <w:p w14:paraId="5D93EA08" w14:textId="77777777" w:rsidR="0050491E" w:rsidRPr="00EA389C" w:rsidRDefault="0050491E" w:rsidP="0050491E">
      <w:pPr>
        <w:ind w:firstLine="420"/>
        <w:rPr>
          <w:sz w:val="21"/>
          <w:szCs w:val="21"/>
        </w:rPr>
      </w:pPr>
      <w:r w:rsidRPr="00EA389C">
        <w:rPr>
          <w:rFonts w:hint="eastAsia"/>
          <w:color w:val="000000"/>
          <w:sz w:val="21"/>
          <w:szCs w:val="21"/>
        </w:rPr>
        <w:t>访谈三：奉节县永乐镇大坝村脐橙种植大户周世海</w:t>
      </w:r>
    </w:p>
    <w:p w14:paraId="0E862AD9" w14:textId="77777777" w:rsidR="0050491E" w:rsidRPr="00EA389C" w:rsidRDefault="0050491E" w:rsidP="0050491E">
      <w:pPr>
        <w:ind w:firstLine="420"/>
        <w:rPr>
          <w:sz w:val="21"/>
          <w:szCs w:val="21"/>
        </w:rPr>
      </w:pPr>
      <w:r w:rsidRPr="00EA389C">
        <w:rPr>
          <w:color w:val="000000"/>
          <w:sz w:val="21"/>
          <w:szCs w:val="21"/>
        </w:rPr>
        <w:t>【时间】</w:t>
      </w:r>
      <w:r w:rsidRPr="00EA389C">
        <w:rPr>
          <w:color w:val="000000"/>
          <w:sz w:val="21"/>
          <w:szCs w:val="21"/>
        </w:rPr>
        <w:t>2026</w:t>
      </w:r>
      <w:r w:rsidRPr="00EA389C">
        <w:rPr>
          <w:color w:val="000000"/>
          <w:sz w:val="21"/>
          <w:szCs w:val="21"/>
        </w:rPr>
        <w:t>年</w:t>
      </w:r>
      <w:r w:rsidRPr="00EA389C">
        <w:rPr>
          <w:color w:val="000000"/>
          <w:sz w:val="21"/>
          <w:szCs w:val="21"/>
        </w:rPr>
        <w:t>7</w:t>
      </w:r>
      <w:r w:rsidRPr="00EA389C">
        <w:rPr>
          <w:color w:val="000000"/>
          <w:sz w:val="21"/>
          <w:szCs w:val="21"/>
        </w:rPr>
        <w:t>月</w:t>
      </w:r>
      <w:r w:rsidRPr="00EA389C">
        <w:rPr>
          <w:color w:val="000000"/>
          <w:sz w:val="21"/>
          <w:szCs w:val="21"/>
        </w:rPr>
        <w:t>12</w:t>
      </w:r>
      <w:r w:rsidRPr="00EA389C">
        <w:rPr>
          <w:color w:val="000000"/>
          <w:sz w:val="21"/>
          <w:szCs w:val="21"/>
        </w:rPr>
        <w:t>日上午</w:t>
      </w:r>
    </w:p>
    <w:p w14:paraId="4C267690" w14:textId="77777777" w:rsidR="0050491E" w:rsidRPr="00EA389C" w:rsidRDefault="0050491E" w:rsidP="0050491E">
      <w:pPr>
        <w:ind w:firstLine="420"/>
        <w:rPr>
          <w:sz w:val="21"/>
          <w:szCs w:val="21"/>
        </w:rPr>
      </w:pPr>
      <w:r w:rsidRPr="00EA389C">
        <w:rPr>
          <w:color w:val="000000"/>
          <w:sz w:val="21"/>
          <w:szCs w:val="21"/>
        </w:rPr>
        <w:t>【地点】</w:t>
      </w:r>
      <w:r w:rsidRPr="00EA389C">
        <w:rPr>
          <w:rFonts w:hint="eastAsia"/>
          <w:color w:val="000000"/>
          <w:sz w:val="21"/>
          <w:szCs w:val="21"/>
        </w:rPr>
        <w:t>脐橙加工车间门口</w:t>
      </w:r>
    </w:p>
    <w:p w14:paraId="4A87395E" w14:textId="77777777" w:rsidR="0050491E" w:rsidRPr="00EA389C" w:rsidRDefault="0050491E" w:rsidP="0050491E">
      <w:pPr>
        <w:ind w:firstLine="420"/>
        <w:rPr>
          <w:sz w:val="21"/>
          <w:szCs w:val="21"/>
        </w:rPr>
      </w:pPr>
      <w:r w:rsidRPr="00EA389C">
        <w:rPr>
          <w:rFonts w:hint="eastAsia"/>
          <w:color w:val="000000"/>
          <w:sz w:val="21"/>
          <w:szCs w:val="21"/>
        </w:rPr>
        <w:t>问：周哥，您是看着村里脐橙产业做起来的，您觉着从脱贫到现在，变化最大的地方在哪？</w:t>
      </w:r>
    </w:p>
    <w:p w14:paraId="40B0AD14" w14:textId="77777777" w:rsidR="0050491E" w:rsidRPr="00EA389C" w:rsidRDefault="0050491E" w:rsidP="0050491E">
      <w:pPr>
        <w:ind w:firstLine="420"/>
        <w:rPr>
          <w:sz w:val="21"/>
          <w:szCs w:val="21"/>
        </w:rPr>
      </w:pPr>
      <w:r w:rsidRPr="00EA389C">
        <w:rPr>
          <w:color w:val="000000"/>
          <w:sz w:val="21"/>
          <w:szCs w:val="21"/>
        </w:rPr>
        <w:t>答：</w:t>
      </w:r>
      <w:r w:rsidRPr="00EA389C">
        <w:rPr>
          <w:rFonts w:hint="eastAsia"/>
          <w:color w:val="000000"/>
          <w:sz w:val="21"/>
          <w:szCs w:val="21"/>
        </w:rPr>
        <w:t>嗨，早些年哪叫产业啊，就是瞎种</w:t>
      </w:r>
      <w:r w:rsidRPr="00EA389C">
        <w:rPr>
          <w:color w:val="000000"/>
          <w:sz w:val="21"/>
          <w:szCs w:val="21"/>
        </w:rPr>
        <w:t>……</w:t>
      </w:r>
      <w:r w:rsidRPr="00EA389C">
        <w:rPr>
          <w:color w:val="000000"/>
          <w:sz w:val="21"/>
          <w:szCs w:val="21"/>
        </w:rPr>
        <w:t>哦不</w:t>
      </w:r>
      <w:r w:rsidRPr="00EA389C">
        <w:rPr>
          <w:rFonts w:hint="eastAsia"/>
          <w:color w:val="000000"/>
          <w:sz w:val="21"/>
          <w:szCs w:val="21"/>
        </w:rPr>
        <w:t>对，也不是瞎种，就是各家种各家的，</w:t>
      </w:r>
      <w:r w:rsidRPr="00EA389C">
        <w:rPr>
          <w:rFonts w:hint="eastAsia"/>
          <w:color w:val="000000"/>
          <w:sz w:val="21"/>
          <w:szCs w:val="21"/>
        </w:rPr>
        <w:lastRenderedPageBreak/>
        <w:t>熟了等贩子上门收，人家说啥价就是啥价，赶上丰收年还使劲压价，气死人。</w:t>
      </w:r>
    </w:p>
    <w:p w14:paraId="54ECC19D" w14:textId="77777777" w:rsidR="0050491E" w:rsidRPr="00EA389C" w:rsidRDefault="0050491E" w:rsidP="0050491E">
      <w:pPr>
        <w:ind w:firstLine="420"/>
        <w:rPr>
          <w:sz w:val="21"/>
          <w:szCs w:val="21"/>
        </w:rPr>
      </w:pPr>
      <w:r w:rsidRPr="00EA389C">
        <w:rPr>
          <w:color w:val="000000"/>
          <w:sz w:val="21"/>
          <w:szCs w:val="21"/>
        </w:rPr>
        <w:t>脱</w:t>
      </w:r>
      <w:r w:rsidRPr="00EA389C">
        <w:rPr>
          <w:rFonts w:hint="eastAsia"/>
          <w:color w:val="000000"/>
          <w:sz w:val="21"/>
          <w:szCs w:val="21"/>
        </w:rPr>
        <w:t>贫那几年好啊，政府给免费苗子，技术员天天往地里跑，先把规模给做起来了。这几年搞乡村振兴，又建了冷库、分选线，我们自己还捣鼓橙茶、橙糖这些，哦就是深加工嘛，附加值上去了，价格也能自己说了算了。现在线上线下都卖，还搞采摘、研学，不是光靠卖果子吃饭了。</w:t>
      </w:r>
    </w:p>
    <w:p w14:paraId="19CC8CB6" w14:textId="77777777" w:rsidR="0050491E" w:rsidRPr="00EA389C" w:rsidRDefault="0050491E" w:rsidP="0050491E">
      <w:pPr>
        <w:ind w:firstLine="420"/>
        <w:rPr>
          <w:sz w:val="21"/>
          <w:szCs w:val="21"/>
        </w:rPr>
      </w:pPr>
    </w:p>
    <w:p w14:paraId="573EF270" w14:textId="77777777" w:rsidR="0050491E" w:rsidRPr="00EA389C" w:rsidRDefault="0050491E" w:rsidP="0050491E">
      <w:pPr>
        <w:ind w:firstLine="420"/>
        <w:rPr>
          <w:sz w:val="21"/>
          <w:szCs w:val="21"/>
        </w:rPr>
      </w:pPr>
      <w:r w:rsidRPr="00EA389C">
        <w:rPr>
          <w:rFonts w:hint="eastAsia"/>
          <w:color w:val="000000"/>
          <w:sz w:val="21"/>
          <w:szCs w:val="21"/>
        </w:rPr>
        <w:t>问：那要是想再往高端做，现在最头疼的是啥？</w:t>
      </w:r>
    </w:p>
    <w:p w14:paraId="24E7A81A" w14:textId="77777777" w:rsidR="0050491E" w:rsidRPr="00EA389C" w:rsidRDefault="0050491E" w:rsidP="0050491E">
      <w:pPr>
        <w:ind w:firstLine="420"/>
        <w:rPr>
          <w:sz w:val="21"/>
          <w:szCs w:val="21"/>
        </w:rPr>
      </w:pPr>
      <w:r w:rsidRPr="00EA389C">
        <w:rPr>
          <w:color w:val="000000"/>
          <w:sz w:val="21"/>
          <w:szCs w:val="21"/>
        </w:rPr>
        <w:t>答：首先就是</w:t>
      </w:r>
      <w:r w:rsidRPr="00EA389C">
        <w:rPr>
          <w:rFonts w:hint="eastAsia"/>
          <w:color w:val="000000"/>
          <w:sz w:val="21"/>
          <w:szCs w:val="21"/>
        </w:rPr>
        <w:t>这地不行啊！全是坡坡坎坎的，大机器根本开不上来，除草、摘果子全靠人工，成本比平原那边高一大截。再就是品质不齐，散户种的水平不一样，果子大小、甜度都差得多，想做高端牌子，标准统一不下去，难搞。</w:t>
      </w:r>
    </w:p>
    <w:p w14:paraId="6628B91F" w14:textId="77777777" w:rsidR="0050491E" w:rsidRPr="00EA389C" w:rsidRDefault="0050491E" w:rsidP="0050491E">
      <w:pPr>
        <w:ind w:firstLine="420"/>
        <w:rPr>
          <w:sz w:val="21"/>
          <w:szCs w:val="21"/>
        </w:rPr>
      </w:pPr>
      <w:r w:rsidRPr="00EA389C">
        <w:rPr>
          <w:rFonts w:hint="eastAsia"/>
          <w:color w:val="000000"/>
          <w:sz w:val="21"/>
          <w:szCs w:val="21"/>
        </w:rPr>
        <w:t>还有深加工，我们现在做的都是些初级的，想搞点啥提取物啊、高端产品，没技术，也没人懂研发，跟不上。</w:t>
      </w:r>
    </w:p>
    <w:p w14:paraId="4352C5A2" w14:textId="77777777" w:rsidR="0050491E" w:rsidRPr="00EA389C" w:rsidRDefault="0050491E" w:rsidP="0050491E">
      <w:pPr>
        <w:ind w:firstLine="420"/>
        <w:rPr>
          <w:sz w:val="21"/>
          <w:szCs w:val="21"/>
        </w:rPr>
      </w:pPr>
    </w:p>
    <w:p w14:paraId="5974BCDB" w14:textId="77777777" w:rsidR="0050491E" w:rsidRPr="00EA389C" w:rsidRDefault="0050491E" w:rsidP="0050491E">
      <w:pPr>
        <w:ind w:firstLine="420"/>
        <w:rPr>
          <w:sz w:val="21"/>
          <w:szCs w:val="21"/>
        </w:rPr>
      </w:pPr>
      <w:r w:rsidRPr="00EA389C">
        <w:rPr>
          <w:rFonts w:hint="eastAsia"/>
          <w:color w:val="000000"/>
          <w:sz w:val="21"/>
          <w:szCs w:val="21"/>
        </w:rPr>
        <w:t>问：那后续您最希望有啥方面的支持？</w:t>
      </w:r>
    </w:p>
    <w:p w14:paraId="6E7DF1B3" w14:textId="77777777" w:rsidR="0050491E" w:rsidRPr="00EA389C" w:rsidRDefault="0050491E" w:rsidP="0050491E">
      <w:pPr>
        <w:ind w:firstLine="420"/>
        <w:rPr>
          <w:sz w:val="21"/>
          <w:szCs w:val="21"/>
        </w:rPr>
      </w:pPr>
      <w:r w:rsidRPr="00EA389C">
        <w:rPr>
          <w:color w:val="000000"/>
          <w:sz w:val="21"/>
          <w:szCs w:val="21"/>
        </w:rPr>
        <w:t>答：一个是多来点技</w:t>
      </w:r>
      <w:r w:rsidRPr="00EA389C">
        <w:rPr>
          <w:rFonts w:hint="eastAsia"/>
          <w:color w:val="000000"/>
          <w:sz w:val="21"/>
          <w:szCs w:val="21"/>
        </w:rPr>
        <w:t>术员，教教散户怎么标准化种，把整体品质提上去。再一个就是能帮我们对接点高校、食品厂，搞点深加工的新产品就好了。还有就是做牌子、搞线上运营，我们自己搞不来，有专业人带带就好。</w:t>
      </w:r>
    </w:p>
    <w:p w14:paraId="6C94AA6B" w14:textId="77777777" w:rsidR="0050491E" w:rsidRPr="00EA389C" w:rsidRDefault="0050491E" w:rsidP="0050491E">
      <w:pPr>
        <w:ind w:firstLine="420"/>
        <w:rPr>
          <w:sz w:val="21"/>
          <w:szCs w:val="21"/>
        </w:rPr>
      </w:pPr>
      <w:r w:rsidRPr="00EA389C">
        <w:rPr>
          <w:rFonts w:hint="eastAsia"/>
          <w:color w:val="000000"/>
          <w:sz w:val="21"/>
          <w:szCs w:val="21"/>
        </w:rPr>
        <w:t>访谈四：城口县咸宜镇返乡创业青年陈雨</w:t>
      </w:r>
    </w:p>
    <w:p w14:paraId="1E5AB100" w14:textId="77777777" w:rsidR="0050491E" w:rsidRPr="00EA389C" w:rsidRDefault="0050491E" w:rsidP="0050491E">
      <w:pPr>
        <w:ind w:firstLine="420"/>
        <w:rPr>
          <w:sz w:val="21"/>
          <w:szCs w:val="21"/>
        </w:rPr>
      </w:pPr>
      <w:r w:rsidRPr="00EA389C">
        <w:rPr>
          <w:color w:val="000000"/>
          <w:sz w:val="21"/>
          <w:szCs w:val="21"/>
        </w:rPr>
        <w:t>【时间】</w:t>
      </w:r>
      <w:r w:rsidRPr="00EA389C">
        <w:rPr>
          <w:color w:val="000000"/>
          <w:sz w:val="21"/>
          <w:szCs w:val="21"/>
        </w:rPr>
        <w:t>2026</w:t>
      </w:r>
      <w:r w:rsidRPr="00EA389C">
        <w:rPr>
          <w:color w:val="000000"/>
          <w:sz w:val="21"/>
          <w:szCs w:val="21"/>
        </w:rPr>
        <w:t>年</w:t>
      </w:r>
      <w:r w:rsidRPr="00EA389C">
        <w:rPr>
          <w:color w:val="000000"/>
          <w:sz w:val="21"/>
          <w:szCs w:val="21"/>
        </w:rPr>
        <w:t>7</w:t>
      </w:r>
      <w:r w:rsidRPr="00EA389C">
        <w:rPr>
          <w:color w:val="000000"/>
          <w:sz w:val="21"/>
          <w:szCs w:val="21"/>
        </w:rPr>
        <w:t>月</w:t>
      </w:r>
      <w:r w:rsidRPr="00EA389C">
        <w:rPr>
          <w:color w:val="000000"/>
          <w:sz w:val="21"/>
          <w:szCs w:val="21"/>
        </w:rPr>
        <w:t>15</w:t>
      </w:r>
      <w:r w:rsidRPr="00EA389C">
        <w:rPr>
          <w:color w:val="000000"/>
          <w:sz w:val="21"/>
          <w:szCs w:val="21"/>
        </w:rPr>
        <w:t>日下午</w:t>
      </w:r>
    </w:p>
    <w:p w14:paraId="184516A8" w14:textId="77777777" w:rsidR="0050491E" w:rsidRPr="00EA389C" w:rsidRDefault="0050491E" w:rsidP="0050491E">
      <w:pPr>
        <w:ind w:firstLine="420"/>
        <w:rPr>
          <w:sz w:val="21"/>
          <w:szCs w:val="21"/>
        </w:rPr>
      </w:pPr>
      <w:r w:rsidRPr="00EA389C">
        <w:rPr>
          <w:color w:val="000000"/>
          <w:sz w:val="21"/>
          <w:szCs w:val="21"/>
        </w:rPr>
        <w:t>【地点】咸宜</w:t>
      </w:r>
      <w:r w:rsidRPr="00EA389C">
        <w:rPr>
          <w:rFonts w:hint="eastAsia"/>
          <w:color w:val="000000"/>
          <w:sz w:val="21"/>
          <w:szCs w:val="21"/>
        </w:rPr>
        <w:t>镇写生驿站</w:t>
      </w:r>
    </w:p>
    <w:p w14:paraId="13CC6E4D" w14:textId="77777777" w:rsidR="0050491E" w:rsidRPr="00EA389C" w:rsidRDefault="0050491E" w:rsidP="0050491E">
      <w:pPr>
        <w:ind w:firstLine="420"/>
        <w:rPr>
          <w:sz w:val="21"/>
          <w:szCs w:val="21"/>
        </w:rPr>
      </w:pPr>
      <w:r w:rsidRPr="00EA389C">
        <w:rPr>
          <w:rFonts w:hint="eastAsia"/>
          <w:color w:val="000000"/>
          <w:sz w:val="21"/>
          <w:szCs w:val="21"/>
        </w:rPr>
        <w:t>问：当初毕业选择回山里，家里人都支持吗？</w:t>
      </w:r>
    </w:p>
    <w:p w14:paraId="24B04A01" w14:textId="77777777" w:rsidR="0050491E" w:rsidRPr="00EA389C" w:rsidRDefault="0050491E" w:rsidP="0050491E">
      <w:pPr>
        <w:ind w:firstLine="420"/>
        <w:rPr>
          <w:sz w:val="21"/>
          <w:szCs w:val="21"/>
        </w:rPr>
      </w:pPr>
      <w:r w:rsidRPr="00EA389C">
        <w:rPr>
          <w:color w:val="000000"/>
          <w:sz w:val="21"/>
          <w:szCs w:val="21"/>
        </w:rPr>
        <w:t>答：害，怎么可能支持啊。我爸</w:t>
      </w:r>
      <w:r w:rsidRPr="00EA389C">
        <w:rPr>
          <w:rFonts w:hint="eastAsia"/>
          <w:color w:val="000000"/>
          <w:sz w:val="21"/>
          <w:szCs w:val="21"/>
        </w:rPr>
        <w:t>妈一开始都反对，就觉得</w:t>
      </w:r>
      <w:r w:rsidRPr="00EA389C">
        <w:rPr>
          <w:color w:val="000000"/>
          <w:sz w:val="21"/>
          <w:szCs w:val="21"/>
        </w:rPr>
        <w:t>……</w:t>
      </w:r>
      <w:r w:rsidRPr="00EA389C">
        <w:rPr>
          <w:rFonts w:hint="eastAsia"/>
          <w:color w:val="000000"/>
          <w:sz w:val="21"/>
          <w:szCs w:val="21"/>
        </w:rPr>
        <w:t>嗯，读了四年大学，好不容易去城里了，回山里算怎么回事啊，说出去都没面子。我是觉着吧，这儿的山啊、老粮仓老校舍啊，都是好东西，包装一下城里人肯定喜欢，就硬着头皮回来了。</w:t>
      </w:r>
    </w:p>
    <w:p w14:paraId="1A13CD86" w14:textId="77777777" w:rsidR="0050491E" w:rsidRPr="00EA389C" w:rsidRDefault="0050491E" w:rsidP="0050491E">
      <w:pPr>
        <w:ind w:firstLine="420"/>
        <w:rPr>
          <w:sz w:val="21"/>
          <w:szCs w:val="21"/>
        </w:rPr>
      </w:pPr>
      <w:r w:rsidRPr="00EA389C">
        <w:rPr>
          <w:rFonts w:hint="eastAsia"/>
          <w:color w:val="000000"/>
          <w:sz w:val="21"/>
          <w:szCs w:val="21"/>
        </w:rPr>
        <w:t>这两年研学、写生的人越来越多，项目也慢慢做起来了，他们也就不说啥了。</w:t>
      </w:r>
    </w:p>
    <w:p w14:paraId="04C05A43" w14:textId="77777777" w:rsidR="0050491E" w:rsidRPr="00EA389C" w:rsidRDefault="0050491E" w:rsidP="0050491E">
      <w:pPr>
        <w:ind w:firstLine="420"/>
        <w:rPr>
          <w:sz w:val="21"/>
          <w:szCs w:val="21"/>
        </w:rPr>
      </w:pPr>
    </w:p>
    <w:p w14:paraId="625361E1" w14:textId="77777777" w:rsidR="0050491E" w:rsidRPr="00EA389C" w:rsidRDefault="0050491E" w:rsidP="0050491E">
      <w:pPr>
        <w:ind w:firstLine="420"/>
        <w:rPr>
          <w:sz w:val="21"/>
          <w:szCs w:val="21"/>
        </w:rPr>
      </w:pPr>
      <w:r w:rsidRPr="00EA389C">
        <w:rPr>
          <w:rFonts w:hint="eastAsia"/>
          <w:color w:val="000000"/>
          <w:sz w:val="21"/>
          <w:szCs w:val="21"/>
        </w:rPr>
        <w:t>问：回来这几年，你觉着年轻人留不住，最大的问题是啥？</w:t>
      </w:r>
    </w:p>
    <w:p w14:paraId="33DECEA7" w14:textId="77777777" w:rsidR="0050491E" w:rsidRPr="00EA389C" w:rsidRDefault="0050491E" w:rsidP="0050491E">
      <w:pPr>
        <w:ind w:firstLine="420"/>
        <w:rPr>
          <w:sz w:val="21"/>
          <w:szCs w:val="21"/>
        </w:rPr>
      </w:pPr>
      <w:r w:rsidRPr="00EA389C">
        <w:rPr>
          <w:color w:val="000000"/>
          <w:sz w:val="21"/>
          <w:szCs w:val="21"/>
        </w:rPr>
        <w:t>答：首先就是人少啊，同</w:t>
      </w:r>
      <w:r w:rsidRPr="00EA389C">
        <w:rPr>
          <w:rFonts w:hint="eastAsia"/>
          <w:color w:val="000000"/>
          <w:sz w:val="21"/>
          <w:szCs w:val="21"/>
        </w:rPr>
        <w:t>龄人太少了，回来的没几个，身边同事跟我差不多大的，一只</w:t>
      </w:r>
      <w:r w:rsidRPr="00EA389C">
        <w:rPr>
          <w:rFonts w:hint="eastAsia"/>
          <w:color w:val="000000"/>
          <w:sz w:val="21"/>
          <w:szCs w:val="21"/>
        </w:rPr>
        <w:lastRenderedPageBreak/>
        <w:t>手都数得过来，好多想法想推进都没人搭伙。然后就是工资和配套，跟城里肯定比不了，平时想逛个街、看个电影，都得跑县城去，太不方便了。好多年轻人来看看，待两天就走了，留不住。</w:t>
      </w:r>
    </w:p>
    <w:p w14:paraId="05AAB550" w14:textId="77777777" w:rsidR="0050491E" w:rsidRPr="00EA389C" w:rsidRDefault="0050491E" w:rsidP="0050491E">
      <w:pPr>
        <w:ind w:firstLine="420"/>
        <w:rPr>
          <w:sz w:val="21"/>
          <w:szCs w:val="21"/>
        </w:rPr>
      </w:pPr>
    </w:p>
    <w:p w14:paraId="00FA6CF9" w14:textId="77777777" w:rsidR="0050491E" w:rsidRPr="00EA389C" w:rsidRDefault="0050491E" w:rsidP="0050491E">
      <w:pPr>
        <w:ind w:firstLine="420"/>
        <w:rPr>
          <w:sz w:val="21"/>
          <w:szCs w:val="21"/>
        </w:rPr>
      </w:pPr>
      <w:r w:rsidRPr="00EA389C">
        <w:rPr>
          <w:rFonts w:hint="eastAsia"/>
          <w:color w:val="000000"/>
          <w:sz w:val="21"/>
          <w:szCs w:val="21"/>
        </w:rPr>
        <w:t>问：创业扶持这块，有没有觉着不太够的地方？</w:t>
      </w:r>
    </w:p>
    <w:p w14:paraId="223334B2" w14:textId="77777777" w:rsidR="0050491E" w:rsidRDefault="0050491E" w:rsidP="0050491E">
      <w:pPr>
        <w:ind w:firstLine="420"/>
        <w:rPr>
          <w:color w:val="000000"/>
          <w:sz w:val="21"/>
          <w:szCs w:val="21"/>
        </w:rPr>
      </w:pPr>
      <w:r w:rsidRPr="00EA389C">
        <w:rPr>
          <w:color w:val="000000"/>
          <w:sz w:val="21"/>
          <w:szCs w:val="21"/>
        </w:rPr>
        <w:t>答：</w:t>
      </w:r>
      <w:r w:rsidRPr="00EA389C">
        <w:rPr>
          <w:rFonts w:hint="eastAsia"/>
          <w:color w:val="000000"/>
          <w:sz w:val="21"/>
          <w:szCs w:val="21"/>
        </w:rPr>
        <w:t>嗯</w:t>
      </w:r>
      <w:r w:rsidRPr="00EA389C">
        <w:rPr>
          <w:color w:val="000000"/>
          <w:sz w:val="21"/>
          <w:szCs w:val="21"/>
        </w:rPr>
        <w:t>……</w:t>
      </w:r>
      <w:r w:rsidRPr="00EA389C">
        <w:rPr>
          <w:rFonts w:hint="eastAsia"/>
          <w:color w:val="000000"/>
          <w:sz w:val="21"/>
          <w:szCs w:val="21"/>
        </w:rPr>
        <w:t>现在的补贴吧，大多都是给种养殖这些实体的，像我们做运营、做内容这种轻资产的，能申请的补贴很少。还有就是住房啊、社保这些，要是能给我们这种返乡做运营的，弄个人才公寓、创业贷款啥的，应该能吸引更多人回来吧</w:t>
      </w:r>
      <w:r w:rsidRPr="00EA389C">
        <w:rPr>
          <w:color w:val="000000"/>
          <w:sz w:val="21"/>
          <w:szCs w:val="21"/>
        </w:rPr>
        <w:t>。</w:t>
      </w:r>
    </w:p>
    <w:p w14:paraId="35BFD135" w14:textId="49D7EC48" w:rsidR="007676E8" w:rsidRDefault="007676E8" w:rsidP="0050491E">
      <w:pPr>
        <w:ind w:firstLine="420"/>
        <w:rPr>
          <w:sz w:val="21"/>
          <w:szCs w:val="21"/>
        </w:rPr>
      </w:pPr>
      <w:r>
        <w:rPr>
          <w:sz w:val="21"/>
          <w:szCs w:val="21"/>
        </w:rPr>
        <w:br w:type="page"/>
      </w:r>
    </w:p>
    <w:p w14:paraId="6DDEFE60" w14:textId="77777777" w:rsidR="007676E8" w:rsidRDefault="007676E8" w:rsidP="007676E8">
      <w:pPr>
        <w:pStyle w:val="aa"/>
      </w:pPr>
      <w:bookmarkStart w:id="59" w:name="_Toc239019607"/>
      <w:r w:rsidRPr="007676E8">
        <w:lastRenderedPageBreak/>
        <w:t>参考文献</w:t>
      </w:r>
      <w:bookmarkEnd w:id="59"/>
    </w:p>
    <w:p w14:paraId="13E86AA8" w14:textId="77777777" w:rsidR="007676E8" w:rsidRDefault="007676E8" w:rsidP="007676E8">
      <w:pPr>
        <w:pStyle w:val="ac"/>
        <w:numPr>
          <w:ilvl w:val="0"/>
          <w:numId w:val="20"/>
        </w:numPr>
        <w:rPr>
          <w:rFonts w:hint="eastAsia"/>
        </w:rPr>
      </w:pPr>
      <w:bookmarkStart w:id="60" w:name="_Ref239017378"/>
      <w:proofErr w:type="gramStart"/>
      <w:r w:rsidRPr="00F32322">
        <w:rPr>
          <w:rFonts w:hint="eastAsia"/>
        </w:rPr>
        <w:t>新华社.</w:t>
      </w:r>
      <w:proofErr w:type="gramEnd"/>
      <w:r w:rsidRPr="00F32322">
        <w:rPr>
          <w:rFonts w:hint="eastAsia"/>
        </w:rPr>
        <w:t>习近平在河北考察并主持召开深入推进京津冀协同发展座谈会[N].新华网，</w:t>
      </w:r>
      <w:proofErr w:type="gramStart"/>
      <w:r w:rsidRPr="00F32322">
        <w:rPr>
          <w:rFonts w:hint="eastAsia"/>
        </w:rPr>
        <w:t>2023-05-12.</w:t>
      </w:r>
      <w:bookmarkEnd w:id="60"/>
      <w:proofErr w:type="gramEnd"/>
    </w:p>
    <w:p w14:paraId="56507BD5" w14:textId="77777777" w:rsidR="007676E8" w:rsidRDefault="007676E8" w:rsidP="007676E8">
      <w:pPr>
        <w:pStyle w:val="ac"/>
        <w:numPr>
          <w:ilvl w:val="0"/>
          <w:numId w:val="20"/>
        </w:numPr>
        <w:rPr>
          <w:rFonts w:hint="eastAsia"/>
        </w:rPr>
      </w:pPr>
      <w:bookmarkStart w:id="61" w:name="_Ref239017419"/>
      <w:r w:rsidRPr="00F32322">
        <w:rPr>
          <w:rFonts w:hint="eastAsia"/>
        </w:rPr>
        <w:t>河北</w:t>
      </w:r>
      <w:proofErr w:type="gramStart"/>
      <w:r w:rsidRPr="00F32322">
        <w:rPr>
          <w:rFonts w:hint="eastAsia"/>
        </w:rPr>
        <w:t>日报.</w:t>
      </w:r>
      <w:proofErr w:type="gramEnd"/>
      <w:r w:rsidRPr="00F32322">
        <w:rPr>
          <w:rFonts w:hint="eastAsia"/>
        </w:rPr>
        <w:t>河北港口集团揭牌成立港口资源整合“握指成拳”[N].河北日报，2022.</w:t>
      </w:r>
      <w:bookmarkEnd w:id="61"/>
    </w:p>
    <w:p w14:paraId="68AB7B2F" w14:textId="77777777" w:rsidR="007676E8" w:rsidRDefault="007676E8" w:rsidP="007676E8">
      <w:pPr>
        <w:pStyle w:val="ac"/>
        <w:numPr>
          <w:ilvl w:val="0"/>
          <w:numId w:val="20"/>
        </w:numPr>
        <w:rPr>
          <w:rFonts w:hint="eastAsia"/>
        </w:rPr>
      </w:pPr>
      <w:bookmarkStart w:id="62" w:name="_Ref239017561"/>
      <w:r w:rsidRPr="00F32322">
        <w:rPr>
          <w:rFonts w:hint="eastAsia"/>
        </w:rPr>
        <w:t>沧州市统计</w:t>
      </w:r>
      <w:proofErr w:type="gramStart"/>
      <w:r w:rsidRPr="00F32322">
        <w:rPr>
          <w:rFonts w:hint="eastAsia"/>
        </w:rPr>
        <w:t>局.</w:t>
      </w:r>
      <w:proofErr w:type="gramEnd"/>
      <w:r w:rsidRPr="00F32322">
        <w:rPr>
          <w:rFonts w:hint="eastAsia"/>
        </w:rPr>
        <w:t>沧州市2025年国民经济和社会发展统计公报[R].2026.</w:t>
      </w:r>
      <w:bookmarkEnd w:id="62"/>
    </w:p>
    <w:p w14:paraId="15A1ADFE" w14:textId="77777777" w:rsidR="007676E8" w:rsidRDefault="007676E8" w:rsidP="007676E8">
      <w:pPr>
        <w:pStyle w:val="ac"/>
        <w:numPr>
          <w:ilvl w:val="0"/>
          <w:numId w:val="20"/>
        </w:numPr>
        <w:rPr>
          <w:rFonts w:hint="eastAsia"/>
        </w:rPr>
      </w:pPr>
      <w:bookmarkStart w:id="63" w:name="_Ref239020017"/>
      <w:proofErr w:type="gramStart"/>
      <w:r w:rsidRPr="00F32322">
        <w:rPr>
          <w:rFonts w:hint="eastAsia"/>
        </w:rPr>
        <w:t>郑亮.</w:t>
      </w:r>
      <w:proofErr w:type="gramEnd"/>
      <w:r w:rsidRPr="00F32322">
        <w:rPr>
          <w:rFonts w:hint="eastAsia"/>
        </w:rPr>
        <w:t>航拍黄骅港全景[EB/OL].中国网，</w:t>
      </w:r>
      <w:proofErr w:type="gramStart"/>
      <w:r w:rsidRPr="00F32322">
        <w:rPr>
          <w:rFonts w:hint="eastAsia"/>
        </w:rPr>
        <w:t>2023-07-12.</w:t>
      </w:r>
      <w:bookmarkEnd w:id="63"/>
      <w:proofErr w:type="gramEnd"/>
    </w:p>
    <w:p w14:paraId="769C9CAC" w14:textId="77777777" w:rsidR="007676E8" w:rsidRDefault="007676E8" w:rsidP="007676E8">
      <w:pPr>
        <w:pStyle w:val="ac"/>
        <w:numPr>
          <w:ilvl w:val="0"/>
          <w:numId w:val="20"/>
        </w:numPr>
        <w:rPr>
          <w:rFonts w:hint="eastAsia"/>
        </w:rPr>
      </w:pPr>
      <w:bookmarkStart w:id="64" w:name="_Ref239017421"/>
      <w:r w:rsidRPr="00F32322">
        <w:rPr>
          <w:rFonts w:hint="eastAsia"/>
        </w:rPr>
        <w:t>河北港口</w:t>
      </w:r>
      <w:proofErr w:type="gramStart"/>
      <w:r w:rsidRPr="00F32322">
        <w:rPr>
          <w:rFonts w:hint="eastAsia"/>
        </w:rPr>
        <w:t>集团.</w:t>
      </w:r>
      <w:proofErr w:type="gramEnd"/>
      <w:r w:rsidRPr="00F32322">
        <w:rPr>
          <w:rFonts w:hint="eastAsia"/>
        </w:rPr>
        <w:t>河北港口集团简介[EB/OL].2022.</w:t>
      </w:r>
      <w:bookmarkEnd w:id="64"/>
    </w:p>
    <w:p w14:paraId="7133638C" w14:textId="77777777" w:rsidR="007676E8" w:rsidRDefault="007676E8" w:rsidP="007676E8">
      <w:pPr>
        <w:pStyle w:val="ac"/>
        <w:numPr>
          <w:ilvl w:val="0"/>
          <w:numId w:val="20"/>
        </w:numPr>
        <w:rPr>
          <w:rFonts w:hint="eastAsia"/>
        </w:rPr>
      </w:pPr>
      <w:bookmarkStart w:id="65" w:name="_Ref239017423"/>
      <w:r w:rsidRPr="00F32322">
        <w:rPr>
          <w:rFonts w:hint="eastAsia"/>
        </w:rPr>
        <w:t>河北</w:t>
      </w:r>
      <w:proofErr w:type="gramStart"/>
      <w:r w:rsidRPr="00F32322">
        <w:rPr>
          <w:rFonts w:hint="eastAsia"/>
        </w:rPr>
        <w:t>日报.</w:t>
      </w:r>
      <w:proofErr w:type="gramEnd"/>
      <w:r w:rsidRPr="00F32322">
        <w:rPr>
          <w:rFonts w:hint="eastAsia"/>
        </w:rPr>
        <w:t>统一规划、统一投资建设、统一运营——河北港口资源整合回访[N].河北日报，2023.</w:t>
      </w:r>
      <w:bookmarkEnd w:id="65"/>
    </w:p>
    <w:p w14:paraId="5B7EF5CF" w14:textId="77777777" w:rsidR="007676E8" w:rsidRDefault="007676E8" w:rsidP="007676E8">
      <w:pPr>
        <w:pStyle w:val="ac"/>
        <w:numPr>
          <w:ilvl w:val="0"/>
          <w:numId w:val="20"/>
        </w:numPr>
        <w:rPr>
          <w:rFonts w:hint="eastAsia"/>
        </w:rPr>
      </w:pPr>
      <w:bookmarkStart w:id="66" w:name="_Ref239017606"/>
      <w:r w:rsidRPr="00F32322">
        <w:rPr>
          <w:rFonts w:hint="eastAsia"/>
        </w:rPr>
        <w:t>陈</w:t>
      </w:r>
      <w:proofErr w:type="gramStart"/>
      <w:r w:rsidRPr="00F32322">
        <w:rPr>
          <w:rFonts w:hint="eastAsia"/>
        </w:rPr>
        <w:t>双龙.</w:t>
      </w:r>
      <w:proofErr w:type="gramEnd"/>
      <w:r w:rsidRPr="00F32322">
        <w:rPr>
          <w:rFonts w:hint="eastAsia"/>
        </w:rPr>
        <w:t>农业新质生产力促进共同富裕实现的价值意蕴与实践指向[J].北京农业职业学院学报，2026.</w:t>
      </w:r>
      <w:bookmarkEnd w:id="66"/>
    </w:p>
    <w:p w14:paraId="30A8DB18" w14:textId="77777777" w:rsidR="007676E8" w:rsidRDefault="007676E8" w:rsidP="007676E8">
      <w:pPr>
        <w:pStyle w:val="ac"/>
        <w:numPr>
          <w:ilvl w:val="0"/>
          <w:numId w:val="20"/>
        </w:numPr>
        <w:rPr>
          <w:rFonts w:hint="eastAsia"/>
        </w:rPr>
      </w:pPr>
      <w:bookmarkStart w:id="67" w:name="_Ref239017785"/>
      <w:r w:rsidRPr="00F32322">
        <w:rPr>
          <w:rFonts w:hint="eastAsia"/>
        </w:rPr>
        <w:t>周波，</w:t>
      </w:r>
      <w:proofErr w:type="gramStart"/>
      <w:r w:rsidRPr="00F32322">
        <w:rPr>
          <w:rFonts w:hint="eastAsia"/>
        </w:rPr>
        <w:t>张萍.</w:t>
      </w:r>
      <w:proofErr w:type="gramEnd"/>
      <w:r w:rsidRPr="00F32322">
        <w:rPr>
          <w:rFonts w:hint="eastAsia"/>
        </w:rPr>
        <w:t>农业新质生产力对乡村生态共富的影响——基于全国281个地级市的面板数据[J].中国农业资源与区划，2026.</w:t>
      </w:r>
      <w:bookmarkEnd w:id="67"/>
    </w:p>
    <w:p w14:paraId="58E9F9D7" w14:textId="77777777" w:rsidR="007676E8" w:rsidRDefault="007676E8" w:rsidP="007676E8">
      <w:pPr>
        <w:pStyle w:val="ac"/>
        <w:numPr>
          <w:ilvl w:val="0"/>
          <w:numId w:val="20"/>
        </w:numPr>
        <w:rPr>
          <w:rFonts w:hint="eastAsia"/>
        </w:rPr>
      </w:pPr>
      <w:bookmarkStart w:id="68" w:name="_Ref239017787"/>
      <w:r w:rsidRPr="00F32322">
        <w:rPr>
          <w:rFonts w:hint="eastAsia"/>
        </w:rPr>
        <w:t>何蒲明，</w:t>
      </w:r>
      <w:proofErr w:type="gramStart"/>
      <w:r w:rsidRPr="00F32322">
        <w:rPr>
          <w:rFonts w:hint="eastAsia"/>
        </w:rPr>
        <w:t>罗嘉怡.</w:t>
      </w:r>
      <w:proofErr w:type="gramEnd"/>
      <w:r w:rsidRPr="00F32322">
        <w:rPr>
          <w:rFonts w:hint="eastAsia"/>
        </w:rPr>
        <w:t>农业新质生产力赋能农民农村共同富裕的作用机理与实现路径——基于长江经济带的实证研究[J].长江大学学报（社会科学版），2025,48</w:t>
      </w:r>
      <w:proofErr w:type="gramStart"/>
      <w:r w:rsidRPr="00F32322">
        <w:rPr>
          <w:rFonts w:hint="eastAsia"/>
        </w:rPr>
        <w:t>(5)</w:t>
      </w:r>
      <w:proofErr w:type="gramEnd"/>
      <w:r w:rsidRPr="00F32322">
        <w:rPr>
          <w:rFonts w:hint="eastAsia"/>
        </w:rPr>
        <w:t>.</w:t>
      </w:r>
      <w:bookmarkEnd w:id="68"/>
    </w:p>
    <w:p w14:paraId="232289F2" w14:textId="77777777" w:rsidR="007676E8" w:rsidRDefault="007676E8" w:rsidP="007676E8">
      <w:pPr>
        <w:pStyle w:val="ac"/>
        <w:numPr>
          <w:ilvl w:val="0"/>
          <w:numId w:val="20"/>
        </w:numPr>
        <w:rPr>
          <w:rFonts w:hint="eastAsia"/>
        </w:rPr>
      </w:pPr>
      <w:bookmarkStart w:id="69" w:name="_Ref239017789"/>
      <w:r w:rsidRPr="00F32322">
        <w:rPr>
          <w:rFonts w:hint="eastAsia"/>
        </w:rPr>
        <w:t>王海稳，王鑫森，</w:t>
      </w:r>
      <w:proofErr w:type="gramStart"/>
      <w:r w:rsidRPr="00F32322">
        <w:rPr>
          <w:rFonts w:hint="eastAsia"/>
        </w:rPr>
        <w:t>黎远波.</w:t>
      </w:r>
      <w:proofErr w:type="gramEnd"/>
      <w:r w:rsidRPr="00F32322">
        <w:rPr>
          <w:rFonts w:hint="eastAsia"/>
        </w:rPr>
        <w:t>时空双维下农业新质生产力驱动农民农村共同富裕的多元路径——基于省域面板数据的动态QCA分析[J].2026.</w:t>
      </w:r>
      <w:bookmarkEnd w:id="69"/>
    </w:p>
    <w:p w14:paraId="7F12BE69" w14:textId="77777777" w:rsidR="007676E8" w:rsidRDefault="007676E8" w:rsidP="007676E8">
      <w:pPr>
        <w:pStyle w:val="ac"/>
        <w:numPr>
          <w:ilvl w:val="0"/>
          <w:numId w:val="20"/>
        </w:numPr>
        <w:rPr>
          <w:rFonts w:hint="eastAsia"/>
        </w:rPr>
      </w:pPr>
      <w:bookmarkStart w:id="70" w:name="_Ref239017728"/>
      <w:r w:rsidRPr="00F32322">
        <w:rPr>
          <w:rFonts w:hint="eastAsia"/>
        </w:rPr>
        <w:t>许星宇，李波，</w:t>
      </w:r>
      <w:proofErr w:type="gramStart"/>
      <w:r w:rsidRPr="00F32322">
        <w:rPr>
          <w:rFonts w:hint="eastAsia"/>
        </w:rPr>
        <w:t>王文英.</w:t>
      </w:r>
      <w:proofErr w:type="gramEnd"/>
      <w:r w:rsidRPr="00F32322">
        <w:rPr>
          <w:rFonts w:hint="eastAsia"/>
        </w:rPr>
        <w:t>农耕文化数字化赋能农民精神生活共同富裕的作用机理、实践路径与价值意蕴[J].阴山学刊，2026,39</w:t>
      </w:r>
      <w:proofErr w:type="gramStart"/>
      <w:r w:rsidRPr="00F32322">
        <w:rPr>
          <w:rFonts w:hint="eastAsia"/>
        </w:rPr>
        <w:t>(4)</w:t>
      </w:r>
      <w:proofErr w:type="gramEnd"/>
      <w:r w:rsidRPr="00F32322">
        <w:rPr>
          <w:rFonts w:hint="eastAsia"/>
        </w:rPr>
        <w:t>.</w:t>
      </w:r>
      <w:bookmarkEnd w:id="70"/>
    </w:p>
    <w:p w14:paraId="0D1FB683" w14:textId="77777777" w:rsidR="007676E8" w:rsidRDefault="007676E8" w:rsidP="007676E8">
      <w:pPr>
        <w:pStyle w:val="ac"/>
        <w:numPr>
          <w:ilvl w:val="0"/>
          <w:numId w:val="20"/>
        </w:numPr>
        <w:rPr>
          <w:rFonts w:hint="eastAsia"/>
        </w:rPr>
      </w:pPr>
      <w:bookmarkStart w:id="71" w:name="_Ref239017792"/>
      <w:r w:rsidRPr="00F32322">
        <w:rPr>
          <w:rFonts w:hint="eastAsia"/>
        </w:rPr>
        <w:t>马艺</w:t>
      </w:r>
      <w:proofErr w:type="gramStart"/>
      <w:r w:rsidRPr="00F32322">
        <w:rPr>
          <w:rFonts w:hint="eastAsia"/>
        </w:rPr>
        <w:t>鸽.</w:t>
      </w:r>
      <w:proofErr w:type="gramEnd"/>
      <w:r w:rsidRPr="00F32322">
        <w:rPr>
          <w:rFonts w:hint="eastAsia"/>
        </w:rPr>
        <w:t>新质生产力赋能河南乡村振兴的内在逻辑与实践路径[J].2025</w:t>
      </w:r>
      <w:proofErr w:type="gramStart"/>
      <w:r w:rsidRPr="00F32322">
        <w:rPr>
          <w:rFonts w:hint="eastAsia"/>
        </w:rPr>
        <w:t>(4)</w:t>
      </w:r>
      <w:proofErr w:type="gramEnd"/>
      <w:r w:rsidRPr="00F32322">
        <w:rPr>
          <w:rFonts w:hint="eastAsia"/>
        </w:rPr>
        <w:t>.</w:t>
      </w:r>
      <w:bookmarkEnd w:id="71"/>
    </w:p>
    <w:p w14:paraId="14A97684" w14:textId="77777777" w:rsidR="007676E8" w:rsidRDefault="007676E8" w:rsidP="007676E8">
      <w:pPr>
        <w:pStyle w:val="ac"/>
        <w:numPr>
          <w:ilvl w:val="0"/>
          <w:numId w:val="20"/>
        </w:numPr>
        <w:rPr>
          <w:rFonts w:hint="eastAsia"/>
        </w:rPr>
      </w:pPr>
      <w:bookmarkStart w:id="72" w:name="_Ref239020354"/>
      <w:r w:rsidRPr="00F32322">
        <w:rPr>
          <w:rFonts w:hint="eastAsia"/>
        </w:rPr>
        <w:t>开封市统计</w:t>
      </w:r>
      <w:proofErr w:type="gramStart"/>
      <w:r w:rsidRPr="00F32322">
        <w:rPr>
          <w:rFonts w:hint="eastAsia"/>
        </w:rPr>
        <w:t>局.</w:t>
      </w:r>
      <w:proofErr w:type="gramEnd"/>
      <w:r w:rsidRPr="00F32322">
        <w:rPr>
          <w:rFonts w:hint="eastAsia"/>
        </w:rPr>
        <w:t>开封统计年鉴（2024）[M].2024.</w:t>
      </w:r>
      <w:bookmarkEnd w:id="72"/>
    </w:p>
    <w:p w14:paraId="44345EE6" w14:textId="77777777" w:rsidR="007676E8" w:rsidRDefault="007676E8" w:rsidP="007676E8">
      <w:pPr>
        <w:pStyle w:val="ac"/>
        <w:numPr>
          <w:ilvl w:val="0"/>
          <w:numId w:val="20"/>
        </w:numPr>
        <w:rPr>
          <w:rFonts w:hint="eastAsia"/>
        </w:rPr>
      </w:pPr>
      <w:bookmarkStart w:id="73" w:name="_Ref239017794"/>
      <w:r w:rsidRPr="00F32322">
        <w:rPr>
          <w:rFonts w:hint="eastAsia"/>
        </w:rPr>
        <w:t>兰考县人民</w:t>
      </w:r>
      <w:proofErr w:type="gramStart"/>
      <w:r w:rsidRPr="00F32322">
        <w:rPr>
          <w:rFonts w:hint="eastAsia"/>
        </w:rPr>
        <w:t>政府.</w:t>
      </w:r>
      <w:proofErr w:type="gramEnd"/>
      <w:r w:rsidRPr="00F32322">
        <w:rPr>
          <w:rFonts w:hint="eastAsia"/>
        </w:rPr>
        <w:t>兰考县2025年国民经济和社会发展统计公报[R].2025.</w:t>
      </w:r>
      <w:bookmarkEnd w:id="73"/>
    </w:p>
    <w:p w14:paraId="28297932" w14:textId="77777777" w:rsidR="007676E8" w:rsidRDefault="007676E8" w:rsidP="007676E8">
      <w:pPr>
        <w:pStyle w:val="ac"/>
        <w:numPr>
          <w:ilvl w:val="0"/>
          <w:numId w:val="20"/>
        </w:numPr>
        <w:rPr>
          <w:rFonts w:hint="eastAsia"/>
        </w:rPr>
      </w:pPr>
      <w:bookmarkStart w:id="74" w:name="_Ref239017692"/>
      <w:r w:rsidRPr="00F32322">
        <w:rPr>
          <w:rFonts w:hint="eastAsia"/>
        </w:rPr>
        <w:t>开封</w:t>
      </w:r>
      <w:proofErr w:type="gramStart"/>
      <w:r w:rsidRPr="00F32322">
        <w:rPr>
          <w:rFonts w:hint="eastAsia"/>
        </w:rPr>
        <w:t>网.</w:t>
      </w:r>
      <w:proofErr w:type="gramEnd"/>
      <w:r w:rsidRPr="00F32322">
        <w:rPr>
          <w:rFonts w:hint="eastAsia"/>
        </w:rPr>
        <w:t>探寻乡村振兴的新质力量——南开大学中国式现代化张庄村工作站2024寒假行[N].</w:t>
      </w:r>
      <w:proofErr w:type="gramStart"/>
      <w:r w:rsidRPr="00F32322">
        <w:rPr>
          <w:rFonts w:hint="eastAsia"/>
        </w:rPr>
        <w:t>2024-01-25.</w:t>
      </w:r>
      <w:bookmarkEnd w:id="74"/>
      <w:proofErr w:type="gramEnd"/>
    </w:p>
    <w:p w14:paraId="5A1B2C42" w14:textId="77777777" w:rsidR="007676E8" w:rsidRDefault="007676E8" w:rsidP="007676E8">
      <w:pPr>
        <w:pStyle w:val="ac"/>
        <w:numPr>
          <w:ilvl w:val="0"/>
          <w:numId w:val="20"/>
        </w:numPr>
        <w:rPr>
          <w:rFonts w:hint="eastAsia"/>
        </w:rPr>
      </w:pPr>
      <w:bookmarkStart w:id="75" w:name="_Ref239017637"/>
      <w:r w:rsidRPr="00F32322">
        <w:rPr>
          <w:rFonts w:hint="eastAsia"/>
        </w:rPr>
        <w:t>央视</w:t>
      </w:r>
      <w:proofErr w:type="gramStart"/>
      <w:r w:rsidRPr="00F32322">
        <w:rPr>
          <w:rFonts w:hint="eastAsia"/>
        </w:rPr>
        <w:t>新闻.</w:t>
      </w:r>
      <w:proofErr w:type="gramEnd"/>
      <w:r w:rsidRPr="00F32322">
        <w:rPr>
          <w:rFonts w:hint="eastAsia"/>
        </w:rPr>
        <w:t>兰考：全国首个农村能源革命试点县的绿色转型之路[N].2025.</w:t>
      </w:r>
      <w:bookmarkEnd w:id="75"/>
    </w:p>
    <w:p w14:paraId="5F7DC98D" w14:textId="77777777" w:rsidR="007676E8" w:rsidRDefault="007676E8" w:rsidP="007676E8">
      <w:pPr>
        <w:pStyle w:val="ac"/>
        <w:numPr>
          <w:ilvl w:val="0"/>
          <w:numId w:val="20"/>
        </w:numPr>
        <w:rPr>
          <w:rFonts w:hint="eastAsia"/>
        </w:rPr>
      </w:pPr>
      <w:bookmarkStart w:id="76" w:name="_Ref239017668"/>
      <w:r w:rsidRPr="00F32322">
        <w:rPr>
          <w:rFonts w:hint="eastAsia"/>
        </w:rPr>
        <w:lastRenderedPageBreak/>
        <w:t>大河</w:t>
      </w:r>
      <w:proofErr w:type="gramStart"/>
      <w:r w:rsidRPr="00F32322">
        <w:rPr>
          <w:rFonts w:hint="eastAsia"/>
        </w:rPr>
        <w:t>网.</w:t>
      </w:r>
      <w:proofErr w:type="gramEnd"/>
      <w:r w:rsidRPr="00F32322">
        <w:rPr>
          <w:rFonts w:hint="eastAsia"/>
        </w:rPr>
        <w:t>数字乡村建设的兰考实践与思考[N].2025.</w:t>
      </w:r>
      <w:bookmarkEnd w:id="76"/>
    </w:p>
    <w:p w14:paraId="77A9FD70" w14:textId="77777777" w:rsidR="007676E8" w:rsidRDefault="007676E8" w:rsidP="007676E8">
      <w:pPr>
        <w:pStyle w:val="ac"/>
        <w:numPr>
          <w:ilvl w:val="0"/>
          <w:numId w:val="20"/>
        </w:numPr>
        <w:rPr>
          <w:rFonts w:hint="eastAsia"/>
        </w:rPr>
      </w:pPr>
      <w:bookmarkStart w:id="77" w:name="_Ref239017876"/>
      <w:r w:rsidRPr="00F32322">
        <w:rPr>
          <w:rFonts w:hint="eastAsia"/>
        </w:rPr>
        <w:t>哈尔滨市双城区人民</w:t>
      </w:r>
      <w:proofErr w:type="gramStart"/>
      <w:r w:rsidRPr="00F32322">
        <w:rPr>
          <w:rFonts w:hint="eastAsia"/>
        </w:rPr>
        <w:t>政府.</w:t>
      </w:r>
      <w:proofErr w:type="gramEnd"/>
      <w:r w:rsidRPr="00F32322">
        <w:rPr>
          <w:rFonts w:hint="eastAsia"/>
        </w:rPr>
        <w:t>哈尔滨市自然资源和规划局双城分局开展“耕护进乡村”宣传活动[EB/OL].2023.</w:t>
      </w:r>
      <w:bookmarkEnd w:id="77"/>
    </w:p>
    <w:p w14:paraId="4F6C9C03" w14:textId="77777777" w:rsidR="007676E8" w:rsidRDefault="007676E8" w:rsidP="007676E8">
      <w:pPr>
        <w:pStyle w:val="ac"/>
        <w:numPr>
          <w:ilvl w:val="0"/>
          <w:numId w:val="20"/>
        </w:numPr>
        <w:rPr>
          <w:rFonts w:hint="eastAsia"/>
        </w:rPr>
      </w:pPr>
      <w:bookmarkStart w:id="78" w:name="_Ref239017877"/>
      <w:r w:rsidRPr="00F32322">
        <w:rPr>
          <w:rFonts w:hint="eastAsia"/>
        </w:rPr>
        <w:t>哈尔滨市双城区人民</w:t>
      </w:r>
      <w:proofErr w:type="gramStart"/>
      <w:r w:rsidRPr="00F32322">
        <w:rPr>
          <w:rFonts w:hint="eastAsia"/>
        </w:rPr>
        <w:t>政府.</w:t>
      </w:r>
      <w:proofErr w:type="gramEnd"/>
      <w:r w:rsidRPr="00F32322">
        <w:rPr>
          <w:rFonts w:hint="eastAsia"/>
        </w:rPr>
        <w:t>双城区同心满族乡探索数字乡村发展新模式[EB/OL].2023.</w:t>
      </w:r>
      <w:bookmarkEnd w:id="78"/>
    </w:p>
    <w:p w14:paraId="14A9EF57" w14:textId="77777777" w:rsidR="007676E8" w:rsidRDefault="007676E8" w:rsidP="007676E8">
      <w:pPr>
        <w:pStyle w:val="ac"/>
        <w:numPr>
          <w:ilvl w:val="0"/>
          <w:numId w:val="20"/>
        </w:numPr>
        <w:rPr>
          <w:rFonts w:hint="eastAsia"/>
        </w:rPr>
      </w:pPr>
      <w:bookmarkStart w:id="79" w:name="_Ref239018033"/>
      <w:r w:rsidRPr="00F32322">
        <w:rPr>
          <w:rFonts w:hint="eastAsia"/>
        </w:rPr>
        <w:t>黑龙江省科学技术</w:t>
      </w:r>
      <w:proofErr w:type="gramStart"/>
      <w:r w:rsidRPr="00F32322">
        <w:rPr>
          <w:rFonts w:hint="eastAsia"/>
        </w:rPr>
        <w:t>厅.</w:t>
      </w:r>
      <w:proofErr w:type="gramEnd"/>
      <w:r w:rsidRPr="00F32322">
        <w:rPr>
          <w:rFonts w:hint="eastAsia"/>
        </w:rPr>
        <w:t>关于开展2026年度第二批省级科技特派员选派和乡土科技人才培养工作的通知[Z].2026.</w:t>
      </w:r>
      <w:bookmarkEnd w:id="79"/>
    </w:p>
    <w:p w14:paraId="564FA4AF" w14:textId="77777777" w:rsidR="007676E8" w:rsidRDefault="007676E8" w:rsidP="007676E8">
      <w:pPr>
        <w:pStyle w:val="ac"/>
        <w:numPr>
          <w:ilvl w:val="0"/>
          <w:numId w:val="20"/>
        </w:numPr>
        <w:rPr>
          <w:rFonts w:hint="eastAsia"/>
        </w:rPr>
      </w:pPr>
      <w:r w:rsidRPr="00F32322">
        <w:rPr>
          <w:rFonts w:hint="eastAsia"/>
        </w:rPr>
        <w:t>哈尔滨新闻</w:t>
      </w:r>
      <w:proofErr w:type="gramStart"/>
      <w:r w:rsidRPr="00F32322">
        <w:rPr>
          <w:rFonts w:hint="eastAsia"/>
        </w:rPr>
        <w:t>网.</w:t>
      </w:r>
      <w:proofErr w:type="gramEnd"/>
      <w:r w:rsidRPr="00F32322">
        <w:rPr>
          <w:rFonts w:hint="eastAsia"/>
        </w:rPr>
        <w:t>冰城和美乡村，10年“蝶变”绽芳华[N].2024.</w:t>
      </w:r>
    </w:p>
    <w:p w14:paraId="486DC3BC" w14:textId="77777777" w:rsidR="007676E8" w:rsidRDefault="007676E8" w:rsidP="007676E8">
      <w:pPr>
        <w:pStyle w:val="ac"/>
        <w:numPr>
          <w:ilvl w:val="0"/>
          <w:numId w:val="20"/>
        </w:numPr>
        <w:rPr>
          <w:rFonts w:hint="eastAsia"/>
        </w:rPr>
      </w:pPr>
      <w:bookmarkStart w:id="80" w:name="_Ref239017928"/>
      <w:r w:rsidRPr="00F32322">
        <w:rPr>
          <w:rFonts w:hint="eastAsia"/>
        </w:rPr>
        <w:t>双城统计</w:t>
      </w:r>
      <w:proofErr w:type="gramStart"/>
      <w:r w:rsidRPr="00F32322">
        <w:rPr>
          <w:rFonts w:hint="eastAsia"/>
        </w:rPr>
        <w:t>局.</w:t>
      </w:r>
      <w:proofErr w:type="gramEnd"/>
      <w:r w:rsidRPr="00F32322">
        <w:rPr>
          <w:rFonts w:hint="eastAsia"/>
        </w:rPr>
        <w:t>经济概况[EB/OL].</w:t>
      </w:r>
      <w:bookmarkEnd w:id="80"/>
    </w:p>
    <w:p w14:paraId="35FAEE4C" w14:textId="77777777" w:rsidR="007676E8" w:rsidRDefault="007676E8" w:rsidP="007676E8">
      <w:pPr>
        <w:pStyle w:val="ac"/>
        <w:numPr>
          <w:ilvl w:val="0"/>
          <w:numId w:val="20"/>
        </w:numPr>
        <w:rPr>
          <w:rFonts w:hint="eastAsia"/>
        </w:rPr>
      </w:pPr>
      <w:bookmarkStart w:id="81" w:name="_Ref239018196"/>
      <w:r w:rsidRPr="00F32322">
        <w:rPr>
          <w:rFonts w:hint="eastAsia"/>
        </w:rPr>
        <w:t>黄祖辉，宋文豪，成威松，</w:t>
      </w:r>
      <w:proofErr w:type="gramStart"/>
      <w:r w:rsidRPr="00F32322">
        <w:rPr>
          <w:rFonts w:hint="eastAsia"/>
        </w:rPr>
        <w:t>等.</w:t>
      </w:r>
      <w:proofErr w:type="gramEnd"/>
      <w:r w:rsidRPr="00F32322">
        <w:rPr>
          <w:rFonts w:hint="eastAsia"/>
        </w:rPr>
        <w:t>休闲农业与乡村旅游发展促进农民增收了吗？——来自准自然实验的证据[J].经济</w:t>
      </w:r>
      <w:proofErr w:type="gramStart"/>
      <w:r w:rsidRPr="00F32322">
        <w:rPr>
          <w:rFonts w:hint="eastAsia"/>
        </w:rPr>
        <w:t>地理,</w:t>
      </w:r>
      <w:proofErr w:type="gramEnd"/>
      <w:r w:rsidRPr="00F32322">
        <w:rPr>
          <w:rFonts w:hint="eastAsia"/>
        </w:rPr>
        <w:t>2022,42</w:t>
      </w:r>
      <w:proofErr w:type="gramStart"/>
      <w:r w:rsidRPr="00F32322">
        <w:rPr>
          <w:rFonts w:hint="eastAsia"/>
        </w:rPr>
        <w:t>(5)</w:t>
      </w:r>
      <w:proofErr w:type="gramEnd"/>
      <w:r w:rsidRPr="00F32322">
        <w:rPr>
          <w:rFonts w:hint="eastAsia"/>
        </w:rPr>
        <w:t>:213-222.</w:t>
      </w:r>
      <w:bookmarkEnd w:id="81"/>
    </w:p>
    <w:p w14:paraId="76949BC5" w14:textId="77777777" w:rsidR="007676E8" w:rsidRDefault="007676E8" w:rsidP="007676E8">
      <w:pPr>
        <w:pStyle w:val="ac"/>
        <w:numPr>
          <w:ilvl w:val="0"/>
          <w:numId w:val="20"/>
        </w:numPr>
        <w:rPr>
          <w:rFonts w:hint="eastAsia"/>
        </w:rPr>
      </w:pPr>
      <w:bookmarkStart w:id="82" w:name="_Ref239018284"/>
      <w:proofErr w:type="gramStart"/>
      <w:r w:rsidRPr="00F32322">
        <w:rPr>
          <w:rFonts w:hint="eastAsia"/>
        </w:rPr>
        <w:t>余利红.</w:t>
      </w:r>
      <w:proofErr w:type="gramEnd"/>
      <w:r w:rsidRPr="00F32322">
        <w:rPr>
          <w:rFonts w:hint="eastAsia"/>
        </w:rPr>
        <w:t>基于匹配倍差法的乡村旅游扶贫农户增收效应[J].资源</w:t>
      </w:r>
      <w:proofErr w:type="gramStart"/>
      <w:r w:rsidRPr="00F32322">
        <w:rPr>
          <w:rFonts w:hint="eastAsia"/>
        </w:rPr>
        <w:t>科学,</w:t>
      </w:r>
      <w:proofErr w:type="gramEnd"/>
      <w:r w:rsidRPr="00F32322">
        <w:rPr>
          <w:rFonts w:hint="eastAsia"/>
        </w:rPr>
        <w:t>2019,41</w:t>
      </w:r>
      <w:proofErr w:type="gramStart"/>
      <w:r w:rsidRPr="00F32322">
        <w:rPr>
          <w:rFonts w:hint="eastAsia"/>
        </w:rPr>
        <w:t>(5)</w:t>
      </w:r>
      <w:proofErr w:type="gramEnd"/>
      <w:r w:rsidRPr="00F32322">
        <w:rPr>
          <w:rFonts w:hint="eastAsia"/>
        </w:rPr>
        <w:t>:955-966.</w:t>
      </w:r>
      <w:bookmarkEnd w:id="82"/>
    </w:p>
    <w:p w14:paraId="3E28BD51" w14:textId="77777777" w:rsidR="007676E8" w:rsidRDefault="007676E8" w:rsidP="007676E8">
      <w:pPr>
        <w:pStyle w:val="ac"/>
        <w:numPr>
          <w:ilvl w:val="0"/>
          <w:numId w:val="20"/>
        </w:numPr>
        <w:rPr>
          <w:rFonts w:hint="eastAsia"/>
        </w:rPr>
      </w:pPr>
      <w:bookmarkStart w:id="83" w:name="_Ref239018285"/>
      <w:r w:rsidRPr="00F32322">
        <w:rPr>
          <w:rFonts w:hint="eastAsia"/>
        </w:rPr>
        <w:t>刘民坤，任莉莉，邓小桂，</w:t>
      </w:r>
      <w:proofErr w:type="gramStart"/>
      <w:r w:rsidRPr="00F32322">
        <w:rPr>
          <w:rFonts w:hint="eastAsia"/>
        </w:rPr>
        <w:t>等.</w:t>
      </w:r>
      <w:proofErr w:type="gramEnd"/>
      <w:r w:rsidRPr="00F32322">
        <w:rPr>
          <w:rFonts w:hint="eastAsia"/>
        </w:rPr>
        <w:t>基于准自然实验的乡村旅游效应评估[J].经济</w:t>
      </w:r>
      <w:proofErr w:type="gramStart"/>
      <w:r w:rsidRPr="00F32322">
        <w:rPr>
          <w:rFonts w:hint="eastAsia"/>
        </w:rPr>
        <w:t>地理,</w:t>
      </w:r>
      <w:proofErr w:type="gramEnd"/>
      <w:r w:rsidRPr="00F32322">
        <w:rPr>
          <w:rFonts w:hint="eastAsia"/>
        </w:rPr>
        <w:t>2022,42</w:t>
      </w:r>
      <w:proofErr w:type="gramStart"/>
      <w:r w:rsidRPr="00F32322">
        <w:rPr>
          <w:rFonts w:hint="eastAsia"/>
        </w:rPr>
        <w:t>(10)</w:t>
      </w:r>
      <w:proofErr w:type="gramEnd"/>
      <w:r w:rsidRPr="00F32322">
        <w:rPr>
          <w:rFonts w:hint="eastAsia"/>
        </w:rPr>
        <w:t>:231-239.</w:t>
      </w:r>
      <w:bookmarkEnd w:id="83"/>
    </w:p>
    <w:p w14:paraId="3BF3A3DE" w14:textId="77777777" w:rsidR="007676E8" w:rsidRDefault="007676E8" w:rsidP="007676E8">
      <w:pPr>
        <w:pStyle w:val="ac"/>
        <w:numPr>
          <w:ilvl w:val="0"/>
          <w:numId w:val="20"/>
        </w:numPr>
        <w:rPr>
          <w:rFonts w:hint="eastAsia"/>
        </w:rPr>
      </w:pPr>
      <w:bookmarkStart w:id="84" w:name="_Ref239018197"/>
      <w:r w:rsidRPr="00F32322">
        <w:rPr>
          <w:rFonts w:hint="eastAsia"/>
        </w:rPr>
        <w:t>周慧玲，陆璐，蒋</w:t>
      </w:r>
      <w:proofErr w:type="gramStart"/>
      <w:r w:rsidRPr="00F32322">
        <w:rPr>
          <w:rFonts w:hint="eastAsia"/>
        </w:rPr>
        <w:t>亚军.</w:t>
      </w:r>
      <w:proofErr w:type="gramEnd"/>
      <w:r w:rsidRPr="00F32322">
        <w:rPr>
          <w:rFonts w:hint="eastAsia"/>
        </w:rPr>
        <w:t>民族村寨农民就地旅游就业行为的影响因素及其组态分析[J].经济</w:t>
      </w:r>
      <w:proofErr w:type="gramStart"/>
      <w:r w:rsidRPr="00F32322">
        <w:rPr>
          <w:rFonts w:hint="eastAsia"/>
        </w:rPr>
        <w:t>地理,</w:t>
      </w:r>
      <w:proofErr w:type="gramEnd"/>
      <w:r w:rsidRPr="00F32322">
        <w:rPr>
          <w:rFonts w:hint="eastAsia"/>
        </w:rPr>
        <w:t>2022,42</w:t>
      </w:r>
      <w:proofErr w:type="gramStart"/>
      <w:r w:rsidRPr="00F32322">
        <w:rPr>
          <w:rFonts w:hint="eastAsia"/>
        </w:rPr>
        <w:t>(11)</w:t>
      </w:r>
      <w:proofErr w:type="gramEnd"/>
      <w:r w:rsidRPr="00F32322">
        <w:rPr>
          <w:rFonts w:hint="eastAsia"/>
        </w:rPr>
        <w:t>:232-238.</w:t>
      </w:r>
      <w:bookmarkEnd w:id="84"/>
    </w:p>
    <w:p w14:paraId="0CE25484" w14:textId="77777777" w:rsidR="007676E8" w:rsidRDefault="007676E8" w:rsidP="007676E8">
      <w:pPr>
        <w:pStyle w:val="ac"/>
        <w:numPr>
          <w:ilvl w:val="0"/>
          <w:numId w:val="20"/>
        </w:numPr>
        <w:rPr>
          <w:rFonts w:hint="eastAsia"/>
        </w:rPr>
      </w:pPr>
      <w:bookmarkStart w:id="85" w:name="_Ref239018152"/>
      <w:r w:rsidRPr="00F32322">
        <w:rPr>
          <w:rFonts w:hint="eastAsia"/>
        </w:rPr>
        <w:t>闫译文，罗文斌，</w:t>
      </w:r>
      <w:proofErr w:type="gramStart"/>
      <w:r w:rsidRPr="00F32322">
        <w:rPr>
          <w:rFonts w:hint="eastAsia"/>
        </w:rPr>
        <w:t>张高军.</w:t>
      </w:r>
      <w:proofErr w:type="gramEnd"/>
      <w:r w:rsidRPr="00F32322">
        <w:rPr>
          <w:rFonts w:hint="eastAsia"/>
        </w:rPr>
        <w:t>农文旅融合背景下生计类型对村民获得感的影响——以湖南省金龙村为例[J].资源</w:t>
      </w:r>
      <w:proofErr w:type="gramStart"/>
      <w:r w:rsidRPr="00F32322">
        <w:rPr>
          <w:rFonts w:hint="eastAsia"/>
        </w:rPr>
        <w:t>科学,</w:t>
      </w:r>
      <w:proofErr w:type="gramEnd"/>
      <w:r w:rsidRPr="00F32322">
        <w:rPr>
          <w:rFonts w:hint="eastAsia"/>
        </w:rPr>
        <w:t>2026,48</w:t>
      </w:r>
      <w:proofErr w:type="gramStart"/>
      <w:r w:rsidRPr="00F32322">
        <w:rPr>
          <w:rFonts w:hint="eastAsia"/>
        </w:rPr>
        <w:t>(6)</w:t>
      </w:r>
      <w:proofErr w:type="gramEnd"/>
      <w:r w:rsidRPr="00F32322">
        <w:rPr>
          <w:rFonts w:hint="eastAsia"/>
        </w:rPr>
        <w:t>:1544-1557.</w:t>
      </w:r>
      <w:bookmarkEnd w:id="85"/>
    </w:p>
    <w:p w14:paraId="61D10FC3" w14:textId="77777777" w:rsidR="007676E8" w:rsidRDefault="007676E8" w:rsidP="007676E8">
      <w:pPr>
        <w:pStyle w:val="ac"/>
        <w:numPr>
          <w:ilvl w:val="0"/>
          <w:numId w:val="20"/>
        </w:numPr>
        <w:rPr>
          <w:rFonts w:hint="eastAsia"/>
        </w:rPr>
      </w:pPr>
      <w:bookmarkStart w:id="86" w:name="_Ref239018391"/>
      <w:r w:rsidRPr="00F32322">
        <w:rPr>
          <w:rFonts w:hint="eastAsia"/>
        </w:rPr>
        <w:t>石柱土家族自治县人民</w:t>
      </w:r>
      <w:proofErr w:type="gramStart"/>
      <w:r w:rsidRPr="00F32322">
        <w:rPr>
          <w:rFonts w:hint="eastAsia"/>
        </w:rPr>
        <w:t>政府.</w:t>
      </w:r>
      <w:proofErr w:type="gramEnd"/>
      <w:r w:rsidRPr="00F32322">
        <w:rPr>
          <w:rFonts w:hint="eastAsia"/>
        </w:rPr>
        <w:t>2025年政府工作报告[R].石柱：石柱土家族自治县人民政府，2026.</w:t>
      </w:r>
      <w:bookmarkEnd w:id="86"/>
    </w:p>
    <w:p w14:paraId="2C569471" w14:textId="77777777" w:rsidR="007676E8" w:rsidRDefault="007676E8" w:rsidP="007676E8">
      <w:pPr>
        <w:pStyle w:val="ac"/>
        <w:numPr>
          <w:ilvl w:val="0"/>
          <w:numId w:val="20"/>
        </w:numPr>
        <w:rPr>
          <w:rFonts w:hint="eastAsia"/>
        </w:rPr>
      </w:pPr>
      <w:bookmarkStart w:id="87" w:name="_Ref239018392"/>
      <w:r w:rsidRPr="00F32322">
        <w:rPr>
          <w:rFonts w:hint="eastAsia"/>
        </w:rPr>
        <w:t>石柱土家族自治县统计</w:t>
      </w:r>
      <w:proofErr w:type="gramStart"/>
      <w:r w:rsidRPr="00F32322">
        <w:rPr>
          <w:rFonts w:hint="eastAsia"/>
        </w:rPr>
        <w:t>局.</w:t>
      </w:r>
      <w:proofErr w:type="gramEnd"/>
      <w:r w:rsidRPr="00F32322">
        <w:rPr>
          <w:rFonts w:hint="eastAsia"/>
        </w:rPr>
        <w:t>石柱土家族自治县2025年国民经济和社会发展统计公报[R].石柱：石柱土家族自治县统计局，2026.</w:t>
      </w:r>
      <w:bookmarkEnd w:id="87"/>
    </w:p>
    <w:p w14:paraId="10897C69" w14:textId="77777777" w:rsidR="007676E8" w:rsidRDefault="007676E8" w:rsidP="007676E8">
      <w:pPr>
        <w:pStyle w:val="ac"/>
        <w:numPr>
          <w:ilvl w:val="0"/>
          <w:numId w:val="20"/>
        </w:numPr>
        <w:rPr>
          <w:rFonts w:hint="eastAsia"/>
        </w:rPr>
      </w:pPr>
      <w:bookmarkStart w:id="88" w:name="_Ref239018393"/>
      <w:r w:rsidRPr="00F32322">
        <w:rPr>
          <w:rFonts w:hint="eastAsia"/>
        </w:rPr>
        <w:t>石柱土家族自治县人民</w:t>
      </w:r>
      <w:proofErr w:type="gramStart"/>
      <w:r w:rsidRPr="00F32322">
        <w:rPr>
          <w:rFonts w:hint="eastAsia"/>
        </w:rPr>
        <w:t>政府.</w:t>
      </w:r>
      <w:proofErr w:type="gramEnd"/>
      <w:r w:rsidRPr="00F32322">
        <w:rPr>
          <w:rFonts w:hint="eastAsia"/>
        </w:rPr>
        <w:t>石柱县国民经济和社会发展第十五个五年规划纲要[Z].2025.</w:t>
      </w:r>
      <w:bookmarkEnd w:id="88"/>
    </w:p>
    <w:p w14:paraId="057674F5" w14:textId="77777777" w:rsidR="007676E8" w:rsidRDefault="007676E8" w:rsidP="007676E8">
      <w:pPr>
        <w:pStyle w:val="ac"/>
        <w:numPr>
          <w:ilvl w:val="0"/>
          <w:numId w:val="20"/>
        </w:numPr>
        <w:rPr>
          <w:rFonts w:hint="eastAsia"/>
        </w:rPr>
      </w:pPr>
      <w:r w:rsidRPr="00F32322">
        <w:rPr>
          <w:rFonts w:hint="eastAsia"/>
        </w:rPr>
        <w:t>重庆</w:t>
      </w:r>
      <w:proofErr w:type="gramStart"/>
      <w:r w:rsidRPr="00F32322">
        <w:rPr>
          <w:rFonts w:hint="eastAsia"/>
        </w:rPr>
        <w:t>日报.</w:t>
      </w:r>
      <w:proofErr w:type="gramEnd"/>
      <w:r w:rsidRPr="00F32322">
        <w:rPr>
          <w:rFonts w:hint="eastAsia"/>
        </w:rPr>
        <w:t>石柱深耕特色产业沃土推动乡村全面振兴[N].重庆日报，2026-04-09</w:t>
      </w:r>
      <w:proofErr w:type="gramStart"/>
      <w:r w:rsidRPr="00F32322">
        <w:rPr>
          <w:rFonts w:hint="eastAsia"/>
        </w:rPr>
        <w:t>(006)</w:t>
      </w:r>
      <w:proofErr w:type="gramEnd"/>
      <w:r w:rsidRPr="00F32322">
        <w:rPr>
          <w:rFonts w:hint="eastAsia"/>
        </w:rPr>
        <w:t>.</w:t>
      </w:r>
    </w:p>
    <w:p w14:paraId="2C717FF2" w14:textId="77777777" w:rsidR="007676E8" w:rsidRDefault="007676E8" w:rsidP="007676E8">
      <w:pPr>
        <w:pStyle w:val="ac"/>
        <w:numPr>
          <w:ilvl w:val="0"/>
          <w:numId w:val="20"/>
        </w:numPr>
        <w:rPr>
          <w:rFonts w:hint="eastAsia"/>
        </w:rPr>
      </w:pPr>
      <w:r w:rsidRPr="00F32322">
        <w:rPr>
          <w:rFonts w:hint="eastAsia"/>
        </w:rPr>
        <w:t>重庆市农业农村</w:t>
      </w:r>
      <w:proofErr w:type="gramStart"/>
      <w:r w:rsidRPr="00F32322">
        <w:rPr>
          <w:rFonts w:hint="eastAsia"/>
        </w:rPr>
        <w:t>委员会.</w:t>
      </w:r>
      <w:proofErr w:type="gramEnd"/>
      <w:r w:rsidRPr="00F32322">
        <w:rPr>
          <w:rFonts w:hint="eastAsia"/>
        </w:rPr>
        <w:t>石柱：“三色”产业带动乡村振兴</w:t>
      </w:r>
      <w:r w:rsidRPr="00F32322">
        <w:rPr>
          <w:rFonts w:hint="eastAsia"/>
        </w:rPr>
        <w:lastRenderedPageBreak/>
        <w:t>[EB/OL].https://nyncw.cq.gov.cn,2025-04-27.</w:t>
      </w:r>
    </w:p>
    <w:p w14:paraId="19462F73" w14:textId="77777777" w:rsidR="007676E8" w:rsidRDefault="007676E8" w:rsidP="007676E8">
      <w:pPr>
        <w:pStyle w:val="ac"/>
        <w:numPr>
          <w:ilvl w:val="0"/>
          <w:numId w:val="20"/>
        </w:numPr>
        <w:rPr>
          <w:rFonts w:hint="eastAsia"/>
        </w:rPr>
      </w:pPr>
      <w:bookmarkStart w:id="89" w:name="_Ref239018469"/>
      <w:r w:rsidRPr="00F32322">
        <w:rPr>
          <w:rFonts w:hint="eastAsia"/>
        </w:rPr>
        <w:t>人民</w:t>
      </w:r>
      <w:proofErr w:type="gramStart"/>
      <w:r w:rsidRPr="00F32322">
        <w:rPr>
          <w:rFonts w:hint="eastAsia"/>
        </w:rPr>
        <w:t>网.</w:t>
      </w:r>
      <w:proofErr w:type="gramEnd"/>
      <w:r w:rsidRPr="00F32322">
        <w:rPr>
          <w:rFonts w:hint="eastAsia"/>
        </w:rPr>
        <w:t>淄博协作帮扶石柱莼菜产业带动农户增收[EB/OL].http://cq.people.com.cn,2025-11-16.</w:t>
      </w:r>
      <w:bookmarkEnd w:id="89"/>
    </w:p>
    <w:p w14:paraId="3496FBA9" w14:textId="77777777" w:rsidR="007676E8" w:rsidRDefault="007676E8" w:rsidP="007676E8">
      <w:pPr>
        <w:pStyle w:val="ac"/>
        <w:numPr>
          <w:ilvl w:val="0"/>
          <w:numId w:val="20"/>
        </w:numPr>
        <w:rPr>
          <w:rFonts w:hint="eastAsia"/>
        </w:rPr>
      </w:pPr>
      <w:bookmarkStart w:id="90" w:name="_Ref239018471"/>
      <w:r w:rsidRPr="00F32322">
        <w:rPr>
          <w:rFonts w:hint="eastAsia"/>
        </w:rPr>
        <w:t>中国发展</w:t>
      </w:r>
      <w:proofErr w:type="gramStart"/>
      <w:r w:rsidRPr="00F32322">
        <w:rPr>
          <w:rFonts w:hint="eastAsia"/>
        </w:rPr>
        <w:t>网.</w:t>
      </w:r>
      <w:proofErr w:type="gramEnd"/>
      <w:r w:rsidRPr="00F32322">
        <w:rPr>
          <w:rFonts w:hint="eastAsia"/>
        </w:rPr>
        <w:t>重庆石柱发展“三色”产业带动农民增收[EB/OL].https://www.chinadevelopment.com.cn,2025-09-26.</w:t>
      </w:r>
      <w:bookmarkEnd w:id="90"/>
    </w:p>
    <w:p w14:paraId="1F4154AB" w14:textId="77777777" w:rsidR="007676E8" w:rsidRDefault="007676E8" w:rsidP="007676E8">
      <w:pPr>
        <w:pStyle w:val="ac"/>
        <w:numPr>
          <w:ilvl w:val="0"/>
          <w:numId w:val="20"/>
        </w:numPr>
        <w:rPr>
          <w:rFonts w:hint="eastAsia"/>
        </w:rPr>
      </w:pPr>
      <w:bookmarkStart w:id="91" w:name="_Ref239018538"/>
      <w:r w:rsidRPr="00F32322">
        <w:rPr>
          <w:rFonts w:hint="eastAsia"/>
        </w:rPr>
        <w:t>新华</w:t>
      </w:r>
      <w:proofErr w:type="gramStart"/>
      <w:r w:rsidRPr="00F32322">
        <w:rPr>
          <w:rFonts w:hint="eastAsia"/>
        </w:rPr>
        <w:t>网.</w:t>
      </w:r>
      <w:proofErr w:type="gramEnd"/>
      <w:r w:rsidRPr="00F32322">
        <w:rPr>
          <w:rFonts w:hint="eastAsia"/>
        </w:rPr>
        <w:t>巴渝和美乡村建设见闻：产业旺乡村靓[EB/OL].https://www.xinhuanet.com,2026-04-15.</w:t>
      </w:r>
      <w:bookmarkEnd w:id="91"/>
    </w:p>
    <w:p w14:paraId="2859E888" w14:textId="77777777" w:rsidR="007676E8" w:rsidRDefault="007676E8" w:rsidP="007676E8">
      <w:pPr>
        <w:pStyle w:val="ac"/>
        <w:numPr>
          <w:ilvl w:val="0"/>
          <w:numId w:val="20"/>
        </w:numPr>
        <w:rPr>
          <w:rFonts w:hint="eastAsia"/>
        </w:rPr>
      </w:pPr>
      <w:bookmarkStart w:id="92" w:name="_Ref239018539"/>
      <w:r w:rsidRPr="00F32322">
        <w:rPr>
          <w:rFonts w:hint="eastAsia"/>
        </w:rPr>
        <w:t>中国新闻</w:t>
      </w:r>
      <w:proofErr w:type="gramStart"/>
      <w:r w:rsidRPr="00F32322">
        <w:rPr>
          <w:rFonts w:hint="eastAsia"/>
        </w:rPr>
        <w:t>网.</w:t>
      </w:r>
      <w:proofErr w:type="gramEnd"/>
      <w:r w:rsidRPr="00F32322">
        <w:rPr>
          <w:rFonts w:hint="eastAsia"/>
        </w:rPr>
        <w:t>华溪村连续八年分红从空壳村到示范村的转变[EB/OL].http://www.chinanews.com,2026-04-15.</w:t>
      </w:r>
      <w:bookmarkEnd w:id="92"/>
    </w:p>
    <w:p w14:paraId="1C3A7D07" w14:textId="77777777" w:rsidR="007676E8" w:rsidRDefault="007676E8" w:rsidP="007676E8">
      <w:pPr>
        <w:pStyle w:val="ac"/>
        <w:numPr>
          <w:ilvl w:val="0"/>
          <w:numId w:val="20"/>
        </w:numPr>
        <w:rPr>
          <w:rFonts w:hint="eastAsia"/>
        </w:rPr>
      </w:pPr>
      <w:bookmarkStart w:id="93" w:name="_Ref239018573"/>
      <w:r w:rsidRPr="00F32322">
        <w:rPr>
          <w:rFonts w:hint="eastAsia"/>
        </w:rPr>
        <w:t>重庆</w:t>
      </w:r>
      <w:proofErr w:type="gramStart"/>
      <w:r w:rsidRPr="00F32322">
        <w:rPr>
          <w:rFonts w:hint="eastAsia"/>
        </w:rPr>
        <w:t>日报.</w:t>
      </w:r>
      <w:proofErr w:type="gramEnd"/>
      <w:r w:rsidRPr="00F32322">
        <w:rPr>
          <w:rFonts w:hint="eastAsia"/>
        </w:rPr>
        <w:t>石柱桥头镇以“万企兴万村”模式盘活闲置资源发展艺术产业[N].重庆日报，</w:t>
      </w:r>
      <w:proofErr w:type="gramStart"/>
      <w:r w:rsidRPr="00F32322">
        <w:rPr>
          <w:rFonts w:hint="eastAsia"/>
        </w:rPr>
        <w:t>2025-10-19.</w:t>
      </w:r>
      <w:bookmarkEnd w:id="93"/>
      <w:proofErr w:type="gramEnd"/>
    </w:p>
    <w:p w14:paraId="0ADB444C" w14:textId="77777777" w:rsidR="007676E8" w:rsidRDefault="007676E8" w:rsidP="007676E8">
      <w:pPr>
        <w:pStyle w:val="ac"/>
        <w:numPr>
          <w:ilvl w:val="0"/>
          <w:numId w:val="20"/>
        </w:numPr>
        <w:rPr>
          <w:rFonts w:hint="eastAsia"/>
        </w:rPr>
      </w:pPr>
      <w:bookmarkStart w:id="94" w:name="_Ref239018574"/>
      <w:r w:rsidRPr="00F32322">
        <w:rPr>
          <w:rFonts w:hint="eastAsia"/>
        </w:rPr>
        <w:t>重庆市农业农村委员会.“万企兴万村”石柱桥头镇调研纪实[EB/OL].https://nyncw.cq.gov.cn,2026-04-13.</w:t>
      </w:r>
      <w:bookmarkEnd w:id="94"/>
    </w:p>
    <w:p w14:paraId="18D7C76B" w14:textId="77777777" w:rsidR="007676E8" w:rsidRDefault="007676E8" w:rsidP="007676E8">
      <w:pPr>
        <w:pStyle w:val="ac"/>
        <w:numPr>
          <w:ilvl w:val="0"/>
          <w:numId w:val="20"/>
        </w:numPr>
        <w:rPr>
          <w:rFonts w:hint="eastAsia"/>
        </w:rPr>
      </w:pPr>
      <w:bookmarkStart w:id="95" w:name="_Ref239018607"/>
      <w:r w:rsidRPr="00F32322">
        <w:rPr>
          <w:rFonts w:hint="eastAsia"/>
        </w:rPr>
        <w:t>新浪</w:t>
      </w:r>
      <w:proofErr w:type="gramStart"/>
      <w:r w:rsidRPr="00F32322">
        <w:rPr>
          <w:rFonts w:hint="eastAsia"/>
        </w:rPr>
        <w:t>财经.</w:t>
      </w:r>
      <w:proofErr w:type="gramEnd"/>
      <w:r w:rsidRPr="00F32322">
        <w:rPr>
          <w:rFonts w:hint="eastAsia"/>
        </w:rPr>
        <w:t>民营企业参与石柱乡村振兴带动农户增收情况调查[EB/OL].http://finance.sina.cn,2026-07-03.</w:t>
      </w:r>
      <w:bookmarkEnd w:id="95"/>
    </w:p>
    <w:p w14:paraId="290A0301" w14:textId="77777777" w:rsidR="007676E8" w:rsidRDefault="007676E8" w:rsidP="007676E8">
      <w:pPr>
        <w:pStyle w:val="ac"/>
        <w:numPr>
          <w:ilvl w:val="0"/>
          <w:numId w:val="20"/>
        </w:numPr>
        <w:rPr>
          <w:rFonts w:hint="eastAsia"/>
        </w:rPr>
      </w:pPr>
      <w:bookmarkStart w:id="96" w:name="_Ref239018635"/>
      <w:r w:rsidRPr="00F32322">
        <w:rPr>
          <w:rFonts w:hint="eastAsia"/>
        </w:rPr>
        <w:t>石柱土家族自治县人民</w:t>
      </w:r>
      <w:proofErr w:type="gramStart"/>
      <w:r w:rsidRPr="00F32322">
        <w:rPr>
          <w:rFonts w:hint="eastAsia"/>
        </w:rPr>
        <w:t>政府.</w:t>
      </w:r>
      <w:proofErr w:type="gramEnd"/>
      <w:r w:rsidRPr="00F32322">
        <w:rPr>
          <w:rFonts w:hint="eastAsia"/>
        </w:rPr>
        <w:t>鲁渝协作十五年工作情况通报[EB/OL].http://cqszx.gov.cn,2025-11-14.</w:t>
      </w:r>
      <w:bookmarkEnd w:id="96"/>
    </w:p>
    <w:p w14:paraId="0021FA82" w14:textId="77777777" w:rsidR="007676E8" w:rsidRDefault="007676E8" w:rsidP="007676E8">
      <w:pPr>
        <w:pStyle w:val="ac"/>
        <w:numPr>
          <w:ilvl w:val="0"/>
          <w:numId w:val="20"/>
        </w:numPr>
        <w:rPr>
          <w:rFonts w:hint="eastAsia"/>
        </w:rPr>
      </w:pPr>
      <w:bookmarkStart w:id="97" w:name="_Ref239018637"/>
      <w:r w:rsidRPr="00F32322">
        <w:rPr>
          <w:rFonts w:hint="eastAsia"/>
        </w:rPr>
        <w:t>人民</w:t>
      </w:r>
      <w:proofErr w:type="gramStart"/>
      <w:r w:rsidRPr="00F32322">
        <w:rPr>
          <w:rFonts w:hint="eastAsia"/>
        </w:rPr>
        <w:t>网.</w:t>
      </w:r>
      <w:proofErr w:type="gramEnd"/>
      <w:r w:rsidRPr="00F32322">
        <w:rPr>
          <w:rFonts w:hint="eastAsia"/>
        </w:rPr>
        <w:t>淄博协作资金支持石柱柑橘产业发展[EB/OL].http://cq.people.com.cn,2026-03-30.</w:t>
      </w:r>
      <w:bookmarkEnd w:id="97"/>
    </w:p>
    <w:p w14:paraId="32940918" w14:textId="77777777" w:rsidR="007676E8" w:rsidRDefault="007676E8" w:rsidP="007676E8">
      <w:pPr>
        <w:pStyle w:val="ac"/>
        <w:numPr>
          <w:ilvl w:val="0"/>
          <w:numId w:val="20"/>
        </w:numPr>
        <w:rPr>
          <w:rFonts w:hint="eastAsia"/>
        </w:rPr>
      </w:pPr>
      <w:bookmarkStart w:id="98" w:name="_Ref239018638"/>
      <w:r w:rsidRPr="00F32322">
        <w:rPr>
          <w:rFonts w:hint="eastAsia"/>
        </w:rPr>
        <w:t>大众</w:t>
      </w:r>
      <w:proofErr w:type="gramStart"/>
      <w:r w:rsidRPr="00F32322">
        <w:rPr>
          <w:rFonts w:hint="eastAsia"/>
        </w:rPr>
        <w:t>网.</w:t>
      </w:r>
      <w:proofErr w:type="gramEnd"/>
      <w:r w:rsidRPr="00F32322">
        <w:rPr>
          <w:rFonts w:hint="eastAsia"/>
        </w:rPr>
        <w:t>鲁渝协作十五年：淄博与石柱的产业与民生合作[EB/OL].https://zyxz.dzwww.com,2025-11-17.</w:t>
      </w:r>
      <w:bookmarkEnd w:id="98"/>
    </w:p>
    <w:p w14:paraId="742DBC94" w14:textId="77777777" w:rsidR="007676E8" w:rsidRDefault="007676E8" w:rsidP="007676E8">
      <w:pPr>
        <w:pStyle w:val="ac"/>
        <w:numPr>
          <w:ilvl w:val="0"/>
          <w:numId w:val="20"/>
        </w:numPr>
        <w:rPr>
          <w:rFonts w:hint="eastAsia"/>
        </w:rPr>
      </w:pPr>
      <w:bookmarkStart w:id="99" w:name="_Ref239018675"/>
      <w:r w:rsidRPr="00F32322">
        <w:rPr>
          <w:rFonts w:hint="eastAsia"/>
        </w:rPr>
        <w:t>石柱土家族自治县统计</w:t>
      </w:r>
      <w:proofErr w:type="gramStart"/>
      <w:r w:rsidRPr="00F32322">
        <w:rPr>
          <w:rFonts w:hint="eastAsia"/>
        </w:rPr>
        <w:t>局.</w:t>
      </w:r>
      <w:proofErr w:type="gramEnd"/>
      <w:r w:rsidRPr="00F32322">
        <w:rPr>
          <w:rFonts w:hint="eastAsia"/>
        </w:rPr>
        <w:t>石柱土家族自治县2024年国民经济和社会发展统计公报[R].石柱：石柱土家族自治县统计局，2025.</w:t>
      </w:r>
      <w:bookmarkEnd w:id="99"/>
    </w:p>
    <w:p w14:paraId="19A86058" w14:textId="77777777" w:rsidR="007676E8" w:rsidRDefault="007676E8" w:rsidP="007676E8">
      <w:pPr>
        <w:pStyle w:val="ac"/>
        <w:numPr>
          <w:ilvl w:val="0"/>
          <w:numId w:val="20"/>
        </w:numPr>
        <w:rPr>
          <w:rFonts w:hint="eastAsia"/>
        </w:rPr>
      </w:pPr>
      <w:r w:rsidRPr="00F32322">
        <w:rPr>
          <w:rFonts w:hint="eastAsia"/>
        </w:rPr>
        <w:t>重庆市统计</w:t>
      </w:r>
      <w:proofErr w:type="gramStart"/>
      <w:r w:rsidRPr="00F32322">
        <w:rPr>
          <w:rFonts w:hint="eastAsia"/>
        </w:rPr>
        <w:t>局.</w:t>
      </w:r>
      <w:proofErr w:type="gramEnd"/>
      <w:r w:rsidRPr="00F32322">
        <w:rPr>
          <w:rFonts w:hint="eastAsia"/>
        </w:rPr>
        <w:t>2021—2025年重庆市国民经济和社会发展统计公报[R].重庆：重庆市统计局，2026.</w:t>
      </w:r>
    </w:p>
    <w:p w14:paraId="6B84DD11" w14:textId="77777777" w:rsidR="007676E8" w:rsidRDefault="007676E8" w:rsidP="007676E8">
      <w:pPr>
        <w:pStyle w:val="ac"/>
        <w:numPr>
          <w:ilvl w:val="0"/>
          <w:numId w:val="20"/>
        </w:numPr>
        <w:rPr>
          <w:rFonts w:hint="eastAsia"/>
        </w:rPr>
      </w:pPr>
      <w:proofErr w:type="gramStart"/>
      <w:r w:rsidRPr="00F32322">
        <w:rPr>
          <w:rFonts w:hint="eastAsia"/>
        </w:rPr>
        <w:t>习近平.</w:t>
      </w:r>
      <w:proofErr w:type="gramEnd"/>
      <w:r w:rsidRPr="00F32322">
        <w:rPr>
          <w:rFonts w:hint="eastAsia"/>
        </w:rPr>
        <w:t>论“三农”工作[M].北京：中央文献出版社，2022.</w:t>
      </w:r>
    </w:p>
    <w:p w14:paraId="6321D1DB" w14:textId="77777777" w:rsidR="007676E8" w:rsidRDefault="007676E8" w:rsidP="00C72959">
      <w:pPr>
        <w:pStyle w:val="ac"/>
        <w:numPr>
          <w:ilvl w:val="0"/>
          <w:numId w:val="20"/>
        </w:numPr>
        <w:rPr>
          <w:rFonts w:hint="eastAsia"/>
        </w:rPr>
      </w:pPr>
      <w:bookmarkStart w:id="100" w:name="_Ref239018770"/>
      <w:r w:rsidRPr="00F32322">
        <w:rPr>
          <w:rFonts w:hint="eastAsia"/>
        </w:rPr>
        <w:t>重庆市农业农村</w:t>
      </w:r>
      <w:proofErr w:type="gramStart"/>
      <w:r w:rsidRPr="00F32322">
        <w:rPr>
          <w:rFonts w:hint="eastAsia"/>
        </w:rPr>
        <w:t>委员会.</w:t>
      </w:r>
      <w:proofErr w:type="gramEnd"/>
      <w:r w:rsidRPr="00F32322">
        <w:rPr>
          <w:rFonts w:hint="eastAsia"/>
        </w:rPr>
        <w:t>重庆市推进强村富民综合改革实施方案（渝委农组〔2023〕5号）[Z].2023.</w:t>
      </w:r>
      <w:bookmarkEnd w:id="100"/>
    </w:p>
    <w:p w14:paraId="237CA1FE" w14:textId="77777777" w:rsidR="007676E8" w:rsidRDefault="007676E8" w:rsidP="00C72959">
      <w:pPr>
        <w:pStyle w:val="ac"/>
        <w:numPr>
          <w:ilvl w:val="0"/>
          <w:numId w:val="20"/>
        </w:numPr>
        <w:rPr>
          <w:rFonts w:hint="eastAsia"/>
        </w:rPr>
      </w:pPr>
      <w:bookmarkStart w:id="101" w:name="_Ref239018738"/>
      <w:proofErr w:type="gramStart"/>
      <w:r w:rsidRPr="00F32322">
        <w:rPr>
          <w:rFonts w:hint="eastAsia"/>
        </w:rPr>
        <w:lastRenderedPageBreak/>
        <w:t>张军.</w:t>
      </w:r>
      <w:proofErr w:type="gramEnd"/>
      <w:r w:rsidRPr="00F32322">
        <w:rPr>
          <w:rFonts w:hint="eastAsia"/>
        </w:rPr>
        <w:t>乡村振兴背景下脱贫地区产业衔接机制研究——以渝东南武陵山区为例[J].西南大学学报</w:t>
      </w:r>
      <w:proofErr w:type="gramStart"/>
      <w:r w:rsidRPr="00F32322">
        <w:rPr>
          <w:rFonts w:hint="eastAsia"/>
        </w:rPr>
        <w:t>(社会科学版)</w:t>
      </w:r>
      <w:proofErr w:type="gramEnd"/>
      <w:r w:rsidRPr="00F32322">
        <w:rPr>
          <w:rFonts w:hint="eastAsia"/>
        </w:rPr>
        <w:t>,2022.</w:t>
      </w:r>
      <w:bookmarkEnd w:id="101"/>
    </w:p>
    <w:p w14:paraId="7F5F422B" w14:textId="77777777" w:rsidR="007676E8" w:rsidRDefault="007676E8" w:rsidP="00C72959">
      <w:pPr>
        <w:pStyle w:val="ac"/>
        <w:numPr>
          <w:ilvl w:val="0"/>
          <w:numId w:val="20"/>
        </w:numPr>
        <w:rPr>
          <w:rFonts w:hint="eastAsia"/>
        </w:rPr>
      </w:pPr>
      <w:bookmarkStart w:id="102" w:name="_Ref239018793"/>
      <w:r w:rsidRPr="00F32322">
        <w:rPr>
          <w:rFonts w:hint="eastAsia"/>
        </w:rPr>
        <w:t>重庆市发展改革</w:t>
      </w:r>
      <w:proofErr w:type="gramStart"/>
      <w:r w:rsidRPr="00F32322">
        <w:rPr>
          <w:rFonts w:hint="eastAsia"/>
        </w:rPr>
        <w:t>委.</w:t>
      </w:r>
      <w:proofErr w:type="gramEnd"/>
      <w:r w:rsidRPr="00F32322">
        <w:rPr>
          <w:rFonts w:hint="eastAsia"/>
        </w:rPr>
        <w:t>建立大城市带大农村大山区大库区协同发展机制工作方案（征求意见稿）[Z].2026.</w:t>
      </w:r>
      <w:bookmarkEnd w:id="102"/>
    </w:p>
    <w:p w14:paraId="047A74F8" w14:textId="77777777" w:rsidR="007676E8" w:rsidRDefault="007676E8" w:rsidP="00C72959">
      <w:pPr>
        <w:pStyle w:val="ac"/>
        <w:numPr>
          <w:ilvl w:val="0"/>
          <w:numId w:val="20"/>
        </w:numPr>
        <w:rPr>
          <w:rFonts w:hint="eastAsia"/>
        </w:rPr>
      </w:pPr>
      <w:r w:rsidRPr="00F32322">
        <w:rPr>
          <w:rFonts w:hint="eastAsia"/>
        </w:rPr>
        <w:t>文丰</w:t>
      </w:r>
      <w:proofErr w:type="gramStart"/>
      <w:r w:rsidRPr="00F32322">
        <w:rPr>
          <w:rFonts w:hint="eastAsia"/>
        </w:rPr>
        <w:t>安.</w:t>
      </w:r>
      <w:proofErr w:type="gramEnd"/>
      <w:r w:rsidRPr="00F32322">
        <w:rPr>
          <w:rFonts w:hint="eastAsia"/>
        </w:rPr>
        <w:t>新时代城乡共同富裕融合发展论[J].重庆大学学报</w:t>
      </w:r>
      <w:proofErr w:type="gramStart"/>
      <w:r w:rsidRPr="00F32322">
        <w:rPr>
          <w:rFonts w:hint="eastAsia"/>
        </w:rPr>
        <w:t>(社会科学版)</w:t>
      </w:r>
      <w:proofErr w:type="gramEnd"/>
      <w:r w:rsidRPr="00F32322">
        <w:rPr>
          <w:rFonts w:hint="eastAsia"/>
        </w:rPr>
        <w:t>,2022.</w:t>
      </w:r>
    </w:p>
    <w:p w14:paraId="68E5FF9F" w14:textId="77777777" w:rsidR="007676E8" w:rsidRDefault="007676E8" w:rsidP="00C72959">
      <w:pPr>
        <w:pStyle w:val="ac"/>
        <w:numPr>
          <w:ilvl w:val="0"/>
          <w:numId w:val="20"/>
        </w:numPr>
        <w:rPr>
          <w:rFonts w:hint="eastAsia"/>
        </w:rPr>
      </w:pPr>
      <w:r w:rsidRPr="00F32322">
        <w:rPr>
          <w:rFonts w:hint="eastAsia"/>
        </w:rPr>
        <w:t>王亚辉，</w:t>
      </w:r>
      <w:proofErr w:type="gramStart"/>
      <w:r w:rsidRPr="00F32322">
        <w:rPr>
          <w:rFonts w:hint="eastAsia"/>
        </w:rPr>
        <w:t>杨庆媛.</w:t>
      </w:r>
      <w:proofErr w:type="gramEnd"/>
      <w:r w:rsidRPr="00F32322">
        <w:rPr>
          <w:rFonts w:hint="eastAsia"/>
        </w:rPr>
        <w:t>重庆“地票”制度对城乡融合发展的影响[J].地理科学</w:t>
      </w:r>
      <w:proofErr w:type="gramStart"/>
      <w:r w:rsidRPr="00F32322">
        <w:rPr>
          <w:rFonts w:hint="eastAsia"/>
        </w:rPr>
        <w:t>进展,</w:t>
      </w:r>
      <w:proofErr w:type="gramEnd"/>
      <w:r w:rsidRPr="00F32322">
        <w:rPr>
          <w:rFonts w:hint="eastAsia"/>
        </w:rPr>
        <w:t>2024.</w:t>
      </w:r>
    </w:p>
    <w:p w14:paraId="68460AAB" w14:textId="2C2D7C7D" w:rsidR="0050491E" w:rsidRPr="0050491E" w:rsidRDefault="007676E8" w:rsidP="007676E8">
      <w:pPr>
        <w:pStyle w:val="ac"/>
        <w:numPr>
          <w:ilvl w:val="0"/>
          <w:numId w:val="20"/>
        </w:numPr>
        <w:rPr>
          <w:rFonts w:hint="eastAsia"/>
        </w:rPr>
      </w:pPr>
      <w:r w:rsidRPr="00F32322">
        <w:rPr>
          <w:rFonts w:hint="eastAsia"/>
        </w:rPr>
        <w:t>渝东南少数民族地区产业振兴的困境与出路[J].重庆文理学院</w:t>
      </w:r>
      <w:proofErr w:type="gramStart"/>
      <w:r w:rsidRPr="00F32322">
        <w:rPr>
          <w:rFonts w:hint="eastAsia"/>
        </w:rPr>
        <w:t>学报,</w:t>
      </w:r>
      <w:proofErr w:type="gramEnd"/>
      <w:r w:rsidRPr="00F32322">
        <w:rPr>
          <w:rFonts w:hint="eastAsia"/>
        </w:rPr>
        <w:t>2021.</w:t>
      </w:r>
    </w:p>
    <w:sectPr w:rsidR="0050491E" w:rsidRPr="0050491E" w:rsidSect="00B730A1">
      <w:footerReference w:type="default" r:id="rId55"/>
      <w:footerReference w:type="first" r:id="rId56"/>
      <w:pgSz w:w="11906" w:h="16838"/>
      <w:pgMar w:top="1440" w:right="1797" w:bottom="1440" w:left="1797" w:header="851" w:footer="992" w:gutter="0"/>
      <w:pgNumType w:start="1"/>
      <w:cols w:space="425"/>
      <w:docGrid w:type="lines" w:linePitch="326" w:charSpace="6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DE45" w14:textId="77777777" w:rsidR="00791B1F" w:rsidRDefault="00791B1F">
      <w:pPr>
        <w:spacing w:line="240" w:lineRule="auto"/>
        <w:ind w:firstLine="480"/>
      </w:pPr>
      <w:r>
        <w:separator/>
      </w:r>
    </w:p>
  </w:endnote>
  <w:endnote w:type="continuationSeparator" w:id="0">
    <w:p w14:paraId="57619742" w14:textId="77777777" w:rsidR="00791B1F" w:rsidRDefault="00791B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4C40" w14:textId="77777777" w:rsidR="006572BD" w:rsidRDefault="00000000">
    <w:pPr>
      <w:pStyle w:val="a3"/>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end"/>
    </w:r>
  </w:p>
  <w:p w14:paraId="13EF02DE" w14:textId="77777777" w:rsidR="006572BD" w:rsidRDefault="006572B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973A" w14:textId="77777777" w:rsidR="00B730A1" w:rsidRPr="00B730A1" w:rsidRDefault="00B730A1" w:rsidP="00B730A1">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852D5" w14:textId="77777777" w:rsidR="00E24763" w:rsidRDefault="00E24763">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1E47" w14:textId="77777777" w:rsidR="00B730A1" w:rsidRDefault="00B730A1">
    <w:pPr>
      <w:pStyle w:val="a3"/>
      <w:framePr w:wrap="around" w:vAnchor="text" w:hAnchor="margin" w:xAlign="center" w:y="1"/>
      <w:ind w:firstLine="360"/>
      <w:rPr>
        <w:rStyle w:val="a6"/>
      </w:rPr>
    </w:pPr>
    <w:r>
      <w:rPr>
        <w:rStyle w:val="a6"/>
      </w:rPr>
      <w:fldChar w:fldCharType="begin"/>
    </w:r>
    <w:r>
      <w:rPr>
        <w:rStyle w:val="a6"/>
      </w:rPr>
      <w:instrText xml:space="preserve">PAGE  </w:instrText>
    </w:r>
    <w:r>
      <w:rPr>
        <w:rStyle w:val="a6"/>
      </w:rPr>
      <w:fldChar w:fldCharType="separate"/>
    </w:r>
    <w:r>
      <w:rPr>
        <w:rStyle w:val="a6"/>
      </w:rPr>
      <w:t>11</w:t>
    </w:r>
    <w:r>
      <w:rPr>
        <w:rStyle w:val="a6"/>
      </w:rPr>
      <w:fldChar w:fldCharType="end"/>
    </w:r>
  </w:p>
  <w:p w14:paraId="11EC4CA2" w14:textId="77777777" w:rsidR="00B730A1" w:rsidRDefault="00B730A1">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DB4A" w14:textId="77777777" w:rsidR="00B730A1" w:rsidRDefault="00B730A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1AFE" w14:textId="77777777" w:rsidR="00791B1F" w:rsidRDefault="00791B1F">
      <w:pPr>
        <w:spacing w:line="240" w:lineRule="auto"/>
        <w:ind w:firstLine="480"/>
      </w:pPr>
      <w:r>
        <w:separator/>
      </w:r>
    </w:p>
  </w:footnote>
  <w:footnote w:type="continuationSeparator" w:id="0">
    <w:p w14:paraId="4BDC603D" w14:textId="77777777" w:rsidR="00791B1F" w:rsidRDefault="00791B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347" w14:textId="77777777" w:rsidR="00E24763" w:rsidRDefault="00E2476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855A" w14:textId="77777777" w:rsidR="00E24763" w:rsidRDefault="00E24763">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9BE9" w14:textId="77777777" w:rsidR="00E24763" w:rsidRDefault="00E2476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2"/>
      <w:lvlText w:val="%1."/>
      <w:lvlJc w:val="left"/>
      <w:pPr>
        <w:tabs>
          <w:tab w:val="left" w:pos="1800"/>
        </w:tabs>
        <w:ind w:left="1800" w:hanging="360"/>
      </w:pPr>
    </w:lvl>
  </w:abstractNum>
  <w:abstractNum w:abstractNumId="1" w15:restartNumberingAfterBreak="0">
    <w:nsid w:val="014B5052"/>
    <w:multiLevelType w:val="hybridMultilevel"/>
    <w:tmpl w:val="27E4BE00"/>
    <w:lvl w:ilvl="0" w:tplc="60C873B6">
      <w:start w:val="1"/>
      <w:numFmt w:val="decimal"/>
      <w:lvlText w:val="[%1]"/>
      <w:lvlJc w:val="left"/>
      <w:pPr>
        <w:ind w:left="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A9017E"/>
    <w:multiLevelType w:val="multilevel"/>
    <w:tmpl w:val="30489CA0"/>
    <w:lvl w:ilvl="0">
      <w:start w:val="1"/>
      <w:numFmt w:val="chineseCountingThousand"/>
      <w:pStyle w:val="1"/>
      <w:suff w:val="space"/>
      <w:lvlText w:val="第%1章"/>
      <w:lvlJc w:val="left"/>
      <w:pPr>
        <w:ind w:left="0" w:firstLine="0"/>
      </w:pPr>
      <w:rPr>
        <w:rFonts w:ascii="Times New Roman" w:eastAsia="黑体" w:hAnsi="Times New Roman" w:hint="default"/>
        <w:b/>
        <w:bCs/>
        <w:i w:val="0"/>
        <w:sz w:val="28"/>
      </w:rPr>
    </w:lvl>
    <w:lvl w:ilvl="1">
      <w:start w:val="1"/>
      <w:numFmt w:val="decimal"/>
      <w:pStyle w:val="20"/>
      <w:isLgl/>
      <w:suff w:val="space"/>
      <w:lvlText w:val="%1.%2"/>
      <w:lvlJc w:val="left"/>
      <w:pPr>
        <w:ind w:left="0" w:firstLine="0"/>
      </w:pPr>
      <w:rPr>
        <w:rFonts w:ascii="Times New Roman" w:eastAsia="黑体" w:hAnsi="Times New Roman" w:hint="default"/>
        <w:b/>
        <w:bCs w:val="0"/>
        <w:i w:val="0"/>
        <w:sz w:val="24"/>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pStyle w:val="4"/>
      <w:isLgl/>
      <w:suff w:val="space"/>
      <w:lvlText w:val="%1.%2.%3.%4"/>
      <w:lvlJc w:val="left"/>
      <w:pPr>
        <w:ind w:left="0" w:firstLine="0"/>
      </w:pPr>
      <w:rPr>
        <w:rFonts w:ascii="Times New Roman" w:hAnsi="Times New Roman" w:hint="default"/>
        <w:b/>
        <w:i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9E3073D"/>
    <w:multiLevelType w:val="hybridMultilevel"/>
    <w:tmpl w:val="EB581A56"/>
    <w:lvl w:ilvl="0" w:tplc="60C873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3004A1F"/>
    <w:multiLevelType w:val="hybridMultilevel"/>
    <w:tmpl w:val="609E0C96"/>
    <w:lvl w:ilvl="0" w:tplc="BD8A054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783860">
    <w:abstractNumId w:val="2"/>
  </w:num>
  <w:num w:numId="2" w16cid:durableId="1928079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7344341">
    <w:abstractNumId w:val="4"/>
  </w:num>
  <w:num w:numId="4" w16cid:durableId="1296981316">
    <w:abstractNumId w:val="2"/>
  </w:num>
  <w:num w:numId="5" w16cid:durableId="1070007375">
    <w:abstractNumId w:val="0"/>
  </w:num>
  <w:num w:numId="6" w16cid:durableId="1317994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2108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5009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7023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0369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856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851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6206730">
    <w:abstractNumId w:val="2"/>
  </w:num>
  <w:num w:numId="14" w16cid:durableId="1563516101">
    <w:abstractNumId w:val="2"/>
  </w:num>
  <w:num w:numId="15" w16cid:durableId="1960262194">
    <w:abstractNumId w:val="2"/>
  </w:num>
  <w:num w:numId="16" w16cid:durableId="760688630">
    <w:abstractNumId w:val="2"/>
  </w:num>
  <w:num w:numId="17" w16cid:durableId="1418097452">
    <w:abstractNumId w:val="2"/>
  </w:num>
  <w:num w:numId="18" w16cid:durableId="1168446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8520401">
    <w:abstractNumId w:val="1"/>
  </w:num>
  <w:num w:numId="20" w16cid:durableId="8257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243"/>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EwNGVjMDk0ZTZiMzRhNDU0MWRmOGE0NmY3OGZiYTMifQ=="/>
  </w:docVars>
  <w:rsids>
    <w:rsidRoot w:val="00D00CDD"/>
    <w:rsid w:val="0000568C"/>
    <w:rsid w:val="000B7032"/>
    <w:rsid w:val="000D2CD9"/>
    <w:rsid w:val="00122531"/>
    <w:rsid w:val="001340C5"/>
    <w:rsid w:val="0014341C"/>
    <w:rsid w:val="00152DD4"/>
    <w:rsid w:val="00160B0B"/>
    <w:rsid w:val="00294BED"/>
    <w:rsid w:val="002E4A9D"/>
    <w:rsid w:val="002F24F1"/>
    <w:rsid w:val="00311854"/>
    <w:rsid w:val="00314D1D"/>
    <w:rsid w:val="00326325"/>
    <w:rsid w:val="003620F7"/>
    <w:rsid w:val="003D2C93"/>
    <w:rsid w:val="00436B48"/>
    <w:rsid w:val="004565BD"/>
    <w:rsid w:val="00475325"/>
    <w:rsid w:val="00495E11"/>
    <w:rsid w:val="004C0024"/>
    <w:rsid w:val="004D0449"/>
    <w:rsid w:val="004E7EBC"/>
    <w:rsid w:val="0050491E"/>
    <w:rsid w:val="00510EA2"/>
    <w:rsid w:val="00540EF0"/>
    <w:rsid w:val="00566A85"/>
    <w:rsid w:val="00582CD5"/>
    <w:rsid w:val="005C6FC9"/>
    <w:rsid w:val="006572BD"/>
    <w:rsid w:val="00675751"/>
    <w:rsid w:val="00713FE9"/>
    <w:rsid w:val="007676E8"/>
    <w:rsid w:val="00791B1F"/>
    <w:rsid w:val="007A5267"/>
    <w:rsid w:val="007B180A"/>
    <w:rsid w:val="007C6A1B"/>
    <w:rsid w:val="007F5792"/>
    <w:rsid w:val="00801F34"/>
    <w:rsid w:val="0081055A"/>
    <w:rsid w:val="00872121"/>
    <w:rsid w:val="00911BE8"/>
    <w:rsid w:val="00936F5E"/>
    <w:rsid w:val="00950782"/>
    <w:rsid w:val="009A00C9"/>
    <w:rsid w:val="009B4F99"/>
    <w:rsid w:val="00A23713"/>
    <w:rsid w:val="00A37B94"/>
    <w:rsid w:val="00A47E28"/>
    <w:rsid w:val="00A530FA"/>
    <w:rsid w:val="00A67086"/>
    <w:rsid w:val="00A8250A"/>
    <w:rsid w:val="00AE2058"/>
    <w:rsid w:val="00AF7B72"/>
    <w:rsid w:val="00B57B00"/>
    <w:rsid w:val="00B730A1"/>
    <w:rsid w:val="00C72959"/>
    <w:rsid w:val="00C862E4"/>
    <w:rsid w:val="00CA7348"/>
    <w:rsid w:val="00CF743F"/>
    <w:rsid w:val="00D00CDD"/>
    <w:rsid w:val="00D45867"/>
    <w:rsid w:val="00D55B62"/>
    <w:rsid w:val="00D61B7E"/>
    <w:rsid w:val="00DC0FBA"/>
    <w:rsid w:val="00E24763"/>
    <w:rsid w:val="00E3542A"/>
    <w:rsid w:val="00E53D6D"/>
    <w:rsid w:val="00E71DD7"/>
    <w:rsid w:val="00EA389C"/>
    <w:rsid w:val="00F026B0"/>
    <w:rsid w:val="00F23722"/>
    <w:rsid w:val="00F96239"/>
    <w:rsid w:val="00FE05E1"/>
    <w:rsid w:val="11C77E03"/>
    <w:rsid w:val="20AB3BAC"/>
    <w:rsid w:val="4D61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A06FB"/>
  <w15:docId w15:val="{F75EC726-7F73-4E08-96DD-8F4CF9F1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B0B"/>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uiPriority w:val="9"/>
    <w:qFormat/>
    <w:rsid w:val="007A5267"/>
    <w:pPr>
      <w:keepNext/>
      <w:keepLines/>
      <w:numPr>
        <w:numId w:val="4"/>
      </w:numPr>
      <w:spacing w:before="160" w:after="160"/>
      <w:ind w:firstLineChars="0"/>
      <w:jc w:val="center"/>
      <w:outlineLvl w:val="0"/>
    </w:pPr>
    <w:rPr>
      <w:rFonts w:eastAsia="黑体"/>
      <w:b/>
      <w:bCs/>
      <w:kern w:val="44"/>
      <w:sz w:val="28"/>
      <w:szCs w:val="44"/>
    </w:rPr>
  </w:style>
  <w:style w:type="paragraph" w:styleId="20">
    <w:name w:val="heading 2"/>
    <w:basedOn w:val="a"/>
    <w:next w:val="a"/>
    <w:link w:val="21"/>
    <w:uiPriority w:val="9"/>
    <w:unhideWhenUsed/>
    <w:qFormat/>
    <w:rsid w:val="00152DD4"/>
    <w:pPr>
      <w:keepNext/>
      <w:keepLines/>
      <w:numPr>
        <w:ilvl w:val="1"/>
        <w:numId w:val="4"/>
      </w:numPr>
      <w:ind w:firstLineChars="0"/>
      <w:outlineLvl w:val="1"/>
    </w:pPr>
    <w:rPr>
      <w:rFonts w:eastAsia="黑体" w:cstheme="majorBidi"/>
      <w:b/>
      <w:bCs/>
      <w:szCs w:val="32"/>
    </w:rPr>
  </w:style>
  <w:style w:type="paragraph" w:styleId="3">
    <w:name w:val="heading 3"/>
    <w:basedOn w:val="a"/>
    <w:next w:val="a"/>
    <w:link w:val="30"/>
    <w:uiPriority w:val="9"/>
    <w:unhideWhenUsed/>
    <w:qFormat/>
    <w:rsid w:val="00E24763"/>
    <w:pPr>
      <w:keepNext/>
      <w:keepLines/>
      <w:numPr>
        <w:ilvl w:val="2"/>
        <w:numId w:val="4"/>
      </w:numPr>
      <w:ind w:firstLineChars="0"/>
      <w:outlineLvl w:val="2"/>
    </w:pPr>
    <w:rPr>
      <w:b/>
      <w:bCs/>
      <w:szCs w:val="32"/>
    </w:rPr>
  </w:style>
  <w:style w:type="paragraph" w:styleId="40">
    <w:name w:val="heading 4"/>
    <w:basedOn w:val="a"/>
    <w:next w:val="a"/>
    <w:link w:val="41"/>
    <w:uiPriority w:val="9"/>
    <w:unhideWhenUsed/>
    <w:qFormat/>
    <w:rsid w:val="00566A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snapToGrid w:val="0"/>
      <w:jc w:val="left"/>
    </w:pPr>
    <w:rPr>
      <w:rFonts w:cs="Times New Roman"/>
      <w:sz w:val="18"/>
      <w:szCs w:val="18"/>
    </w:rPr>
  </w:style>
  <w:style w:type="table" w:styleId="a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autoRedefine/>
    <w:qFormat/>
  </w:style>
  <w:style w:type="character" w:styleId="a7">
    <w:name w:val="Hyperlink"/>
    <w:basedOn w:val="a0"/>
    <w:uiPriority w:val="99"/>
    <w:unhideWhenUsed/>
    <w:qFormat/>
    <w:rPr>
      <w:color w:val="0563C1" w:themeColor="hyperlink"/>
      <w:u w:val="single"/>
    </w:rPr>
  </w:style>
  <w:style w:type="character" w:customStyle="1" w:styleId="a4">
    <w:name w:val="页脚 字符"/>
    <w:basedOn w:val="a0"/>
    <w:link w:val="a3"/>
    <w:autoRedefine/>
    <w:qFormat/>
    <w:rPr>
      <w:rFonts w:ascii="Times New Roman" w:eastAsia="宋体" w:hAnsi="Times New Roman" w:cs="Times New Roman"/>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customStyle="1" w:styleId="msolistparagraph0">
    <w:name w:val="msolistparagraph"/>
    <w:basedOn w:val="a"/>
    <w:pPr>
      <w:ind w:firstLine="420"/>
    </w:pPr>
    <w:rPr>
      <w:rFonts w:ascii="等线" w:eastAsia="等线" w:hAnsi="等线" w:cs="Times New Roman" w:hint="eastAsia"/>
      <w:sz w:val="21"/>
    </w:rPr>
  </w:style>
  <w:style w:type="paragraph" w:styleId="a8">
    <w:name w:val="header"/>
    <w:basedOn w:val="a"/>
    <w:link w:val="a9"/>
    <w:uiPriority w:val="99"/>
    <w:unhideWhenUsed/>
    <w:rsid w:val="007B180A"/>
    <w:pPr>
      <w:tabs>
        <w:tab w:val="center" w:pos="4153"/>
        <w:tab w:val="right" w:pos="8306"/>
      </w:tabs>
      <w:snapToGrid w:val="0"/>
      <w:jc w:val="center"/>
    </w:pPr>
    <w:rPr>
      <w:sz w:val="18"/>
      <w:szCs w:val="18"/>
    </w:rPr>
  </w:style>
  <w:style w:type="character" w:customStyle="1" w:styleId="a9">
    <w:name w:val="页眉 字符"/>
    <w:basedOn w:val="a0"/>
    <w:link w:val="a8"/>
    <w:uiPriority w:val="99"/>
    <w:rsid w:val="007B180A"/>
    <w:rPr>
      <w:rFonts w:asciiTheme="minorHAnsi" w:eastAsiaTheme="minorEastAsia" w:hAnsiTheme="minorHAnsi" w:cstheme="minorBidi"/>
      <w:kern w:val="2"/>
      <w:sz w:val="18"/>
      <w:szCs w:val="18"/>
    </w:rPr>
  </w:style>
  <w:style w:type="character" w:customStyle="1" w:styleId="10">
    <w:name w:val="标题 1 字符"/>
    <w:basedOn w:val="a0"/>
    <w:link w:val="1"/>
    <w:uiPriority w:val="9"/>
    <w:rsid w:val="007A5267"/>
    <w:rPr>
      <w:rFonts w:eastAsia="黑体" w:cstheme="minorBidi"/>
      <w:b/>
      <w:bCs/>
      <w:kern w:val="44"/>
      <w:sz w:val="28"/>
      <w:szCs w:val="44"/>
    </w:rPr>
  </w:style>
  <w:style w:type="paragraph" w:styleId="aa">
    <w:name w:val="Title"/>
    <w:basedOn w:val="a"/>
    <w:next w:val="a"/>
    <w:link w:val="ab"/>
    <w:uiPriority w:val="10"/>
    <w:qFormat/>
    <w:rsid w:val="00E24763"/>
    <w:pPr>
      <w:spacing w:before="120" w:after="120"/>
      <w:ind w:firstLineChars="0" w:firstLine="0"/>
      <w:jc w:val="center"/>
      <w:outlineLvl w:val="0"/>
    </w:pPr>
    <w:rPr>
      <w:rFonts w:eastAsia="黑体" w:cstheme="majorBidi"/>
      <w:b/>
      <w:bCs/>
      <w:sz w:val="32"/>
      <w:szCs w:val="32"/>
    </w:rPr>
  </w:style>
  <w:style w:type="character" w:customStyle="1" w:styleId="ab">
    <w:name w:val="标题 字符"/>
    <w:basedOn w:val="a0"/>
    <w:link w:val="aa"/>
    <w:uiPriority w:val="10"/>
    <w:rsid w:val="00E24763"/>
    <w:rPr>
      <w:rFonts w:eastAsia="黑体" w:cstheme="majorBidi"/>
      <w:b/>
      <w:bCs/>
      <w:kern w:val="2"/>
      <w:sz w:val="32"/>
      <w:szCs w:val="32"/>
    </w:rPr>
  </w:style>
  <w:style w:type="character" w:customStyle="1" w:styleId="21">
    <w:name w:val="标题 2 字符"/>
    <w:basedOn w:val="a0"/>
    <w:link w:val="20"/>
    <w:uiPriority w:val="9"/>
    <w:rsid w:val="00152DD4"/>
    <w:rPr>
      <w:rFonts w:eastAsia="黑体" w:cstheme="majorBidi"/>
      <w:b/>
      <w:bCs/>
      <w:kern w:val="2"/>
      <w:sz w:val="24"/>
      <w:szCs w:val="32"/>
    </w:rPr>
  </w:style>
  <w:style w:type="paragraph" w:customStyle="1" w:styleId="31">
    <w:name w:val="标题3"/>
    <w:basedOn w:val="a"/>
    <w:next w:val="a"/>
    <w:link w:val="32"/>
    <w:rsid w:val="004D0449"/>
    <w:pPr>
      <w:spacing w:before="100" w:beforeAutospacing="1" w:after="100" w:afterAutospacing="1"/>
    </w:pPr>
    <w:rPr>
      <w:b/>
      <w:szCs w:val="24"/>
    </w:rPr>
  </w:style>
  <w:style w:type="character" w:customStyle="1" w:styleId="32">
    <w:name w:val="标题3 字符"/>
    <w:basedOn w:val="a0"/>
    <w:link w:val="31"/>
    <w:rsid w:val="004D0449"/>
    <w:rPr>
      <w:rFonts w:cstheme="minorBidi"/>
      <w:b/>
      <w:kern w:val="2"/>
      <w:sz w:val="24"/>
      <w:szCs w:val="24"/>
    </w:rPr>
  </w:style>
  <w:style w:type="paragraph" w:customStyle="1" w:styleId="4">
    <w:name w:val="标题4"/>
    <w:basedOn w:val="a"/>
    <w:next w:val="a"/>
    <w:link w:val="42"/>
    <w:qFormat/>
    <w:rsid w:val="003D2C93"/>
    <w:pPr>
      <w:numPr>
        <w:ilvl w:val="3"/>
        <w:numId w:val="4"/>
      </w:numPr>
      <w:ind w:firstLineChars="0"/>
    </w:pPr>
    <w:rPr>
      <w:b/>
    </w:rPr>
  </w:style>
  <w:style w:type="character" w:customStyle="1" w:styleId="42">
    <w:name w:val="标题4 字符"/>
    <w:basedOn w:val="32"/>
    <w:link w:val="4"/>
    <w:rsid w:val="003D2C93"/>
    <w:rPr>
      <w:rFonts w:cstheme="minorBidi"/>
      <w:b/>
      <w:kern w:val="2"/>
      <w:sz w:val="24"/>
      <w:szCs w:val="22"/>
    </w:rPr>
  </w:style>
  <w:style w:type="character" w:customStyle="1" w:styleId="30">
    <w:name w:val="标题 3 字符"/>
    <w:basedOn w:val="a0"/>
    <w:link w:val="3"/>
    <w:uiPriority w:val="9"/>
    <w:rsid w:val="00E24763"/>
    <w:rPr>
      <w:rFonts w:cstheme="minorBidi"/>
      <w:b/>
      <w:bCs/>
      <w:kern w:val="2"/>
      <w:sz w:val="24"/>
      <w:szCs w:val="32"/>
    </w:rPr>
  </w:style>
  <w:style w:type="paragraph" w:customStyle="1" w:styleId="ac">
    <w:name w:val="参考文献"/>
    <w:basedOn w:val="a"/>
    <w:link w:val="ad"/>
    <w:qFormat/>
    <w:rsid w:val="00160B0B"/>
    <w:pPr>
      <w:ind w:firstLineChars="0" w:firstLine="0"/>
    </w:pPr>
    <w:rPr>
      <w:rFonts w:ascii="宋体" w:hAnsi="宋体"/>
      <w:szCs w:val="24"/>
    </w:rPr>
  </w:style>
  <w:style w:type="character" w:customStyle="1" w:styleId="ad">
    <w:name w:val="参考文献 字符"/>
    <w:basedOn w:val="a0"/>
    <w:link w:val="ac"/>
    <w:rsid w:val="00160B0B"/>
    <w:rPr>
      <w:rFonts w:ascii="宋体" w:hAnsi="宋体" w:cstheme="minorBidi"/>
      <w:kern w:val="2"/>
      <w:sz w:val="24"/>
      <w:szCs w:val="24"/>
    </w:rPr>
  </w:style>
  <w:style w:type="paragraph" w:styleId="ae">
    <w:name w:val="caption"/>
    <w:basedOn w:val="a"/>
    <w:next w:val="a"/>
    <w:link w:val="af"/>
    <w:uiPriority w:val="35"/>
    <w:unhideWhenUsed/>
    <w:qFormat/>
    <w:rsid w:val="00950782"/>
    <w:pPr>
      <w:ind w:firstLineChars="0" w:firstLine="0"/>
      <w:jc w:val="center"/>
    </w:pPr>
    <w:rPr>
      <w:rFonts w:eastAsia="黑体" w:cstheme="majorBidi"/>
      <w:sz w:val="21"/>
      <w:szCs w:val="20"/>
    </w:rPr>
  </w:style>
  <w:style w:type="paragraph" w:customStyle="1" w:styleId="af0">
    <w:name w:val="前置章节标题"/>
    <w:rsid w:val="00E24763"/>
    <w:pPr>
      <w:spacing w:before="120" w:after="360" w:line="360" w:lineRule="auto"/>
      <w:jc w:val="center"/>
    </w:pPr>
    <w:rPr>
      <w:rFonts w:eastAsia="黑体"/>
      <w:b/>
      <w:sz w:val="32"/>
      <w:szCs w:val="32"/>
    </w:rPr>
  </w:style>
  <w:style w:type="paragraph" w:customStyle="1" w:styleId="12">
    <w:name w:val="正文1"/>
    <w:basedOn w:val="a"/>
    <w:qFormat/>
    <w:rsid w:val="00E24763"/>
    <w:pPr>
      <w:widowControl/>
      <w:ind w:firstLine="480"/>
    </w:pPr>
    <w:rPr>
      <w:rFonts w:cs="Times New Roman"/>
      <w:kern w:val="0"/>
      <w:szCs w:val="24"/>
    </w:rPr>
  </w:style>
  <w:style w:type="paragraph" w:styleId="2">
    <w:name w:val="List Bullet 2"/>
    <w:basedOn w:val="a"/>
    <w:uiPriority w:val="99"/>
    <w:unhideWhenUsed/>
    <w:qFormat/>
    <w:rsid w:val="00E24763"/>
    <w:pPr>
      <w:widowControl/>
      <w:numPr>
        <w:numId w:val="5"/>
      </w:numPr>
      <w:tabs>
        <w:tab w:val="clear" w:pos="1800"/>
      </w:tabs>
      <w:spacing w:line="240" w:lineRule="auto"/>
      <w:ind w:left="0" w:firstLineChars="0" w:firstLine="0"/>
      <w:contextualSpacing/>
      <w:jc w:val="left"/>
    </w:pPr>
    <w:rPr>
      <w:rFonts w:cs="Times New Roman"/>
      <w:kern w:val="0"/>
      <w:szCs w:val="24"/>
    </w:rPr>
  </w:style>
  <w:style w:type="paragraph" w:customStyle="1" w:styleId="af1">
    <w:name w:val="图表标题"/>
    <w:basedOn w:val="ae"/>
    <w:link w:val="af2"/>
    <w:qFormat/>
    <w:rsid w:val="00DC0FBA"/>
  </w:style>
  <w:style w:type="character" w:customStyle="1" w:styleId="af">
    <w:name w:val="题注 字符"/>
    <w:basedOn w:val="a0"/>
    <w:link w:val="ae"/>
    <w:uiPriority w:val="35"/>
    <w:rsid w:val="00DC0FBA"/>
    <w:rPr>
      <w:rFonts w:eastAsia="黑体" w:cstheme="majorBidi"/>
      <w:kern w:val="2"/>
      <w:sz w:val="21"/>
    </w:rPr>
  </w:style>
  <w:style w:type="character" w:customStyle="1" w:styleId="af2">
    <w:name w:val="图表标题 字符"/>
    <w:basedOn w:val="af"/>
    <w:link w:val="af1"/>
    <w:rsid w:val="00DC0FBA"/>
    <w:rPr>
      <w:rFonts w:eastAsia="黑体" w:cstheme="majorBidi"/>
      <w:kern w:val="2"/>
      <w:sz w:val="21"/>
    </w:rPr>
  </w:style>
  <w:style w:type="paragraph" w:customStyle="1" w:styleId="af3">
    <w:name w:val="报告元信息"/>
    <w:rsid w:val="00566A85"/>
    <w:pPr>
      <w:spacing w:after="240" w:line="360" w:lineRule="auto"/>
      <w:jc w:val="center"/>
    </w:pPr>
    <w:rPr>
      <w:rFonts w:eastAsia="楷体"/>
      <w:sz w:val="21"/>
      <w:szCs w:val="21"/>
    </w:rPr>
  </w:style>
  <w:style w:type="paragraph" w:styleId="af4">
    <w:name w:val="Normal (Web)"/>
    <w:basedOn w:val="a"/>
    <w:qFormat/>
    <w:rsid w:val="00566A85"/>
    <w:pPr>
      <w:widowControl/>
      <w:spacing w:beforeAutospacing="1" w:afterAutospacing="1" w:line="240" w:lineRule="auto"/>
      <w:ind w:firstLineChars="0" w:firstLine="0"/>
      <w:jc w:val="left"/>
    </w:pPr>
    <w:rPr>
      <w:rFonts w:cs="Times New Roman"/>
      <w:kern w:val="0"/>
      <w:szCs w:val="24"/>
    </w:rPr>
  </w:style>
  <w:style w:type="paragraph" w:customStyle="1" w:styleId="af5">
    <w:name w:val="报告标题"/>
    <w:rsid w:val="00566A85"/>
    <w:pPr>
      <w:keepNext/>
      <w:pageBreakBefore/>
      <w:spacing w:before="240" w:after="120" w:line="360" w:lineRule="auto"/>
      <w:jc w:val="center"/>
      <w:outlineLvl w:val="0"/>
    </w:pPr>
    <w:rPr>
      <w:rFonts w:eastAsia="黑体"/>
      <w:b/>
      <w:sz w:val="32"/>
      <w:szCs w:val="32"/>
    </w:rPr>
  </w:style>
  <w:style w:type="character" w:customStyle="1" w:styleId="41">
    <w:name w:val="标题 4 字符"/>
    <w:basedOn w:val="a0"/>
    <w:link w:val="40"/>
    <w:uiPriority w:val="9"/>
    <w:rsid w:val="00566A85"/>
    <w:rPr>
      <w:rFonts w:asciiTheme="majorHAnsi" w:eastAsiaTheme="majorEastAsia" w:hAnsiTheme="majorHAnsi" w:cstheme="majorBidi"/>
      <w:b/>
      <w:bCs/>
      <w:kern w:val="2"/>
      <w:sz w:val="28"/>
      <w:szCs w:val="28"/>
    </w:rPr>
  </w:style>
  <w:style w:type="paragraph" w:styleId="af6">
    <w:name w:val="List Paragraph"/>
    <w:basedOn w:val="a"/>
    <w:uiPriority w:val="34"/>
    <w:qFormat/>
    <w:rsid w:val="007676E8"/>
    <w:pPr>
      <w:widowControl/>
      <w:spacing w:line="240" w:lineRule="auto"/>
      <w:ind w:left="720" w:firstLineChars="0" w:firstLine="0"/>
      <w:contextualSpacing/>
      <w:jc w:val="left"/>
    </w:pPr>
    <w:rPr>
      <w:rFonts w:cs="Times New Roman"/>
      <w:kern w:val="0"/>
      <w:szCs w:val="24"/>
    </w:rPr>
  </w:style>
  <w:style w:type="paragraph" w:styleId="TOC1">
    <w:name w:val="toc 1"/>
    <w:basedOn w:val="a"/>
    <w:next w:val="a"/>
    <w:autoRedefine/>
    <w:uiPriority w:val="39"/>
    <w:unhideWhenUsed/>
    <w:rsid w:val="007F5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jpe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422C-8A54-48DF-868D-52D0C8302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71</Pages>
  <Words>38865</Words>
  <Characters>42146</Characters>
  <Application>Microsoft Office Word</Application>
  <DocSecurity>0</DocSecurity>
  <Lines>1641</Lines>
  <Paragraphs>696</Paragraphs>
  <ScaleCrop>false</ScaleCrop>
  <Company/>
  <LinksUpToDate>false</LinksUpToDate>
  <CharactersWithSpaces>42512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James Hong</cp:lastModifiedBy>
  <cp:revision>13</cp:revision>
  <cp:lastPrinted>2026-08-30T14:41:00Z</cp:lastPrinted>
  <dcterms:created xsi:type="dcterms:W3CDTF">2026-08-30T14:26:00Z</dcterms:created>
  <dcterms:modified xsi:type="dcterms:W3CDTF">2026-08-30T14:41:00Z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303298E6D8D340D682C0D6811882D013_13</vt:lpwstr>
  </property>
  <property fmtid="{D5CDD505-2E9C-101B-9397-08002B2CF9AE}" pid="4" name="KSOTemplateDocerSaveRecord">
    <vt:lpwstr>eyJoZGlkIjoiZjEwNGVjMDk0ZTZiMzRhNDU0MWRmOGE0NmY3OGZiYTMiLCJ1c2VySWQiOiIzNTk1MTA3OTkifQ==</vt:lpwstr>
  </property>
</Properties>
</file>