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70" w:lineRule="exact"/>
        <w:ind w:left="1178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36"/>
          <w:szCs w:val="22"/>
          <w:lang w:val="en-US" w:eastAsia="en-US" w:bidi="ar-SA"/>
        </w:rPr>
      </w:pPr>
      <w:bookmarkStart w:id="0" w:name="br1"/>
      <w:bookmarkEnd w:id="0"/>
      <w:r>
        <w:rPr>
          <w:rFonts w:hint="default" w:ascii="Times New Roman" w:hAnsi="Times New Roman" w:cs="Times New Roman"/>
          <w:b/>
          <w:bCs/>
        </w:rPr>
        <w:pict>
          <v:shape id="_x0000_s1025" o:spid="_x0000_s1025" o:spt="75" type="#_x0000_t75" style="position:absolute;left:0pt;margin-left:246.3pt;margin-top:434.85pt;height:2.75pt;width:202pt;mso-position-horizontal-relative:page;mso-position-vertical-relative:page;z-index:-2516510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bookmarkStart w:id="1" w:name="br1_0"/>
      <w:bookmarkEnd w:id="1"/>
      <w:r>
        <w:rPr>
          <w:rFonts w:hint="default" w:ascii="Times New Roman" w:hAnsi="Times New Roman" w:cs="Times New Roman"/>
          <w:b/>
          <w:bCs/>
        </w:rPr>
        <w:pict>
          <v:shape id="_x0000_s1026" o:spid="_x0000_s1026" o:spt="75" type="#_x0000_t75" style="position:absolute;left:0pt;margin-left:246.3pt;margin-top:462.6pt;height:2.75pt;width:209.8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hint="default" w:ascii="Times New Roman" w:hAnsi="Times New Roman" w:cs="Times New Roman"/>
          <w:b/>
          <w:bCs/>
        </w:rPr>
        <w:pict>
          <v:shape id="_x0000_s1027" o:spid="_x0000_s1027" o:spt="75" type="#_x0000_t75" style="position:absolute;left:0pt;margin-left:246.3pt;margin-top:490.75pt;height:2.75pt;width:202pt;mso-position-horizontal-relative:page;mso-position-vertical-relative:page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default" w:ascii="Times New Roman" w:hAnsi="Times New Roman" w:cs="Times New Roman"/>
          <w:b/>
          <w:bCs/>
        </w:rPr>
        <w:pict>
          <v:shape id="_x0000_s1028" o:spid="_x0000_s1028" o:spt="75" type="#_x0000_t75" style="position:absolute;left:0pt;margin-left:246.3pt;margin-top:518.85pt;height:2.75pt;width:202pt;mso-position-horizontal-relative:page;mso-position-vertical-relative:page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default" w:ascii="Times New Roman" w:hAnsi="Times New Roman" w:cs="Times New Roman"/>
          <w:b/>
          <w:bCs/>
        </w:rPr>
        <w:pict>
          <v:shape id="_x0000_s1029" o:spid="_x0000_s1029" o:spt="75" type="#_x0000_t75" style="position:absolute;left:0pt;margin-left:246.3pt;margin-top:546.6pt;height:2.75pt;width:202pt;mso-position-horizontal-relative:page;mso-position-vertical-relative:page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default" w:ascii="Times New Roman" w:hAnsi="Times New Roman" w:cs="Times New Roman"/>
          <w:b/>
          <w:bCs/>
        </w:rPr>
        <w:pict>
          <v:shape id="_x0000_s1030" o:spid="_x0000_s1030" o:spt="75" type="#_x0000_t75" style="position:absolute;left:0pt;margin-left:246.3pt;margin-top:574.75pt;height:2.75pt;width:202pt;mso-position-horizontal-relative:page;mso-position-vertical-relative:page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default" w:ascii="Times New Roman" w:hAnsi="Times New Roman" w:cs="Times New Roman"/>
          <w:b/>
          <w:bCs/>
        </w:rPr>
        <w:pict>
          <v:shape id="_x0000_s1031" o:spid="_x0000_s1031" o:spt="75" type="#_x0000_t75" style="position:absolute;left:0pt;margin-left:246.3pt;margin-top:602.9pt;height:2.75pt;width:202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6"/>
          <w:szCs w:val="22"/>
          <w:lang w:val="en-US" w:eastAsia="en-US" w:bidi="ar-SA"/>
        </w:rPr>
        <w:t>北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90"/>
          <w:sz w:val="3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6"/>
          <w:szCs w:val="22"/>
          <w:lang w:val="en-US" w:eastAsia="en-US" w:bidi="ar-SA"/>
        </w:rPr>
        <w:t>华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90"/>
          <w:sz w:val="3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6"/>
          <w:szCs w:val="22"/>
          <w:lang w:val="en-US" w:eastAsia="en-US" w:bidi="ar-SA"/>
        </w:rPr>
        <w:t>航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91"/>
          <w:sz w:val="3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6"/>
          <w:szCs w:val="22"/>
          <w:lang w:val="en-US" w:eastAsia="en-US" w:bidi="ar-SA"/>
        </w:rPr>
        <w:t>天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90"/>
          <w:sz w:val="3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6"/>
          <w:szCs w:val="22"/>
          <w:lang w:val="en-US" w:eastAsia="en-US" w:bidi="ar-SA"/>
        </w:rPr>
        <w:t>工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91"/>
          <w:sz w:val="3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6"/>
          <w:szCs w:val="22"/>
          <w:lang w:val="en-US" w:eastAsia="en-US" w:bidi="ar-SA"/>
        </w:rPr>
        <w:t>业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90"/>
          <w:sz w:val="3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6"/>
          <w:szCs w:val="22"/>
          <w:lang w:val="en-US" w:eastAsia="en-US" w:bidi="ar-SA"/>
        </w:rPr>
        <w:t>学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90"/>
          <w:sz w:val="36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6"/>
          <w:szCs w:val="22"/>
          <w:lang w:val="en-US" w:eastAsia="en-US" w:bidi="ar-SA"/>
        </w:rPr>
        <w:t>院</w:t>
      </w:r>
    </w:p>
    <w:p>
      <w:pPr>
        <w:spacing w:before="1424" w:after="0" w:line="648" w:lineRule="exact"/>
        <w:ind w:left="52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64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64"/>
          <w:szCs w:val="22"/>
          <w:lang w:val="en-US" w:eastAsia="en-US" w:bidi="ar-SA"/>
        </w:rPr>
        <w:t>《数据库原理与应用》</w:t>
      </w:r>
    </w:p>
    <w:p>
      <w:pPr>
        <w:spacing w:before="1037" w:after="0" w:line="731" w:lineRule="exact"/>
        <w:ind w:left="1808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72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72"/>
          <w:szCs w:val="22"/>
          <w:lang w:val="en-US" w:eastAsia="en-US" w:bidi="ar-SA"/>
        </w:rPr>
        <w:t>实验报告</w:t>
      </w:r>
    </w:p>
    <w:p>
      <w:pPr>
        <w:spacing w:before="2035" w:after="0" w:line="332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报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245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告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1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题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0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2"/>
          <w:sz w:val="32"/>
          <w:szCs w:val="22"/>
          <w:lang w:val="en-US" w:eastAsia="en-US" w:bidi="ar-SA"/>
        </w:rPr>
        <w:t>目：</w:t>
      </w:r>
      <w:r>
        <w:rPr>
          <w:rFonts w:hint="eastAsia" w:cs="Times New Roman" w:eastAsiaTheme="minorEastAsia"/>
          <w:b/>
          <w:bCs/>
          <w:color w:val="000000"/>
          <w:spacing w:val="2"/>
          <w:sz w:val="32"/>
          <w:szCs w:val="22"/>
          <w:lang w:val="en-US" w:eastAsia="zh-CN" w:bidi="ar-SA"/>
        </w:rPr>
        <w:t xml:space="preserve">          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1"/>
          <w:sz w:val="32"/>
          <w:szCs w:val="22"/>
          <w:lang w:val="en-US" w:eastAsia="en-US" w:bidi="ar-SA"/>
        </w:rPr>
        <w:t>数据库编程</w:t>
      </w:r>
    </w:p>
    <w:p>
      <w:pPr>
        <w:spacing w:before="222" w:after="0" w:line="332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32"/>
          <w:szCs w:val="22"/>
          <w:lang w:val="en-US" w:eastAsia="en-US" w:bidi="ar-SA"/>
        </w:rPr>
        <w:t>作者所在院系：</w:t>
      </w:r>
      <w:r>
        <w:rPr>
          <w:rFonts w:hint="eastAsia" w:cs="Times New Roman" w:eastAsiaTheme="minorEastAsia"/>
          <w:b/>
          <w:bCs/>
          <w:color w:val="000000"/>
          <w:spacing w:val="1"/>
          <w:sz w:val="32"/>
          <w:szCs w:val="22"/>
          <w:lang w:val="en-US" w:eastAsia="zh-CN" w:bidi="ar-SA"/>
        </w:rPr>
        <w:t xml:space="preserve">          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1"/>
          <w:sz w:val="32"/>
          <w:szCs w:val="22"/>
          <w:lang w:val="en-US" w:eastAsia="en-US" w:bidi="ar-SA"/>
        </w:rPr>
        <w:t>计算机学院</w:t>
      </w:r>
    </w:p>
    <w:p>
      <w:pPr>
        <w:spacing w:before="230" w:after="0" w:line="332" w:lineRule="exact"/>
        <w:ind w:left="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32"/>
          <w:szCs w:val="22"/>
          <w:lang w:val="en-US" w:eastAsia="en-US" w:bidi="ar-SA"/>
        </w:rPr>
        <w:t>作者所在专业：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32"/>
          <w:szCs w:val="22"/>
          <w:lang w:val="en-US" w:eastAsia="zh-CN" w:bidi="ar-SA"/>
        </w:rPr>
        <w:t xml:space="preserve">    </w:t>
      </w:r>
      <w:r>
        <w:rPr>
          <w:rFonts w:hint="eastAsia" w:ascii="Times New Roman" w:hAnsi="Times New Roman" w:cs="Times New Roman" w:eastAsiaTheme="minorEastAsia"/>
          <w:b/>
          <w:bCs/>
          <w:color w:val="000000"/>
          <w:spacing w:val="1"/>
          <w:sz w:val="32"/>
          <w:szCs w:val="22"/>
          <w:lang w:val="en-US" w:eastAsia="zh-CN" w:bidi="ar-SA"/>
        </w:rPr>
        <w:t xml:space="preserve"> 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32"/>
          <w:szCs w:val="22"/>
          <w:lang w:val="en-US" w:eastAsia="zh-CN" w:bidi="ar-SA"/>
        </w:rPr>
        <w:t>计算机科学与技术</w:t>
      </w:r>
    </w:p>
    <w:p>
      <w:pPr>
        <w:spacing w:before="230" w:after="0" w:line="332" w:lineRule="exact"/>
        <w:ind w:left="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作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8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者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0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学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1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号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1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：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  <w:t xml:space="preserve">     </w:t>
      </w:r>
      <w:r>
        <w:rPr>
          <w:rFonts w:hint="eastAsia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  <w:t xml:space="preserve">     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  <w:t xml:space="preserve">   210511</w:t>
      </w:r>
    </w:p>
    <w:p>
      <w:pPr>
        <w:spacing w:before="223" w:after="0" w:line="332" w:lineRule="exact"/>
        <w:ind w:left="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作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8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者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0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姓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1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名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1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：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  <w:t xml:space="preserve">      </w:t>
      </w:r>
      <w:r>
        <w:rPr>
          <w:rFonts w:hint="eastAsia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  <w:t xml:space="preserve">     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  <w:t xml:space="preserve"> 汪云翔</w:t>
      </w:r>
    </w:p>
    <w:p>
      <w:pPr>
        <w:spacing w:before="230" w:after="0" w:line="332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32"/>
          <w:szCs w:val="22"/>
          <w:lang w:val="en-US" w:eastAsia="en-US" w:bidi="ar-SA"/>
        </w:rPr>
        <w:t>指导教师姓名：</w:t>
      </w:r>
      <w:r>
        <w:rPr>
          <w:rFonts w:hint="eastAsia" w:cs="Times New Roman" w:eastAsiaTheme="minorEastAsia"/>
          <w:b/>
          <w:bCs/>
          <w:color w:val="000000"/>
          <w:spacing w:val="1"/>
          <w:sz w:val="32"/>
          <w:szCs w:val="22"/>
          <w:lang w:val="en-US" w:eastAsia="zh-CN" w:bidi="ar-SA"/>
        </w:rPr>
        <w:t xml:space="preserve">             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1"/>
          <w:sz w:val="32"/>
          <w:szCs w:val="22"/>
          <w:lang w:val="en-US" w:eastAsia="en-US" w:bidi="ar-SA"/>
        </w:rPr>
        <w:t>贾振华</w:t>
      </w:r>
    </w:p>
    <w:p>
      <w:pPr>
        <w:spacing w:before="231" w:after="0" w:line="332" w:lineRule="exact"/>
        <w:ind w:left="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8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成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0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时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1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间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81"/>
          <w:sz w:val="32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：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  <w:t xml:space="preserve">      </w:t>
      </w:r>
      <w:r>
        <w:rPr>
          <w:rFonts w:hint="eastAsia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  <w:t xml:space="preserve">    </w:t>
      </w:r>
      <w:bookmarkStart w:id="3" w:name="_GoBack"/>
      <w:bookmarkEnd w:id="3"/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zh-CN" w:bidi="ar-SA"/>
        </w:rPr>
        <w:t>2022.10.11</w:t>
      </w:r>
    </w:p>
    <w:p>
      <w:pPr>
        <w:spacing w:before="1888" w:after="0" w:line="332" w:lineRule="exact"/>
        <w:ind w:left="1651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22"/>
          <w:lang w:val="en-US" w:eastAsia="en-US" w:bidi="ar-SA"/>
        </w:rPr>
        <w:sectPr>
          <w:pgSz w:w="11900" w:h="16820"/>
          <w:pgMar w:top="2157" w:right="100" w:bottom="0" w:left="2702" w:header="720" w:footer="720" w:gutter="0"/>
          <w:pgNumType w:start="1"/>
          <w:cols w:space="720" w:num="1"/>
          <w:docGrid w:linePitch="1" w:charSpace="0"/>
        </w:sect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32"/>
          <w:szCs w:val="22"/>
          <w:lang w:val="en-US" w:eastAsia="en-US" w:bidi="ar-SA"/>
        </w:rPr>
        <w:t>北华航天工业学院教务处制</w:t>
      </w:r>
    </w:p>
    <w:p>
      <w:pPr>
        <w:spacing w:before="0" w:after="0" w:line="317" w:lineRule="exact"/>
        <w:ind w:left="3377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8"/>
          <w:szCs w:val="22"/>
          <w:lang w:val="en-US" w:eastAsia="en-US" w:bidi="ar-SA"/>
        </w:rPr>
      </w:pPr>
      <w:bookmarkStart w:id="2" w:name="br1_1"/>
      <w:bookmarkEnd w:id="2"/>
      <w:r>
        <w:rPr>
          <w:rFonts w:hint="default" w:ascii="Times New Roman" w:hAnsi="Times New Roman" w:cs="Times New Roman" w:eastAsiaTheme="minorEastAsia"/>
          <w:b/>
          <w:bCs/>
          <w:color w:val="000000"/>
          <w:spacing w:val="5"/>
          <w:sz w:val="28"/>
          <w:szCs w:val="22"/>
          <w:lang w:val="en-US" w:eastAsia="en-US" w:bidi="ar-SA"/>
        </w:rPr>
        <w:t>实验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2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8"/>
          <w:szCs w:val="22"/>
          <w:lang w:val="en-US" w:eastAsia="en-US" w:bidi="ar-SA"/>
        </w:rPr>
        <w:t>4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68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28"/>
          <w:szCs w:val="22"/>
          <w:lang w:val="en-US" w:eastAsia="en-US" w:bidi="ar-SA"/>
        </w:rPr>
        <w:t>数据库编程</w:t>
      </w:r>
    </w:p>
    <w:p>
      <w:pPr>
        <w:spacing w:before="471" w:after="0" w:line="288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5"/>
          <w:sz w:val="28"/>
          <w:szCs w:val="22"/>
          <w:lang w:val="en-US" w:eastAsia="en-US" w:bidi="ar-SA"/>
        </w:rPr>
        <w:t>一、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200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2"/>
          <w:sz w:val="28"/>
          <w:szCs w:val="22"/>
          <w:lang w:val="en-US" w:eastAsia="en-US" w:bidi="ar-SA"/>
        </w:rPr>
        <w:t>实验目的</w:t>
      </w:r>
    </w:p>
    <w:p>
      <w:pPr>
        <w:spacing w:before="364" w:after="0" w:line="243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1、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掌握存储过程的概念、优点、特点及用途；</w:t>
      </w:r>
    </w:p>
    <w:p>
      <w:pPr>
        <w:spacing w:before="72" w:after="0" w:line="243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2、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掌握创建、执行、修改和删除存储过程的方法；</w:t>
      </w:r>
    </w:p>
    <w:p>
      <w:pPr>
        <w:spacing w:before="65" w:after="0" w:line="243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3、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7"/>
          <w:sz w:val="2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掌握创建游标和使用游标修改表中数据的方法。</w:t>
      </w:r>
    </w:p>
    <w:p>
      <w:pPr>
        <w:spacing w:before="359" w:after="0" w:line="288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5"/>
          <w:sz w:val="28"/>
          <w:szCs w:val="22"/>
          <w:lang w:val="en-US" w:eastAsia="en-US" w:bidi="ar-SA"/>
        </w:rPr>
        <w:t>二、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200"/>
          <w:sz w:val="28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2"/>
          <w:sz w:val="28"/>
          <w:szCs w:val="22"/>
          <w:lang w:val="en-US" w:eastAsia="en-US" w:bidi="ar-SA"/>
        </w:rPr>
        <w:t>实验内容</w:t>
      </w:r>
    </w:p>
    <w:p>
      <w:pPr>
        <w:spacing w:before="364" w:after="0" w:line="243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pacing w:val="-8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（一）附加上次实验所创建的数据库“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1"/>
          <w:sz w:val="21"/>
          <w:szCs w:val="22"/>
          <w:lang w:val="en-US" w:eastAsia="en-US" w:bidi="ar-SA"/>
        </w:rPr>
        <w:t>db_Library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8"/>
          <w:sz w:val="21"/>
          <w:szCs w:val="22"/>
          <w:lang w:val="en-US" w:eastAsia="en-US" w:bidi="ar-SA"/>
        </w:rPr>
        <w:t>”，并回顾该库的数据表信息。</w:t>
      </w:r>
    </w:p>
    <w:p>
      <w:pPr>
        <w:spacing w:before="364" w:after="0" w:line="243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pacing w:val="-8"/>
          <w:sz w:val="21"/>
          <w:szCs w:val="22"/>
          <w:lang w:val="en-US" w:eastAsia="en-US" w:bidi="ar-SA"/>
        </w:rPr>
      </w:pPr>
    </w:p>
    <w:p>
      <w:pPr>
        <w:spacing w:before="72" w:after="0" w:line="220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（二）练习创建和管理存储过程</w:t>
      </w:r>
    </w:p>
    <w:p>
      <w:pPr>
        <w:spacing w:before="88" w:after="0" w:line="243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1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17"/>
          <w:sz w:val="21"/>
          <w:szCs w:val="22"/>
          <w:lang w:val="en-US" w:eastAsia="en-US" w:bidi="ar-SA"/>
        </w:rPr>
        <w:t>、创建一个名为“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PROC_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6"/>
          <w:sz w:val="21"/>
          <w:szCs w:val="22"/>
          <w:lang w:val="en-US" w:eastAsia="en-US" w:bidi="ar-SA"/>
        </w:rPr>
        <w:t>系部读者借阅信息”的无参存储过程，要求显示计算机系读者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1"/>
          <w:sz w:val="21"/>
          <w:szCs w:val="22"/>
          <w:lang w:val="en-US" w:eastAsia="en-US" w:bidi="ar-SA"/>
        </w:rPr>
        <w:t>2010-1-1</w:t>
      </w:r>
    </w:p>
    <w:p>
      <w:pPr>
        <w:spacing w:before="72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-6"/>
          <w:sz w:val="21"/>
          <w:szCs w:val="22"/>
          <w:lang w:val="en-US" w:eastAsia="en-US" w:bidi="ar-SA"/>
        </w:rPr>
        <w:t>以后借阅的图书信息，包括“读者姓名”、“图书编号”和“借阅日期”三个字段。</w:t>
      </w:r>
    </w:p>
    <w:p>
      <w:pPr>
        <w:spacing w:before="96" w:after="0" w:line="220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创建完成之后，执行上述存储过程，观察执行结果。</w:t>
      </w:r>
    </w:p>
    <w:p>
      <w:pPr>
        <w:spacing w:before="88" w:after="0" w:line="243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2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2"/>
          <w:sz w:val="21"/>
          <w:szCs w:val="22"/>
          <w:lang w:val="en-US" w:eastAsia="en-US" w:bidi="ar-SA"/>
        </w:rPr>
        <w:t>、修改上述的存储过程为带参的存储过程，要求根据所提供的系部名称和时间，查询出该系部</w:t>
      </w:r>
    </w:p>
    <w:p>
      <w:pPr>
        <w:spacing w:before="72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-4"/>
          <w:sz w:val="21"/>
          <w:szCs w:val="22"/>
          <w:lang w:val="en-US" w:eastAsia="en-US" w:bidi="ar-SA"/>
        </w:rPr>
        <w:t>在该时间之后借阅了图书的读者信息，包括“读者姓名”、“图书编号”和“借阅日期”三个字段，</w:t>
      </w:r>
    </w:p>
    <w:p>
      <w:pPr>
        <w:spacing w:before="95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并按照读者姓名升序排列，并将读者的总数作为输出参数返回。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创建完成之后，执行上述存储过程，观察执行结果。</w:t>
      </w:r>
    </w:p>
    <w:p>
      <w:pPr>
        <w:spacing w:before="88" w:after="0" w:line="243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3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21"/>
          <w:szCs w:val="22"/>
          <w:lang w:val="en-US" w:eastAsia="en-US" w:bidi="ar-SA"/>
        </w:rPr>
        <w:t>、创建一个名为“Proc_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2"/>
          <w:sz w:val="21"/>
          <w:szCs w:val="22"/>
          <w:lang w:val="en-US" w:eastAsia="en-US" w:bidi="ar-SA"/>
        </w:rPr>
        <w:t>图书借阅信息”的存储过程，要求根据所提供的图书名称或编号，查</w:t>
      </w:r>
    </w:p>
    <w:p>
      <w:pPr>
        <w:spacing w:before="79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-17"/>
          <w:sz w:val="21"/>
          <w:szCs w:val="22"/>
          <w:lang w:val="en-US" w:eastAsia="en-US" w:bidi="ar-SA"/>
        </w:rPr>
        <w:t>询出借阅了该图书的读者信息，包括“读者编号”、“读者姓名”、“学号”、“借阅日期”，并返回该存</w:t>
      </w:r>
    </w:p>
    <w:p>
      <w:pPr>
        <w:spacing w:before="88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-3"/>
          <w:sz w:val="21"/>
          <w:szCs w:val="22"/>
          <w:lang w:val="en-US" w:eastAsia="en-US" w:bidi="ar-SA"/>
        </w:rPr>
        <w:t>储过程的执行状态。（其中，图书名称或编号可能为空，图书名称采用模糊查询）</w:t>
      </w:r>
    </w:p>
    <w:p>
      <w:pPr>
        <w:spacing w:before="95" w:after="0" w:line="220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创建完成之后，执行上述存储过程，观察执行结果。</w:t>
      </w:r>
    </w:p>
    <w:p>
      <w:pPr>
        <w:spacing w:before="81" w:after="0" w:line="243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4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21"/>
          <w:szCs w:val="22"/>
          <w:lang w:val="en-US" w:eastAsia="en-US" w:bidi="ar-SA"/>
        </w:rPr>
        <w:t>、创建一个名为“Proc_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2"/>
          <w:sz w:val="21"/>
          <w:szCs w:val="22"/>
          <w:lang w:val="en-US" w:eastAsia="en-US" w:bidi="ar-SA"/>
        </w:rPr>
        <w:t>删除读者信息”的存储过程，要求根据所提供的读者编号，删除该编</w:t>
      </w:r>
    </w:p>
    <w:p>
      <w:pPr>
        <w:spacing w:before="79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-4"/>
          <w:sz w:val="21"/>
          <w:szCs w:val="22"/>
          <w:lang w:val="en-US" w:eastAsia="en-US" w:bidi="ar-SA"/>
        </w:rPr>
        <w:t>号所对应的读者，如果不存在此编号的读者，则显示“该编号的读者不存在！”。创建完成之后，执</w:t>
      </w:r>
    </w:p>
    <w:p>
      <w:pPr>
        <w:spacing w:before="96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行上述存储过程，观察执行结果。</w:t>
      </w:r>
    </w:p>
    <w:p>
      <w:pPr>
        <w:spacing w:before="81" w:after="0" w:line="243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5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21"/>
          <w:szCs w:val="22"/>
          <w:lang w:val="en-US" w:eastAsia="en-US" w:bidi="ar-SA"/>
        </w:rPr>
        <w:t>、创建一个名为“Proc_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2"/>
          <w:sz w:val="21"/>
          <w:szCs w:val="22"/>
          <w:lang w:val="en-US" w:eastAsia="en-US" w:bidi="ar-SA"/>
        </w:rPr>
        <w:t>修改借阅信息”的存储过程，要求根据所提供的读者编号和天数，将</w:t>
      </w:r>
    </w:p>
    <w:p>
      <w:pPr>
        <w:spacing w:before="79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-11"/>
          <w:sz w:val="21"/>
          <w:szCs w:val="22"/>
          <w:lang w:val="en-US" w:eastAsia="en-US" w:bidi="ar-SA"/>
        </w:rPr>
        <w:t>该读者的归还日期增加相应的天数，如果不存在该读者的借阅信息，则显示“该读者没有借阅图书！”。</w:t>
      </w:r>
    </w:p>
    <w:p>
      <w:pPr>
        <w:spacing w:before="88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创建完成之后，执行上述存储过程，观察执行结果。</w:t>
      </w:r>
    </w:p>
    <w:p>
      <w:pPr>
        <w:numPr>
          <w:ilvl w:val="0"/>
          <w:numId w:val="1"/>
        </w:numPr>
        <w:spacing w:before="88" w:after="0" w:line="243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pacing w:val="-13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删除存储过程“Proc_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13"/>
          <w:sz w:val="21"/>
          <w:szCs w:val="22"/>
          <w:lang w:val="en-US" w:eastAsia="en-US" w:bidi="ar-SA"/>
        </w:rPr>
        <w:t>修改借阅信息”。</w:t>
      </w:r>
    </w:p>
    <w:p>
      <w:pPr>
        <w:numPr>
          <w:ilvl w:val="0"/>
          <w:numId w:val="0"/>
        </w:numPr>
        <w:spacing w:before="88" w:after="0" w:line="243" w:lineRule="exact"/>
        <w:ind w:left="420"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pacing w:val="-13"/>
          <w:sz w:val="21"/>
          <w:szCs w:val="22"/>
          <w:lang w:val="en-US" w:eastAsia="en-US" w:bidi="ar-SA"/>
        </w:rPr>
      </w:pPr>
    </w:p>
    <w:p>
      <w:pPr>
        <w:spacing w:before="79" w:after="0" w:line="220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（三）练习创建游标</w:t>
      </w:r>
    </w:p>
    <w:p>
      <w:pPr>
        <w:spacing w:before="81" w:after="0" w:line="243" w:lineRule="exact"/>
        <w:ind w:left="42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1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-1"/>
          <w:sz w:val="21"/>
          <w:szCs w:val="22"/>
          <w:lang w:val="en-US" w:eastAsia="en-US" w:bidi="ar-SA"/>
        </w:rPr>
        <w:t>、定义一个游标，将有借书记录的读者的借阅信息（包括读者编号、读者姓名、书名、借阅日</w:t>
      </w:r>
    </w:p>
    <w:p>
      <w:pPr>
        <w:spacing w:before="80" w:after="0" w:line="220" w:lineRule="exact"/>
        <w:ind w:left="0" w:right="0" w:firstLine="0"/>
        <w:jc w:val="left"/>
        <w:rPr>
          <w:rFonts w:hint="default" w:ascii="Times New Roman" w:hAnsi="Times New Roman" w:cs="Times New Roman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期）显示出来。</w:t>
      </w:r>
    </w:p>
    <w:p>
      <w:pPr>
        <w:numPr>
          <w:ilvl w:val="0"/>
          <w:numId w:val="2"/>
        </w:numPr>
        <w:spacing w:before="81" w:after="0" w:line="243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通过游标将图书信息表中记录号为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5 的图书的单价改为 50。</w:t>
      </w:r>
    </w:p>
    <w:p>
      <w:pPr>
        <w:numPr>
          <w:ilvl w:val="0"/>
          <w:numId w:val="0"/>
        </w:numPr>
        <w:spacing w:before="81" w:after="0" w:line="243" w:lineRule="exact"/>
        <w:ind w:left="420" w:leftChars="0" w:right="0" w:rightChars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numPr>
          <w:ilvl w:val="0"/>
          <w:numId w:val="3"/>
        </w:numPr>
        <w:spacing w:before="81" w:after="0" w:line="243" w:lineRule="exact"/>
        <w:ind w:right="0" w:rightChars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pacing w:val="3"/>
          <w:sz w:val="28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3"/>
          <w:sz w:val="28"/>
          <w:szCs w:val="22"/>
          <w:lang w:val="en-US" w:eastAsia="en-US" w:bidi="ar-SA"/>
        </w:rPr>
        <w:t>实验步骤</w:t>
      </w:r>
    </w:p>
    <w:p>
      <w:pPr>
        <w:numPr>
          <w:ilvl w:val="0"/>
          <w:numId w:val="0"/>
        </w:numPr>
        <w:spacing w:before="81" w:after="0" w:line="243" w:lineRule="exact"/>
        <w:ind w:right="0" w:rightChars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pacing w:val="3"/>
          <w:sz w:val="28"/>
          <w:szCs w:val="22"/>
          <w:lang w:val="en-US" w:eastAsia="en-US" w:bidi="ar-SA"/>
        </w:rPr>
      </w:pPr>
    </w:p>
    <w:p>
      <w:pPr>
        <w:spacing w:before="88" w:after="0" w:line="220" w:lineRule="exact"/>
        <w:ind w:right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1.创建一个名为“PROC_系部读者借阅信息”的无参存储过程，要求显示计算机系读者 2010-1-2以后借阅的图书信息，包括“读者姓名”、“图书编号”和“借阅日期”三个字段。创建完成之后执行上述存储过程，观察执行结果。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create proc PROC_系部读者借阅信息_ as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select 姓名,图书编号,借阅日期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from tb_borrow,tb_reader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where tb_reader.读者编号=tb_borrow.读者编号 and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系部='计算机系'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and 借阅日期&gt;'2010-1-1'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exec PROC_系部读者借阅信息_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right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2.修改上述的存储过程为带参的存储过程，要求根据所提供的系部名称和时间，查询出该系部在该时间之后借阅了图书的读者信息，包括“读者姓名”、“图书编号”和“借阅日期”三个字段， 并按照读者姓名升序排列，并将读者的总数作为输出参数返回。创建完成之后，执行上述存储过程，观察执行结果。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go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alter proc PROC_系部读者借阅信息_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 xml:space="preserve">@x int output 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as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 xml:space="preserve">begin 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select 姓名,图书编号,借阅日期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from tb_borrow,tb_reader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where 系部='计算机系'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and tb_reader.读者编号=tb_borrow.读者编号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and  借阅日期&gt;='2011-09-20'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group by 姓名,图书编号,借阅日期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order by 姓名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select @x=count(姓名)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from tb_borrow,tb_reader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where 系部='计算机系'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and tb_reader.读者编号=tb_borrow.读者编号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and  借阅日期&gt;='2011-09-20'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group by 姓名,图书编号,借阅日期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order by 姓名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end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declare @x1 int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exec PROC_系部读者借阅信息_ @x1 output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print @x1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right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3.创建一个名为“Proc_图书借阅信息”的存储过程，要求根据所提供的图书名称或编号，查询出借阅了该图书的读者信息，包括“读者编号”、“读者姓名”、“学号”、“借阅日期”，并返回该存储过程的执行状态。（其中，图书名称或编号可能为空，图书名称采用模糊查询）创建完成之后，执行上述存储过程，观察执行结果。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go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create Proc Proc_图书借阅信息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@x1 int output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as begin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declare @x char(10)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select @x=书名 from tb_book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where 书名 like'%英语%'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select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tb_reader.读者编号,姓名,学号,借阅日期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from tb_borrow,tb_reader,tb_book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where tb_borrow.读者编号=tb_reader.读者编号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and tb_borrow.图书编号=tb_book.图书编号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and 书名=@x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set @x1=1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end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declare @x2 int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exec Proc_图书借阅信息 @x2 output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print @x2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if (@x2)=1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print '成功执行存储过程'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 xml:space="preserve">else 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print'失败执行存储过程'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right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4、创建一个名为“Proc_删除读者信息”的存储过程，要求根据所提供的读者编号，删除该编号所对应的读者，如果不存在此编号的读者，则显示“该编号的读者不存在！”。创建完成之后，执行上述存储过程，观察执行结果。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go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create proc Proc_删除读者信息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@a char(6)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as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begin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if exists(select 读者编号 from tb_reader where 读者编号 =@a)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begin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delete from tb_reader where 读者编号=@a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delete from tb_borrow where 读者编号=@a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print '删除信息成功！'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end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else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print '该编号读者不存在!'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end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exec Proc_删除读者信息 'R10007'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right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5、创建一个名为“Proc_修改借阅信息”的存储过程，要求根据所提供的读者编号和天数，将该读者的归还日期增加相应的天数，如果不存在该读者的借阅信息，则显示“该读者没有借阅图书！”。创建完成之后，执行上述存储过程，观察执行结果。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 xml:space="preserve">go 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create  proc Proc_修改借阅信息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@b char(8),@c int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as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begin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if exists(select *from tb_borrow where 读者编号=@b)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begin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update tb_borrow set 归还日期=dateadd(day,@c,归还日期)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where 读者编号=@b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end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else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print '该读者没有借阅图书'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end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exec Proc_修改借阅信息 @b='R10003',@c=5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right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6、删除存储过程“Proc_修改借阅信息”。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drop proc Proc_修改借阅信息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right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7、定义一个游标，将有借书记录的读者的借阅信息（包括读者编号、读者姓名、书名、借阅日期）显示出来。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declare @x1 char(10),@x2 char(10),@x3 char(10),@x4 date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declare cur cursor scroll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 xml:space="preserve">for 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select 姓名,tb_borrow.读者编号,书名,借阅日期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from tb_book,tb_borrow,tb_reader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where tb_borrow.读者编号=tb_reader.读者编号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and tb_borrow.图书编号=tb_book.图书编号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for read only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open cur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fetch from cur into @x1,@x2,@x3,@x4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while (@@FETCH_STATUS=0)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begin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print '读者姓名'+@x1+'  '+'读者编号'+ cast(@x2 as char(10))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+'  '+ '书名字'+@x3+'  '+'借阅日期'+cast(@x4 as char(10))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fetch from cur into @x1,@x2,@x3,@x4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end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close cur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deallocate cur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right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8、通过游标将图书信息表中记录号为 5 的图书的单价改为 50。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declare cur1 cursor scroll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 xml:space="preserve">for select * from tb_book for 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update of tb_book.定价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open cur1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#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将游标定位到五号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fetch absolute 5 from cur1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update tb_book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set tb_book.定价=50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#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游标定位 current of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where current of  cur1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#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显示修改后的记录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fetch  absolute 5 from cur1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close cur1</w:t>
      </w:r>
    </w:p>
    <w:p>
      <w:pPr>
        <w:spacing w:before="88" w:after="0" w:line="220" w:lineRule="exact"/>
        <w:ind w:left="420" w:right="0" w:firstLine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z w:val="21"/>
          <w:szCs w:val="22"/>
          <w:lang w:val="en-US" w:eastAsia="en-US" w:bidi="ar-SA"/>
        </w:rPr>
        <w:t>deallocate cur1</w:t>
      </w:r>
    </w:p>
    <w:p>
      <w:pPr>
        <w:numPr>
          <w:ilvl w:val="0"/>
          <w:numId w:val="3"/>
        </w:numPr>
        <w:spacing w:before="359" w:after="0" w:line="288" w:lineRule="exact"/>
        <w:ind w:left="0" w:leftChars="0" w:right="0" w:firstLine="0" w:firstLineChars="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pacing w:val="2"/>
          <w:sz w:val="28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color w:val="000000"/>
          <w:spacing w:val="2"/>
          <w:sz w:val="28"/>
          <w:szCs w:val="22"/>
          <w:lang w:val="en-US" w:eastAsia="en-US" w:bidi="ar-SA"/>
        </w:rPr>
        <w:t>实验总结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lang w:eastAsia="zh-CN"/>
        </w:rPr>
      </w:pPr>
      <w:r>
        <w:rPr>
          <w:rFonts w:hint="default" w:ascii="Times New Roman" w:hAnsi="Times New Roman" w:cs="Times New Roman"/>
          <w:b/>
          <w:bCs/>
          <w:lang w:eastAsia="zh-CN"/>
        </w:rPr>
        <w:t>当遇到不会的东西或不熟的知识点，要自己学会自主上网查阅资料。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lang w:eastAsia="zh-CN"/>
        </w:rPr>
      </w:pPr>
      <w:r>
        <w:rPr>
          <w:rFonts w:hint="default" w:ascii="Times New Roman" w:hAnsi="Times New Roman" w:cs="Times New Roman"/>
          <w:b/>
          <w:bCs/>
          <w:lang w:eastAsia="zh-CN"/>
        </w:rPr>
        <w:t>要及时复习老师在课上的知识点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lang w:eastAsia="zh-CN"/>
        </w:rPr>
      </w:pPr>
      <w:r>
        <w:rPr>
          <w:rFonts w:hint="default" w:ascii="Times New Roman" w:hAnsi="Times New Roman" w:cs="Times New Roman"/>
          <w:b/>
          <w:bCs/>
          <w:lang w:eastAsia="zh-CN"/>
        </w:rPr>
        <w:t>要学会思考问题，以及自主解决问题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lang w:eastAsia="zh-CN"/>
        </w:rPr>
      </w:pPr>
      <w:r>
        <w:rPr>
          <w:rFonts w:hint="default" w:ascii="Times New Roman" w:hAnsi="Times New Roman" w:cs="Times New Roman"/>
          <w:b/>
          <w:bCs/>
          <w:lang w:eastAsia="zh-CN"/>
        </w:rPr>
        <w:t>当遇到问题时，不要慌! ! !</w:t>
      </w:r>
    </w:p>
    <w:p>
      <w:pPr>
        <w:numPr>
          <w:ilvl w:val="0"/>
          <w:numId w:val="0"/>
        </w:numPr>
        <w:spacing w:before="359" w:after="0" w:line="288" w:lineRule="exact"/>
        <w:ind w:leftChars="0" w:right="0" w:rightChars="0" w:firstLine="285" w:firstLineChars="100"/>
        <w:jc w:val="left"/>
        <w:rPr>
          <w:rFonts w:hint="default" w:ascii="Times New Roman" w:hAnsi="Times New Roman" w:cs="Times New Roman" w:eastAsiaTheme="minorEastAsia"/>
          <w:b/>
          <w:bCs/>
          <w:color w:val="000000"/>
          <w:spacing w:val="2"/>
          <w:sz w:val="28"/>
          <w:szCs w:val="22"/>
          <w:lang w:val="en-US" w:eastAsia="zh-CN" w:bidi="ar-SA"/>
        </w:rPr>
        <w:sectPr>
          <w:pgSz w:w="11900" w:h="16820"/>
          <w:pgMar w:top="1566" w:right="100" w:bottom="0" w:left="1419" w:header="720" w:footer="720" w:gutter="0"/>
          <w:pgNumType w:start="1"/>
          <w:cols w:space="720" w:num="1"/>
          <w:docGrid w:linePitch="1" w:charSpace="0"/>
        </w:sectPr>
      </w:pPr>
    </w:p>
    <w:p>
      <w:pPr>
        <w:widowControl w:val="0"/>
        <w:spacing w:after="160" w:line="259" w:lineRule="auto"/>
        <w:jc w:val="both"/>
        <w:rPr>
          <w:rFonts w:hint="default" w:ascii="Times New Roman" w:hAnsi="Times New Roman" w:eastAsia="宋体" w:cs="Times New Roman"/>
          <w:b/>
          <w:bCs/>
          <w:kern w:val="2"/>
          <w:sz w:val="32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E4463"/>
    <w:multiLevelType w:val="singleLevel"/>
    <w:tmpl w:val="B8FE4463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D168761F"/>
    <w:multiLevelType w:val="singleLevel"/>
    <w:tmpl w:val="D16876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486A53"/>
    <w:multiLevelType w:val="singleLevel"/>
    <w:tmpl w:val="D5486A5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E358768"/>
    <w:multiLevelType w:val="singleLevel"/>
    <w:tmpl w:val="6E358768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jczNzAwMDEyMzhjZTFlM2VmZjU2NjFmNWY1ZjU4MjkifQ=="/>
  </w:docVars>
  <w:rsids>
    <w:rsidRoot w:val="00A77B3E"/>
    <w:rsid w:val="00A77B3E"/>
    <w:rsid w:val="00CA2A55"/>
    <w:rsid w:val="0E8A6865"/>
    <w:rsid w:val="504E2D36"/>
    <w:rsid w:val="5FE512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6</Pages>
  <Words>2332</Words>
  <Characters>3689</Characters>
  <Lines>1</Lines>
  <Paragraphs>1</Paragraphs>
  <TotalTime>2</TotalTime>
  <ScaleCrop>false</ScaleCrop>
  <LinksUpToDate>false</LinksUpToDate>
  <CharactersWithSpaces>3958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2022-10-11T11:12:00Z</dcterms:created>
  <dc:creator>Administrator</dc:creator>
  <cp:lastModifiedBy>木林夕</cp:lastModifiedBy>
  <dcterms:modified xsi:type="dcterms:W3CDTF">2022-10-11T11:32:38Z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CB28DC8E56B84C32A4776CD9B9060601</vt:lpwstr>
  </property>
</Properties>
</file>