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12683" w:type="dxa"/>
        <w:jc w:val="center"/>
        <w:tblLook w:val="04A0" w:firstRow="1" w:lastRow="0" w:firstColumn="1" w:lastColumn="0" w:noHBand="0" w:noVBand="1"/>
      </w:tblPr>
      <w:tblGrid>
        <w:gridCol w:w="1413"/>
        <w:gridCol w:w="1559"/>
        <w:gridCol w:w="1701"/>
        <w:gridCol w:w="1985"/>
        <w:gridCol w:w="6025"/>
      </w:tblGrid>
      <w:tr w:rsidR="00D100F6" w:rsidRPr="00CB7269" w14:paraId="3CB52308" w14:textId="77777777" w:rsidTr="00E3429A">
        <w:trPr>
          <w:trHeight w:val="1134"/>
          <w:jc w:val="center"/>
        </w:trPr>
        <w:tc>
          <w:tcPr>
            <w:tcW w:w="1413" w:type="dxa"/>
            <w:vAlign w:val="center"/>
          </w:tcPr>
          <w:p w14:paraId="78DF8A7C" w14:textId="77777777" w:rsidR="00D100F6" w:rsidRPr="00D67714" w:rsidRDefault="00D100F6" w:rsidP="00E3429A">
            <w:pPr>
              <w:jc w:val="center"/>
              <w:rPr>
                <w:rFonts w:ascii="宋体" w:eastAsia="宋体" w:hAnsi="宋体" w:cs="Times New Roman" w:hint="eastAsia"/>
                <w:b/>
                <w:bCs/>
                <w:sz w:val="20"/>
                <w:szCs w:val="21"/>
              </w:rPr>
            </w:pPr>
            <w:bookmarkStart w:id="0" w:name="OLE_LINK1"/>
            <w:r w:rsidRPr="00D67714">
              <w:rPr>
                <w:rFonts w:ascii="宋体" w:eastAsia="宋体" w:hAnsi="宋体" w:cs="Times New Roman"/>
                <w:b/>
                <w:bCs/>
                <w:sz w:val="20"/>
                <w:szCs w:val="21"/>
              </w:rPr>
              <w:t>编码</w:t>
            </w:r>
          </w:p>
        </w:tc>
        <w:tc>
          <w:tcPr>
            <w:tcW w:w="1559" w:type="dxa"/>
            <w:vAlign w:val="center"/>
          </w:tcPr>
          <w:p w14:paraId="0CC51BFB" w14:textId="77777777" w:rsidR="00D100F6" w:rsidRPr="00D67714" w:rsidRDefault="00D100F6" w:rsidP="00E3429A">
            <w:pPr>
              <w:jc w:val="center"/>
              <w:rPr>
                <w:rFonts w:ascii="宋体" w:eastAsia="宋体" w:hAnsi="宋体" w:cs="Times New Roman" w:hint="eastAsia"/>
                <w:b/>
                <w:bCs/>
                <w:sz w:val="20"/>
                <w:szCs w:val="21"/>
              </w:rPr>
            </w:pPr>
            <w:r w:rsidRPr="00D67714">
              <w:rPr>
                <w:rFonts w:ascii="宋体" w:eastAsia="宋体" w:hAnsi="宋体" w:cs="Times New Roman"/>
                <w:b/>
                <w:bCs/>
                <w:sz w:val="20"/>
                <w:szCs w:val="21"/>
              </w:rPr>
              <w:t>科学家</w:t>
            </w:r>
          </w:p>
        </w:tc>
        <w:tc>
          <w:tcPr>
            <w:tcW w:w="1701" w:type="dxa"/>
            <w:vAlign w:val="center"/>
          </w:tcPr>
          <w:p w14:paraId="35BA9CB3" w14:textId="451852A9" w:rsidR="00D100F6" w:rsidRPr="00D67714" w:rsidRDefault="00D100F6" w:rsidP="00E3429A">
            <w:pPr>
              <w:jc w:val="center"/>
              <w:rPr>
                <w:rFonts w:ascii="宋体" w:eastAsia="宋体" w:hAnsi="宋体" w:cs="Times New Roman" w:hint="eastAsia"/>
                <w:b/>
                <w:bCs/>
                <w:sz w:val="20"/>
                <w:szCs w:val="21"/>
              </w:rPr>
            </w:pPr>
            <w:r w:rsidRPr="00D67714">
              <w:rPr>
                <w:rFonts w:ascii="宋体" w:eastAsia="宋体" w:hAnsi="宋体" w:cs="Times New Roman" w:hint="eastAsia"/>
                <w:b/>
                <w:bCs/>
                <w:sz w:val="20"/>
                <w:szCs w:val="21"/>
              </w:rPr>
              <w:t>时间</w:t>
            </w:r>
          </w:p>
        </w:tc>
        <w:tc>
          <w:tcPr>
            <w:tcW w:w="1985" w:type="dxa"/>
            <w:vAlign w:val="center"/>
          </w:tcPr>
          <w:p w14:paraId="00CF3338" w14:textId="174B103C" w:rsidR="00D100F6" w:rsidRPr="00D67714" w:rsidRDefault="00D100F6" w:rsidP="00E3429A">
            <w:pPr>
              <w:rPr>
                <w:rFonts w:ascii="宋体" w:eastAsia="宋体" w:hAnsi="宋体" w:cs="Times New Roman" w:hint="eastAsia"/>
                <w:b/>
                <w:bCs/>
                <w:sz w:val="20"/>
                <w:szCs w:val="21"/>
              </w:rPr>
            </w:pPr>
            <w:r w:rsidRPr="00D67714">
              <w:rPr>
                <w:rFonts w:ascii="宋体" w:eastAsia="宋体" w:hAnsi="宋体" w:cs="Times New Roman"/>
                <w:b/>
                <w:bCs/>
                <w:sz w:val="20"/>
                <w:szCs w:val="21"/>
              </w:rPr>
              <w:t>知识创新内容</w:t>
            </w:r>
          </w:p>
        </w:tc>
        <w:tc>
          <w:tcPr>
            <w:tcW w:w="6025" w:type="dxa"/>
            <w:vAlign w:val="center"/>
          </w:tcPr>
          <w:p w14:paraId="6BA2B245" w14:textId="77777777" w:rsidR="00D100F6" w:rsidRPr="00D67714" w:rsidRDefault="00D100F6" w:rsidP="00E3429A">
            <w:pPr>
              <w:rPr>
                <w:rFonts w:ascii="宋体" w:eastAsia="宋体" w:hAnsi="宋体" w:cs="Times New Roman" w:hint="eastAsia"/>
                <w:b/>
                <w:bCs/>
                <w:sz w:val="20"/>
                <w:szCs w:val="21"/>
              </w:rPr>
            </w:pPr>
            <w:r w:rsidRPr="00D67714">
              <w:rPr>
                <w:rFonts w:ascii="宋体" w:eastAsia="宋体" w:hAnsi="宋体" w:cs="Times New Roman" w:hint="eastAsia"/>
                <w:b/>
                <w:bCs/>
                <w:sz w:val="20"/>
                <w:szCs w:val="21"/>
              </w:rPr>
              <w:t>创新过程与价值</w:t>
            </w:r>
          </w:p>
        </w:tc>
      </w:tr>
      <w:tr w:rsidR="00D100F6" w:rsidRPr="00CB7269" w14:paraId="4A4BF371" w14:textId="77777777" w:rsidTr="00E3429A">
        <w:trPr>
          <w:trHeight w:val="1527"/>
          <w:jc w:val="center"/>
        </w:trPr>
        <w:tc>
          <w:tcPr>
            <w:tcW w:w="1413" w:type="dxa"/>
            <w:vAlign w:val="center"/>
          </w:tcPr>
          <w:p w14:paraId="047EF62B" w14:textId="59453E39"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N1</w:t>
            </w:r>
          </w:p>
        </w:tc>
        <w:tc>
          <w:tcPr>
            <w:tcW w:w="1559" w:type="dxa"/>
            <w:vAlign w:val="center"/>
          </w:tcPr>
          <w:p w14:paraId="1620A423" w14:textId="2BE7C690" w:rsidR="00D100F6" w:rsidRPr="00CB7269" w:rsidRDefault="00D100F6" w:rsidP="00E3429A">
            <w:pPr>
              <w:jc w:val="center"/>
              <w:rPr>
                <w:rFonts w:ascii="宋体" w:eastAsia="宋体" w:hAnsi="宋体" w:cs="Times New Roman"/>
                <w:sz w:val="20"/>
                <w:szCs w:val="21"/>
              </w:rPr>
            </w:pPr>
            <w:r w:rsidRPr="00CB7269">
              <w:rPr>
                <w:rFonts w:ascii="宋体" w:eastAsia="宋体" w:hAnsi="宋体" w:cs="宋体" w:hint="eastAsia"/>
                <w:kern w:val="36"/>
                <w:szCs w:val="28"/>
              </w:rPr>
              <w:t>陈灏珠</w:t>
            </w:r>
            <w:r w:rsidR="00A2016D" w:rsidRPr="00CB7269">
              <w:rPr>
                <w:rFonts w:ascii="宋体" w:eastAsia="宋体" w:hAnsi="宋体" w:cs="宋体" w:hint="eastAsia"/>
                <w:szCs w:val="28"/>
              </w:rPr>
              <w:t>团队</w:t>
            </w:r>
          </w:p>
        </w:tc>
        <w:tc>
          <w:tcPr>
            <w:tcW w:w="1701" w:type="dxa"/>
            <w:vAlign w:val="center"/>
          </w:tcPr>
          <w:p w14:paraId="309A1ED2" w14:textId="15668199" w:rsidR="00D100F6" w:rsidRPr="00CB7269" w:rsidRDefault="00A2016D" w:rsidP="00E3429A">
            <w:pPr>
              <w:jc w:val="center"/>
              <w:rPr>
                <w:rFonts w:ascii="宋体" w:eastAsia="宋体" w:hAnsi="宋体" w:cs="宋体"/>
                <w:kern w:val="36"/>
                <w:szCs w:val="28"/>
              </w:rPr>
            </w:pPr>
            <w:proofErr w:type="gramStart"/>
            <w:r w:rsidRPr="00CB7269">
              <w:rPr>
                <w:rFonts w:ascii="宋体" w:eastAsia="宋体" w:hAnsi="宋体" w:cs="宋体"/>
                <w:kern w:val="36"/>
                <w:szCs w:val="28"/>
              </w:rPr>
              <w:t>1970</w:t>
            </w:r>
            <w:proofErr w:type="gramEnd"/>
            <w:r w:rsidRPr="00CB7269">
              <w:rPr>
                <w:rFonts w:ascii="宋体" w:eastAsia="宋体" w:hAnsi="宋体" w:cs="宋体"/>
                <w:kern w:val="36"/>
                <w:szCs w:val="28"/>
              </w:rPr>
              <w:t>年代</w:t>
            </w:r>
          </w:p>
        </w:tc>
        <w:tc>
          <w:tcPr>
            <w:tcW w:w="1985" w:type="dxa"/>
            <w:vAlign w:val="center"/>
          </w:tcPr>
          <w:p w14:paraId="7D458570" w14:textId="531A3CC4" w:rsidR="00D100F6" w:rsidRPr="00CB7269" w:rsidRDefault="00D100F6" w:rsidP="00E3429A">
            <w:pPr>
              <w:rPr>
                <w:rFonts w:ascii="宋体" w:eastAsia="宋体" w:hAnsi="宋体" w:cs="Times New Roman"/>
                <w:sz w:val="20"/>
                <w:szCs w:val="21"/>
              </w:rPr>
            </w:pPr>
            <w:r w:rsidRPr="00CB7269">
              <w:rPr>
                <w:rFonts w:ascii="宋体" w:eastAsia="宋体" w:hAnsi="宋体" w:cs="宋体" w:hint="eastAsia"/>
                <w:kern w:val="36"/>
                <w:szCs w:val="28"/>
              </w:rPr>
              <w:t>选择性冠状动脉造影</w:t>
            </w:r>
          </w:p>
        </w:tc>
        <w:tc>
          <w:tcPr>
            <w:tcW w:w="6025" w:type="dxa"/>
            <w:vAlign w:val="center"/>
          </w:tcPr>
          <w:p w14:paraId="568132F3" w14:textId="197D8C2A" w:rsidR="00D100F6" w:rsidRPr="00CB7269" w:rsidRDefault="00FB19AF" w:rsidP="00E3429A">
            <w:pPr>
              <w:rPr>
                <w:rFonts w:ascii="宋体" w:eastAsia="宋体" w:hAnsi="宋体" w:cs="Times New Roman"/>
                <w:sz w:val="20"/>
                <w:szCs w:val="21"/>
              </w:rPr>
            </w:pPr>
            <w:r w:rsidRPr="00CB7269">
              <w:rPr>
                <w:rFonts w:ascii="宋体" w:eastAsia="宋体" w:hAnsi="宋体" w:cs="Times New Roman"/>
                <w:sz w:val="20"/>
                <w:szCs w:val="21"/>
              </w:rPr>
              <w:t>陈灏珠</w:t>
            </w:r>
            <w:r w:rsidRPr="00CB7269">
              <w:rPr>
                <w:rFonts w:ascii="宋体" w:eastAsia="宋体" w:hAnsi="宋体" w:cs="Times New Roman" w:hint="eastAsia"/>
                <w:sz w:val="20"/>
                <w:szCs w:val="21"/>
              </w:rPr>
              <w:t>团队</w:t>
            </w:r>
            <w:r w:rsidRPr="00CB7269">
              <w:rPr>
                <w:rFonts w:ascii="宋体" w:eastAsia="宋体" w:hAnsi="宋体" w:cs="Times New Roman"/>
                <w:sz w:val="20"/>
                <w:szCs w:val="21"/>
              </w:rPr>
              <w:t>在国内冠心病诊疗需求与国际技术发展背景下，克服设备与条件局限，通过文献研读、设备自制、离体心脏与动物及尸体实验等系列准备，于1973年4月23日在我国率先成功施行选择性冠状动脉造影术，确立该技术在国内的临床应用，推动我国心血管病介入性诊疗迈入新阶段。</w:t>
            </w:r>
          </w:p>
        </w:tc>
      </w:tr>
      <w:tr w:rsidR="00FB19AF" w:rsidRPr="00CB7269" w14:paraId="0717B601" w14:textId="77777777" w:rsidTr="00E3429A">
        <w:trPr>
          <w:trHeight w:val="1269"/>
          <w:jc w:val="center"/>
        </w:trPr>
        <w:tc>
          <w:tcPr>
            <w:tcW w:w="1413" w:type="dxa"/>
            <w:vAlign w:val="center"/>
          </w:tcPr>
          <w:p w14:paraId="136F09E3" w14:textId="3B75B1EA" w:rsidR="00FB19AF" w:rsidRPr="00CB7269" w:rsidRDefault="00FB19AF" w:rsidP="00E3429A">
            <w:pPr>
              <w:jc w:val="center"/>
              <w:rPr>
                <w:rFonts w:ascii="宋体" w:eastAsia="宋体" w:hAnsi="宋体" w:cs="Times New Roman"/>
                <w:sz w:val="20"/>
                <w:szCs w:val="21"/>
              </w:rPr>
            </w:pPr>
            <w:r w:rsidRPr="00CB7269">
              <w:rPr>
                <w:rFonts w:ascii="宋体" w:eastAsia="宋体" w:hAnsi="宋体" w:cs="Times New Roman"/>
                <w:sz w:val="20"/>
                <w:szCs w:val="21"/>
              </w:rPr>
              <w:t>N2</w:t>
            </w:r>
          </w:p>
        </w:tc>
        <w:tc>
          <w:tcPr>
            <w:tcW w:w="1559" w:type="dxa"/>
            <w:vAlign w:val="center"/>
          </w:tcPr>
          <w:p w14:paraId="5C96C1B0" w14:textId="15D01CF1" w:rsidR="00FB19AF" w:rsidRPr="00CB7269" w:rsidRDefault="00FB19AF" w:rsidP="00E3429A">
            <w:pPr>
              <w:jc w:val="center"/>
              <w:rPr>
                <w:rFonts w:ascii="宋体" w:eastAsia="宋体" w:hAnsi="宋体" w:cs="Times New Roman"/>
                <w:sz w:val="20"/>
                <w:szCs w:val="21"/>
              </w:rPr>
            </w:pPr>
            <w:proofErr w:type="gramStart"/>
            <w:r w:rsidRPr="00CB7269">
              <w:rPr>
                <w:rFonts w:ascii="宋体" w:eastAsia="宋体" w:hAnsi="宋体" w:cs="宋体"/>
                <w:kern w:val="36"/>
                <w:szCs w:val="28"/>
              </w:rPr>
              <w:t>陈宜张</w:t>
            </w:r>
            <w:r w:rsidR="00A2016D" w:rsidRPr="00CB7269">
              <w:rPr>
                <w:rFonts w:ascii="宋体" w:eastAsia="宋体" w:hAnsi="宋体" w:cs="宋体" w:hint="eastAsia"/>
                <w:kern w:val="36"/>
                <w:szCs w:val="28"/>
              </w:rPr>
              <w:t>团队</w:t>
            </w:r>
            <w:proofErr w:type="gramEnd"/>
          </w:p>
        </w:tc>
        <w:tc>
          <w:tcPr>
            <w:tcW w:w="1701" w:type="dxa"/>
            <w:vAlign w:val="center"/>
          </w:tcPr>
          <w:p w14:paraId="5D4EEBE6" w14:textId="04A38C78" w:rsidR="00FB19AF" w:rsidRPr="00CB7269" w:rsidRDefault="00A2016D"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p>
        </w:tc>
        <w:tc>
          <w:tcPr>
            <w:tcW w:w="1985" w:type="dxa"/>
            <w:vAlign w:val="center"/>
          </w:tcPr>
          <w:p w14:paraId="1E916491" w14:textId="2EE4FEEC" w:rsidR="00FB19AF" w:rsidRPr="00CB7269" w:rsidRDefault="00A2016D" w:rsidP="00E3429A">
            <w:pPr>
              <w:rPr>
                <w:rFonts w:ascii="宋体" w:eastAsia="宋体" w:hAnsi="宋体" w:cs="Times New Roman"/>
                <w:sz w:val="20"/>
                <w:szCs w:val="21"/>
              </w:rPr>
            </w:pPr>
            <w:r w:rsidRPr="00CB7269">
              <w:rPr>
                <w:rFonts w:ascii="宋体" w:eastAsia="宋体" w:hAnsi="宋体" w:cs="宋体"/>
                <w:kern w:val="36"/>
                <w:szCs w:val="28"/>
              </w:rPr>
              <w:t>糖皮质激素膜受体</w:t>
            </w:r>
          </w:p>
        </w:tc>
        <w:tc>
          <w:tcPr>
            <w:tcW w:w="6025" w:type="dxa"/>
            <w:vAlign w:val="center"/>
          </w:tcPr>
          <w:p w14:paraId="6891593F" w14:textId="78E5BA25" w:rsidR="00FB19AF" w:rsidRPr="00CB7269" w:rsidRDefault="0070270C" w:rsidP="00E3429A">
            <w:pPr>
              <w:rPr>
                <w:rFonts w:ascii="宋体" w:eastAsia="宋体" w:hAnsi="宋体" w:cs="Times New Roman"/>
                <w:sz w:val="20"/>
                <w:szCs w:val="21"/>
              </w:rPr>
            </w:pPr>
            <w:r w:rsidRPr="00CB7269">
              <w:rPr>
                <w:rFonts w:ascii="宋体" w:eastAsia="宋体" w:hAnsi="宋体" w:cs="Times New Roman"/>
                <w:sz w:val="20"/>
                <w:szCs w:val="21"/>
              </w:rPr>
              <w:t>1984年起</w:t>
            </w:r>
            <w:proofErr w:type="gramStart"/>
            <w:r w:rsidRPr="00CB7269">
              <w:rPr>
                <w:rFonts w:ascii="宋体" w:eastAsia="宋体" w:hAnsi="宋体" w:cs="Times New Roman"/>
                <w:sz w:val="20"/>
                <w:szCs w:val="21"/>
              </w:rPr>
              <w:t>陈宜张</w:t>
            </w:r>
            <w:r w:rsidRPr="00CB7269">
              <w:rPr>
                <w:rFonts w:ascii="宋体" w:eastAsia="宋体" w:hAnsi="宋体" w:cs="Times New Roman" w:hint="eastAsia"/>
                <w:sz w:val="20"/>
                <w:szCs w:val="21"/>
              </w:rPr>
              <w:t>团队</w:t>
            </w:r>
            <w:proofErr w:type="gramEnd"/>
            <w:r w:rsidRPr="00CB7269">
              <w:rPr>
                <w:rFonts w:ascii="宋体" w:eastAsia="宋体" w:hAnsi="宋体" w:cs="Times New Roman"/>
                <w:sz w:val="20"/>
                <w:szCs w:val="21"/>
              </w:rPr>
              <w:t>突破传统</w:t>
            </w:r>
            <w:proofErr w:type="gramStart"/>
            <w:r w:rsidRPr="00CB7269">
              <w:rPr>
                <w:rFonts w:ascii="宋体" w:eastAsia="宋体" w:hAnsi="宋体" w:cs="Times New Roman"/>
                <w:sz w:val="20"/>
                <w:szCs w:val="21"/>
              </w:rPr>
              <w:t>甾</w:t>
            </w:r>
            <w:proofErr w:type="gramEnd"/>
            <w:r w:rsidRPr="00CB7269">
              <w:rPr>
                <w:rFonts w:ascii="宋体" w:eastAsia="宋体" w:hAnsi="宋体" w:cs="Times New Roman"/>
                <w:sz w:val="20"/>
                <w:szCs w:val="21"/>
              </w:rPr>
              <w:t>体激素基因组作用定论，结合文献疑点开展电生理实验，借助多种实验模型证实糖皮质激素存在快速起效特征，率先提出糖皮质激素膜受体假说与非基因组作用机制，逐步探明其作用通路与生理影响，填补相关理论空白，推动神经内分泌领域理论革新。</w:t>
            </w:r>
          </w:p>
        </w:tc>
      </w:tr>
      <w:tr w:rsidR="00D100F6" w:rsidRPr="00CB7269" w14:paraId="39AA3D36" w14:textId="77777777" w:rsidTr="00E3429A">
        <w:trPr>
          <w:trHeight w:val="2826"/>
          <w:jc w:val="center"/>
        </w:trPr>
        <w:tc>
          <w:tcPr>
            <w:tcW w:w="1413" w:type="dxa"/>
            <w:vAlign w:val="center"/>
          </w:tcPr>
          <w:p w14:paraId="36E1040F" w14:textId="3B46876B"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N3</w:t>
            </w:r>
          </w:p>
        </w:tc>
        <w:tc>
          <w:tcPr>
            <w:tcW w:w="1559" w:type="dxa"/>
            <w:vAlign w:val="center"/>
          </w:tcPr>
          <w:p w14:paraId="5ED34E19" w14:textId="5EE86B2A" w:rsidR="00D100F6" w:rsidRPr="00CB7269" w:rsidRDefault="0070270C" w:rsidP="00E3429A">
            <w:pPr>
              <w:jc w:val="center"/>
              <w:rPr>
                <w:rFonts w:ascii="宋体" w:eastAsia="宋体" w:hAnsi="宋体" w:cs="Times New Roman"/>
                <w:sz w:val="20"/>
                <w:szCs w:val="21"/>
              </w:rPr>
            </w:pPr>
            <w:r w:rsidRPr="00CB7269">
              <w:rPr>
                <w:rFonts w:ascii="宋体" w:eastAsia="宋体" w:hAnsi="宋体" w:cs="Times New Roman"/>
                <w:sz w:val="20"/>
                <w:szCs w:val="21"/>
              </w:rPr>
              <w:t>程天民</w:t>
            </w:r>
            <w:r w:rsidRPr="00CB7269">
              <w:rPr>
                <w:rFonts w:ascii="宋体" w:eastAsia="宋体" w:hAnsi="宋体" w:cs="Times New Roman" w:hint="eastAsia"/>
                <w:sz w:val="20"/>
                <w:szCs w:val="21"/>
              </w:rPr>
              <w:t>团队</w:t>
            </w:r>
          </w:p>
        </w:tc>
        <w:tc>
          <w:tcPr>
            <w:tcW w:w="1701" w:type="dxa"/>
            <w:vAlign w:val="center"/>
          </w:tcPr>
          <w:p w14:paraId="5D1B409D" w14:textId="593C0B7D" w:rsidR="00D100F6" w:rsidRPr="00CB7269" w:rsidRDefault="0070270C"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p>
        </w:tc>
        <w:tc>
          <w:tcPr>
            <w:tcW w:w="1985" w:type="dxa"/>
            <w:vAlign w:val="center"/>
          </w:tcPr>
          <w:p w14:paraId="6B67FEA7" w14:textId="68038929" w:rsidR="00D100F6" w:rsidRPr="00CB7269" w:rsidRDefault="0070270C" w:rsidP="00E3429A">
            <w:pPr>
              <w:rPr>
                <w:rFonts w:ascii="宋体" w:eastAsia="宋体" w:hAnsi="宋体" w:cs="Times New Roman"/>
                <w:sz w:val="20"/>
                <w:szCs w:val="21"/>
              </w:rPr>
            </w:pPr>
            <w:r w:rsidRPr="00CB7269">
              <w:rPr>
                <w:rFonts w:ascii="宋体" w:eastAsia="宋体" w:hAnsi="宋体" w:cstheme="majorBidi"/>
                <w:szCs w:val="48"/>
              </w:rPr>
              <w:t>开创复</w:t>
            </w:r>
            <w:proofErr w:type="gramStart"/>
            <w:r w:rsidRPr="00CB7269">
              <w:rPr>
                <w:rFonts w:ascii="宋体" w:eastAsia="宋体" w:hAnsi="宋体" w:cstheme="majorBidi"/>
                <w:szCs w:val="48"/>
              </w:rPr>
              <w:t>伤研究</w:t>
            </w:r>
            <w:proofErr w:type="gramEnd"/>
          </w:p>
        </w:tc>
        <w:tc>
          <w:tcPr>
            <w:tcW w:w="6025" w:type="dxa"/>
            <w:vAlign w:val="center"/>
          </w:tcPr>
          <w:p w14:paraId="16611713" w14:textId="2B89DEE4" w:rsidR="00D100F6" w:rsidRPr="00CB7269" w:rsidRDefault="0070270C" w:rsidP="00E3429A">
            <w:pPr>
              <w:rPr>
                <w:rFonts w:ascii="宋体" w:eastAsia="宋体" w:hAnsi="宋体" w:cs="Times New Roman"/>
                <w:sz w:val="20"/>
                <w:szCs w:val="21"/>
              </w:rPr>
            </w:pPr>
            <w:r w:rsidRPr="00CB7269">
              <w:rPr>
                <w:rFonts w:ascii="宋体" w:eastAsia="宋体" w:hAnsi="宋体" w:cs="Times New Roman"/>
                <w:sz w:val="20"/>
                <w:szCs w:val="21"/>
              </w:rPr>
              <w:t>卸任职务后程天民</w:t>
            </w:r>
            <w:proofErr w:type="gramStart"/>
            <w:r w:rsidRPr="00CB7269">
              <w:rPr>
                <w:rFonts w:ascii="宋体" w:eastAsia="宋体" w:hAnsi="宋体" w:cs="Times New Roman"/>
                <w:sz w:val="20"/>
                <w:szCs w:val="21"/>
              </w:rPr>
              <w:t>研判形势</w:t>
            </w:r>
            <w:proofErr w:type="gramEnd"/>
            <w:r w:rsidRPr="00CB7269">
              <w:rPr>
                <w:rFonts w:ascii="宋体" w:eastAsia="宋体" w:hAnsi="宋体" w:cs="Times New Roman"/>
                <w:sz w:val="20"/>
                <w:szCs w:val="21"/>
              </w:rPr>
              <w:t>坚守防原医学与复合伤研究，调研梳理行业发展现状，搭建科研平台培育人才。率先提出复合效应全新理论，打破单一伤情叠加认知，攻克复合伤早期损伤与创面</w:t>
            </w:r>
            <w:proofErr w:type="gramStart"/>
            <w:r w:rsidRPr="00CB7269">
              <w:rPr>
                <w:rFonts w:ascii="宋体" w:eastAsia="宋体" w:hAnsi="宋体" w:cs="Times New Roman"/>
                <w:sz w:val="20"/>
                <w:szCs w:val="21"/>
              </w:rPr>
              <w:t>难愈两大</w:t>
            </w:r>
            <w:proofErr w:type="gramEnd"/>
            <w:r w:rsidRPr="00CB7269">
              <w:rPr>
                <w:rFonts w:ascii="宋体" w:eastAsia="宋体" w:hAnsi="宋体" w:cs="Times New Roman"/>
                <w:sz w:val="20"/>
                <w:szCs w:val="21"/>
              </w:rPr>
              <w:t>难题，研发</w:t>
            </w:r>
            <w:proofErr w:type="gramStart"/>
            <w:r w:rsidRPr="00CB7269">
              <w:rPr>
                <w:rFonts w:ascii="宋体" w:eastAsia="宋体" w:hAnsi="宋体" w:cs="Times New Roman"/>
                <w:sz w:val="20"/>
                <w:szCs w:val="21"/>
              </w:rPr>
              <w:t>促愈手段</w:t>
            </w:r>
            <w:proofErr w:type="gramEnd"/>
            <w:r w:rsidRPr="00CB7269">
              <w:rPr>
                <w:rFonts w:ascii="宋体" w:eastAsia="宋体" w:hAnsi="宋体" w:cs="Times New Roman"/>
                <w:sz w:val="20"/>
                <w:szCs w:val="21"/>
              </w:rPr>
              <w:t>并引入干细胞研究，完善救治体系，奠定我国复合伤研究领域核心地位。</w:t>
            </w:r>
          </w:p>
        </w:tc>
      </w:tr>
      <w:tr w:rsidR="00D100F6" w:rsidRPr="00CB7269" w14:paraId="412BD9BF" w14:textId="77777777" w:rsidTr="00E3429A">
        <w:trPr>
          <w:trHeight w:val="1134"/>
          <w:jc w:val="center"/>
        </w:trPr>
        <w:tc>
          <w:tcPr>
            <w:tcW w:w="1413" w:type="dxa"/>
            <w:vAlign w:val="center"/>
          </w:tcPr>
          <w:p w14:paraId="04BFFCDD" w14:textId="10FE4AA8"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N4</w:t>
            </w:r>
          </w:p>
        </w:tc>
        <w:tc>
          <w:tcPr>
            <w:tcW w:w="1559" w:type="dxa"/>
            <w:vAlign w:val="center"/>
          </w:tcPr>
          <w:p w14:paraId="42BABDBB" w14:textId="227C41B4" w:rsidR="00D100F6" w:rsidRPr="00CB7269" w:rsidRDefault="00400E84" w:rsidP="00E3429A">
            <w:pPr>
              <w:jc w:val="center"/>
              <w:rPr>
                <w:rFonts w:ascii="宋体" w:eastAsia="宋体" w:hAnsi="宋体" w:cs="Times New Roman"/>
                <w:sz w:val="20"/>
                <w:szCs w:val="21"/>
              </w:rPr>
            </w:pPr>
            <w:r w:rsidRPr="00CB7269">
              <w:rPr>
                <w:rFonts w:ascii="宋体" w:eastAsia="宋体" w:hAnsi="宋体" w:cs="Times New Roman"/>
                <w:sz w:val="20"/>
                <w:szCs w:val="21"/>
              </w:rPr>
              <w:t>池志强团队</w:t>
            </w:r>
          </w:p>
        </w:tc>
        <w:tc>
          <w:tcPr>
            <w:tcW w:w="1701" w:type="dxa"/>
            <w:vAlign w:val="center"/>
          </w:tcPr>
          <w:p w14:paraId="558FAB74" w14:textId="3E27F5FA" w:rsidR="00D100F6" w:rsidRPr="00CB7269" w:rsidRDefault="00400E84"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p>
        </w:tc>
        <w:tc>
          <w:tcPr>
            <w:tcW w:w="1985" w:type="dxa"/>
            <w:vAlign w:val="center"/>
          </w:tcPr>
          <w:p w14:paraId="3E1067B5" w14:textId="77777777" w:rsidR="0070270C" w:rsidRPr="00CB7269" w:rsidRDefault="0070270C" w:rsidP="00F62724">
            <w:pPr>
              <w:keepNext/>
              <w:keepLines/>
              <w:spacing w:before="480" w:after="80"/>
              <w:outlineLvl w:val="0"/>
              <w:rPr>
                <w:rFonts w:ascii="宋体" w:eastAsia="宋体" w:hAnsi="宋体" w:cstheme="majorBidi"/>
                <w:szCs w:val="48"/>
              </w:rPr>
            </w:pPr>
            <w:r w:rsidRPr="00CB7269">
              <w:rPr>
                <w:rFonts w:ascii="宋体" w:eastAsia="宋体" w:hAnsi="宋体" w:cstheme="majorBidi"/>
                <w:szCs w:val="48"/>
              </w:rPr>
              <w:t>羟甲芬太尼系列和神经受体研究</w:t>
            </w:r>
          </w:p>
          <w:p w14:paraId="110D749F" w14:textId="571E3CD4" w:rsidR="00D100F6" w:rsidRPr="00CB7269" w:rsidRDefault="00D100F6" w:rsidP="00E3429A">
            <w:pPr>
              <w:rPr>
                <w:rFonts w:ascii="宋体" w:eastAsia="宋体" w:hAnsi="宋体" w:cs="Times New Roman"/>
                <w:sz w:val="20"/>
                <w:szCs w:val="21"/>
              </w:rPr>
            </w:pPr>
          </w:p>
        </w:tc>
        <w:tc>
          <w:tcPr>
            <w:tcW w:w="6025" w:type="dxa"/>
            <w:vAlign w:val="center"/>
          </w:tcPr>
          <w:p w14:paraId="28C4DA25" w14:textId="37D94F07" w:rsidR="00D100F6" w:rsidRPr="00CB7269" w:rsidRDefault="0070270C" w:rsidP="00E3429A">
            <w:pPr>
              <w:rPr>
                <w:rFonts w:ascii="宋体" w:eastAsia="宋体" w:hAnsi="宋体" w:cs="Times New Roman"/>
                <w:sz w:val="20"/>
                <w:szCs w:val="21"/>
              </w:rPr>
            </w:pPr>
            <w:r w:rsidRPr="00CB7269">
              <w:rPr>
                <w:rFonts w:ascii="宋体" w:eastAsia="宋体" w:hAnsi="宋体" w:cs="Times New Roman"/>
                <w:sz w:val="20"/>
                <w:szCs w:val="21"/>
              </w:rPr>
              <w:t>池志强带领团队坚持芬太尼类与氮</w:t>
            </w:r>
            <w:proofErr w:type="gramStart"/>
            <w:r w:rsidRPr="00CB7269">
              <w:rPr>
                <w:rFonts w:ascii="宋体" w:eastAsia="宋体" w:hAnsi="宋体" w:cs="Times New Roman"/>
                <w:sz w:val="20"/>
                <w:szCs w:val="21"/>
              </w:rPr>
              <w:t>杂二环烷</w:t>
            </w:r>
            <w:proofErr w:type="gramEnd"/>
            <w:r w:rsidRPr="00CB7269">
              <w:rPr>
                <w:rFonts w:ascii="宋体" w:eastAsia="宋体" w:hAnsi="宋体" w:cs="Times New Roman"/>
                <w:sz w:val="20"/>
                <w:szCs w:val="21"/>
              </w:rPr>
              <w:t>类研究，自主合成羟甲芬太尼等国际首创强效镇痛药，系统阐明</w:t>
            </w:r>
            <w:proofErr w:type="gramStart"/>
            <w:r w:rsidRPr="00CB7269">
              <w:rPr>
                <w:rFonts w:ascii="宋体" w:eastAsia="宋体" w:hAnsi="宋体" w:cs="Times New Roman"/>
                <w:sz w:val="20"/>
                <w:szCs w:val="21"/>
              </w:rPr>
              <w:t>立体构效关系</w:t>
            </w:r>
            <w:proofErr w:type="gramEnd"/>
            <w:r w:rsidRPr="00CB7269">
              <w:rPr>
                <w:rFonts w:ascii="宋体" w:eastAsia="宋体" w:hAnsi="宋体" w:cs="Times New Roman"/>
                <w:sz w:val="20"/>
                <w:szCs w:val="21"/>
              </w:rPr>
              <w:t>，攻克μ阿片受体分离纯化、三维模拟与二聚体机制，成果达国际前沿，为镇痛药物研发与受体理论</w:t>
            </w:r>
            <w:proofErr w:type="gramStart"/>
            <w:r w:rsidRPr="00CB7269">
              <w:rPr>
                <w:rFonts w:ascii="宋体" w:eastAsia="宋体" w:hAnsi="宋体" w:cs="Times New Roman"/>
                <w:sz w:val="20"/>
                <w:szCs w:val="21"/>
              </w:rPr>
              <w:t>作出</w:t>
            </w:r>
            <w:proofErr w:type="gramEnd"/>
            <w:r w:rsidRPr="00CB7269">
              <w:rPr>
                <w:rFonts w:ascii="宋体" w:eastAsia="宋体" w:hAnsi="宋体" w:cs="Times New Roman"/>
                <w:sz w:val="20"/>
                <w:szCs w:val="21"/>
              </w:rPr>
              <w:t>重大贡献。</w:t>
            </w:r>
          </w:p>
        </w:tc>
      </w:tr>
      <w:tr w:rsidR="00D100F6" w:rsidRPr="00CB7269" w14:paraId="67FBD178" w14:textId="77777777" w:rsidTr="00E3429A">
        <w:trPr>
          <w:trHeight w:val="1134"/>
          <w:jc w:val="center"/>
        </w:trPr>
        <w:tc>
          <w:tcPr>
            <w:tcW w:w="1413" w:type="dxa"/>
            <w:vAlign w:val="center"/>
          </w:tcPr>
          <w:p w14:paraId="13265417" w14:textId="6424679A"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N5</w:t>
            </w:r>
          </w:p>
        </w:tc>
        <w:tc>
          <w:tcPr>
            <w:tcW w:w="1559" w:type="dxa"/>
            <w:vAlign w:val="center"/>
          </w:tcPr>
          <w:p w14:paraId="57565A08" w14:textId="1F1C7A24" w:rsidR="00D100F6" w:rsidRPr="00CB7269" w:rsidRDefault="00400E84" w:rsidP="00E3429A">
            <w:pPr>
              <w:jc w:val="center"/>
              <w:rPr>
                <w:rFonts w:ascii="宋体" w:eastAsia="宋体" w:hAnsi="宋体" w:cs="Times New Roman"/>
                <w:sz w:val="20"/>
                <w:szCs w:val="21"/>
              </w:rPr>
            </w:pPr>
            <w:r w:rsidRPr="00CB7269">
              <w:rPr>
                <w:rFonts w:ascii="宋体" w:eastAsia="宋体" w:hAnsi="宋体" w:cs="Times New Roman"/>
                <w:sz w:val="20"/>
                <w:szCs w:val="21"/>
              </w:rPr>
              <w:t>沈荣显</w:t>
            </w:r>
            <w:r w:rsidRPr="00CB7269">
              <w:rPr>
                <w:rFonts w:ascii="宋体" w:eastAsia="宋体" w:hAnsi="宋体" w:cs="Times New Roman" w:hint="eastAsia"/>
                <w:sz w:val="20"/>
                <w:szCs w:val="21"/>
              </w:rPr>
              <w:t>团队</w:t>
            </w:r>
          </w:p>
        </w:tc>
        <w:tc>
          <w:tcPr>
            <w:tcW w:w="1701" w:type="dxa"/>
            <w:vAlign w:val="center"/>
          </w:tcPr>
          <w:p w14:paraId="45D3E2AA" w14:textId="09B932A9" w:rsidR="00D100F6" w:rsidRPr="00CB7269" w:rsidRDefault="00400E84"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p>
        </w:tc>
        <w:tc>
          <w:tcPr>
            <w:tcW w:w="1985" w:type="dxa"/>
            <w:vAlign w:val="center"/>
          </w:tcPr>
          <w:p w14:paraId="26C8CB56" w14:textId="385F8D29" w:rsidR="00D100F6" w:rsidRPr="00CB7269" w:rsidRDefault="00400E84" w:rsidP="00E3429A">
            <w:pPr>
              <w:rPr>
                <w:rFonts w:ascii="宋体" w:eastAsia="宋体" w:hAnsi="宋体" w:cs="Times New Roman"/>
                <w:sz w:val="20"/>
                <w:szCs w:val="21"/>
              </w:rPr>
            </w:pPr>
            <w:proofErr w:type="gramStart"/>
            <w:r w:rsidRPr="00CB7269">
              <w:rPr>
                <w:rFonts w:ascii="宋体" w:eastAsia="宋体" w:hAnsi="宋体" w:cs="Times New Roman"/>
                <w:sz w:val="20"/>
                <w:szCs w:val="21"/>
              </w:rPr>
              <w:t>牛瘟兔化弱毒</w:t>
            </w:r>
            <w:proofErr w:type="gramEnd"/>
            <w:r w:rsidRPr="00CB7269">
              <w:rPr>
                <w:rFonts w:ascii="宋体" w:eastAsia="宋体" w:hAnsi="宋体" w:cs="Times New Roman"/>
                <w:sz w:val="20"/>
                <w:szCs w:val="21"/>
              </w:rPr>
              <w:t>系列疫苗研制与应用</w:t>
            </w:r>
          </w:p>
        </w:tc>
        <w:tc>
          <w:tcPr>
            <w:tcW w:w="6025" w:type="dxa"/>
            <w:vAlign w:val="center"/>
          </w:tcPr>
          <w:p w14:paraId="24BF0AF3" w14:textId="5A46C7DF" w:rsidR="00D100F6" w:rsidRPr="00CB7269" w:rsidRDefault="00400E84" w:rsidP="00E3429A">
            <w:pPr>
              <w:rPr>
                <w:rFonts w:ascii="宋体" w:eastAsia="宋体" w:hAnsi="宋体" w:cs="Times New Roman"/>
                <w:sz w:val="20"/>
                <w:szCs w:val="21"/>
              </w:rPr>
            </w:pPr>
            <w:r w:rsidRPr="00CB7269">
              <w:rPr>
                <w:rFonts w:ascii="宋体" w:eastAsia="宋体" w:hAnsi="宋体" w:cs="Times New Roman"/>
                <w:sz w:val="20"/>
                <w:szCs w:val="21"/>
              </w:rPr>
              <w:t>沈荣显带领团队历经兔化、牛体反应、山羊化、绵羊化多代驯化，攻克牦牛适用疫苗难题，创新</w:t>
            </w:r>
            <w:proofErr w:type="gramStart"/>
            <w:r w:rsidRPr="00CB7269">
              <w:rPr>
                <w:rFonts w:ascii="宋体" w:eastAsia="宋体" w:hAnsi="宋体" w:cs="Times New Roman"/>
                <w:sz w:val="20"/>
                <w:szCs w:val="21"/>
              </w:rPr>
              <w:t>就地制苗技术</w:t>
            </w:r>
            <w:proofErr w:type="gramEnd"/>
            <w:r w:rsidRPr="00CB7269">
              <w:rPr>
                <w:rFonts w:ascii="宋体" w:eastAsia="宋体" w:hAnsi="宋体" w:cs="Times New Roman"/>
                <w:sz w:val="20"/>
                <w:szCs w:val="21"/>
              </w:rPr>
              <w:t>，安全高效防控并彻底消灭中国牛瘟，筑牢边境免疫带，经济与社会效益巨大，获国际高度认可。</w:t>
            </w:r>
          </w:p>
        </w:tc>
      </w:tr>
      <w:tr w:rsidR="00D100F6" w:rsidRPr="00CB7269" w14:paraId="5307F267" w14:textId="77777777" w:rsidTr="00E3429A">
        <w:trPr>
          <w:trHeight w:val="1134"/>
          <w:jc w:val="center"/>
        </w:trPr>
        <w:tc>
          <w:tcPr>
            <w:tcW w:w="1413" w:type="dxa"/>
            <w:vAlign w:val="center"/>
          </w:tcPr>
          <w:p w14:paraId="3767B90F" w14:textId="25FA6936"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N6</w:t>
            </w:r>
          </w:p>
        </w:tc>
        <w:tc>
          <w:tcPr>
            <w:tcW w:w="1559" w:type="dxa"/>
            <w:vAlign w:val="center"/>
          </w:tcPr>
          <w:p w14:paraId="46D3CFA0" w14:textId="5799E796" w:rsidR="00D100F6" w:rsidRPr="00CB7269" w:rsidRDefault="00400E84" w:rsidP="00E3429A">
            <w:pPr>
              <w:jc w:val="center"/>
              <w:rPr>
                <w:rFonts w:ascii="宋体" w:eastAsia="宋体" w:hAnsi="宋体" w:cs="Times New Roman"/>
                <w:sz w:val="20"/>
                <w:szCs w:val="21"/>
              </w:rPr>
            </w:pPr>
            <w:r w:rsidRPr="00CB7269">
              <w:rPr>
                <w:rFonts w:ascii="宋体" w:eastAsia="宋体" w:hAnsi="宋体" w:cs="Times New Roman"/>
                <w:sz w:val="20"/>
                <w:szCs w:val="21"/>
              </w:rPr>
              <w:t>沈善炯</w:t>
            </w:r>
            <w:r w:rsidRPr="00CB7269">
              <w:rPr>
                <w:rFonts w:ascii="宋体" w:eastAsia="宋体" w:hAnsi="宋体" w:cs="Times New Roman" w:hint="eastAsia"/>
                <w:sz w:val="20"/>
                <w:szCs w:val="21"/>
              </w:rPr>
              <w:t>团队</w:t>
            </w:r>
          </w:p>
        </w:tc>
        <w:tc>
          <w:tcPr>
            <w:tcW w:w="1701" w:type="dxa"/>
            <w:vAlign w:val="center"/>
          </w:tcPr>
          <w:p w14:paraId="0A6CB7AB" w14:textId="1A42F9A9" w:rsidR="00D100F6" w:rsidRPr="00CB7269" w:rsidRDefault="00400E84" w:rsidP="00E3429A">
            <w:pPr>
              <w:jc w:val="center"/>
              <w:rPr>
                <w:rFonts w:ascii="宋体" w:eastAsia="宋体" w:hAnsi="宋体" w:cs="Times New Roman"/>
                <w:sz w:val="20"/>
                <w:szCs w:val="21"/>
              </w:rPr>
            </w:pPr>
            <w:proofErr w:type="gramStart"/>
            <w:r w:rsidRPr="00CB7269">
              <w:rPr>
                <w:rFonts w:ascii="宋体" w:eastAsia="宋体" w:hAnsi="宋体" w:cs="Times New Roman" w:hint="eastAsia"/>
                <w:sz w:val="20"/>
                <w:szCs w:val="21"/>
              </w:rPr>
              <w:t>1950</w:t>
            </w:r>
            <w:proofErr w:type="gramEnd"/>
            <w:r w:rsidRPr="00CB7269">
              <w:rPr>
                <w:rFonts w:ascii="宋体" w:eastAsia="宋体" w:hAnsi="宋体" w:cs="Times New Roman" w:hint="eastAsia"/>
                <w:sz w:val="20"/>
                <w:szCs w:val="21"/>
              </w:rPr>
              <w:t>年代</w:t>
            </w:r>
          </w:p>
        </w:tc>
        <w:tc>
          <w:tcPr>
            <w:tcW w:w="1985" w:type="dxa"/>
            <w:vAlign w:val="center"/>
          </w:tcPr>
          <w:p w14:paraId="46D10D68" w14:textId="1514DA4F" w:rsidR="00D100F6" w:rsidRPr="00CB7269" w:rsidRDefault="00400E84" w:rsidP="00E3429A">
            <w:pPr>
              <w:rPr>
                <w:rFonts w:ascii="宋体" w:eastAsia="宋体" w:hAnsi="宋体" w:cs="Times New Roman"/>
                <w:sz w:val="20"/>
                <w:szCs w:val="21"/>
              </w:rPr>
            </w:pPr>
            <w:r w:rsidRPr="00CB7269">
              <w:rPr>
                <w:rFonts w:ascii="宋体" w:eastAsia="宋体" w:hAnsi="宋体" w:cs="Times New Roman"/>
                <w:sz w:val="20"/>
                <w:szCs w:val="21"/>
              </w:rPr>
              <w:t>金霉素发酵工艺与生物合成研究</w:t>
            </w:r>
          </w:p>
        </w:tc>
        <w:tc>
          <w:tcPr>
            <w:tcW w:w="6025" w:type="dxa"/>
            <w:vAlign w:val="center"/>
          </w:tcPr>
          <w:p w14:paraId="75F04CF8" w14:textId="5A3DFA07" w:rsidR="00D100F6" w:rsidRPr="00CB7269" w:rsidRDefault="00400E84" w:rsidP="00E3429A">
            <w:pPr>
              <w:rPr>
                <w:rFonts w:ascii="宋体" w:eastAsia="宋体" w:hAnsi="宋体" w:cs="Times New Roman"/>
                <w:sz w:val="20"/>
                <w:szCs w:val="21"/>
              </w:rPr>
            </w:pPr>
            <w:r w:rsidRPr="00CB7269">
              <w:rPr>
                <w:rFonts w:ascii="宋体" w:eastAsia="宋体" w:hAnsi="宋体" w:cs="Times New Roman"/>
                <w:sz w:val="20"/>
                <w:szCs w:val="21"/>
              </w:rPr>
              <w:t>沈善炯带领团队突破国外技术封锁，攻克金霉菌接种培养基、</w:t>
            </w:r>
            <w:proofErr w:type="gramStart"/>
            <w:r w:rsidRPr="00CB7269">
              <w:rPr>
                <w:rFonts w:ascii="宋体" w:eastAsia="宋体" w:hAnsi="宋体" w:cs="Times New Roman"/>
                <w:sz w:val="20"/>
                <w:szCs w:val="21"/>
              </w:rPr>
              <w:t>碳源与</w:t>
            </w:r>
            <w:proofErr w:type="gramEnd"/>
            <w:r w:rsidRPr="00CB7269">
              <w:rPr>
                <w:rFonts w:ascii="宋体" w:eastAsia="宋体" w:hAnsi="宋体" w:cs="Times New Roman"/>
                <w:sz w:val="20"/>
                <w:szCs w:val="21"/>
              </w:rPr>
              <w:t>磷酸盐调控等关键技术，阐明糖代谢机制，实现金霉素工业化生产，使中国成为全球第四个量产金霉素的国家，满足医疗急需，打破国际垄断。</w:t>
            </w:r>
          </w:p>
          <w:p w14:paraId="224B2E4B" w14:textId="77777777" w:rsidR="00D100F6" w:rsidRPr="00CB7269" w:rsidRDefault="00D100F6" w:rsidP="00E3429A">
            <w:pPr>
              <w:rPr>
                <w:rFonts w:ascii="宋体" w:eastAsia="宋体" w:hAnsi="宋体" w:cs="Times New Roman"/>
                <w:sz w:val="20"/>
                <w:szCs w:val="21"/>
              </w:rPr>
            </w:pPr>
          </w:p>
        </w:tc>
      </w:tr>
      <w:tr w:rsidR="00D100F6" w:rsidRPr="00CB7269" w14:paraId="2C122E09" w14:textId="77777777" w:rsidTr="00E3429A">
        <w:trPr>
          <w:trHeight w:val="1134"/>
          <w:jc w:val="center"/>
        </w:trPr>
        <w:tc>
          <w:tcPr>
            <w:tcW w:w="1413" w:type="dxa"/>
            <w:vAlign w:val="center"/>
          </w:tcPr>
          <w:p w14:paraId="18E7DFA4" w14:textId="1248BEB8"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N7</w:t>
            </w:r>
          </w:p>
        </w:tc>
        <w:tc>
          <w:tcPr>
            <w:tcW w:w="1559" w:type="dxa"/>
            <w:vAlign w:val="center"/>
          </w:tcPr>
          <w:p w14:paraId="211C5282" w14:textId="0E4FE561" w:rsidR="00D100F6" w:rsidRPr="00CB7269" w:rsidRDefault="00400E84"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盛志勇</w:t>
            </w:r>
            <w:proofErr w:type="gramEnd"/>
            <w:r w:rsidRPr="00CB7269">
              <w:rPr>
                <w:rFonts w:ascii="宋体" w:eastAsia="宋体" w:hAnsi="宋体" w:cs="Times New Roman" w:hint="eastAsia"/>
                <w:sz w:val="20"/>
                <w:szCs w:val="21"/>
              </w:rPr>
              <w:t>团队</w:t>
            </w:r>
          </w:p>
        </w:tc>
        <w:tc>
          <w:tcPr>
            <w:tcW w:w="1701" w:type="dxa"/>
            <w:vAlign w:val="center"/>
          </w:tcPr>
          <w:p w14:paraId="23659A6E" w14:textId="478AE8CE" w:rsidR="00D100F6" w:rsidRPr="00CB7269" w:rsidRDefault="00400E84"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p>
        </w:tc>
        <w:tc>
          <w:tcPr>
            <w:tcW w:w="1985" w:type="dxa"/>
            <w:vAlign w:val="center"/>
          </w:tcPr>
          <w:p w14:paraId="5695FFAB" w14:textId="14372162" w:rsidR="00D100F6" w:rsidRPr="00CB7269" w:rsidRDefault="00400E84" w:rsidP="00E3429A">
            <w:pPr>
              <w:rPr>
                <w:rFonts w:ascii="宋体" w:eastAsia="宋体" w:hAnsi="宋体" w:cs="Times New Roman"/>
                <w:sz w:val="20"/>
                <w:szCs w:val="21"/>
              </w:rPr>
            </w:pPr>
            <w:r w:rsidRPr="00CB7269">
              <w:rPr>
                <w:rFonts w:ascii="宋体" w:eastAsia="宋体" w:hAnsi="宋体" w:cs="Times New Roman"/>
                <w:sz w:val="20"/>
                <w:szCs w:val="21"/>
              </w:rPr>
              <w:t>烧伤脓毒症发病机制与综合防治体系研究</w:t>
            </w:r>
          </w:p>
        </w:tc>
        <w:tc>
          <w:tcPr>
            <w:tcW w:w="6025" w:type="dxa"/>
            <w:vAlign w:val="center"/>
          </w:tcPr>
          <w:p w14:paraId="44128F5E" w14:textId="296E6655" w:rsidR="00D100F6" w:rsidRPr="00CB7269" w:rsidRDefault="00400E84" w:rsidP="00E3429A">
            <w:pPr>
              <w:rPr>
                <w:rFonts w:ascii="宋体" w:eastAsia="宋体" w:hAnsi="宋体" w:cs="Times New Roman"/>
                <w:sz w:val="20"/>
                <w:szCs w:val="21"/>
              </w:rPr>
            </w:pPr>
            <w:proofErr w:type="gramStart"/>
            <w:r w:rsidRPr="00CB7269">
              <w:rPr>
                <w:rFonts w:ascii="宋体" w:eastAsia="宋体" w:hAnsi="宋体" w:cs="Times New Roman"/>
                <w:sz w:val="20"/>
                <w:szCs w:val="21"/>
              </w:rPr>
              <w:t>盛志勇</w:t>
            </w:r>
            <w:proofErr w:type="gramEnd"/>
            <w:r w:rsidRPr="00CB7269">
              <w:rPr>
                <w:rFonts w:ascii="宋体" w:eastAsia="宋体" w:hAnsi="宋体" w:cs="Times New Roman"/>
                <w:sz w:val="20"/>
                <w:szCs w:val="21"/>
              </w:rPr>
              <w:t>带领团队阐明肠道内毒素移位机制，修正烧伤脓毒症诊断标准，提出双相预激学说，建立综合防治方案，显著降低发病率与病死率，成果获国家科技进步一等奖，全国推广应用。</w:t>
            </w:r>
          </w:p>
        </w:tc>
      </w:tr>
      <w:tr w:rsidR="00D100F6" w:rsidRPr="00CB7269" w14:paraId="55EB4DD3" w14:textId="77777777" w:rsidTr="00E3429A">
        <w:trPr>
          <w:trHeight w:val="1134"/>
          <w:jc w:val="center"/>
        </w:trPr>
        <w:tc>
          <w:tcPr>
            <w:tcW w:w="1413" w:type="dxa"/>
            <w:vAlign w:val="center"/>
          </w:tcPr>
          <w:p w14:paraId="4FC07E3C" w14:textId="4481B776"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N8</w:t>
            </w:r>
          </w:p>
        </w:tc>
        <w:tc>
          <w:tcPr>
            <w:tcW w:w="1559" w:type="dxa"/>
            <w:vAlign w:val="center"/>
          </w:tcPr>
          <w:p w14:paraId="6F496F50" w14:textId="0A28B899" w:rsidR="00D100F6" w:rsidRPr="00CB7269" w:rsidRDefault="00744722" w:rsidP="00E3429A">
            <w:pPr>
              <w:jc w:val="center"/>
              <w:rPr>
                <w:rFonts w:ascii="宋体" w:eastAsia="宋体" w:hAnsi="宋体" w:cs="Times New Roman"/>
                <w:sz w:val="20"/>
                <w:szCs w:val="21"/>
              </w:rPr>
            </w:pPr>
            <w:r w:rsidRPr="00CB7269">
              <w:rPr>
                <w:rFonts w:ascii="宋体" w:eastAsia="宋体" w:hAnsi="宋体" w:cs="Times New Roman"/>
                <w:sz w:val="20"/>
                <w:szCs w:val="21"/>
              </w:rPr>
              <w:t>吴孟超团</w:t>
            </w:r>
            <w:r w:rsidRPr="00CB7269">
              <w:rPr>
                <w:rFonts w:ascii="宋体" w:eastAsia="宋体" w:hAnsi="宋体" w:cs="Times New Roman" w:hint="eastAsia"/>
                <w:sz w:val="20"/>
                <w:szCs w:val="21"/>
              </w:rPr>
              <w:t>队</w:t>
            </w:r>
          </w:p>
        </w:tc>
        <w:tc>
          <w:tcPr>
            <w:tcW w:w="1701" w:type="dxa"/>
            <w:vAlign w:val="center"/>
          </w:tcPr>
          <w:p w14:paraId="7ECD4479" w14:textId="4757CE0A" w:rsidR="00D100F6" w:rsidRPr="00CB7269" w:rsidRDefault="0074472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p>
        </w:tc>
        <w:tc>
          <w:tcPr>
            <w:tcW w:w="1985" w:type="dxa"/>
            <w:vAlign w:val="center"/>
          </w:tcPr>
          <w:p w14:paraId="6F404014" w14:textId="35858BAF" w:rsidR="00D100F6" w:rsidRPr="00CB7269" w:rsidRDefault="00744722" w:rsidP="00E3429A">
            <w:pPr>
              <w:rPr>
                <w:rFonts w:ascii="宋体" w:eastAsia="宋体" w:hAnsi="宋体" w:cs="Times New Roman"/>
                <w:sz w:val="20"/>
                <w:szCs w:val="21"/>
              </w:rPr>
            </w:pPr>
            <w:r w:rsidRPr="00CB7269">
              <w:rPr>
                <w:rFonts w:ascii="宋体" w:eastAsia="宋体" w:hAnsi="宋体" w:cs="Times New Roman"/>
                <w:sz w:val="20"/>
                <w:szCs w:val="21"/>
              </w:rPr>
              <w:t>肝脏“五叶四段”解剖理论与外科关键技术</w:t>
            </w:r>
          </w:p>
        </w:tc>
        <w:tc>
          <w:tcPr>
            <w:tcW w:w="6025" w:type="dxa"/>
            <w:vAlign w:val="center"/>
          </w:tcPr>
          <w:p w14:paraId="47C3964D" w14:textId="15D9525B" w:rsidR="00D100F6" w:rsidRPr="00CB7269" w:rsidRDefault="00744722" w:rsidP="00E3429A">
            <w:pPr>
              <w:rPr>
                <w:rFonts w:ascii="宋体" w:eastAsia="宋体" w:hAnsi="宋体" w:cs="Times New Roman"/>
                <w:sz w:val="20"/>
                <w:szCs w:val="21"/>
              </w:rPr>
            </w:pPr>
            <w:r w:rsidRPr="00CB7269">
              <w:rPr>
                <w:rFonts w:ascii="宋体" w:eastAsia="宋体" w:hAnsi="宋体" w:cs="Times New Roman"/>
                <w:sz w:val="20"/>
                <w:szCs w:val="21"/>
              </w:rPr>
              <w:t>吴孟超带领团队攻克肝脏标本制作难题，创立“五叶四段”解剖新理论，成功实施首例肝癌切除手术，突破肝脏手术禁区，奠定我国肝脏外科理论与技术基础，开创中国肝脏外科事业。</w:t>
            </w:r>
          </w:p>
        </w:tc>
      </w:tr>
      <w:tr w:rsidR="00744722" w:rsidRPr="00CB7269" w14:paraId="6AE045BB" w14:textId="77777777" w:rsidTr="00E3429A">
        <w:trPr>
          <w:trHeight w:val="1134"/>
          <w:jc w:val="center"/>
        </w:trPr>
        <w:tc>
          <w:tcPr>
            <w:tcW w:w="1413" w:type="dxa"/>
            <w:vAlign w:val="center"/>
          </w:tcPr>
          <w:p w14:paraId="27155F52" w14:textId="1451C934" w:rsidR="00744722" w:rsidRPr="00CB7269" w:rsidRDefault="00744722" w:rsidP="00E3429A">
            <w:pPr>
              <w:jc w:val="center"/>
              <w:rPr>
                <w:rFonts w:ascii="宋体" w:eastAsia="宋体" w:hAnsi="宋体" w:cs="Times New Roman"/>
                <w:sz w:val="20"/>
                <w:szCs w:val="21"/>
              </w:rPr>
            </w:pPr>
            <w:r w:rsidRPr="00CB7269">
              <w:rPr>
                <w:rFonts w:ascii="宋体" w:eastAsia="宋体" w:hAnsi="宋体" w:cs="Times New Roman"/>
                <w:sz w:val="20"/>
                <w:szCs w:val="21"/>
              </w:rPr>
              <w:t>N9</w:t>
            </w:r>
          </w:p>
        </w:tc>
        <w:tc>
          <w:tcPr>
            <w:tcW w:w="1559" w:type="dxa"/>
            <w:vAlign w:val="center"/>
          </w:tcPr>
          <w:p w14:paraId="0121FCB0" w14:textId="75F70DF1" w:rsidR="00744722" w:rsidRPr="00CB7269" w:rsidRDefault="00744722" w:rsidP="00E3429A">
            <w:pPr>
              <w:jc w:val="center"/>
              <w:rPr>
                <w:rFonts w:ascii="宋体" w:eastAsia="宋体" w:hAnsi="宋体" w:cs="Times New Roman"/>
                <w:sz w:val="20"/>
                <w:szCs w:val="21"/>
              </w:rPr>
            </w:pPr>
            <w:r w:rsidRPr="00CB7269">
              <w:rPr>
                <w:rFonts w:ascii="宋体" w:eastAsia="宋体" w:hAnsi="宋体"/>
              </w:rPr>
              <w:t>谢毓元团队</w:t>
            </w:r>
          </w:p>
        </w:tc>
        <w:tc>
          <w:tcPr>
            <w:tcW w:w="1701" w:type="dxa"/>
            <w:vAlign w:val="center"/>
          </w:tcPr>
          <w:p w14:paraId="6C8D2077" w14:textId="18DFCEA6" w:rsidR="00744722" w:rsidRPr="00CB7269" w:rsidRDefault="0074472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0FE7A99B" w14:textId="44BE7AB8" w:rsidR="00744722" w:rsidRPr="00CB7269" w:rsidRDefault="007D3572" w:rsidP="00E3429A">
            <w:pPr>
              <w:rPr>
                <w:rFonts w:ascii="宋体" w:eastAsia="宋体" w:hAnsi="宋体" w:cs="Times New Roman"/>
                <w:sz w:val="20"/>
                <w:szCs w:val="21"/>
              </w:rPr>
            </w:pPr>
            <w:r w:rsidRPr="00CB7269">
              <w:rPr>
                <w:rFonts w:ascii="宋体" w:eastAsia="宋体" w:hAnsi="宋体"/>
              </w:rPr>
              <w:t>重金属解毒药物研发成果</w:t>
            </w:r>
          </w:p>
        </w:tc>
        <w:tc>
          <w:tcPr>
            <w:tcW w:w="6025" w:type="dxa"/>
            <w:vAlign w:val="center"/>
          </w:tcPr>
          <w:p w14:paraId="3AFD0F3E" w14:textId="73ABB95A" w:rsidR="00744722" w:rsidRPr="00CB7269" w:rsidRDefault="00744722" w:rsidP="00E3429A">
            <w:pPr>
              <w:rPr>
                <w:rFonts w:ascii="宋体" w:eastAsia="宋体" w:hAnsi="宋体" w:cs="Times New Roman"/>
                <w:sz w:val="20"/>
                <w:szCs w:val="21"/>
              </w:rPr>
            </w:pPr>
            <w:r w:rsidRPr="00CB7269">
              <w:rPr>
                <w:rFonts w:ascii="宋体" w:eastAsia="宋体" w:hAnsi="宋体" w:cs="Times New Roman"/>
                <w:sz w:val="20"/>
                <w:szCs w:val="21"/>
              </w:rPr>
              <w:t>谢毓元带领团队承接核军工任务，以“一石三鸟”策略设计邻苯二</w:t>
            </w:r>
            <w:proofErr w:type="gramStart"/>
            <w:r w:rsidRPr="00CB7269">
              <w:rPr>
                <w:rFonts w:ascii="宋体" w:eastAsia="宋体" w:hAnsi="宋体" w:cs="Times New Roman"/>
                <w:sz w:val="20"/>
                <w:szCs w:val="21"/>
              </w:rPr>
              <w:t>酚</w:t>
            </w:r>
            <w:proofErr w:type="gramEnd"/>
            <w:r w:rsidRPr="00CB7269">
              <w:rPr>
                <w:rFonts w:ascii="宋体" w:eastAsia="宋体" w:hAnsi="宋体" w:cs="Times New Roman"/>
                <w:sz w:val="20"/>
                <w:szCs w:val="21"/>
              </w:rPr>
              <w:t>型螯合剂，攻克钚/钍/</w:t>
            </w:r>
            <w:proofErr w:type="gramStart"/>
            <w:r w:rsidRPr="00CB7269">
              <w:rPr>
                <w:rFonts w:ascii="宋体" w:eastAsia="宋体" w:hAnsi="宋体" w:cs="Times New Roman"/>
                <w:sz w:val="20"/>
                <w:szCs w:val="21"/>
              </w:rPr>
              <w:t>锆促排</w:t>
            </w:r>
            <w:proofErr w:type="gramEnd"/>
            <w:r w:rsidRPr="00CB7269">
              <w:rPr>
                <w:rFonts w:ascii="宋体" w:eastAsia="宋体" w:hAnsi="宋体" w:cs="Times New Roman"/>
                <w:sz w:val="20"/>
                <w:szCs w:val="21"/>
              </w:rPr>
              <w:t>难题，研发</w:t>
            </w:r>
            <w:proofErr w:type="gramStart"/>
            <w:r w:rsidRPr="00CB7269">
              <w:rPr>
                <w:rFonts w:ascii="宋体" w:eastAsia="宋体" w:hAnsi="宋体" w:cs="Times New Roman"/>
                <w:sz w:val="20"/>
                <w:szCs w:val="21"/>
              </w:rPr>
              <w:t>喹</w:t>
            </w:r>
            <w:proofErr w:type="gramEnd"/>
            <w:r w:rsidRPr="00CB7269">
              <w:rPr>
                <w:rFonts w:ascii="宋体" w:eastAsia="宋体" w:hAnsi="宋体" w:cs="Times New Roman"/>
                <w:sz w:val="20"/>
                <w:szCs w:val="21"/>
              </w:rPr>
              <w:t>胺酸；同步实现左旋多巴国产化。药物高效低毒，保障</w:t>
            </w:r>
            <w:proofErr w:type="gramStart"/>
            <w:r w:rsidRPr="00CB7269">
              <w:rPr>
                <w:rFonts w:ascii="宋体" w:eastAsia="宋体" w:hAnsi="宋体" w:cs="Times New Roman"/>
                <w:sz w:val="20"/>
                <w:szCs w:val="21"/>
              </w:rPr>
              <w:t>核人员</w:t>
            </w:r>
            <w:proofErr w:type="gramEnd"/>
            <w:r w:rsidRPr="00CB7269">
              <w:rPr>
                <w:rFonts w:ascii="宋体" w:eastAsia="宋体" w:hAnsi="宋体" w:cs="Times New Roman"/>
                <w:sz w:val="20"/>
                <w:szCs w:val="21"/>
              </w:rPr>
              <w:t>安全，获国防科委三等奖，为核安全与重金属解毒提供战略储备。</w:t>
            </w:r>
          </w:p>
        </w:tc>
      </w:tr>
      <w:tr w:rsidR="00744722" w:rsidRPr="00CB7269" w14:paraId="61BD34E5" w14:textId="77777777" w:rsidTr="00E3429A">
        <w:trPr>
          <w:trHeight w:val="1134"/>
          <w:jc w:val="center"/>
        </w:trPr>
        <w:tc>
          <w:tcPr>
            <w:tcW w:w="1413" w:type="dxa"/>
            <w:vAlign w:val="center"/>
          </w:tcPr>
          <w:p w14:paraId="018FE3C2" w14:textId="4C7FD4EB" w:rsidR="00744722" w:rsidRPr="00CB7269" w:rsidRDefault="00744722"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N10</w:t>
            </w:r>
          </w:p>
        </w:tc>
        <w:tc>
          <w:tcPr>
            <w:tcW w:w="1559" w:type="dxa"/>
            <w:vAlign w:val="center"/>
          </w:tcPr>
          <w:p w14:paraId="00683495" w14:textId="49AB825C" w:rsidR="00744722" w:rsidRPr="00CB7269" w:rsidRDefault="00650585" w:rsidP="00E3429A">
            <w:pPr>
              <w:jc w:val="center"/>
              <w:rPr>
                <w:rFonts w:ascii="宋体" w:eastAsia="宋体" w:hAnsi="宋体" w:cs="Times New Roman"/>
                <w:sz w:val="20"/>
                <w:szCs w:val="21"/>
              </w:rPr>
            </w:pPr>
            <w:r w:rsidRPr="00CB7269">
              <w:rPr>
                <w:rFonts w:ascii="宋体" w:eastAsia="宋体" w:hAnsi="宋体"/>
              </w:rPr>
              <w:t>张涤生团队</w:t>
            </w:r>
          </w:p>
        </w:tc>
        <w:tc>
          <w:tcPr>
            <w:tcW w:w="1701" w:type="dxa"/>
            <w:vAlign w:val="center"/>
          </w:tcPr>
          <w:p w14:paraId="50FBBC13" w14:textId="16F70DE1" w:rsidR="00744722" w:rsidRPr="00CB7269" w:rsidRDefault="00650585"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20世纪60年代</w:t>
            </w:r>
          </w:p>
        </w:tc>
        <w:tc>
          <w:tcPr>
            <w:tcW w:w="1985" w:type="dxa"/>
            <w:vAlign w:val="center"/>
          </w:tcPr>
          <w:p w14:paraId="38B5E832" w14:textId="4D1BA68B" w:rsidR="00744722" w:rsidRPr="00CB7269" w:rsidRDefault="00650585" w:rsidP="00E3429A">
            <w:pPr>
              <w:rPr>
                <w:rFonts w:ascii="宋体" w:eastAsia="宋体" w:hAnsi="宋体" w:cs="Times New Roman"/>
                <w:sz w:val="20"/>
                <w:szCs w:val="21"/>
              </w:rPr>
            </w:pPr>
            <w:r w:rsidRPr="00CB7269">
              <w:rPr>
                <w:rFonts w:ascii="宋体" w:eastAsia="宋体" w:hAnsi="宋体"/>
              </w:rPr>
              <w:t>显微血管与皮瓣游离移植技术</w:t>
            </w:r>
          </w:p>
        </w:tc>
        <w:tc>
          <w:tcPr>
            <w:tcW w:w="6025" w:type="dxa"/>
            <w:vAlign w:val="center"/>
          </w:tcPr>
          <w:p w14:paraId="106FC5E7" w14:textId="222B59DA" w:rsidR="00744722" w:rsidRPr="00CB7269" w:rsidRDefault="00650585" w:rsidP="00E3429A">
            <w:pPr>
              <w:rPr>
                <w:rFonts w:ascii="宋体" w:eastAsia="宋体" w:hAnsi="宋体" w:cs="Times New Roman" w:hint="eastAsia"/>
                <w:sz w:val="20"/>
                <w:szCs w:val="21"/>
              </w:rPr>
            </w:pPr>
            <w:r w:rsidRPr="00CB7269">
              <w:rPr>
                <w:rFonts w:ascii="宋体" w:eastAsia="宋体" w:hAnsi="宋体" w:cs="Times New Roman"/>
                <w:sz w:val="20"/>
                <w:szCs w:val="21"/>
              </w:rPr>
              <w:t>张涤生团队在缺乏手术显微镜和微细缝合器材的情况下，通过自制缝针、缝线，并在动物实验中反复练习小血管吻合与皮瓣移植，成功实现了小血管吻合和皮瓣游离移植。这一技术</w:t>
            </w:r>
            <w:proofErr w:type="gramStart"/>
            <w:r w:rsidRPr="00CB7269">
              <w:rPr>
                <w:rFonts w:ascii="宋体" w:eastAsia="宋体" w:hAnsi="宋体" w:cs="Times New Roman"/>
                <w:sz w:val="20"/>
                <w:szCs w:val="21"/>
              </w:rPr>
              <w:t>突破极</w:t>
            </w:r>
            <w:proofErr w:type="gramEnd"/>
            <w:r w:rsidRPr="00CB7269">
              <w:rPr>
                <w:rFonts w:ascii="宋体" w:eastAsia="宋体" w:hAnsi="宋体" w:cs="Times New Roman"/>
                <w:sz w:val="20"/>
                <w:szCs w:val="21"/>
              </w:rPr>
              <w:t>大扩展了整形外科和相关外科手术的范围，为断肢再植、组织修复和功能重建提供了新途径，也奠定了中国显微外科的基础。</w:t>
            </w:r>
          </w:p>
        </w:tc>
      </w:tr>
      <w:tr w:rsidR="00D100F6" w:rsidRPr="00CB7269" w14:paraId="5FF32484" w14:textId="77777777" w:rsidTr="00E3429A">
        <w:trPr>
          <w:trHeight w:val="1134"/>
          <w:jc w:val="center"/>
        </w:trPr>
        <w:tc>
          <w:tcPr>
            <w:tcW w:w="1413" w:type="dxa"/>
            <w:vAlign w:val="center"/>
          </w:tcPr>
          <w:p w14:paraId="02A49EB0" w14:textId="3B00BE22"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N11</w:t>
            </w:r>
          </w:p>
        </w:tc>
        <w:tc>
          <w:tcPr>
            <w:tcW w:w="1559" w:type="dxa"/>
            <w:vAlign w:val="center"/>
          </w:tcPr>
          <w:p w14:paraId="40CAA2EB" w14:textId="5F4D3D87" w:rsidR="00D100F6" w:rsidRPr="00CB7269" w:rsidRDefault="00650585"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张金哲团队</w:t>
            </w:r>
          </w:p>
        </w:tc>
        <w:tc>
          <w:tcPr>
            <w:tcW w:w="1701" w:type="dxa"/>
            <w:vAlign w:val="center"/>
          </w:tcPr>
          <w:p w14:paraId="75EFA562" w14:textId="1C695B63" w:rsidR="00D100F6" w:rsidRPr="00CB7269" w:rsidRDefault="00C92847"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38D8E9DB" w14:textId="75816752" w:rsidR="00D100F6" w:rsidRPr="00CB7269" w:rsidRDefault="00C92847" w:rsidP="00E3429A">
            <w:pPr>
              <w:rPr>
                <w:rFonts w:ascii="宋体" w:eastAsia="宋体" w:hAnsi="宋体" w:cs="Times New Roman" w:hint="eastAsia"/>
                <w:sz w:val="20"/>
                <w:szCs w:val="21"/>
              </w:rPr>
            </w:pPr>
            <w:r w:rsidRPr="00CB7269">
              <w:rPr>
                <w:rFonts w:ascii="宋体" w:eastAsia="宋体" w:hAnsi="宋体" w:cs="Times New Roman"/>
                <w:sz w:val="20"/>
                <w:szCs w:val="21"/>
              </w:rPr>
              <w:t>张氏</w:t>
            </w:r>
            <w:proofErr w:type="gramStart"/>
            <w:r w:rsidRPr="00CB7269">
              <w:rPr>
                <w:rFonts w:ascii="宋体" w:eastAsia="宋体" w:hAnsi="宋体" w:cs="Times New Roman"/>
                <w:sz w:val="20"/>
                <w:szCs w:val="21"/>
              </w:rPr>
              <w:t>钳</w:t>
            </w:r>
            <w:proofErr w:type="gramEnd"/>
            <w:r w:rsidRPr="00CB7269">
              <w:rPr>
                <w:rFonts w:ascii="宋体" w:eastAsia="宋体" w:hAnsi="宋体" w:cs="Times New Roman"/>
                <w:sz w:val="20"/>
                <w:szCs w:val="21"/>
              </w:rPr>
              <w:t>张氏膜张氏</w:t>
            </w:r>
            <w:proofErr w:type="gramStart"/>
            <w:r w:rsidRPr="00CB7269">
              <w:rPr>
                <w:rFonts w:ascii="宋体" w:eastAsia="宋体" w:hAnsi="宋体" w:cs="Times New Roman"/>
                <w:sz w:val="20"/>
                <w:szCs w:val="21"/>
              </w:rPr>
              <w:t>瓣</w:t>
            </w:r>
            <w:proofErr w:type="gramEnd"/>
            <w:r w:rsidRPr="00CB7269">
              <w:rPr>
                <w:rFonts w:ascii="宋体" w:eastAsia="宋体" w:hAnsi="宋体" w:cs="Times New Roman"/>
                <w:sz w:val="20"/>
                <w:szCs w:val="21"/>
              </w:rPr>
              <w:t>小儿外科创新体系</w:t>
            </w:r>
          </w:p>
        </w:tc>
        <w:tc>
          <w:tcPr>
            <w:tcW w:w="6025" w:type="dxa"/>
            <w:vAlign w:val="center"/>
          </w:tcPr>
          <w:p w14:paraId="678AF99D" w14:textId="2F3C0A62" w:rsidR="00D100F6" w:rsidRPr="00CB7269" w:rsidRDefault="00C92847" w:rsidP="00E3429A">
            <w:pPr>
              <w:rPr>
                <w:rFonts w:ascii="宋体" w:eastAsia="宋体" w:hAnsi="宋体" w:cs="Times New Roman"/>
                <w:sz w:val="20"/>
                <w:szCs w:val="21"/>
              </w:rPr>
            </w:pPr>
            <w:r w:rsidRPr="00CB7269">
              <w:rPr>
                <w:rFonts w:ascii="宋体" w:eastAsia="宋体" w:hAnsi="宋体" w:cs="Times New Roman"/>
                <w:sz w:val="20"/>
                <w:szCs w:val="21"/>
              </w:rPr>
              <w:t>张金哲团队在无</w:t>
            </w:r>
            <w:proofErr w:type="gramStart"/>
            <w:r w:rsidRPr="00CB7269">
              <w:rPr>
                <w:rFonts w:ascii="宋体" w:eastAsia="宋体" w:hAnsi="宋体" w:cs="Times New Roman"/>
                <w:sz w:val="20"/>
                <w:szCs w:val="21"/>
              </w:rPr>
              <w:t>肛</w:t>
            </w:r>
            <w:proofErr w:type="gramEnd"/>
            <w:r w:rsidRPr="00CB7269">
              <w:rPr>
                <w:rFonts w:ascii="宋体" w:eastAsia="宋体" w:hAnsi="宋体" w:cs="Times New Roman"/>
                <w:sz w:val="20"/>
                <w:szCs w:val="21"/>
              </w:rPr>
              <w:t>、巨结肠和胆肠吻合等临床实践中，围绕手术创伤大、排便功能差</w:t>
            </w:r>
            <w:proofErr w:type="gramStart"/>
            <w:r w:rsidRPr="00CB7269">
              <w:rPr>
                <w:rFonts w:ascii="宋体" w:eastAsia="宋体" w:hAnsi="宋体" w:cs="Times New Roman"/>
                <w:sz w:val="20"/>
                <w:szCs w:val="21"/>
              </w:rPr>
              <w:t>和胆肠反流</w:t>
            </w:r>
            <w:proofErr w:type="gramEnd"/>
            <w:r w:rsidRPr="00CB7269">
              <w:rPr>
                <w:rFonts w:ascii="宋体" w:eastAsia="宋体" w:hAnsi="宋体" w:cs="Times New Roman"/>
                <w:sz w:val="20"/>
                <w:szCs w:val="21"/>
              </w:rPr>
              <w:t>等问题持续改进技术，形成张氏钳、张氏膜、张氏瓣等创新成果，并通过国际交流获得传播与认可。这些创新推动了不开腹、不造</w:t>
            </w:r>
            <w:proofErr w:type="gramStart"/>
            <w:r w:rsidRPr="00CB7269">
              <w:rPr>
                <w:rFonts w:ascii="宋体" w:eastAsia="宋体" w:hAnsi="宋体" w:cs="Times New Roman"/>
                <w:sz w:val="20"/>
                <w:szCs w:val="21"/>
              </w:rPr>
              <w:t>瘘</w:t>
            </w:r>
            <w:proofErr w:type="gramEnd"/>
            <w:r w:rsidRPr="00CB7269">
              <w:rPr>
                <w:rFonts w:ascii="宋体" w:eastAsia="宋体" w:hAnsi="宋体" w:cs="Times New Roman"/>
                <w:sz w:val="20"/>
                <w:szCs w:val="21"/>
              </w:rPr>
              <w:t>肛肠拖出术和防反流手术的发展，提升了小儿外科功能保护与治疗水平，也增强了中国小儿外科的国际影响力。</w:t>
            </w:r>
          </w:p>
        </w:tc>
      </w:tr>
      <w:tr w:rsidR="00D100F6" w:rsidRPr="00CB7269" w14:paraId="7ACC0976" w14:textId="77777777" w:rsidTr="00E3429A">
        <w:trPr>
          <w:trHeight w:val="1134"/>
          <w:jc w:val="center"/>
        </w:trPr>
        <w:tc>
          <w:tcPr>
            <w:tcW w:w="1413" w:type="dxa"/>
            <w:vAlign w:val="center"/>
          </w:tcPr>
          <w:p w14:paraId="1F5331E6" w14:textId="3BBF48B7"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N12</w:t>
            </w:r>
          </w:p>
        </w:tc>
        <w:tc>
          <w:tcPr>
            <w:tcW w:w="1559" w:type="dxa"/>
            <w:vAlign w:val="center"/>
          </w:tcPr>
          <w:p w14:paraId="0E8F96E4" w14:textId="54BBCF02" w:rsidR="00D100F6" w:rsidRPr="00CB7269" w:rsidRDefault="00C92847" w:rsidP="00E3429A">
            <w:pPr>
              <w:jc w:val="center"/>
              <w:rPr>
                <w:rFonts w:ascii="宋体" w:eastAsia="宋体" w:hAnsi="宋体" w:cs="Times New Roman"/>
                <w:sz w:val="20"/>
                <w:szCs w:val="21"/>
              </w:rPr>
            </w:pPr>
            <w:r w:rsidRPr="00CB7269">
              <w:rPr>
                <w:rFonts w:ascii="宋体" w:eastAsia="宋体" w:hAnsi="宋体" w:cs="Times New Roman"/>
                <w:sz w:val="20"/>
                <w:szCs w:val="21"/>
              </w:rPr>
              <w:t>张丽珠团队</w:t>
            </w:r>
          </w:p>
        </w:tc>
        <w:tc>
          <w:tcPr>
            <w:tcW w:w="1701" w:type="dxa"/>
            <w:vAlign w:val="center"/>
          </w:tcPr>
          <w:p w14:paraId="323084F2" w14:textId="481A2051" w:rsidR="00D100F6" w:rsidRPr="00CB7269" w:rsidRDefault="00C92847"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359C6658" w14:textId="56F83F9D" w:rsidR="00D100F6" w:rsidRPr="00CB7269" w:rsidRDefault="00C92847" w:rsidP="00E3429A">
            <w:pPr>
              <w:rPr>
                <w:rFonts w:ascii="宋体" w:eastAsia="宋体" w:hAnsi="宋体" w:cs="Times New Roman" w:hint="eastAsia"/>
                <w:sz w:val="20"/>
                <w:szCs w:val="21"/>
              </w:rPr>
            </w:pPr>
            <w:r w:rsidRPr="00CB7269">
              <w:rPr>
                <w:rFonts w:ascii="宋体" w:eastAsia="宋体" w:hAnsi="宋体" w:cs="Times New Roman"/>
                <w:sz w:val="20"/>
                <w:szCs w:val="21"/>
              </w:rPr>
              <w:t>试管婴儿体外受精胚胎移植自主创新体系</w:t>
            </w:r>
          </w:p>
        </w:tc>
        <w:tc>
          <w:tcPr>
            <w:tcW w:w="6025" w:type="dxa"/>
            <w:vAlign w:val="center"/>
          </w:tcPr>
          <w:p w14:paraId="0C834DF0" w14:textId="59811A8F" w:rsidR="00D100F6" w:rsidRPr="00CB7269" w:rsidRDefault="00C92847" w:rsidP="00E3429A">
            <w:pPr>
              <w:rPr>
                <w:rFonts w:ascii="宋体" w:eastAsia="宋体" w:hAnsi="宋体" w:cs="Times New Roman"/>
                <w:sz w:val="20"/>
                <w:szCs w:val="21"/>
              </w:rPr>
            </w:pPr>
            <w:r w:rsidRPr="00CB7269">
              <w:rPr>
                <w:rFonts w:ascii="宋体" w:eastAsia="宋体" w:hAnsi="宋体" w:cs="Times New Roman"/>
                <w:sz w:val="20"/>
                <w:szCs w:val="21"/>
              </w:rPr>
              <w:t>张丽珠团队针对中国不孕患者多由输卵管阻塞、盆腔结核等病理因素致病的特点，突破性采用开腹取卵并结合盆腔疾病治疗，联合基础医学院开展体外受精、胚胎培养和胚胎移植研究，在艰苦条件下建立了适合国内的试管婴儿技术路线。1988年成功诞生大陆首例试管婴儿，填补国内空白，推动了我国生殖医学、胚胎学及优生研究发展。</w:t>
            </w:r>
          </w:p>
        </w:tc>
      </w:tr>
      <w:tr w:rsidR="00D100F6" w:rsidRPr="00CB7269" w14:paraId="6C5F796C" w14:textId="77777777" w:rsidTr="00E3429A">
        <w:trPr>
          <w:trHeight w:val="1134"/>
          <w:jc w:val="center"/>
        </w:trPr>
        <w:tc>
          <w:tcPr>
            <w:tcW w:w="1413" w:type="dxa"/>
            <w:vAlign w:val="center"/>
          </w:tcPr>
          <w:p w14:paraId="5257E266" w14:textId="4C7BD134"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N13</w:t>
            </w:r>
          </w:p>
        </w:tc>
        <w:tc>
          <w:tcPr>
            <w:tcW w:w="1559" w:type="dxa"/>
            <w:vAlign w:val="center"/>
          </w:tcPr>
          <w:p w14:paraId="46DDFF6B" w14:textId="32713310" w:rsidR="00D100F6" w:rsidRPr="00CB7269" w:rsidRDefault="00AA27FA" w:rsidP="00E3429A">
            <w:pPr>
              <w:jc w:val="center"/>
              <w:rPr>
                <w:rFonts w:ascii="宋体" w:eastAsia="宋体" w:hAnsi="宋体" w:cs="Times New Roman"/>
                <w:sz w:val="20"/>
                <w:szCs w:val="21"/>
              </w:rPr>
            </w:pPr>
            <w:r w:rsidRPr="00CB7269">
              <w:rPr>
                <w:rFonts w:ascii="宋体" w:eastAsia="宋体" w:hAnsi="宋体" w:cs="Times New Roman"/>
                <w:sz w:val="20"/>
                <w:szCs w:val="21"/>
              </w:rPr>
              <w:t>金国章团队</w:t>
            </w:r>
          </w:p>
        </w:tc>
        <w:tc>
          <w:tcPr>
            <w:tcW w:w="1701" w:type="dxa"/>
            <w:vAlign w:val="center"/>
          </w:tcPr>
          <w:p w14:paraId="78FDEBC3" w14:textId="042C4465" w:rsidR="00D100F6" w:rsidRPr="00CB7269" w:rsidRDefault="00AA27FA"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p>
        </w:tc>
        <w:tc>
          <w:tcPr>
            <w:tcW w:w="1985" w:type="dxa"/>
            <w:vAlign w:val="center"/>
          </w:tcPr>
          <w:p w14:paraId="4D9C7BAB" w14:textId="000EB6C6" w:rsidR="00D100F6" w:rsidRPr="00CB7269" w:rsidRDefault="00AA27FA" w:rsidP="00E3429A">
            <w:pPr>
              <w:rPr>
                <w:rFonts w:ascii="宋体" w:eastAsia="宋体" w:hAnsi="宋体" w:cs="Times New Roman" w:hint="eastAsia"/>
                <w:sz w:val="20"/>
                <w:szCs w:val="21"/>
              </w:rPr>
            </w:pPr>
            <w:proofErr w:type="gramStart"/>
            <w:r w:rsidRPr="00CB7269">
              <w:rPr>
                <w:rFonts w:ascii="宋体" w:eastAsia="宋体" w:hAnsi="宋体" w:cs="Times New Roman"/>
                <w:sz w:val="20"/>
                <w:szCs w:val="21"/>
              </w:rPr>
              <w:t>延胡索乙素镇痛</w:t>
            </w:r>
            <w:proofErr w:type="gramEnd"/>
            <w:r w:rsidRPr="00CB7269">
              <w:rPr>
                <w:rFonts w:ascii="宋体" w:eastAsia="宋体" w:hAnsi="宋体" w:cs="Times New Roman"/>
                <w:sz w:val="20"/>
                <w:szCs w:val="21"/>
              </w:rPr>
              <w:t>镇静药理与颅痛定研制</w:t>
            </w:r>
          </w:p>
        </w:tc>
        <w:tc>
          <w:tcPr>
            <w:tcW w:w="6025" w:type="dxa"/>
            <w:vAlign w:val="center"/>
          </w:tcPr>
          <w:p w14:paraId="68CFFBA5" w14:textId="7D145F40" w:rsidR="00D100F6" w:rsidRPr="00CB7269" w:rsidRDefault="00AA27FA" w:rsidP="00E3429A">
            <w:pPr>
              <w:rPr>
                <w:rFonts w:ascii="宋体" w:eastAsia="宋体" w:hAnsi="宋体" w:cs="Times New Roman"/>
                <w:sz w:val="20"/>
                <w:szCs w:val="21"/>
              </w:rPr>
            </w:pPr>
            <w:r w:rsidRPr="00CB7269">
              <w:rPr>
                <w:rFonts w:ascii="宋体" w:eastAsia="宋体" w:hAnsi="宋体" w:cs="Times New Roman"/>
                <w:sz w:val="20"/>
                <w:szCs w:val="21"/>
              </w:rPr>
              <w:t>金国章团队在</w:t>
            </w:r>
            <w:proofErr w:type="gramStart"/>
            <w:r w:rsidRPr="00CB7269">
              <w:rPr>
                <w:rFonts w:ascii="宋体" w:eastAsia="宋体" w:hAnsi="宋体" w:cs="Times New Roman"/>
                <w:sz w:val="20"/>
                <w:szCs w:val="21"/>
              </w:rPr>
              <w:t>胥彬</w:t>
            </w:r>
            <w:proofErr w:type="gramEnd"/>
            <w:r w:rsidRPr="00CB7269">
              <w:rPr>
                <w:rFonts w:ascii="宋体" w:eastAsia="宋体" w:hAnsi="宋体" w:cs="Times New Roman"/>
                <w:sz w:val="20"/>
                <w:szCs w:val="21"/>
              </w:rPr>
              <w:t>、赵承</w:t>
            </w:r>
            <w:proofErr w:type="gramStart"/>
            <w:r w:rsidRPr="00CB7269">
              <w:rPr>
                <w:rFonts w:ascii="宋体" w:eastAsia="宋体" w:hAnsi="宋体" w:cs="Times New Roman"/>
                <w:sz w:val="20"/>
                <w:szCs w:val="21"/>
              </w:rPr>
              <w:t>嘏</w:t>
            </w:r>
            <w:proofErr w:type="gramEnd"/>
            <w:r w:rsidRPr="00CB7269">
              <w:rPr>
                <w:rFonts w:ascii="宋体" w:eastAsia="宋体" w:hAnsi="宋体" w:cs="Times New Roman"/>
                <w:sz w:val="20"/>
                <w:szCs w:val="21"/>
              </w:rPr>
              <w:t>等支持下，系统比较延胡索多种生物碱的镇痛效能、毒性和耐药性，证实延胡索乙素为主要有效成分，并通过与多方合作解决药源、完成临床试验和成瘾性研究，最终研制成新药“颅痛定”。该成果开创了传统中药神经系统药物现代化研究的成功范例，推动了镇痛、镇静催眠药</w:t>
            </w:r>
            <w:proofErr w:type="gramStart"/>
            <w:r w:rsidRPr="00CB7269">
              <w:rPr>
                <w:rFonts w:ascii="宋体" w:eastAsia="宋体" w:hAnsi="宋体" w:cs="Times New Roman"/>
                <w:sz w:val="20"/>
                <w:szCs w:val="21"/>
              </w:rPr>
              <w:t>理研究</w:t>
            </w:r>
            <w:proofErr w:type="gramEnd"/>
            <w:r w:rsidRPr="00CB7269">
              <w:rPr>
                <w:rFonts w:ascii="宋体" w:eastAsia="宋体" w:hAnsi="宋体" w:cs="Times New Roman"/>
                <w:sz w:val="20"/>
                <w:szCs w:val="21"/>
              </w:rPr>
              <w:t>及中药现代化发展。</w:t>
            </w:r>
          </w:p>
        </w:tc>
      </w:tr>
      <w:tr w:rsidR="00D100F6" w:rsidRPr="00CB7269" w14:paraId="2E4A52CE" w14:textId="77777777" w:rsidTr="00E3429A">
        <w:trPr>
          <w:trHeight w:val="1134"/>
          <w:jc w:val="center"/>
        </w:trPr>
        <w:tc>
          <w:tcPr>
            <w:tcW w:w="1413" w:type="dxa"/>
            <w:vAlign w:val="center"/>
          </w:tcPr>
          <w:p w14:paraId="2133D1B7" w14:textId="6637139B"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N14</w:t>
            </w:r>
          </w:p>
        </w:tc>
        <w:tc>
          <w:tcPr>
            <w:tcW w:w="1559" w:type="dxa"/>
            <w:vAlign w:val="center"/>
          </w:tcPr>
          <w:p w14:paraId="341ACDF9" w14:textId="7D21E023" w:rsidR="00D100F6" w:rsidRPr="00CB7269" w:rsidRDefault="00AA27FA"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韩济生团队</w:t>
            </w:r>
          </w:p>
        </w:tc>
        <w:tc>
          <w:tcPr>
            <w:tcW w:w="1701" w:type="dxa"/>
            <w:vAlign w:val="center"/>
          </w:tcPr>
          <w:p w14:paraId="052878D1" w14:textId="48C68FD3" w:rsidR="00D100F6" w:rsidRPr="00CB7269" w:rsidRDefault="00AA27FA"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p>
        </w:tc>
        <w:tc>
          <w:tcPr>
            <w:tcW w:w="1985" w:type="dxa"/>
            <w:vAlign w:val="center"/>
          </w:tcPr>
          <w:p w14:paraId="035C91FE" w14:textId="0AFC21D4" w:rsidR="00D100F6" w:rsidRPr="00CB7269" w:rsidRDefault="00AA27FA" w:rsidP="00E3429A">
            <w:pPr>
              <w:rPr>
                <w:rFonts w:ascii="宋体" w:eastAsia="宋体" w:hAnsi="宋体" w:cs="Times New Roman"/>
                <w:sz w:val="20"/>
                <w:szCs w:val="21"/>
              </w:rPr>
            </w:pPr>
            <w:r w:rsidRPr="00CB7269">
              <w:rPr>
                <w:rFonts w:ascii="宋体" w:eastAsia="宋体" w:hAnsi="宋体" w:cs="Times New Roman"/>
                <w:sz w:val="20"/>
                <w:szCs w:val="21"/>
              </w:rPr>
              <w:t>针刺镇痛神经化学机制与镇痛回路理论</w:t>
            </w:r>
          </w:p>
        </w:tc>
        <w:tc>
          <w:tcPr>
            <w:tcW w:w="6025" w:type="dxa"/>
            <w:vAlign w:val="center"/>
          </w:tcPr>
          <w:p w14:paraId="2D9F2662" w14:textId="0176881A" w:rsidR="00D100F6" w:rsidRPr="00CB7269" w:rsidRDefault="00AA27FA" w:rsidP="00E3429A">
            <w:pPr>
              <w:rPr>
                <w:rFonts w:ascii="宋体" w:eastAsia="宋体" w:hAnsi="宋体" w:cs="Times New Roman" w:hint="eastAsia"/>
                <w:sz w:val="20"/>
                <w:szCs w:val="21"/>
              </w:rPr>
            </w:pPr>
            <w:r w:rsidRPr="00CB7269">
              <w:rPr>
                <w:rFonts w:ascii="宋体" w:eastAsia="宋体" w:hAnsi="宋体" w:cs="Times New Roman"/>
                <w:sz w:val="20"/>
                <w:szCs w:val="21"/>
              </w:rPr>
              <w:t>韩济生团队从人体痛阈测定入手，证实针刺具有缓起缓降、全身性镇痛效应，继而建立动物模型，提出针刺可诱发脑内镇痛化学物质释放。团队进一步揭示5-羟色胺、阿片肽、强啡肽和CCK等在低频、高频电针镇痛及耐受中的作用，并提出中脑</w:t>
            </w:r>
            <w:r w:rsidR="00CB7269">
              <w:rPr>
                <w:rFonts w:ascii="宋体" w:eastAsia="宋体" w:hAnsi="宋体" w:cs="Times New Roman"/>
                <w:sz w:val="20"/>
                <w:szCs w:val="21"/>
              </w:rPr>
              <w:t>-</w:t>
            </w:r>
            <w:r w:rsidRPr="00CB7269">
              <w:rPr>
                <w:rFonts w:ascii="宋体" w:eastAsia="宋体" w:hAnsi="宋体" w:cs="Times New Roman"/>
                <w:sz w:val="20"/>
                <w:szCs w:val="21"/>
              </w:rPr>
              <w:t>边缘镇痛系统回路理</w:t>
            </w:r>
            <w:r w:rsidRPr="00CB7269">
              <w:rPr>
                <w:rFonts w:ascii="宋体" w:eastAsia="宋体" w:hAnsi="宋体" w:cs="Times New Roman"/>
                <w:sz w:val="20"/>
                <w:szCs w:val="21"/>
              </w:rPr>
              <w:lastRenderedPageBreak/>
              <w:t>论。该研究以现代神经科学阐明了针刺镇痛原理，推动了针灸科学化、国际化发展。</w:t>
            </w:r>
          </w:p>
        </w:tc>
      </w:tr>
      <w:tr w:rsidR="00D100F6" w:rsidRPr="00CB7269" w14:paraId="12162B59" w14:textId="77777777" w:rsidTr="00E3429A">
        <w:trPr>
          <w:trHeight w:val="1134"/>
          <w:jc w:val="center"/>
        </w:trPr>
        <w:tc>
          <w:tcPr>
            <w:tcW w:w="1413" w:type="dxa"/>
            <w:vAlign w:val="center"/>
          </w:tcPr>
          <w:p w14:paraId="32B3FBAA" w14:textId="6BFFD4BB"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N15</w:t>
            </w:r>
          </w:p>
        </w:tc>
        <w:tc>
          <w:tcPr>
            <w:tcW w:w="1559" w:type="dxa"/>
            <w:vAlign w:val="center"/>
          </w:tcPr>
          <w:p w14:paraId="1D06B8FF" w14:textId="2F480F40" w:rsidR="00D100F6" w:rsidRPr="00CB7269" w:rsidRDefault="00AA27FA"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童坦君</w:t>
            </w:r>
            <w:proofErr w:type="gramEnd"/>
            <w:r w:rsidRPr="00CB7269">
              <w:rPr>
                <w:rFonts w:ascii="宋体" w:eastAsia="宋体" w:hAnsi="宋体" w:cs="Times New Roman"/>
                <w:sz w:val="20"/>
                <w:szCs w:val="21"/>
              </w:rPr>
              <w:t>团队</w:t>
            </w:r>
          </w:p>
        </w:tc>
        <w:tc>
          <w:tcPr>
            <w:tcW w:w="1701" w:type="dxa"/>
            <w:vAlign w:val="center"/>
          </w:tcPr>
          <w:p w14:paraId="7A894F51" w14:textId="0984D54A" w:rsidR="00D100F6" w:rsidRPr="00CB7269" w:rsidRDefault="00AA27FA"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2010</w:t>
            </w:r>
            <w:proofErr w:type="gramEnd"/>
            <w:r w:rsidRPr="00CB7269">
              <w:rPr>
                <w:rFonts w:ascii="宋体" w:eastAsia="宋体" w:hAnsi="宋体" w:cs="Times New Roman"/>
                <w:sz w:val="20"/>
                <w:szCs w:val="21"/>
              </w:rPr>
              <w:t>年代</w:t>
            </w:r>
          </w:p>
        </w:tc>
        <w:tc>
          <w:tcPr>
            <w:tcW w:w="1985" w:type="dxa"/>
            <w:vAlign w:val="center"/>
          </w:tcPr>
          <w:p w14:paraId="25F3DFC9" w14:textId="239F8E72" w:rsidR="00D100F6" w:rsidRPr="00CB7269" w:rsidRDefault="00B44DF1" w:rsidP="00E3429A">
            <w:pPr>
              <w:rPr>
                <w:rFonts w:ascii="宋体" w:eastAsia="宋体" w:hAnsi="宋体" w:cs="Times New Roman"/>
                <w:sz w:val="20"/>
                <w:szCs w:val="21"/>
              </w:rPr>
            </w:pPr>
            <w:r w:rsidRPr="00CB7269">
              <w:rPr>
                <w:rFonts w:ascii="宋体" w:eastAsia="宋体" w:hAnsi="宋体" w:cs="Times New Roman"/>
                <w:sz w:val="20"/>
                <w:szCs w:val="21"/>
              </w:rPr>
              <w:t>细胞衰老分子调控网络与衰老基因机制研究</w:t>
            </w:r>
          </w:p>
        </w:tc>
        <w:tc>
          <w:tcPr>
            <w:tcW w:w="6025" w:type="dxa"/>
            <w:vAlign w:val="center"/>
          </w:tcPr>
          <w:p w14:paraId="32C85AA2" w14:textId="0E09C356" w:rsidR="00D100F6" w:rsidRPr="00CB7269" w:rsidRDefault="00B44DF1" w:rsidP="00E3429A">
            <w:pPr>
              <w:rPr>
                <w:rFonts w:ascii="宋体" w:eastAsia="宋体" w:hAnsi="宋体" w:cs="Times New Roman"/>
                <w:sz w:val="20"/>
                <w:szCs w:val="21"/>
              </w:rPr>
            </w:pPr>
            <w:proofErr w:type="gramStart"/>
            <w:r w:rsidRPr="00CB7269">
              <w:rPr>
                <w:rFonts w:ascii="宋体" w:eastAsia="宋体" w:hAnsi="宋体" w:cs="Times New Roman"/>
                <w:sz w:val="20"/>
                <w:szCs w:val="21"/>
              </w:rPr>
              <w:t>童坦君</w:t>
            </w:r>
            <w:proofErr w:type="gramEnd"/>
            <w:r w:rsidRPr="00CB7269">
              <w:rPr>
                <w:rFonts w:ascii="宋体" w:eastAsia="宋体" w:hAnsi="宋体" w:cs="Times New Roman"/>
                <w:sz w:val="20"/>
                <w:szCs w:val="21"/>
              </w:rPr>
              <w:t>团队以人胚肺二倍体成纤维细胞为模型，将分子生物学方法系统引入衰老研究，围绕端粒酶、p16、CSIG、RDL、SIRT1等关键基因，揭示了细胞复制性衰老的多层次分子调控网络，并拓展到器官衰老和衰老相关分泌表型研究。该成果推动我国衰老基础医学由空白走向国际前沿，为抗衰老干预、老年病防治和健康老龄化提供了重要理论基础。</w:t>
            </w:r>
          </w:p>
        </w:tc>
      </w:tr>
      <w:tr w:rsidR="00D100F6" w:rsidRPr="00CB7269" w14:paraId="6E42E99A" w14:textId="77777777" w:rsidTr="00E3429A">
        <w:trPr>
          <w:trHeight w:val="1134"/>
          <w:jc w:val="center"/>
        </w:trPr>
        <w:tc>
          <w:tcPr>
            <w:tcW w:w="1413" w:type="dxa"/>
            <w:vAlign w:val="center"/>
          </w:tcPr>
          <w:p w14:paraId="187B82B3" w14:textId="6859E58E"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N16</w:t>
            </w:r>
          </w:p>
        </w:tc>
        <w:tc>
          <w:tcPr>
            <w:tcW w:w="1559" w:type="dxa"/>
            <w:vAlign w:val="center"/>
          </w:tcPr>
          <w:p w14:paraId="3D8F184F" w14:textId="39723EFB" w:rsidR="00D100F6" w:rsidRPr="00CB7269" w:rsidRDefault="00B44DF1" w:rsidP="00E3429A">
            <w:pPr>
              <w:jc w:val="center"/>
              <w:rPr>
                <w:rFonts w:ascii="宋体" w:eastAsia="宋体" w:hAnsi="宋体" w:cs="Times New Roman"/>
                <w:sz w:val="20"/>
                <w:szCs w:val="21"/>
              </w:rPr>
            </w:pPr>
            <w:r w:rsidRPr="00CB7269">
              <w:rPr>
                <w:rFonts w:ascii="宋体" w:eastAsia="宋体" w:hAnsi="宋体" w:cs="Times New Roman"/>
                <w:sz w:val="20"/>
                <w:szCs w:val="21"/>
              </w:rPr>
              <w:t>王</w:t>
            </w:r>
            <w:proofErr w:type="gramStart"/>
            <w:r w:rsidRPr="00CB7269">
              <w:rPr>
                <w:rFonts w:ascii="宋体" w:eastAsia="宋体" w:hAnsi="宋体" w:cs="Times New Roman"/>
                <w:sz w:val="20"/>
                <w:szCs w:val="21"/>
              </w:rPr>
              <w:t>世</w:t>
            </w:r>
            <w:proofErr w:type="gramEnd"/>
            <w:r w:rsidRPr="00CB7269">
              <w:rPr>
                <w:rFonts w:ascii="宋体" w:eastAsia="宋体" w:hAnsi="宋体" w:cs="Times New Roman"/>
                <w:sz w:val="20"/>
                <w:szCs w:val="21"/>
              </w:rPr>
              <w:t>真团队</w:t>
            </w:r>
          </w:p>
        </w:tc>
        <w:tc>
          <w:tcPr>
            <w:tcW w:w="1701" w:type="dxa"/>
            <w:vAlign w:val="center"/>
          </w:tcPr>
          <w:p w14:paraId="33308088" w14:textId="6DE8B561" w:rsidR="00D100F6" w:rsidRPr="00CB7269" w:rsidRDefault="00B44DF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35A46F22" w14:textId="7B5C8BED" w:rsidR="00D100F6" w:rsidRPr="00CB7269" w:rsidRDefault="00B44DF1" w:rsidP="00E3429A">
            <w:pPr>
              <w:rPr>
                <w:rFonts w:ascii="宋体" w:eastAsia="宋体" w:hAnsi="宋体" w:cs="Times New Roman"/>
                <w:sz w:val="20"/>
                <w:szCs w:val="21"/>
              </w:rPr>
            </w:pPr>
            <w:r w:rsidRPr="00CB7269">
              <w:rPr>
                <w:rFonts w:ascii="宋体" w:eastAsia="宋体" w:hAnsi="宋体" w:cs="Times New Roman"/>
                <w:sz w:val="20"/>
                <w:szCs w:val="21"/>
              </w:rPr>
              <w:t>甲状腺激素机制与核医药标记化合物研制</w:t>
            </w:r>
          </w:p>
        </w:tc>
        <w:tc>
          <w:tcPr>
            <w:tcW w:w="6025" w:type="dxa"/>
            <w:vAlign w:val="center"/>
          </w:tcPr>
          <w:p w14:paraId="68335858" w14:textId="21D54A06" w:rsidR="00D100F6" w:rsidRPr="00CB7269" w:rsidRDefault="00B44DF1" w:rsidP="00E3429A">
            <w:pPr>
              <w:rPr>
                <w:rFonts w:ascii="宋体" w:eastAsia="宋体" w:hAnsi="宋体" w:cs="Times New Roman"/>
                <w:sz w:val="20"/>
                <w:szCs w:val="21"/>
              </w:rPr>
            </w:pPr>
            <w:r w:rsidRPr="00CB7269">
              <w:rPr>
                <w:rFonts w:ascii="宋体" w:eastAsia="宋体" w:hAnsi="宋体" w:cs="Times New Roman"/>
                <w:sz w:val="20"/>
                <w:szCs w:val="21"/>
              </w:rPr>
              <w:t>王</w:t>
            </w:r>
            <w:proofErr w:type="gramStart"/>
            <w:r w:rsidRPr="00CB7269">
              <w:rPr>
                <w:rFonts w:ascii="宋体" w:eastAsia="宋体" w:hAnsi="宋体" w:cs="Times New Roman"/>
                <w:sz w:val="20"/>
                <w:szCs w:val="21"/>
              </w:rPr>
              <w:t>世</w:t>
            </w:r>
            <w:proofErr w:type="gramEnd"/>
            <w:r w:rsidRPr="00CB7269">
              <w:rPr>
                <w:rFonts w:ascii="宋体" w:eastAsia="宋体" w:hAnsi="宋体" w:cs="Times New Roman"/>
                <w:sz w:val="20"/>
                <w:szCs w:val="21"/>
              </w:rPr>
              <w:t>真团队围绕甲状腺激素生物合成与作用机制，利用多种放射性标记物证实碘化酪氨酸是甲状腺素合成中间产物，阐明硫尿嘧啶类药物及甲状腺激素对代谢和酶系统的调节作用。同时，团队系统研制多类放射性标记化合物和显像剂，推动核素示踪技术与临床核医学发展。该成果突破技术封锁，支撑基础研究、疾病诊断和放射性药物国产化。</w:t>
            </w:r>
          </w:p>
        </w:tc>
      </w:tr>
      <w:tr w:rsidR="00D100F6" w:rsidRPr="00CB7269" w14:paraId="3AD7BC4F" w14:textId="77777777" w:rsidTr="00E3429A">
        <w:trPr>
          <w:trHeight w:val="1134"/>
          <w:jc w:val="center"/>
        </w:trPr>
        <w:tc>
          <w:tcPr>
            <w:tcW w:w="1413" w:type="dxa"/>
            <w:vAlign w:val="center"/>
          </w:tcPr>
          <w:p w14:paraId="492F7845" w14:textId="317EB535"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N17</w:t>
            </w:r>
          </w:p>
        </w:tc>
        <w:tc>
          <w:tcPr>
            <w:tcW w:w="1559" w:type="dxa"/>
            <w:vAlign w:val="center"/>
          </w:tcPr>
          <w:p w14:paraId="6D73DFA2" w14:textId="5B8702FA" w:rsidR="00D100F6" w:rsidRPr="00CB7269" w:rsidRDefault="00B44DF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闻玉梅</w:t>
            </w:r>
            <w:proofErr w:type="gramEnd"/>
            <w:r w:rsidRPr="00CB7269">
              <w:rPr>
                <w:rFonts w:ascii="宋体" w:eastAsia="宋体" w:hAnsi="宋体" w:cs="Times New Roman"/>
                <w:sz w:val="20"/>
                <w:szCs w:val="21"/>
              </w:rPr>
              <w:t>团队</w:t>
            </w:r>
          </w:p>
        </w:tc>
        <w:tc>
          <w:tcPr>
            <w:tcW w:w="1701" w:type="dxa"/>
            <w:vAlign w:val="center"/>
          </w:tcPr>
          <w:p w14:paraId="62CD3096" w14:textId="2CCED9C4" w:rsidR="00D100F6" w:rsidRPr="00CB7269" w:rsidRDefault="00B44DF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p>
        </w:tc>
        <w:tc>
          <w:tcPr>
            <w:tcW w:w="1985" w:type="dxa"/>
            <w:vAlign w:val="center"/>
          </w:tcPr>
          <w:p w14:paraId="11573274" w14:textId="09812D07" w:rsidR="00D100F6" w:rsidRPr="00CB7269" w:rsidRDefault="00B44DF1" w:rsidP="00E3429A">
            <w:pPr>
              <w:rPr>
                <w:rFonts w:ascii="宋体" w:eastAsia="宋体" w:hAnsi="宋体" w:cs="Times New Roman" w:hint="eastAsia"/>
                <w:sz w:val="20"/>
                <w:szCs w:val="21"/>
              </w:rPr>
            </w:pPr>
            <w:r w:rsidRPr="00CB7269">
              <w:rPr>
                <w:rFonts w:ascii="宋体" w:eastAsia="宋体" w:hAnsi="宋体" w:cs="Times New Roman"/>
                <w:sz w:val="20"/>
                <w:szCs w:val="21"/>
              </w:rPr>
              <w:t>乙肝治疗性疫苗与免疫耐受逆转技术研究</w:t>
            </w:r>
          </w:p>
        </w:tc>
        <w:tc>
          <w:tcPr>
            <w:tcW w:w="6025" w:type="dxa"/>
            <w:vAlign w:val="center"/>
          </w:tcPr>
          <w:p w14:paraId="34896DFB" w14:textId="0E7B6166" w:rsidR="00D100F6" w:rsidRPr="00CB7269" w:rsidRDefault="00B44DF1" w:rsidP="00E3429A">
            <w:pPr>
              <w:rPr>
                <w:rFonts w:ascii="宋体" w:eastAsia="宋体" w:hAnsi="宋体" w:cs="Times New Roman"/>
                <w:sz w:val="20"/>
                <w:szCs w:val="21"/>
              </w:rPr>
            </w:pPr>
            <w:proofErr w:type="gramStart"/>
            <w:r w:rsidRPr="00CB7269">
              <w:rPr>
                <w:rFonts w:ascii="宋体" w:eastAsia="宋体" w:hAnsi="宋体" w:cs="Times New Roman"/>
                <w:sz w:val="20"/>
                <w:szCs w:val="21"/>
              </w:rPr>
              <w:t>闻玉梅</w:t>
            </w:r>
            <w:proofErr w:type="gramEnd"/>
            <w:r w:rsidRPr="00CB7269">
              <w:rPr>
                <w:rFonts w:ascii="宋体" w:eastAsia="宋体" w:hAnsi="宋体" w:cs="Times New Roman"/>
                <w:sz w:val="20"/>
                <w:szCs w:val="21"/>
              </w:rPr>
              <w:t>团队基于乙肝持续感染与免疫耐受问题，率先提出“治疗性乙肝疫苗”理念，利用乙肝疫苗与抗乙肝免疫球蛋白构建免疫原性复合物，探索通过增强机体主动免疫清除病毒。团队完成动物实验、安全性验证、中试生产及Ⅰ、Ⅱ期临床研究，并形成“乙克”制剂。该成果首次将疫苗由预防拓展到治疗，为乙肝功能性治愈提供了新思路，也推动了我国治疗性疫苗研究的国际影响力。</w:t>
            </w:r>
          </w:p>
        </w:tc>
      </w:tr>
      <w:tr w:rsidR="00D100F6" w:rsidRPr="00CB7269" w14:paraId="59EA494B" w14:textId="77777777" w:rsidTr="00E3429A">
        <w:trPr>
          <w:trHeight w:val="1134"/>
          <w:jc w:val="center"/>
        </w:trPr>
        <w:tc>
          <w:tcPr>
            <w:tcW w:w="1413" w:type="dxa"/>
            <w:vAlign w:val="center"/>
          </w:tcPr>
          <w:p w14:paraId="5B10AE55" w14:textId="7902FBBA"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N18</w:t>
            </w:r>
          </w:p>
        </w:tc>
        <w:tc>
          <w:tcPr>
            <w:tcW w:w="1559" w:type="dxa"/>
            <w:vAlign w:val="center"/>
          </w:tcPr>
          <w:p w14:paraId="658AFAE1" w14:textId="301C895B" w:rsidR="00D100F6" w:rsidRPr="00CB7269" w:rsidRDefault="00B44DF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夏求明</w:t>
            </w:r>
            <w:proofErr w:type="gramEnd"/>
            <w:r w:rsidRPr="00CB7269">
              <w:rPr>
                <w:rFonts w:ascii="宋体" w:eastAsia="宋体" w:hAnsi="宋体" w:cs="Times New Roman"/>
                <w:sz w:val="20"/>
                <w:szCs w:val="21"/>
              </w:rPr>
              <w:t>团队</w:t>
            </w:r>
          </w:p>
        </w:tc>
        <w:tc>
          <w:tcPr>
            <w:tcW w:w="1701" w:type="dxa"/>
            <w:vAlign w:val="center"/>
          </w:tcPr>
          <w:p w14:paraId="1858BB5E" w14:textId="05D257B4" w:rsidR="00D100F6" w:rsidRPr="00CB7269" w:rsidRDefault="00E850E4"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p>
        </w:tc>
        <w:tc>
          <w:tcPr>
            <w:tcW w:w="1985" w:type="dxa"/>
            <w:vAlign w:val="center"/>
          </w:tcPr>
          <w:p w14:paraId="1FC77F87" w14:textId="3E43E6A3" w:rsidR="00D100F6" w:rsidRPr="00CB7269" w:rsidRDefault="00E850E4" w:rsidP="00E3429A">
            <w:pPr>
              <w:rPr>
                <w:rFonts w:ascii="宋体" w:eastAsia="宋体" w:hAnsi="宋体" w:cs="Times New Roman" w:hint="eastAsia"/>
                <w:sz w:val="20"/>
                <w:szCs w:val="21"/>
              </w:rPr>
            </w:pPr>
            <w:r w:rsidRPr="00CB7269">
              <w:rPr>
                <w:rFonts w:ascii="宋体" w:eastAsia="宋体" w:hAnsi="宋体" w:cs="Times New Roman"/>
                <w:sz w:val="20"/>
                <w:szCs w:val="21"/>
              </w:rPr>
              <w:t>心脏移植全流程心肌保护与临床实施体系研究</w:t>
            </w:r>
          </w:p>
        </w:tc>
        <w:tc>
          <w:tcPr>
            <w:tcW w:w="6025" w:type="dxa"/>
            <w:vAlign w:val="center"/>
          </w:tcPr>
          <w:p w14:paraId="7FA0C80D" w14:textId="780C3DBF" w:rsidR="00D100F6" w:rsidRPr="00CB7269" w:rsidRDefault="00E850E4" w:rsidP="00E3429A">
            <w:pPr>
              <w:rPr>
                <w:rFonts w:ascii="宋体" w:eastAsia="宋体" w:hAnsi="宋体" w:cs="Times New Roman" w:hint="eastAsia"/>
                <w:sz w:val="20"/>
                <w:szCs w:val="21"/>
              </w:rPr>
            </w:pPr>
            <w:proofErr w:type="gramStart"/>
            <w:r w:rsidRPr="00CB7269">
              <w:rPr>
                <w:rFonts w:ascii="宋体" w:eastAsia="宋体" w:hAnsi="宋体" w:cs="Times New Roman"/>
                <w:sz w:val="20"/>
                <w:szCs w:val="21"/>
              </w:rPr>
              <w:t>夏求明</w:t>
            </w:r>
            <w:proofErr w:type="gramEnd"/>
            <w:r w:rsidRPr="00CB7269">
              <w:rPr>
                <w:rFonts w:ascii="宋体" w:eastAsia="宋体" w:hAnsi="宋体" w:cs="Times New Roman"/>
                <w:sz w:val="20"/>
                <w:szCs w:val="21"/>
              </w:rPr>
              <w:t>团队在系统梳理国际心脏移植历史基础上，认识到移植成功关键不只在术式，而</w:t>
            </w:r>
            <w:proofErr w:type="gramStart"/>
            <w:r w:rsidRPr="00CB7269">
              <w:rPr>
                <w:rFonts w:ascii="宋体" w:eastAsia="宋体" w:hAnsi="宋体" w:cs="Times New Roman"/>
                <w:sz w:val="20"/>
                <w:szCs w:val="21"/>
              </w:rPr>
              <w:t>在供心保护</w:t>
            </w:r>
            <w:proofErr w:type="gramEnd"/>
            <w:r w:rsidRPr="00CB7269">
              <w:rPr>
                <w:rFonts w:ascii="宋体" w:eastAsia="宋体" w:hAnsi="宋体" w:cs="Times New Roman"/>
                <w:sz w:val="20"/>
                <w:szCs w:val="21"/>
              </w:rPr>
              <w:t>、体外循环、麻醉管理、排异监测和受体术前准备等全流程协同。团队通过大量动物与尸体实验，形成供心切取、温血停搏与逆行灌注、肺动脉高压处理</w:t>
            </w:r>
            <w:proofErr w:type="gramStart"/>
            <w:r w:rsidRPr="00CB7269">
              <w:rPr>
                <w:rFonts w:ascii="宋体" w:eastAsia="宋体" w:hAnsi="宋体" w:cs="Times New Roman"/>
                <w:sz w:val="20"/>
                <w:szCs w:val="21"/>
              </w:rPr>
              <w:t>及围术期</w:t>
            </w:r>
            <w:proofErr w:type="gramEnd"/>
            <w:r w:rsidRPr="00CB7269">
              <w:rPr>
                <w:rFonts w:ascii="宋体" w:eastAsia="宋体" w:hAnsi="宋体" w:cs="Times New Roman"/>
                <w:sz w:val="20"/>
                <w:szCs w:val="21"/>
              </w:rPr>
              <w:t>管理</w:t>
            </w:r>
            <w:r w:rsidRPr="00CB7269">
              <w:rPr>
                <w:rFonts w:ascii="宋体" w:eastAsia="宋体" w:hAnsi="宋体" w:cs="Times New Roman"/>
                <w:sz w:val="20"/>
                <w:szCs w:val="21"/>
              </w:rPr>
              <w:lastRenderedPageBreak/>
              <w:t>方案，最终完成我国心脏移植重要临床突破。该成果推动我国心脏移植由单纯手术探索走向系统化、规范化发展。</w:t>
            </w:r>
          </w:p>
        </w:tc>
      </w:tr>
      <w:tr w:rsidR="00D100F6" w:rsidRPr="00CB7269" w14:paraId="61463163" w14:textId="77777777" w:rsidTr="00E3429A">
        <w:trPr>
          <w:trHeight w:val="1134"/>
          <w:jc w:val="center"/>
        </w:trPr>
        <w:tc>
          <w:tcPr>
            <w:tcW w:w="1413" w:type="dxa"/>
            <w:vAlign w:val="center"/>
          </w:tcPr>
          <w:p w14:paraId="3049D6D6" w14:textId="041D069E"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N19</w:t>
            </w:r>
          </w:p>
        </w:tc>
        <w:tc>
          <w:tcPr>
            <w:tcW w:w="1559" w:type="dxa"/>
            <w:vAlign w:val="center"/>
          </w:tcPr>
          <w:p w14:paraId="3939EE3D" w14:textId="0C02F81C" w:rsidR="00D100F6" w:rsidRPr="00CB7269" w:rsidRDefault="00E850E4"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肖碧莲</w:t>
            </w:r>
            <w:proofErr w:type="gramEnd"/>
            <w:r w:rsidRPr="00CB7269">
              <w:rPr>
                <w:rFonts w:ascii="宋体" w:eastAsia="宋体" w:hAnsi="宋体" w:cs="Times New Roman"/>
                <w:sz w:val="20"/>
                <w:szCs w:val="21"/>
              </w:rPr>
              <w:t>团队</w:t>
            </w:r>
          </w:p>
        </w:tc>
        <w:tc>
          <w:tcPr>
            <w:tcW w:w="1701" w:type="dxa"/>
            <w:vAlign w:val="center"/>
          </w:tcPr>
          <w:p w14:paraId="14F94692" w14:textId="20EE47EB" w:rsidR="00D100F6" w:rsidRPr="00CB7269" w:rsidRDefault="00E850E4"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p>
        </w:tc>
        <w:tc>
          <w:tcPr>
            <w:tcW w:w="1985" w:type="dxa"/>
            <w:vAlign w:val="center"/>
          </w:tcPr>
          <w:p w14:paraId="7E755DD1" w14:textId="3EE4F3B1" w:rsidR="00D100F6" w:rsidRPr="00CB7269" w:rsidRDefault="00E850E4" w:rsidP="00E3429A">
            <w:pPr>
              <w:rPr>
                <w:rFonts w:ascii="宋体" w:eastAsia="宋体" w:hAnsi="宋体" w:cs="Times New Roman"/>
                <w:sz w:val="20"/>
                <w:szCs w:val="21"/>
              </w:rPr>
            </w:pPr>
            <w:r w:rsidRPr="00CB7269">
              <w:rPr>
                <w:rFonts w:ascii="宋体" w:eastAsia="宋体" w:hAnsi="宋体" w:cs="Times New Roman"/>
                <w:sz w:val="20"/>
                <w:szCs w:val="21"/>
              </w:rPr>
              <w:t>低剂量口服避孕药优化设计与减量应用研究</w:t>
            </w:r>
          </w:p>
        </w:tc>
        <w:tc>
          <w:tcPr>
            <w:tcW w:w="6025" w:type="dxa"/>
            <w:vAlign w:val="center"/>
          </w:tcPr>
          <w:p w14:paraId="46EB393A" w14:textId="2747DE70" w:rsidR="00D100F6" w:rsidRPr="00CB7269" w:rsidRDefault="00E850E4" w:rsidP="00E3429A">
            <w:pPr>
              <w:rPr>
                <w:rFonts w:ascii="宋体" w:eastAsia="宋体" w:hAnsi="宋体" w:cs="Times New Roman"/>
                <w:sz w:val="20"/>
                <w:szCs w:val="21"/>
              </w:rPr>
            </w:pPr>
            <w:proofErr w:type="gramStart"/>
            <w:r w:rsidRPr="00CB7269">
              <w:rPr>
                <w:rFonts w:ascii="宋体" w:eastAsia="宋体" w:hAnsi="宋体" w:cs="Times New Roman"/>
                <w:sz w:val="20"/>
                <w:szCs w:val="21"/>
              </w:rPr>
              <w:t>肖碧莲</w:t>
            </w:r>
            <w:proofErr w:type="gramEnd"/>
            <w:r w:rsidRPr="00CB7269">
              <w:rPr>
                <w:rFonts w:ascii="宋体" w:eastAsia="宋体" w:hAnsi="宋体" w:cs="Times New Roman"/>
                <w:sz w:val="20"/>
                <w:szCs w:val="21"/>
              </w:rPr>
              <w:t>团队在国产口服避孕药临床研究基础上，结合内分泌测定、子宫内膜检查和大规模随访，系统比较全量、半量、1/4量及1/8量方案，确定兼顾避孕效果与安全性的</w:t>
            </w:r>
            <w:proofErr w:type="gramStart"/>
            <w:r w:rsidRPr="00CB7269">
              <w:rPr>
                <w:rFonts w:ascii="宋体" w:eastAsia="宋体" w:hAnsi="宋体" w:cs="Times New Roman"/>
                <w:sz w:val="20"/>
                <w:szCs w:val="21"/>
              </w:rPr>
              <w:t>最低有效剂量及雌孕激素</w:t>
            </w:r>
            <w:proofErr w:type="gramEnd"/>
            <w:r w:rsidRPr="00CB7269">
              <w:rPr>
                <w:rFonts w:ascii="宋体" w:eastAsia="宋体" w:hAnsi="宋体" w:cs="Times New Roman"/>
                <w:sz w:val="20"/>
                <w:szCs w:val="21"/>
              </w:rPr>
              <w:t>配伍比例。研究显著降低恶心、出血和肝功能异常等不良反应，并推动1/2量、1/4量避孕药获批生产和推广。该成果使中国率先实现低剂量口服避孕药的大规模应用，兼具公共卫生、经济节约和女性健康保护价值。</w:t>
            </w:r>
          </w:p>
        </w:tc>
      </w:tr>
      <w:tr w:rsidR="00D100F6" w:rsidRPr="00CB7269" w14:paraId="238C812F" w14:textId="77777777" w:rsidTr="00E3429A">
        <w:trPr>
          <w:trHeight w:val="1134"/>
          <w:jc w:val="center"/>
        </w:trPr>
        <w:tc>
          <w:tcPr>
            <w:tcW w:w="1413" w:type="dxa"/>
            <w:vAlign w:val="center"/>
          </w:tcPr>
          <w:p w14:paraId="76EEC78E" w14:textId="2745BA63"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N20</w:t>
            </w:r>
          </w:p>
        </w:tc>
        <w:tc>
          <w:tcPr>
            <w:tcW w:w="1559" w:type="dxa"/>
            <w:vAlign w:val="center"/>
          </w:tcPr>
          <w:p w14:paraId="2E9CD794" w14:textId="2420E421" w:rsidR="00D100F6" w:rsidRPr="00CB7269" w:rsidRDefault="00E850E4"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康振黄团队</w:t>
            </w:r>
          </w:p>
        </w:tc>
        <w:tc>
          <w:tcPr>
            <w:tcW w:w="1701" w:type="dxa"/>
            <w:vAlign w:val="center"/>
          </w:tcPr>
          <w:p w14:paraId="5724A48D" w14:textId="022ACBB4" w:rsidR="00D100F6" w:rsidRPr="00CB7269" w:rsidRDefault="00E850E4"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52072022" w14:textId="40F1901B" w:rsidR="00D100F6" w:rsidRPr="00CB7269" w:rsidRDefault="00E850E4" w:rsidP="00E3429A">
            <w:pPr>
              <w:rPr>
                <w:rFonts w:ascii="宋体" w:eastAsia="宋体" w:hAnsi="宋体" w:cs="Times New Roman" w:hint="eastAsia"/>
                <w:sz w:val="20"/>
                <w:szCs w:val="21"/>
              </w:rPr>
            </w:pPr>
            <w:r w:rsidRPr="00CB7269">
              <w:rPr>
                <w:rFonts w:ascii="宋体" w:eastAsia="宋体" w:hAnsi="宋体" w:cs="Times New Roman"/>
                <w:sz w:val="20"/>
                <w:szCs w:val="21"/>
              </w:rPr>
              <w:t>双叶翼型人工心瓣与心瓣关闭机理综合分析理论</w:t>
            </w:r>
          </w:p>
        </w:tc>
        <w:tc>
          <w:tcPr>
            <w:tcW w:w="6025" w:type="dxa"/>
            <w:vAlign w:val="center"/>
          </w:tcPr>
          <w:p w14:paraId="06151EDC" w14:textId="079C8C16" w:rsidR="00D100F6" w:rsidRPr="00CB7269" w:rsidRDefault="00E850E4" w:rsidP="00E3429A">
            <w:pPr>
              <w:rPr>
                <w:rFonts w:ascii="宋体" w:eastAsia="宋体" w:hAnsi="宋体" w:cs="Times New Roman"/>
                <w:sz w:val="20"/>
                <w:szCs w:val="21"/>
              </w:rPr>
            </w:pPr>
            <w:r w:rsidRPr="00CB7269">
              <w:rPr>
                <w:rFonts w:ascii="宋体" w:eastAsia="宋体" w:hAnsi="宋体" w:cs="Times New Roman"/>
                <w:sz w:val="20"/>
                <w:szCs w:val="21"/>
              </w:rPr>
              <w:t>康振黄团队将空气动力学中的薄翼理论引入人工心</w:t>
            </w:r>
            <w:proofErr w:type="gramStart"/>
            <w:r w:rsidRPr="00CB7269">
              <w:rPr>
                <w:rFonts w:ascii="宋体" w:eastAsia="宋体" w:hAnsi="宋体" w:cs="Times New Roman"/>
                <w:sz w:val="20"/>
                <w:szCs w:val="21"/>
              </w:rPr>
              <w:t>瓣</w:t>
            </w:r>
            <w:proofErr w:type="gramEnd"/>
            <w:r w:rsidRPr="00CB7269">
              <w:rPr>
                <w:rFonts w:ascii="宋体" w:eastAsia="宋体" w:hAnsi="宋体" w:cs="Times New Roman"/>
                <w:sz w:val="20"/>
                <w:szCs w:val="21"/>
              </w:rPr>
              <w:t>设计，提出“双叶翼型机械瓣”新方案，以微弯翼型瓣叶替代平板瓣叶，改善关闭机制、减少回流并优化血流动力学性能。同时，针对天然心瓣关闭机理，提出“综合因素分析法”，突破单一理论局限，从全过程、多因素作用解释瓣膜关闭运动。团队完成理论分析、模拟实验、动物试验和初步临床应用，为我国人工心</w:t>
            </w:r>
            <w:proofErr w:type="gramStart"/>
            <w:r w:rsidRPr="00CB7269">
              <w:rPr>
                <w:rFonts w:ascii="宋体" w:eastAsia="宋体" w:hAnsi="宋体" w:cs="Times New Roman"/>
                <w:sz w:val="20"/>
                <w:szCs w:val="21"/>
              </w:rPr>
              <w:t>瓣</w:t>
            </w:r>
            <w:proofErr w:type="gramEnd"/>
            <w:r w:rsidRPr="00CB7269">
              <w:rPr>
                <w:rFonts w:ascii="宋体" w:eastAsia="宋体" w:hAnsi="宋体" w:cs="Times New Roman"/>
                <w:sz w:val="20"/>
                <w:szCs w:val="21"/>
              </w:rPr>
              <w:t>自主设计和生物力学研究开辟了新路径。</w:t>
            </w:r>
          </w:p>
        </w:tc>
      </w:tr>
      <w:tr w:rsidR="00D100F6" w:rsidRPr="00CB7269" w14:paraId="05A8AFDA" w14:textId="77777777" w:rsidTr="00E3429A">
        <w:trPr>
          <w:trHeight w:val="1134"/>
          <w:jc w:val="center"/>
        </w:trPr>
        <w:tc>
          <w:tcPr>
            <w:tcW w:w="1413" w:type="dxa"/>
            <w:vAlign w:val="center"/>
          </w:tcPr>
          <w:p w14:paraId="32A3B094" w14:textId="21182921"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N21</w:t>
            </w:r>
          </w:p>
        </w:tc>
        <w:tc>
          <w:tcPr>
            <w:tcW w:w="1559" w:type="dxa"/>
            <w:vAlign w:val="center"/>
          </w:tcPr>
          <w:p w14:paraId="12D32436" w14:textId="3AA1C727" w:rsidR="00D100F6" w:rsidRPr="00CB7269" w:rsidRDefault="00722AB2" w:rsidP="00E3429A">
            <w:pPr>
              <w:jc w:val="center"/>
              <w:rPr>
                <w:rFonts w:ascii="宋体" w:eastAsia="宋体" w:hAnsi="宋体" w:cs="Times New Roman"/>
                <w:sz w:val="20"/>
                <w:szCs w:val="21"/>
              </w:rPr>
            </w:pPr>
            <w:r w:rsidRPr="00CB7269">
              <w:rPr>
                <w:rFonts w:ascii="宋体" w:eastAsia="宋体" w:hAnsi="宋体" w:cs="Times New Roman"/>
                <w:sz w:val="20"/>
                <w:szCs w:val="21"/>
              </w:rPr>
              <w:t>毛江森团队</w:t>
            </w:r>
          </w:p>
        </w:tc>
        <w:tc>
          <w:tcPr>
            <w:tcW w:w="1701" w:type="dxa"/>
            <w:vAlign w:val="center"/>
          </w:tcPr>
          <w:p w14:paraId="55DB71FC" w14:textId="5983F877" w:rsidR="00D100F6" w:rsidRPr="00CB7269" w:rsidRDefault="00722AB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年代末</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4920E948" w14:textId="23459D6D" w:rsidR="00D100F6" w:rsidRPr="00CB7269" w:rsidRDefault="00722AB2" w:rsidP="00E3429A">
            <w:pPr>
              <w:rPr>
                <w:rFonts w:ascii="宋体" w:eastAsia="宋体" w:hAnsi="宋体" w:cs="Times New Roman"/>
                <w:sz w:val="20"/>
                <w:szCs w:val="21"/>
              </w:rPr>
            </w:pPr>
            <w:r w:rsidRPr="00CB7269">
              <w:rPr>
                <w:rFonts w:ascii="宋体" w:eastAsia="宋体" w:hAnsi="宋体" w:cs="Times New Roman"/>
                <w:sz w:val="20"/>
                <w:szCs w:val="21"/>
              </w:rPr>
              <w:t>甲型肝炎减毒活疫苗毒株选育与疫苗研制体系建立</w:t>
            </w:r>
          </w:p>
        </w:tc>
        <w:tc>
          <w:tcPr>
            <w:tcW w:w="6025" w:type="dxa"/>
            <w:vAlign w:val="center"/>
          </w:tcPr>
          <w:p w14:paraId="01F5260D" w14:textId="44DB1613" w:rsidR="00D100F6" w:rsidRPr="00CB7269" w:rsidRDefault="00722AB2" w:rsidP="00E3429A">
            <w:pPr>
              <w:rPr>
                <w:rFonts w:ascii="宋体" w:eastAsia="宋体" w:hAnsi="宋体" w:cs="Times New Roman"/>
                <w:sz w:val="20"/>
                <w:szCs w:val="21"/>
              </w:rPr>
            </w:pPr>
            <w:r w:rsidRPr="00CB7269">
              <w:rPr>
                <w:rFonts w:ascii="宋体" w:eastAsia="宋体" w:hAnsi="宋体" w:cs="Times New Roman"/>
                <w:sz w:val="20"/>
                <w:szCs w:val="21"/>
              </w:rPr>
              <w:t>毛江森团队从甲肝流行病学调查入手，长期采集患者样本，率先分离我国甲肝病毒株，建立抗原抗体检测方法和试剂盒，描绘甲肝排毒规律，并创新构建猕猴感染模型。团队通过连续传代与减毒筛选获得H</w:t>
            </w:r>
            <w:r w:rsidRPr="00CB7269">
              <w:rPr>
                <w:rFonts w:ascii="Cambria Math" w:eastAsia="宋体" w:hAnsi="Cambria Math" w:cs="Cambria Math"/>
                <w:sz w:val="20"/>
                <w:szCs w:val="21"/>
              </w:rPr>
              <w:t>₂</w:t>
            </w:r>
            <w:r w:rsidRPr="00CB7269">
              <w:rPr>
                <w:rFonts w:ascii="宋体" w:eastAsia="宋体" w:hAnsi="宋体" w:cs="Times New Roman"/>
                <w:sz w:val="20"/>
                <w:szCs w:val="21"/>
              </w:rPr>
              <w:t>减毒株，证实其无返祖风险、具良好免疫原性，进一步在人胚肺二倍体细胞中实现增殖并完成人体接种观察，研制出世界领先的甲型肝炎减毒活疫苗。该成果显著提升了我国甲肝防控能力，具有重大公共卫生意义。</w:t>
            </w:r>
          </w:p>
        </w:tc>
      </w:tr>
      <w:tr w:rsidR="00D100F6" w:rsidRPr="00CB7269" w14:paraId="344641ED" w14:textId="77777777" w:rsidTr="00E3429A">
        <w:trPr>
          <w:trHeight w:val="1134"/>
          <w:jc w:val="center"/>
        </w:trPr>
        <w:tc>
          <w:tcPr>
            <w:tcW w:w="1413" w:type="dxa"/>
            <w:vAlign w:val="center"/>
          </w:tcPr>
          <w:p w14:paraId="10A56707" w14:textId="7B310725"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N22</w:t>
            </w:r>
          </w:p>
        </w:tc>
        <w:tc>
          <w:tcPr>
            <w:tcW w:w="1559" w:type="dxa"/>
            <w:vAlign w:val="center"/>
          </w:tcPr>
          <w:p w14:paraId="0069DC85" w14:textId="5B8F711A" w:rsidR="00D100F6" w:rsidRPr="00CB7269" w:rsidRDefault="00722AB2" w:rsidP="00E3429A">
            <w:pPr>
              <w:jc w:val="center"/>
              <w:rPr>
                <w:rFonts w:ascii="宋体" w:eastAsia="宋体" w:hAnsi="宋体" w:cs="Times New Roman"/>
                <w:sz w:val="20"/>
                <w:szCs w:val="21"/>
              </w:rPr>
            </w:pPr>
            <w:r w:rsidRPr="00CB7269">
              <w:rPr>
                <w:rFonts w:ascii="宋体" w:eastAsia="宋体" w:hAnsi="宋体" w:cs="Times New Roman"/>
                <w:sz w:val="20"/>
                <w:szCs w:val="21"/>
              </w:rPr>
              <w:t>赵承</w:t>
            </w:r>
            <w:proofErr w:type="gramStart"/>
            <w:r w:rsidRPr="00CB7269">
              <w:rPr>
                <w:rFonts w:ascii="宋体" w:eastAsia="宋体" w:hAnsi="宋体" w:cs="Times New Roman"/>
                <w:sz w:val="20"/>
                <w:szCs w:val="21"/>
              </w:rPr>
              <w:t>嘏</w:t>
            </w:r>
            <w:proofErr w:type="gramEnd"/>
            <w:r w:rsidRPr="00CB7269">
              <w:rPr>
                <w:rFonts w:ascii="宋体" w:eastAsia="宋体" w:hAnsi="宋体" w:cs="Times New Roman"/>
                <w:sz w:val="20"/>
                <w:szCs w:val="21"/>
              </w:rPr>
              <w:t>团队</w:t>
            </w:r>
          </w:p>
        </w:tc>
        <w:tc>
          <w:tcPr>
            <w:tcW w:w="1701" w:type="dxa"/>
            <w:vAlign w:val="center"/>
          </w:tcPr>
          <w:p w14:paraId="3BC75B27" w14:textId="431B413E" w:rsidR="00D100F6" w:rsidRPr="00CB7269" w:rsidRDefault="00722AB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1920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1930</w:t>
            </w:r>
            <w:proofErr w:type="gramEnd"/>
            <w:r w:rsidRPr="00CB7269">
              <w:rPr>
                <w:rFonts w:ascii="宋体" w:eastAsia="宋体" w:hAnsi="宋体" w:cs="Times New Roman"/>
                <w:sz w:val="20"/>
                <w:szCs w:val="21"/>
              </w:rPr>
              <w:t>年代</w:t>
            </w:r>
          </w:p>
        </w:tc>
        <w:tc>
          <w:tcPr>
            <w:tcW w:w="1985" w:type="dxa"/>
            <w:vAlign w:val="center"/>
          </w:tcPr>
          <w:p w14:paraId="783D8CF7" w14:textId="6220B98D" w:rsidR="00D100F6" w:rsidRPr="00CB7269" w:rsidRDefault="00722AB2" w:rsidP="00E3429A">
            <w:pPr>
              <w:rPr>
                <w:rFonts w:ascii="宋体" w:eastAsia="宋体" w:hAnsi="宋体" w:cs="Times New Roman"/>
                <w:sz w:val="20"/>
                <w:szCs w:val="21"/>
              </w:rPr>
            </w:pPr>
            <w:r w:rsidRPr="00CB7269">
              <w:rPr>
                <w:rFonts w:ascii="宋体" w:eastAsia="宋体" w:hAnsi="宋体" w:cs="Times New Roman"/>
                <w:sz w:val="20"/>
                <w:szCs w:val="21"/>
              </w:rPr>
              <w:t>麻黄素分离纯化方法与中草药生物碱系统研究体系</w:t>
            </w:r>
          </w:p>
        </w:tc>
        <w:tc>
          <w:tcPr>
            <w:tcW w:w="6025" w:type="dxa"/>
            <w:vAlign w:val="center"/>
          </w:tcPr>
          <w:p w14:paraId="7A3DB519" w14:textId="758D06B2" w:rsidR="00D100F6" w:rsidRPr="00CB7269" w:rsidRDefault="00722AB2" w:rsidP="00E3429A">
            <w:pPr>
              <w:rPr>
                <w:rFonts w:ascii="宋体" w:eastAsia="宋体" w:hAnsi="宋体" w:cs="Times New Roman"/>
                <w:sz w:val="20"/>
                <w:szCs w:val="21"/>
              </w:rPr>
            </w:pPr>
            <w:r w:rsidRPr="00CB7269">
              <w:rPr>
                <w:rFonts w:ascii="宋体" w:eastAsia="宋体" w:hAnsi="宋体" w:cs="Times New Roman"/>
                <w:sz w:val="20"/>
                <w:szCs w:val="21"/>
              </w:rPr>
              <w:t>赵承</w:t>
            </w:r>
            <w:proofErr w:type="gramStart"/>
            <w:r w:rsidRPr="00CB7269">
              <w:rPr>
                <w:rFonts w:ascii="宋体" w:eastAsia="宋体" w:hAnsi="宋体" w:cs="Times New Roman"/>
                <w:sz w:val="20"/>
                <w:szCs w:val="21"/>
              </w:rPr>
              <w:t>嘏</w:t>
            </w:r>
            <w:proofErr w:type="gramEnd"/>
            <w:r w:rsidRPr="00CB7269">
              <w:rPr>
                <w:rFonts w:ascii="宋体" w:eastAsia="宋体" w:hAnsi="宋体" w:cs="Times New Roman"/>
                <w:sz w:val="20"/>
                <w:szCs w:val="21"/>
              </w:rPr>
              <w:t>团队在协和医学院和药物研究所开展中草药有效成分系统研究，针对麻黄素药理作用不恒定的问题，通过重结晶和溶媒分离法，将麻黄中的混合成分分为麻黄碱和伪麻黄碱，并建立了麻黄素与复性麻黄素的分离工艺。同时，团队发展“碱磨苯浸法”等植物生物碱提取新方法，推动多种中药活性成分的分离鉴定。该研究不仅促进麻黄素工业生产和药理应用，也为中国现代天然产物化学和中药现代化研究奠定了基础。</w:t>
            </w:r>
          </w:p>
        </w:tc>
      </w:tr>
      <w:tr w:rsidR="00D100F6" w:rsidRPr="00CB7269" w14:paraId="3F30991A" w14:textId="77777777" w:rsidTr="00E3429A">
        <w:trPr>
          <w:trHeight w:val="1134"/>
          <w:jc w:val="center"/>
        </w:trPr>
        <w:tc>
          <w:tcPr>
            <w:tcW w:w="1413" w:type="dxa"/>
            <w:vAlign w:val="center"/>
          </w:tcPr>
          <w:p w14:paraId="64047A08" w14:textId="55E5ACFF"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N23</w:t>
            </w:r>
          </w:p>
        </w:tc>
        <w:tc>
          <w:tcPr>
            <w:tcW w:w="1559" w:type="dxa"/>
            <w:vAlign w:val="center"/>
          </w:tcPr>
          <w:p w14:paraId="62E64B52" w14:textId="7B5725BA" w:rsidR="00D100F6" w:rsidRPr="00CB7269" w:rsidRDefault="00722AB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汤飞凡团队</w:t>
            </w:r>
            <w:proofErr w:type="gramEnd"/>
          </w:p>
        </w:tc>
        <w:tc>
          <w:tcPr>
            <w:tcW w:w="1701" w:type="dxa"/>
            <w:vAlign w:val="center"/>
          </w:tcPr>
          <w:p w14:paraId="39B9FE3F" w14:textId="4726C916" w:rsidR="00D100F6" w:rsidRPr="00CB7269" w:rsidRDefault="00722AB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p>
        </w:tc>
        <w:tc>
          <w:tcPr>
            <w:tcW w:w="1985" w:type="dxa"/>
            <w:vAlign w:val="center"/>
          </w:tcPr>
          <w:p w14:paraId="37E468EC" w14:textId="26E63073" w:rsidR="00D100F6" w:rsidRPr="00CB7269" w:rsidRDefault="00722AB2" w:rsidP="00E3429A">
            <w:pPr>
              <w:rPr>
                <w:rFonts w:ascii="宋体" w:eastAsia="宋体" w:hAnsi="宋体" w:cs="Times New Roman" w:hint="eastAsia"/>
                <w:sz w:val="20"/>
                <w:szCs w:val="21"/>
              </w:rPr>
            </w:pPr>
            <w:r w:rsidRPr="00CB7269">
              <w:rPr>
                <w:rFonts w:ascii="宋体" w:eastAsia="宋体" w:hAnsi="宋体" w:cs="Times New Roman"/>
                <w:sz w:val="20"/>
                <w:szCs w:val="21"/>
              </w:rPr>
              <w:t>沙眼病原分离培养方法与沙眼衣原体病原确认</w:t>
            </w:r>
          </w:p>
        </w:tc>
        <w:tc>
          <w:tcPr>
            <w:tcW w:w="6025" w:type="dxa"/>
            <w:vAlign w:val="center"/>
          </w:tcPr>
          <w:p w14:paraId="0036A6B9" w14:textId="5BD30FC1" w:rsidR="00D100F6" w:rsidRPr="00CB7269" w:rsidRDefault="00722AB2" w:rsidP="00E3429A">
            <w:pPr>
              <w:rPr>
                <w:rFonts w:ascii="宋体" w:eastAsia="宋体" w:hAnsi="宋体" w:cs="Times New Roman" w:hint="eastAsia"/>
                <w:sz w:val="20"/>
                <w:szCs w:val="21"/>
              </w:rPr>
            </w:pPr>
            <w:proofErr w:type="gramStart"/>
            <w:r w:rsidRPr="00CB7269">
              <w:rPr>
                <w:rFonts w:ascii="宋体" w:eastAsia="宋体" w:hAnsi="宋体" w:cs="Times New Roman"/>
                <w:sz w:val="20"/>
                <w:szCs w:val="21"/>
              </w:rPr>
              <w:t>汤飞凡团队</w:t>
            </w:r>
            <w:proofErr w:type="gramEnd"/>
            <w:r w:rsidRPr="00CB7269">
              <w:rPr>
                <w:rFonts w:ascii="宋体" w:eastAsia="宋体" w:hAnsi="宋体" w:cs="Times New Roman"/>
                <w:sz w:val="20"/>
                <w:szCs w:val="21"/>
              </w:rPr>
              <w:t>在否定“细菌病原说”基础上，围绕沙眼包涵体、猴体感染和病原分离同步攻关，改进鸡胚卵黄囊接种与抗生素处理方法，首次成功分离世界首株沙眼病原TE8，并通过鸡胚传代、猴体致病和人体自体感染等实验完整证明其致病性，最终确认沙眼病原。该成果终结了持续数十年的病原争论，推动衣原体研究领域形成，为沙眼防治和相关传染病研究奠定了重要基础。</w:t>
            </w:r>
          </w:p>
        </w:tc>
      </w:tr>
      <w:tr w:rsidR="00D100F6" w:rsidRPr="00CB7269" w14:paraId="2E647560" w14:textId="77777777" w:rsidTr="00E3429A">
        <w:trPr>
          <w:trHeight w:val="1134"/>
          <w:jc w:val="center"/>
        </w:trPr>
        <w:tc>
          <w:tcPr>
            <w:tcW w:w="1413" w:type="dxa"/>
            <w:vAlign w:val="center"/>
          </w:tcPr>
          <w:p w14:paraId="0F591916" w14:textId="66929388"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N24</w:t>
            </w:r>
          </w:p>
        </w:tc>
        <w:tc>
          <w:tcPr>
            <w:tcW w:w="1559" w:type="dxa"/>
            <w:vAlign w:val="center"/>
          </w:tcPr>
          <w:p w14:paraId="4B2F3165" w14:textId="2DBF41CD" w:rsidR="00D100F6" w:rsidRPr="00CB7269" w:rsidRDefault="00823D16"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吴绍青团队</w:t>
            </w:r>
          </w:p>
        </w:tc>
        <w:tc>
          <w:tcPr>
            <w:tcW w:w="1701" w:type="dxa"/>
            <w:vAlign w:val="center"/>
          </w:tcPr>
          <w:p w14:paraId="6311AC2D" w14:textId="0C1A04DB" w:rsidR="00D100F6" w:rsidRPr="00CB7269" w:rsidRDefault="00823D16"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p>
        </w:tc>
        <w:tc>
          <w:tcPr>
            <w:tcW w:w="1985" w:type="dxa"/>
            <w:vAlign w:val="center"/>
          </w:tcPr>
          <w:p w14:paraId="6C86CD33" w14:textId="418DD41B" w:rsidR="00D100F6" w:rsidRPr="00CB7269" w:rsidRDefault="00823D16" w:rsidP="00E3429A">
            <w:pPr>
              <w:rPr>
                <w:rFonts w:ascii="宋体" w:eastAsia="宋体" w:hAnsi="宋体" w:cs="Times New Roman" w:hint="eastAsia"/>
                <w:sz w:val="20"/>
                <w:szCs w:val="21"/>
              </w:rPr>
            </w:pPr>
            <w:r w:rsidRPr="00CB7269">
              <w:rPr>
                <w:rFonts w:ascii="宋体" w:eastAsia="宋体" w:hAnsi="宋体" w:cs="Times New Roman"/>
                <w:sz w:val="20"/>
                <w:szCs w:val="21"/>
              </w:rPr>
              <w:t>肺结核化疗与肺功能测验临床应用体系建立</w:t>
            </w:r>
          </w:p>
        </w:tc>
        <w:tc>
          <w:tcPr>
            <w:tcW w:w="6025" w:type="dxa"/>
            <w:vAlign w:val="center"/>
          </w:tcPr>
          <w:p w14:paraId="54E1CDEE" w14:textId="3A5B6EF9" w:rsidR="00D100F6" w:rsidRPr="00CB7269" w:rsidRDefault="00823D16" w:rsidP="00E3429A">
            <w:pPr>
              <w:rPr>
                <w:rFonts w:ascii="宋体" w:eastAsia="宋体" w:hAnsi="宋体" w:cs="Times New Roman"/>
                <w:sz w:val="20"/>
                <w:szCs w:val="21"/>
              </w:rPr>
            </w:pPr>
            <w:r w:rsidRPr="00CB7269">
              <w:rPr>
                <w:rFonts w:ascii="宋体" w:eastAsia="宋体" w:hAnsi="宋体" w:cs="Times New Roman"/>
                <w:sz w:val="20"/>
                <w:szCs w:val="21"/>
              </w:rPr>
              <w:t>吴绍青团队围绕我国肺病防治需求，成功合成并验证异</w:t>
            </w:r>
            <w:proofErr w:type="gramStart"/>
            <w:r w:rsidRPr="00CB7269">
              <w:rPr>
                <w:rFonts w:ascii="宋体" w:eastAsia="宋体" w:hAnsi="宋体" w:cs="Times New Roman"/>
                <w:sz w:val="20"/>
                <w:szCs w:val="21"/>
              </w:rPr>
              <w:t>菸肼</w:t>
            </w:r>
            <w:proofErr w:type="gramEnd"/>
            <w:r w:rsidRPr="00CB7269">
              <w:rPr>
                <w:rFonts w:ascii="宋体" w:eastAsia="宋体" w:hAnsi="宋体" w:cs="Times New Roman"/>
                <w:sz w:val="20"/>
                <w:szCs w:val="21"/>
              </w:rPr>
              <w:t>疗效，开展结核菌耐药性与致病力关系研究，为肺结核长期化疗提供依据；同时系统建立肺容量、通气和换气等肺功能测验方法，出版我国首部肺功能临床应用专著，并推动肺病教材建设。团队还前瞻性提出肺病防治重点将由单纯结核转向慢性阻塞性肺疾病、吸烟相关疾病等方向，促进了我国现代肺病学体系的发展。</w:t>
            </w:r>
          </w:p>
        </w:tc>
      </w:tr>
      <w:tr w:rsidR="00D100F6" w:rsidRPr="00CB7269" w14:paraId="0D125C95" w14:textId="77777777" w:rsidTr="00E3429A">
        <w:trPr>
          <w:trHeight w:val="1134"/>
          <w:jc w:val="center"/>
        </w:trPr>
        <w:tc>
          <w:tcPr>
            <w:tcW w:w="1413" w:type="dxa"/>
            <w:vAlign w:val="center"/>
          </w:tcPr>
          <w:p w14:paraId="15FEFF5B" w14:textId="56F93DD6"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N25</w:t>
            </w:r>
          </w:p>
        </w:tc>
        <w:tc>
          <w:tcPr>
            <w:tcW w:w="1559" w:type="dxa"/>
            <w:vAlign w:val="center"/>
          </w:tcPr>
          <w:p w14:paraId="27B5CE80" w14:textId="15C566C4" w:rsidR="00D100F6" w:rsidRPr="00CB7269" w:rsidRDefault="00823D16"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林可胜团队</w:t>
            </w:r>
          </w:p>
        </w:tc>
        <w:tc>
          <w:tcPr>
            <w:tcW w:w="1701" w:type="dxa"/>
            <w:vAlign w:val="center"/>
          </w:tcPr>
          <w:p w14:paraId="065E5BEB" w14:textId="6C18B290" w:rsidR="00D100F6" w:rsidRPr="00CB7269" w:rsidRDefault="00823D16"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1920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1930</w:t>
            </w:r>
            <w:proofErr w:type="gramEnd"/>
            <w:r w:rsidRPr="00CB7269">
              <w:rPr>
                <w:rFonts w:ascii="宋体" w:eastAsia="宋体" w:hAnsi="宋体" w:cs="Times New Roman"/>
                <w:sz w:val="20"/>
                <w:szCs w:val="21"/>
              </w:rPr>
              <w:t>年代</w:t>
            </w:r>
          </w:p>
        </w:tc>
        <w:tc>
          <w:tcPr>
            <w:tcW w:w="1985" w:type="dxa"/>
            <w:vAlign w:val="center"/>
          </w:tcPr>
          <w:p w14:paraId="04BFC983" w14:textId="5C7A05A4" w:rsidR="00D100F6" w:rsidRPr="00CB7269" w:rsidRDefault="00823D16" w:rsidP="00E3429A">
            <w:pPr>
              <w:rPr>
                <w:rFonts w:ascii="宋体" w:eastAsia="宋体" w:hAnsi="宋体" w:cs="Times New Roman" w:hint="eastAsia"/>
                <w:sz w:val="20"/>
                <w:szCs w:val="21"/>
              </w:rPr>
            </w:pPr>
            <w:r w:rsidRPr="00CB7269">
              <w:rPr>
                <w:rFonts w:ascii="宋体" w:eastAsia="宋体" w:hAnsi="宋体" w:cs="Times New Roman"/>
                <w:sz w:val="20"/>
                <w:szCs w:val="21"/>
              </w:rPr>
              <w:t>肠抑胃素概念提出及脂肪抑制胃分泌机制研究</w:t>
            </w:r>
          </w:p>
        </w:tc>
        <w:tc>
          <w:tcPr>
            <w:tcW w:w="6025" w:type="dxa"/>
            <w:vAlign w:val="center"/>
          </w:tcPr>
          <w:p w14:paraId="7D381607" w14:textId="2F977E9D" w:rsidR="00D100F6" w:rsidRPr="00CB7269" w:rsidRDefault="00823D16" w:rsidP="00E3429A">
            <w:pPr>
              <w:rPr>
                <w:rFonts w:ascii="宋体" w:eastAsia="宋体" w:hAnsi="宋体" w:cs="Times New Roman"/>
                <w:sz w:val="20"/>
                <w:szCs w:val="21"/>
              </w:rPr>
            </w:pPr>
            <w:r w:rsidRPr="00CB7269">
              <w:rPr>
                <w:rFonts w:ascii="宋体" w:eastAsia="宋体" w:hAnsi="宋体" w:cs="Times New Roman"/>
                <w:sz w:val="20"/>
                <w:szCs w:val="21"/>
              </w:rPr>
              <w:t>林可胜团队通过犬小肠结扎、黏膜提取、胃囊分泌观察等实验，证明脂肪进入上段小肠后，可经体液调节而非单纯神经机制抑制胃酸分泌，并提出“肠抑胃素”概念与命名。团队进一步证实该物质来源于小肠黏膜、具有蛋白质激素性质，开辟了胃肠激素研究的重要方向。该成果是早期内分泌生理学的经典工作之一，对后续促胰液素、胆囊收缩素等肠道激素研究具有重要启发意义。</w:t>
            </w:r>
          </w:p>
        </w:tc>
      </w:tr>
      <w:tr w:rsidR="00D100F6" w:rsidRPr="00CB7269" w14:paraId="412EB55B" w14:textId="77777777" w:rsidTr="00E3429A">
        <w:trPr>
          <w:trHeight w:val="1134"/>
          <w:jc w:val="center"/>
        </w:trPr>
        <w:tc>
          <w:tcPr>
            <w:tcW w:w="1413" w:type="dxa"/>
            <w:vAlign w:val="center"/>
          </w:tcPr>
          <w:p w14:paraId="2EAC7558" w14:textId="736C912B"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N26</w:t>
            </w:r>
          </w:p>
        </w:tc>
        <w:tc>
          <w:tcPr>
            <w:tcW w:w="1559" w:type="dxa"/>
            <w:vAlign w:val="center"/>
          </w:tcPr>
          <w:p w14:paraId="124769D1" w14:textId="0FF5E1D6" w:rsidR="00D100F6" w:rsidRPr="00CB7269" w:rsidRDefault="00823D16"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冯兰洲</w:t>
            </w:r>
            <w:proofErr w:type="gramEnd"/>
            <w:r w:rsidRPr="00CB7269">
              <w:rPr>
                <w:rFonts w:ascii="宋体" w:eastAsia="宋体" w:hAnsi="宋体" w:cs="Times New Roman"/>
                <w:sz w:val="20"/>
                <w:szCs w:val="21"/>
              </w:rPr>
              <w:t>团队</w:t>
            </w:r>
          </w:p>
        </w:tc>
        <w:tc>
          <w:tcPr>
            <w:tcW w:w="1701" w:type="dxa"/>
            <w:vAlign w:val="center"/>
          </w:tcPr>
          <w:p w14:paraId="2736C443" w14:textId="7E5703A6" w:rsidR="00D100F6" w:rsidRPr="00CB7269" w:rsidRDefault="00823D16"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1930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p>
        </w:tc>
        <w:tc>
          <w:tcPr>
            <w:tcW w:w="1985" w:type="dxa"/>
            <w:vAlign w:val="center"/>
          </w:tcPr>
          <w:p w14:paraId="58B32CB9" w14:textId="24314F45" w:rsidR="00D100F6" w:rsidRPr="00CB7269" w:rsidRDefault="00823D16" w:rsidP="00E3429A">
            <w:pPr>
              <w:rPr>
                <w:rFonts w:ascii="宋体" w:eastAsia="宋体" w:hAnsi="宋体" w:cs="Times New Roman" w:hint="eastAsia"/>
                <w:sz w:val="20"/>
                <w:szCs w:val="21"/>
              </w:rPr>
            </w:pPr>
            <w:r w:rsidRPr="00CB7269">
              <w:rPr>
                <w:rFonts w:ascii="宋体" w:eastAsia="宋体" w:hAnsi="宋体" w:cs="Times New Roman"/>
                <w:sz w:val="20"/>
                <w:szCs w:val="21"/>
              </w:rPr>
              <w:t>疟疾与丝虫病媒介按蚊鉴定及嗜人按蚊确认</w:t>
            </w:r>
          </w:p>
        </w:tc>
        <w:tc>
          <w:tcPr>
            <w:tcW w:w="6025" w:type="dxa"/>
            <w:vAlign w:val="center"/>
          </w:tcPr>
          <w:p w14:paraId="27789CF7" w14:textId="386AB813" w:rsidR="00D100F6" w:rsidRPr="00CB7269" w:rsidRDefault="00823D16" w:rsidP="00E3429A">
            <w:pPr>
              <w:rPr>
                <w:rFonts w:ascii="宋体" w:eastAsia="宋体" w:hAnsi="宋体" w:cs="Times New Roman"/>
                <w:sz w:val="20"/>
                <w:szCs w:val="21"/>
              </w:rPr>
            </w:pPr>
            <w:proofErr w:type="gramStart"/>
            <w:r w:rsidRPr="00CB7269">
              <w:rPr>
                <w:rFonts w:ascii="宋体" w:eastAsia="宋体" w:hAnsi="宋体" w:cs="Times New Roman"/>
                <w:sz w:val="20"/>
                <w:szCs w:val="21"/>
              </w:rPr>
              <w:t>冯兰洲</w:t>
            </w:r>
            <w:proofErr w:type="gramEnd"/>
            <w:r w:rsidRPr="00CB7269">
              <w:rPr>
                <w:rFonts w:ascii="宋体" w:eastAsia="宋体" w:hAnsi="宋体" w:cs="Times New Roman"/>
                <w:sz w:val="20"/>
                <w:szCs w:val="21"/>
              </w:rPr>
              <w:t>团队通过南方农村现场调查、按蚊解剖、自然感染率比较和人工感染实验，首先证实微小按蚊是我国南方山区疟疾的重要传播媒介，并在丝虫病研究中明确中华按蚊传播马来丝虫的作用。新中国成立后，团队进一步比较</w:t>
            </w:r>
            <w:proofErr w:type="gramStart"/>
            <w:r w:rsidRPr="00CB7269">
              <w:rPr>
                <w:rFonts w:ascii="宋体" w:eastAsia="宋体" w:hAnsi="宋体" w:cs="Times New Roman"/>
                <w:sz w:val="20"/>
                <w:szCs w:val="21"/>
              </w:rPr>
              <w:t>不同卵型中华</w:t>
            </w:r>
            <w:proofErr w:type="gramEnd"/>
            <w:r w:rsidRPr="00CB7269">
              <w:rPr>
                <w:rFonts w:ascii="宋体" w:eastAsia="宋体" w:hAnsi="宋体" w:cs="Times New Roman"/>
                <w:sz w:val="20"/>
                <w:szCs w:val="21"/>
              </w:rPr>
              <w:t>按蚊的感染能力，提出并确认</w:t>
            </w:r>
            <w:proofErr w:type="gramStart"/>
            <w:r w:rsidRPr="00CB7269">
              <w:rPr>
                <w:rFonts w:ascii="宋体" w:eastAsia="宋体" w:hAnsi="宋体" w:cs="Times New Roman"/>
                <w:sz w:val="20"/>
                <w:szCs w:val="21"/>
              </w:rPr>
              <w:t>窄卵型</w:t>
            </w:r>
            <w:proofErr w:type="gramEnd"/>
            <w:r w:rsidRPr="00CB7269">
              <w:rPr>
                <w:rFonts w:ascii="宋体" w:eastAsia="宋体" w:hAnsi="宋体" w:cs="Times New Roman"/>
                <w:sz w:val="20"/>
                <w:szCs w:val="21"/>
              </w:rPr>
              <w:t>为新亚种“嗜人按蚊”，揭示其在中原地区疟疾和丝虫病传播中的关键地位，为我国媒介昆虫分类、寄生虫流行病学和虫媒防治提供了重要科学依据。</w:t>
            </w:r>
          </w:p>
        </w:tc>
      </w:tr>
      <w:tr w:rsidR="00D100F6" w:rsidRPr="00CB7269" w14:paraId="4BE44314" w14:textId="77777777" w:rsidTr="00E3429A">
        <w:trPr>
          <w:trHeight w:val="1134"/>
          <w:jc w:val="center"/>
        </w:trPr>
        <w:tc>
          <w:tcPr>
            <w:tcW w:w="1413" w:type="dxa"/>
            <w:vAlign w:val="center"/>
          </w:tcPr>
          <w:p w14:paraId="0C8E2B03" w14:textId="4AF12EF4"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N27</w:t>
            </w:r>
          </w:p>
        </w:tc>
        <w:tc>
          <w:tcPr>
            <w:tcW w:w="1559" w:type="dxa"/>
            <w:vAlign w:val="center"/>
          </w:tcPr>
          <w:p w14:paraId="4B05A52A" w14:textId="4512FABA" w:rsidR="00D100F6" w:rsidRPr="00CB7269" w:rsidRDefault="00823D16"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宋鸿钊团队</w:t>
            </w:r>
          </w:p>
        </w:tc>
        <w:tc>
          <w:tcPr>
            <w:tcW w:w="1701" w:type="dxa"/>
            <w:vAlign w:val="center"/>
          </w:tcPr>
          <w:p w14:paraId="4CCDEFEF" w14:textId="43DBE5B3" w:rsidR="00D100F6" w:rsidRPr="00CB7269" w:rsidRDefault="00CF2F8D"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2010</w:t>
            </w:r>
            <w:proofErr w:type="gramEnd"/>
            <w:r w:rsidRPr="00CB7269">
              <w:rPr>
                <w:rFonts w:ascii="宋体" w:eastAsia="宋体" w:hAnsi="宋体" w:cs="Times New Roman"/>
                <w:sz w:val="20"/>
                <w:szCs w:val="21"/>
              </w:rPr>
              <w:t>年代</w:t>
            </w:r>
          </w:p>
        </w:tc>
        <w:tc>
          <w:tcPr>
            <w:tcW w:w="1985" w:type="dxa"/>
            <w:vAlign w:val="center"/>
          </w:tcPr>
          <w:p w14:paraId="329E1247" w14:textId="665FBC8F" w:rsidR="00D100F6" w:rsidRPr="00CB7269" w:rsidRDefault="00CF2F8D" w:rsidP="00E3429A">
            <w:pPr>
              <w:rPr>
                <w:rFonts w:ascii="宋体" w:eastAsia="宋体" w:hAnsi="宋体" w:cs="Times New Roman"/>
                <w:sz w:val="20"/>
                <w:szCs w:val="21"/>
              </w:rPr>
            </w:pPr>
            <w:r w:rsidRPr="00CB7269">
              <w:rPr>
                <w:rFonts w:ascii="宋体" w:eastAsia="宋体" w:hAnsi="宋体" w:cs="Times New Roman"/>
                <w:sz w:val="20"/>
                <w:szCs w:val="21"/>
              </w:rPr>
              <w:t>绒毛膜癌化疗根治与分期规范诊疗体系创建</w:t>
            </w:r>
          </w:p>
        </w:tc>
        <w:tc>
          <w:tcPr>
            <w:tcW w:w="6025" w:type="dxa"/>
            <w:vAlign w:val="center"/>
          </w:tcPr>
          <w:p w14:paraId="4C1B23AE" w14:textId="0AECAF2B" w:rsidR="00D100F6" w:rsidRPr="00CB7269" w:rsidRDefault="00CF2F8D" w:rsidP="00E3429A">
            <w:pPr>
              <w:rPr>
                <w:rFonts w:ascii="宋体" w:eastAsia="宋体" w:hAnsi="宋体" w:cs="Times New Roman" w:hint="eastAsia"/>
                <w:sz w:val="20"/>
                <w:szCs w:val="21"/>
              </w:rPr>
            </w:pPr>
            <w:r w:rsidRPr="00CB7269">
              <w:rPr>
                <w:rFonts w:ascii="宋体" w:eastAsia="宋体" w:hAnsi="宋体" w:cs="Times New Roman"/>
                <w:sz w:val="20"/>
                <w:szCs w:val="21"/>
              </w:rPr>
              <w:t>宋鸿钊团队从绒毛膜癌临床病理特征出发，率先探索大剂量短疗程化疗，建立6-MP、5-氟</w:t>
            </w:r>
            <w:proofErr w:type="gramStart"/>
            <w:r w:rsidRPr="00CB7269">
              <w:rPr>
                <w:rFonts w:ascii="宋体" w:eastAsia="宋体" w:hAnsi="宋体" w:cs="Times New Roman"/>
                <w:sz w:val="20"/>
                <w:szCs w:val="21"/>
              </w:rPr>
              <w:t>脲</w:t>
            </w:r>
            <w:proofErr w:type="gramEnd"/>
            <w:r w:rsidRPr="00CB7269">
              <w:rPr>
                <w:rFonts w:ascii="宋体" w:eastAsia="宋体" w:hAnsi="宋体" w:cs="Times New Roman"/>
                <w:sz w:val="20"/>
                <w:szCs w:val="21"/>
              </w:rPr>
              <w:t>嘧啶等有效方案，并发展多药联合、多途径给药和脑转移“三联治疗”，显著降低死亡率。团队还提出保留生育功能的综合治疗策略，建立协和临床</w:t>
            </w:r>
            <w:proofErr w:type="gramStart"/>
            <w:r w:rsidRPr="00CB7269">
              <w:rPr>
                <w:rFonts w:ascii="宋体" w:eastAsia="宋体" w:hAnsi="宋体" w:cs="Times New Roman"/>
                <w:sz w:val="20"/>
                <w:szCs w:val="21"/>
              </w:rPr>
              <w:t>分期并</w:t>
            </w:r>
            <w:proofErr w:type="gramEnd"/>
            <w:r w:rsidRPr="00CB7269">
              <w:rPr>
                <w:rFonts w:ascii="宋体" w:eastAsia="宋体" w:hAnsi="宋体" w:cs="Times New Roman"/>
                <w:sz w:val="20"/>
                <w:szCs w:val="21"/>
              </w:rPr>
              <w:t>推动其成为国际标准，后续持续推进耐药机制与规范化诊疗研究，使绒毛膜癌由“不治之症”转变为可治愈实体瘤，形成国际领先的中国方案。</w:t>
            </w:r>
          </w:p>
        </w:tc>
      </w:tr>
      <w:tr w:rsidR="00D100F6" w:rsidRPr="00CB7269" w14:paraId="2CE9E9D4" w14:textId="77777777" w:rsidTr="00E3429A">
        <w:trPr>
          <w:trHeight w:val="1134"/>
          <w:jc w:val="center"/>
        </w:trPr>
        <w:tc>
          <w:tcPr>
            <w:tcW w:w="1413" w:type="dxa"/>
            <w:vAlign w:val="center"/>
          </w:tcPr>
          <w:p w14:paraId="12178059" w14:textId="095B8948"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N28</w:t>
            </w:r>
          </w:p>
        </w:tc>
        <w:tc>
          <w:tcPr>
            <w:tcW w:w="1559" w:type="dxa"/>
            <w:vAlign w:val="center"/>
          </w:tcPr>
          <w:p w14:paraId="6179FE62" w14:textId="4B2E5EB2" w:rsidR="00D100F6" w:rsidRPr="00CB7269" w:rsidRDefault="00CF2F8D"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汤钊猷团队</w:t>
            </w:r>
          </w:p>
        </w:tc>
        <w:tc>
          <w:tcPr>
            <w:tcW w:w="1701" w:type="dxa"/>
            <w:vAlign w:val="center"/>
          </w:tcPr>
          <w:p w14:paraId="5ED1A1CE" w14:textId="57C8D475" w:rsidR="00D100F6" w:rsidRPr="00CB7269" w:rsidRDefault="00CF2F8D"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2010</w:t>
            </w:r>
            <w:proofErr w:type="gramEnd"/>
            <w:r w:rsidRPr="00CB7269">
              <w:rPr>
                <w:rFonts w:ascii="宋体" w:eastAsia="宋体" w:hAnsi="宋体" w:cs="Times New Roman"/>
                <w:sz w:val="20"/>
                <w:szCs w:val="21"/>
              </w:rPr>
              <w:t>年代</w:t>
            </w:r>
          </w:p>
        </w:tc>
        <w:tc>
          <w:tcPr>
            <w:tcW w:w="1985" w:type="dxa"/>
            <w:vAlign w:val="center"/>
          </w:tcPr>
          <w:p w14:paraId="2020E27A" w14:textId="6DA49C22" w:rsidR="00D100F6" w:rsidRPr="00CB7269" w:rsidRDefault="00CF2F8D" w:rsidP="00E3429A">
            <w:pPr>
              <w:rPr>
                <w:rFonts w:ascii="宋体" w:eastAsia="宋体" w:hAnsi="宋体" w:cs="Times New Roman"/>
                <w:sz w:val="20"/>
                <w:szCs w:val="21"/>
              </w:rPr>
            </w:pPr>
            <w:r w:rsidRPr="00CB7269">
              <w:rPr>
                <w:rFonts w:ascii="宋体" w:eastAsia="宋体" w:hAnsi="宋体" w:cs="Times New Roman"/>
                <w:sz w:val="20"/>
                <w:szCs w:val="21"/>
              </w:rPr>
              <w:t>肝癌早诊早治与缩小后切除及转移干预体系</w:t>
            </w:r>
          </w:p>
        </w:tc>
        <w:tc>
          <w:tcPr>
            <w:tcW w:w="6025" w:type="dxa"/>
            <w:vAlign w:val="center"/>
          </w:tcPr>
          <w:p w14:paraId="29777683" w14:textId="2DF90ED2" w:rsidR="00D100F6" w:rsidRPr="00CB7269" w:rsidRDefault="00CF2F8D" w:rsidP="00E3429A">
            <w:pPr>
              <w:rPr>
                <w:rFonts w:ascii="宋体" w:eastAsia="宋体" w:hAnsi="宋体" w:cs="Times New Roman"/>
                <w:sz w:val="20"/>
                <w:szCs w:val="21"/>
              </w:rPr>
            </w:pPr>
            <w:r w:rsidRPr="00CB7269">
              <w:rPr>
                <w:rFonts w:ascii="宋体" w:eastAsia="宋体" w:hAnsi="宋体" w:cs="Times New Roman"/>
                <w:sz w:val="20"/>
                <w:szCs w:val="21"/>
              </w:rPr>
              <w:t>汤钊猷团队围绕提高肝癌疗效，先在高发区建立甲胎蛋白与转氨酶联合动态分析的早期诊断方法，提出小肝癌局部切除和复发</w:t>
            </w:r>
            <w:proofErr w:type="gramStart"/>
            <w:r w:rsidRPr="00CB7269">
              <w:rPr>
                <w:rFonts w:ascii="宋体" w:eastAsia="宋体" w:hAnsi="宋体" w:cs="Times New Roman"/>
                <w:sz w:val="20"/>
                <w:szCs w:val="21"/>
              </w:rPr>
              <w:t>转移再</w:t>
            </w:r>
            <w:proofErr w:type="gramEnd"/>
            <w:r w:rsidRPr="00CB7269">
              <w:rPr>
                <w:rFonts w:ascii="宋体" w:eastAsia="宋体" w:hAnsi="宋体" w:cs="Times New Roman"/>
                <w:sz w:val="20"/>
                <w:szCs w:val="21"/>
              </w:rPr>
              <w:t>切除策略；继而创立“不能切除肝癌的缩小后切除”新路径，并建立高转移人肝癌模型系统，开展转移预测、干预及综合治疗研究。相关成果显著提高了肝癌</w:t>
            </w:r>
            <w:proofErr w:type="gramStart"/>
            <w:r w:rsidRPr="00CB7269">
              <w:rPr>
                <w:rFonts w:ascii="宋体" w:eastAsia="宋体" w:hAnsi="宋体" w:cs="Times New Roman"/>
                <w:sz w:val="20"/>
                <w:szCs w:val="21"/>
              </w:rPr>
              <w:t>早诊率和</w:t>
            </w:r>
            <w:proofErr w:type="gramEnd"/>
            <w:r w:rsidRPr="00CB7269">
              <w:rPr>
                <w:rFonts w:ascii="宋体" w:eastAsia="宋体" w:hAnsi="宋体" w:cs="Times New Roman"/>
                <w:sz w:val="20"/>
                <w:szCs w:val="21"/>
              </w:rPr>
              <w:t>生存率，推动我国肝癌防治从晚期姑息走向系统化、精准化和国际先进水平。</w:t>
            </w:r>
          </w:p>
        </w:tc>
      </w:tr>
      <w:tr w:rsidR="00D100F6" w:rsidRPr="00CB7269" w14:paraId="01DAA127" w14:textId="77777777" w:rsidTr="00E3429A">
        <w:trPr>
          <w:trHeight w:val="1134"/>
          <w:jc w:val="center"/>
        </w:trPr>
        <w:tc>
          <w:tcPr>
            <w:tcW w:w="1413" w:type="dxa"/>
            <w:vAlign w:val="center"/>
          </w:tcPr>
          <w:p w14:paraId="4B299324" w14:textId="158C5804"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N29</w:t>
            </w:r>
          </w:p>
        </w:tc>
        <w:tc>
          <w:tcPr>
            <w:tcW w:w="1559" w:type="dxa"/>
            <w:vAlign w:val="center"/>
          </w:tcPr>
          <w:p w14:paraId="060AF2BF" w14:textId="1BC8D0CE" w:rsidR="00D100F6" w:rsidRPr="00CB7269" w:rsidRDefault="00695483"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顾方舟团队</w:t>
            </w:r>
          </w:p>
        </w:tc>
        <w:tc>
          <w:tcPr>
            <w:tcW w:w="1701" w:type="dxa"/>
            <w:vAlign w:val="center"/>
          </w:tcPr>
          <w:p w14:paraId="4FC99D1E" w14:textId="54AE51F8" w:rsidR="00D100F6" w:rsidRPr="00CB7269" w:rsidRDefault="00695483"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6D0F5044" w14:textId="34FAB9D9" w:rsidR="00D100F6" w:rsidRPr="00CB7269" w:rsidRDefault="00695483" w:rsidP="00E3429A">
            <w:pPr>
              <w:rPr>
                <w:rFonts w:ascii="宋体" w:eastAsia="宋体" w:hAnsi="宋体" w:cs="Times New Roman"/>
                <w:sz w:val="20"/>
                <w:szCs w:val="21"/>
              </w:rPr>
            </w:pPr>
            <w:proofErr w:type="gramStart"/>
            <w:r w:rsidRPr="00CB7269">
              <w:rPr>
                <w:rFonts w:ascii="宋体" w:eastAsia="宋体" w:hAnsi="宋体" w:cs="Times New Roman"/>
                <w:sz w:val="20"/>
                <w:szCs w:val="21"/>
              </w:rPr>
              <w:t>脊灰减毒</w:t>
            </w:r>
            <w:proofErr w:type="gramEnd"/>
            <w:r w:rsidRPr="00CB7269">
              <w:rPr>
                <w:rFonts w:ascii="宋体" w:eastAsia="宋体" w:hAnsi="宋体" w:cs="Times New Roman"/>
                <w:sz w:val="20"/>
                <w:szCs w:val="21"/>
              </w:rPr>
              <w:t>活疫苗糖丸研制与国家免疫标准建立</w:t>
            </w:r>
          </w:p>
        </w:tc>
        <w:tc>
          <w:tcPr>
            <w:tcW w:w="6025" w:type="dxa"/>
            <w:vAlign w:val="center"/>
          </w:tcPr>
          <w:p w14:paraId="122FACFB" w14:textId="06268D7B" w:rsidR="00D100F6" w:rsidRPr="00CB7269" w:rsidRDefault="00695483" w:rsidP="00E3429A">
            <w:pPr>
              <w:rPr>
                <w:rFonts w:ascii="宋体" w:eastAsia="宋体" w:hAnsi="宋体" w:cs="Times New Roman" w:hint="eastAsia"/>
                <w:sz w:val="20"/>
                <w:szCs w:val="21"/>
              </w:rPr>
            </w:pPr>
            <w:r w:rsidRPr="00CB7269">
              <w:rPr>
                <w:rFonts w:ascii="宋体" w:eastAsia="宋体" w:hAnsi="宋体" w:cs="Times New Roman"/>
                <w:sz w:val="20"/>
                <w:szCs w:val="21"/>
              </w:rPr>
              <w:t>顾方舟团队在比较死疫苗与活疫苗技术路线后，结合中国国情，果断转向减毒活疫苗研发，完成病毒株引进、试生产、临床试验和大规模推广，并建立脊灰活疫苗制造与检定国家规程。随后团队攻克糖丸剂型、多价配比和全国供应难题，形成安全、价廉、易推广的免疫方案。该成果支撑我国大范围儿童免疫接种，显著降低脊灰发病率，为我国最终实现无脊</w:t>
            </w:r>
            <w:proofErr w:type="gramStart"/>
            <w:r w:rsidRPr="00CB7269">
              <w:rPr>
                <w:rFonts w:ascii="宋体" w:eastAsia="宋体" w:hAnsi="宋体" w:cs="Times New Roman"/>
                <w:sz w:val="20"/>
                <w:szCs w:val="21"/>
              </w:rPr>
              <w:t>灰目标</w:t>
            </w:r>
            <w:proofErr w:type="gramEnd"/>
            <w:r w:rsidRPr="00CB7269">
              <w:rPr>
                <w:rFonts w:ascii="宋体" w:eastAsia="宋体" w:hAnsi="宋体" w:cs="Times New Roman"/>
                <w:sz w:val="20"/>
                <w:szCs w:val="21"/>
              </w:rPr>
              <w:t>奠定了决定性基础。</w:t>
            </w:r>
          </w:p>
        </w:tc>
      </w:tr>
      <w:tr w:rsidR="00D100F6" w:rsidRPr="00CB7269" w14:paraId="07A95305" w14:textId="77777777" w:rsidTr="00E3429A">
        <w:trPr>
          <w:trHeight w:val="1134"/>
          <w:jc w:val="center"/>
        </w:trPr>
        <w:tc>
          <w:tcPr>
            <w:tcW w:w="1413" w:type="dxa"/>
            <w:vAlign w:val="center"/>
          </w:tcPr>
          <w:p w14:paraId="29CB325D" w14:textId="18455256"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N30</w:t>
            </w:r>
          </w:p>
        </w:tc>
        <w:tc>
          <w:tcPr>
            <w:tcW w:w="1559" w:type="dxa"/>
            <w:vAlign w:val="center"/>
          </w:tcPr>
          <w:p w14:paraId="0F555C5F" w14:textId="688B9576" w:rsidR="00D100F6" w:rsidRPr="00CB7269" w:rsidRDefault="00695483"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陈克恢团队</w:t>
            </w:r>
          </w:p>
        </w:tc>
        <w:tc>
          <w:tcPr>
            <w:tcW w:w="1701" w:type="dxa"/>
            <w:vAlign w:val="center"/>
          </w:tcPr>
          <w:p w14:paraId="271CC5EB" w14:textId="060557AC" w:rsidR="00D100F6" w:rsidRPr="00CB7269" w:rsidRDefault="00695483"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1920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w:t>
            </w:r>
          </w:p>
        </w:tc>
        <w:tc>
          <w:tcPr>
            <w:tcW w:w="1985" w:type="dxa"/>
            <w:vAlign w:val="center"/>
          </w:tcPr>
          <w:p w14:paraId="58C55997" w14:textId="359423DB" w:rsidR="00D100F6" w:rsidRPr="00CB7269" w:rsidRDefault="00695483" w:rsidP="00E3429A">
            <w:pPr>
              <w:rPr>
                <w:rFonts w:ascii="宋体" w:eastAsia="宋体" w:hAnsi="宋体" w:cs="Times New Roman" w:hint="eastAsia"/>
                <w:sz w:val="20"/>
                <w:szCs w:val="21"/>
              </w:rPr>
            </w:pPr>
            <w:r w:rsidRPr="00CB7269">
              <w:rPr>
                <w:rFonts w:ascii="宋体" w:eastAsia="宋体" w:hAnsi="宋体" w:cs="Times New Roman"/>
                <w:sz w:val="20"/>
                <w:szCs w:val="21"/>
              </w:rPr>
              <w:t>麻黄素药理作用发现与交感</w:t>
            </w:r>
            <w:proofErr w:type="gramStart"/>
            <w:r w:rsidRPr="00CB7269">
              <w:rPr>
                <w:rFonts w:ascii="宋体" w:eastAsia="宋体" w:hAnsi="宋体" w:cs="Times New Roman"/>
                <w:sz w:val="20"/>
                <w:szCs w:val="21"/>
              </w:rPr>
              <w:t>胺</w:t>
            </w:r>
            <w:proofErr w:type="gramEnd"/>
            <w:r w:rsidRPr="00CB7269">
              <w:rPr>
                <w:rFonts w:ascii="宋体" w:eastAsia="宋体" w:hAnsi="宋体" w:cs="Times New Roman"/>
                <w:sz w:val="20"/>
                <w:szCs w:val="21"/>
              </w:rPr>
              <w:t>新药研发开拓</w:t>
            </w:r>
          </w:p>
        </w:tc>
        <w:tc>
          <w:tcPr>
            <w:tcW w:w="6025" w:type="dxa"/>
            <w:vAlign w:val="center"/>
          </w:tcPr>
          <w:p w14:paraId="450FDA87" w14:textId="48E72319" w:rsidR="00D100F6" w:rsidRPr="00CB7269" w:rsidRDefault="00695483" w:rsidP="00E3429A">
            <w:pPr>
              <w:rPr>
                <w:rFonts w:ascii="宋体" w:eastAsia="宋体" w:hAnsi="宋体" w:cs="Times New Roman"/>
                <w:sz w:val="20"/>
                <w:szCs w:val="21"/>
              </w:rPr>
            </w:pPr>
            <w:r w:rsidRPr="00CB7269">
              <w:rPr>
                <w:rFonts w:ascii="宋体" w:eastAsia="宋体" w:hAnsi="宋体" w:cs="Times New Roman"/>
                <w:sz w:val="20"/>
                <w:szCs w:val="21"/>
              </w:rPr>
              <w:t>陈克恢团队以现代药理和植物化学方法，从中药麻黄中分离麻黄素并系统阐明其升压、平喘、兴奋中枢等药理作用，证明其口服有效且作用较持久，推动其用于哮喘、过敏和麻醉辅助治疗。团队后续又围绕麻黄素结构开展类似物研究，带动交感胺类药物开发，并为α、β受体阻断剂研究奠定基础，成为从天然药物中提取先导化合物、发展现代新药的重要范例。</w:t>
            </w:r>
          </w:p>
        </w:tc>
      </w:tr>
      <w:tr w:rsidR="00D100F6" w:rsidRPr="00CB7269" w14:paraId="3B5C1626" w14:textId="77777777" w:rsidTr="00E3429A">
        <w:trPr>
          <w:trHeight w:val="1134"/>
          <w:jc w:val="center"/>
        </w:trPr>
        <w:tc>
          <w:tcPr>
            <w:tcW w:w="1413" w:type="dxa"/>
            <w:vAlign w:val="center"/>
          </w:tcPr>
          <w:p w14:paraId="704572C9" w14:textId="289E30CE"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N31</w:t>
            </w:r>
          </w:p>
        </w:tc>
        <w:tc>
          <w:tcPr>
            <w:tcW w:w="1559" w:type="dxa"/>
            <w:vAlign w:val="center"/>
          </w:tcPr>
          <w:p w14:paraId="560ACF7E" w14:textId="2CA9E496" w:rsidR="00D100F6" w:rsidRPr="00CB7269" w:rsidRDefault="00695483"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诸福棠团队</w:t>
            </w:r>
          </w:p>
        </w:tc>
        <w:tc>
          <w:tcPr>
            <w:tcW w:w="1701" w:type="dxa"/>
            <w:vAlign w:val="center"/>
          </w:tcPr>
          <w:p w14:paraId="07953748" w14:textId="4431A028" w:rsidR="00D100F6" w:rsidRPr="00CB7269" w:rsidRDefault="00695483"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1930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p>
        </w:tc>
        <w:tc>
          <w:tcPr>
            <w:tcW w:w="1985" w:type="dxa"/>
            <w:vAlign w:val="center"/>
          </w:tcPr>
          <w:p w14:paraId="77C6FE6B" w14:textId="2809405E" w:rsidR="00D100F6" w:rsidRPr="00CB7269" w:rsidRDefault="00695483" w:rsidP="00E3429A">
            <w:pPr>
              <w:rPr>
                <w:rFonts w:ascii="宋体" w:eastAsia="宋体" w:hAnsi="宋体" w:cs="Times New Roman" w:hint="eastAsia"/>
                <w:sz w:val="20"/>
                <w:szCs w:val="21"/>
              </w:rPr>
            </w:pPr>
            <w:r w:rsidRPr="00CB7269">
              <w:rPr>
                <w:rFonts w:ascii="宋体" w:eastAsia="宋体" w:hAnsi="宋体" w:cs="Times New Roman"/>
                <w:sz w:val="20"/>
                <w:szCs w:val="21"/>
              </w:rPr>
              <w:t>胎盘球蛋白预防麻疹与麻疹疫苗推广应用研究</w:t>
            </w:r>
          </w:p>
        </w:tc>
        <w:tc>
          <w:tcPr>
            <w:tcW w:w="6025" w:type="dxa"/>
            <w:vAlign w:val="center"/>
          </w:tcPr>
          <w:p w14:paraId="726C9F53" w14:textId="6FAAD882" w:rsidR="00D100F6" w:rsidRPr="00CB7269" w:rsidRDefault="00695483" w:rsidP="00E3429A">
            <w:pPr>
              <w:rPr>
                <w:rFonts w:ascii="宋体" w:eastAsia="宋体" w:hAnsi="宋体" w:cs="Times New Roman" w:hint="eastAsia"/>
                <w:sz w:val="20"/>
                <w:szCs w:val="21"/>
              </w:rPr>
            </w:pPr>
            <w:r w:rsidRPr="00CB7269">
              <w:rPr>
                <w:rFonts w:ascii="宋体" w:eastAsia="宋体" w:hAnsi="宋体" w:cs="Times New Roman"/>
                <w:sz w:val="20"/>
                <w:szCs w:val="21"/>
              </w:rPr>
              <w:t>诸福棠团队先在</w:t>
            </w:r>
            <w:proofErr w:type="gramStart"/>
            <w:r w:rsidRPr="00CB7269">
              <w:rPr>
                <w:rFonts w:ascii="宋体" w:eastAsia="宋体" w:hAnsi="宋体" w:cs="Times New Roman"/>
                <w:sz w:val="20"/>
                <w:szCs w:val="21"/>
              </w:rPr>
              <w:t>1930</w:t>
            </w:r>
            <w:proofErr w:type="gramEnd"/>
            <w:r w:rsidRPr="00CB7269">
              <w:rPr>
                <w:rFonts w:ascii="宋体" w:eastAsia="宋体" w:hAnsi="宋体" w:cs="Times New Roman"/>
                <w:sz w:val="20"/>
                <w:szCs w:val="21"/>
              </w:rPr>
              <w:t>年代通过胎盘浸液提取假球蛋白，证实其可用于接触麻疹易感儿童的被动免疫预防，并减轻发病症状和并发症风险；此后又参与组织我国麻疹减毒活疫苗的临床研究、接种观察和流行病学评估，推动疫苗在城乡儿童中推广应用。相关成果兼具免疫学理论创新与公共卫生实践价值，显著降低了麻疹发病率和死亡率。</w:t>
            </w:r>
          </w:p>
        </w:tc>
      </w:tr>
      <w:tr w:rsidR="00D100F6" w:rsidRPr="00CB7269" w14:paraId="4C879129" w14:textId="77777777" w:rsidTr="00E3429A">
        <w:trPr>
          <w:trHeight w:val="1134"/>
          <w:jc w:val="center"/>
        </w:trPr>
        <w:tc>
          <w:tcPr>
            <w:tcW w:w="1413" w:type="dxa"/>
            <w:vAlign w:val="center"/>
          </w:tcPr>
          <w:p w14:paraId="6AB0CE68" w14:textId="70591BEE"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N32</w:t>
            </w:r>
          </w:p>
        </w:tc>
        <w:tc>
          <w:tcPr>
            <w:tcW w:w="1559" w:type="dxa"/>
            <w:vAlign w:val="center"/>
          </w:tcPr>
          <w:p w14:paraId="2E5E9977" w14:textId="45196319" w:rsidR="00D100F6" w:rsidRPr="00CB7269" w:rsidRDefault="00F07A50"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王兆俊团队</w:t>
            </w:r>
            <w:proofErr w:type="gramEnd"/>
          </w:p>
        </w:tc>
        <w:tc>
          <w:tcPr>
            <w:tcW w:w="1701" w:type="dxa"/>
            <w:vAlign w:val="center"/>
          </w:tcPr>
          <w:p w14:paraId="16FBA525" w14:textId="4CDA9202" w:rsidR="00D100F6" w:rsidRPr="00CB7269" w:rsidRDefault="00F07A50"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p>
        </w:tc>
        <w:tc>
          <w:tcPr>
            <w:tcW w:w="1985" w:type="dxa"/>
            <w:vAlign w:val="center"/>
          </w:tcPr>
          <w:p w14:paraId="7E324138" w14:textId="1EFBBABB" w:rsidR="00D100F6" w:rsidRPr="00CB7269" w:rsidRDefault="00F07A50" w:rsidP="00E3429A">
            <w:pPr>
              <w:rPr>
                <w:rFonts w:ascii="宋体" w:eastAsia="宋体" w:hAnsi="宋体" w:cs="Times New Roman" w:hint="eastAsia"/>
                <w:sz w:val="20"/>
                <w:szCs w:val="21"/>
              </w:rPr>
            </w:pPr>
            <w:r w:rsidRPr="00CB7269">
              <w:rPr>
                <w:rFonts w:ascii="宋体" w:eastAsia="宋体" w:hAnsi="宋体" w:cs="Times New Roman"/>
                <w:sz w:val="20"/>
                <w:szCs w:val="21"/>
              </w:rPr>
              <w:t>黑热病综合防治技术体系与斯锑黑克应用创新</w:t>
            </w:r>
          </w:p>
        </w:tc>
        <w:tc>
          <w:tcPr>
            <w:tcW w:w="6025" w:type="dxa"/>
            <w:vAlign w:val="center"/>
          </w:tcPr>
          <w:p w14:paraId="5F7C6BA8" w14:textId="5681EEE9" w:rsidR="00D100F6" w:rsidRPr="00CB7269" w:rsidRDefault="00F07A50" w:rsidP="00E3429A">
            <w:pPr>
              <w:rPr>
                <w:rFonts w:ascii="宋体" w:eastAsia="宋体" w:hAnsi="宋体" w:cs="Times New Roman" w:hint="eastAsia"/>
                <w:sz w:val="20"/>
                <w:szCs w:val="21"/>
              </w:rPr>
            </w:pPr>
            <w:proofErr w:type="gramStart"/>
            <w:r w:rsidRPr="00CB7269">
              <w:rPr>
                <w:rFonts w:ascii="宋体" w:eastAsia="宋体" w:hAnsi="宋体" w:cs="Times New Roman"/>
                <w:sz w:val="20"/>
                <w:szCs w:val="21"/>
              </w:rPr>
              <w:t>王兆俊团队</w:t>
            </w:r>
            <w:proofErr w:type="gramEnd"/>
            <w:r w:rsidRPr="00CB7269">
              <w:rPr>
                <w:rFonts w:ascii="宋体" w:eastAsia="宋体" w:hAnsi="宋体" w:cs="Times New Roman"/>
                <w:sz w:val="20"/>
                <w:szCs w:val="21"/>
              </w:rPr>
              <w:t>扎根山东黑热病重疫区，系统开展流行病学调查、诊断、治疗和传播媒介研究，推广髂骨穿刺骨髓检查法，提升诊断安全性；联合研制并验证特效药斯锑黑克，形成“6天6针”高效低毒治疗方案；同时确认中华白蛉为当地传播媒介，建立室内喷洒灭</w:t>
            </w:r>
            <w:proofErr w:type="gramStart"/>
            <w:r w:rsidRPr="00CB7269">
              <w:rPr>
                <w:rFonts w:ascii="宋体" w:eastAsia="宋体" w:hAnsi="宋体" w:cs="Times New Roman"/>
                <w:sz w:val="20"/>
                <w:szCs w:val="21"/>
              </w:rPr>
              <w:t>蛉</w:t>
            </w:r>
            <w:proofErr w:type="gramEnd"/>
            <w:r w:rsidRPr="00CB7269">
              <w:rPr>
                <w:rFonts w:ascii="宋体" w:eastAsia="宋体" w:hAnsi="宋体" w:cs="Times New Roman"/>
                <w:sz w:val="20"/>
                <w:szCs w:val="21"/>
              </w:rPr>
              <w:t>等综合防治措施。该成果显著降低山东乃至全国黑热病发病率，推动我国走出一条符合国情的寄生虫病防治道路。</w:t>
            </w:r>
          </w:p>
        </w:tc>
      </w:tr>
      <w:tr w:rsidR="00D100F6" w:rsidRPr="00CB7269" w14:paraId="0D3BF3E4" w14:textId="77777777" w:rsidTr="00E3429A">
        <w:trPr>
          <w:trHeight w:val="1134"/>
          <w:jc w:val="center"/>
        </w:trPr>
        <w:tc>
          <w:tcPr>
            <w:tcW w:w="1413" w:type="dxa"/>
            <w:vAlign w:val="center"/>
          </w:tcPr>
          <w:p w14:paraId="74E4C0D1" w14:textId="553DCB3C"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N33</w:t>
            </w:r>
          </w:p>
        </w:tc>
        <w:tc>
          <w:tcPr>
            <w:tcW w:w="1559" w:type="dxa"/>
            <w:vAlign w:val="center"/>
          </w:tcPr>
          <w:p w14:paraId="78AC628E" w14:textId="112992DE" w:rsidR="00D100F6" w:rsidRPr="00CB7269" w:rsidRDefault="005B1833"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黎鳌团队</w:t>
            </w:r>
            <w:proofErr w:type="gramEnd"/>
          </w:p>
        </w:tc>
        <w:tc>
          <w:tcPr>
            <w:tcW w:w="1701" w:type="dxa"/>
            <w:vAlign w:val="center"/>
          </w:tcPr>
          <w:p w14:paraId="187DCF9D" w14:textId="07472D17" w:rsidR="00D100F6" w:rsidRPr="00CB7269" w:rsidRDefault="005C753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年代末</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084DE204" w14:textId="5631825A" w:rsidR="00D100F6" w:rsidRPr="00CB7269" w:rsidRDefault="005C7531" w:rsidP="00E3429A">
            <w:pPr>
              <w:rPr>
                <w:rFonts w:ascii="宋体" w:eastAsia="宋体" w:hAnsi="宋体" w:cs="Times New Roman"/>
                <w:sz w:val="20"/>
                <w:szCs w:val="21"/>
              </w:rPr>
            </w:pPr>
            <w:r w:rsidRPr="00CB7269">
              <w:rPr>
                <w:rFonts w:ascii="宋体" w:eastAsia="宋体" w:hAnsi="宋体" w:cs="Times New Roman"/>
                <w:sz w:val="20"/>
                <w:szCs w:val="21"/>
              </w:rPr>
              <w:t>大面积烧伤救治与吸入性损伤研究体系创新</w:t>
            </w:r>
          </w:p>
        </w:tc>
        <w:tc>
          <w:tcPr>
            <w:tcW w:w="6025" w:type="dxa"/>
            <w:vAlign w:val="center"/>
          </w:tcPr>
          <w:p w14:paraId="4515D33F" w14:textId="4A9BB5F0" w:rsidR="00D100F6" w:rsidRPr="00CB7269" w:rsidRDefault="005C7531" w:rsidP="00E3429A">
            <w:pPr>
              <w:rPr>
                <w:rFonts w:ascii="宋体" w:eastAsia="宋体" w:hAnsi="宋体" w:cs="Times New Roman" w:hint="eastAsia"/>
                <w:sz w:val="20"/>
                <w:szCs w:val="21"/>
              </w:rPr>
            </w:pPr>
            <w:proofErr w:type="gramStart"/>
            <w:r w:rsidRPr="00CB7269">
              <w:rPr>
                <w:rFonts w:ascii="宋体" w:eastAsia="宋体" w:hAnsi="宋体" w:cs="Times New Roman"/>
                <w:sz w:val="20"/>
                <w:szCs w:val="21"/>
              </w:rPr>
              <w:t>黎鳌团队</w:t>
            </w:r>
            <w:proofErr w:type="gramEnd"/>
            <w:r w:rsidRPr="00CB7269">
              <w:rPr>
                <w:rFonts w:ascii="宋体" w:eastAsia="宋体" w:hAnsi="宋体" w:cs="Times New Roman"/>
                <w:sz w:val="20"/>
                <w:szCs w:val="21"/>
              </w:rPr>
              <w:t>立足临床救治，围绕休克、感染、创面处理和内脏并发症等难题，提出“从整体出发，维护机体抗病能力”的烧伤治疗思想，建立适合我国国情的清创、补液、创面面积计算和感染防治方案；并组织多学科协作，系统开展吸入性损伤、肠源性感染、多器官损伤及上皮细胞培养等研究，阐明多项发病机制，提升大面积烧伤救治水平，推动我国烧伤医学进入国际先进行列。</w:t>
            </w:r>
          </w:p>
        </w:tc>
      </w:tr>
      <w:tr w:rsidR="005B1833" w:rsidRPr="00CB7269" w14:paraId="79F909DC" w14:textId="77777777" w:rsidTr="00E3429A">
        <w:trPr>
          <w:trHeight w:val="1134"/>
          <w:jc w:val="center"/>
        </w:trPr>
        <w:tc>
          <w:tcPr>
            <w:tcW w:w="1413" w:type="dxa"/>
            <w:vAlign w:val="center"/>
          </w:tcPr>
          <w:p w14:paraId="3DDE3B26" w14:textId="5D004B52" w:rsidR="005B1833" w:rsidRPr="00CB7269" w:rsidRDefault="005B1833"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N34</w:t>
            </w:r>
          </w:p>
        </w:tc>
        <w:tc>
          <w:tcPr>
            <w:tcW w:w="1559" w:type="dxa"/>
            <w:vAlign w:val="center"/>
          </w:tcPr>
          <w:p w14:paraId="5D4729D3" w14:textId="33324168" w:rsidR="005B1833" w:rsidRPr="00CB7269" w:rsidRDefault="005B1833"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史济湘</w:t>
            </w:r>
            <w:proofErr w:type="gramEnd"/>
            <w:r w:rsidRPr="00CB7269">
              <w:rPr>
                <w:rFonts w:ascii="宋体" w:eastAsia="宋体" w:hAnsi="宋体" w:cs="Times New Roman"/>
                <w:sz w:val="20"/>
                <w:szCs w:val="21"/>
              </w:rPr>
              <w:t>团队</w:t>
            </w:r>
          </w:p>
        </w:tc>
        <w:tc>
          <w:tcPr>
            <w:tcW w:w="1701" w:type="dxa"/>
            <w:vAlign w:val="center"/>
          </w:tcPr>
          <w:p w14:paraId="6754972E" w14:textId="2D6F6E5C" w:rsidR="005B1833" w:rsidRPr="00CB7269" w:rsidRDefault="005B1833"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0E1C72B3" w14:textId="1DF2AD2E" w:rsidR="005B1833" w:rsidRPr="00CB7269" w:rsidRDefault="005B1833" w:rsidP="00E3429A">
            <w:pPr>
              <w:rPr>
                <w:rFonts w:ascii="宋体" w:eastAsia="宋体" w:hAnsi="宋体" w:cs="Times New Roman" w:hint="eastAsia"/>
                <w:sz w:val="20"/>
                <w:szCs w:val="21"/>
              </w:rPr>
            </w:pPr>
            <w:r w:rsidRPr="00CB7269">
              <w:rPr>
                <w:rFonts w:ascii="宋体" w:eastAsia="宋体" w:hAnsi="宋体" w:cs="Times New Roman"/>
                <w:sz w:val="20"/>
                <w:szCs w:val="21"/>
              </w:rPr>
              <w:t>大面积深度烧伤救治体系与创面修复技术创新</w:t>
            </w:r>
          </w:p>
        </w:tc>
        <w:tc>
          <w:tcPr>
            <w:tcW w:w="6025" w:type="dxa"/>
            <w:vAlign w:val="center"/>
          </w:tcPr>
          <w:p w14:paraId="06E5783E" w14:textId="34E504FD" w:rsidR="005B1833" w:rsidRPr="00CB7269" w:rsidRDefault="005B1833" w:rsidP="00E3429A">
            <w:pPr>
              <w:rPr>
                <w:rFonts w:ascii="宋体" w:eastAsia="宋体" w:hAnsi="宋体" w:cs="Times New Roman"/>
                <w:sz w:val="20"/>
                <w:szCs w:val="21"/>
              </w:rPr>
            </w:pPr>
            <w:proofErr w:type="gramStart"/>
            <w:r w:rsidRPr="00CB7269">
              <w:rPr>
                <w:rFonts w:ascii="宋体" w:eastAsia="宋体" w:hAnsi="宋体" w:cs="Times New Roman"/>
                <w:sz w:val="20"/>
                <w:szCs w:val="21"/>
              </w:rPr>
              <w:t>史济湘</w:t>
            </w:r>
            <w:proofErr w:type="gramEnd"/>
            <w:r w:rsidRPr="00CB7269">
              <w:rPr>
                <w:rFonts w:ascii="宋体" w:eastAsia="宋体" w:hAnsi="宋体" w:cs="Times New Roman"/>
                <w:sz w:val="20"/>
                <w:szCs w:val="21"/>
              </w:rPr>
              <w:t>团队围绕大面积深度烧伤救治中的休克、感染和创面覆盖三大难题，提出适合我国患者的烧伤补液公式，探索冬眠药物辅助抗休克治疗；同时建立分期切痂、大张异体皮</w:t>
            </w:r>
            <w:proofErr w:type="gramStart"/>
            <w:r w:rsidRPr="00CB7269">
              <w:rPr>
                <w:rFonts w:ascii="宋体" w:eastAsia="宋体" w:hAnsi="宋体" w:cs="Times New Roman"/>
                <w:sz w:val="20"/>
                <w:szCs w:val="21"/>
              </w:rPr>
              <w:t>打洞嵌植自体小</w:t>
            </w:r>
            <w:proofErr w:type="gramEnd"/>
            <w:r w:rsidRPr="00CB7269">
              <w:rPr>
                <w:rFonts w:ascii="宋体" w:eastAsia="宋体" w:hAnsi="宋体" w:cs="Times New Roman"/>
                <w:sz w:val="20"/>
                <w:szCs w:val="21"/>
              </w:rPr>
              <w:t>皮片及头皮反复取皮等修复技术，显著提高特重度烧伤存活率。该体系推动我国烧伤治疗达到国际先进水平，并带动烧伤感染、代谢、营养和免疫等领域的持续发展。</w:t>
            </w:r>
          </w:p>
        </w:tc>
      </w:tr>
      <w:tr w:rsidR="00D100F6" w:rsidRPr="00CB7269" w14:paraId="380F4DD0" w14:textId="77777777" w:rsidTr="00E3429A">
        <w:trPr>
          <w:trHeight w:val="1134"/>
          <w:jc w:val="center"/>
        </w:trPr>
        <w:tc>
          <w:tcPr>
            <w:tcW w:w="1413" w:type="dxa"/>
            <w:vAlign w:val="center"/>
          </w:tcPr>
          <w:p w14:paraId="65116940" w14:textId="63A782E7"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N35</w:t>
            </w:r>
          </w:p>
        </w:tc>
        <w:tc>
          <w:tcPr>
            <w:tcW w:w="1559" w:type="dxa"/>
            <w:vAlign w:val="center"/>
          </w:tcPr>
          <w:p w14:paraId="54A65116" w14:textId="1BB210F7" w:rsidR="00D100F6" w:rsidRPr="00CB7269" w:rsidRDefault="005B1833"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朱宪彝</w:t>
            </w:r>
            <w:proofErr w:type="gramEnd"/>
            <w:r w:rsidRPr="00CB7269">
              <w:rPr>
                <w:rFonts w:ascii="宋体" w:eastAsia="宋体" w:hAnsi="宋体" w:cs="Times New Roman"/>
                <w:sz w:val="20"/>
                <w:szCs w:val="21"/>
              </w:rPr>
              <w:t>团队</w:t>
            </w:r>
          </w:p>
        </w:tc>
        <w:tc>
          <w:tcPr>
            <w:tcW w:w="1701" w:type="dxa"/>
            <w:vAlign w:val="center"/>
          </w:tcPr>
          <w:p w14:paraId="2027C836" w14:textId="69843E33" w:rsidR="00D100F6" w:rsidRPr="00CB7269" w:rsidRDefault="005B1833"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1930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w:t>
            </w:r>
          </w:p>
        </w:tc>
        <w:tc>
          <w:tcPr>
            <w:tcW w:w="1985" w:type="dxa"/>
            <w:vAlign w:val="center"/>
          </w:tcPr>
          <w:p w14:paraId="0B818F9D" w14:textId="3790EABC" w:rsidR="00D100F6" w:rsidRPr="00CB7269" w:rsidRDefault="005B1833" w:rsidP="00E3429A">
            <w:pPr>
              <w:rPr>
                <w:rFonts w:ascii="宋体" w:eastAsia="宋体" w:hAnsi="宋体" w:cs="Times New Roman" w:hint="eastAsia"/>
                <w:sz w:val="20"/>
                <w:szCs w:val="21"/>
              </w:rPr>
            </w:pPr>
            <w:r w:rsidRPr="00CB7269">
              <w:rPr>
                <w:rFonts w:ascii="宋体" w:eastAsia="宋体" w:hAnsi="宋体" w:cs="Times New Roman"/>
                <w:sz w:val="20"/>
                <w:szCs w:val="21"/>
              </w:rPr>
              <w:t>钙磷代谢与代谢性骨病发病机制理论研究</w:t>
            </w:r>
          </w:p>
        </w:tc>
        <w:tc>
          <w:tcPr>
            <w:tcW w:w="6025" w:type="dxa"/>
            <w:vAlign w:val="center"/>
          </w:tcPr>
          <w:p w14:paraId="0F1A2B5A" w14:textId="270EC6B1" w:rsidR="00D100F6" w:rsidRPr="00CB7269" w:rsidRDefault="005B1833" w:rsidP="00E3429A">
            <w:pPr>
              <w:rPr>
                <w:rFonts w:ascii="宋体" w:eastAsia="宋体" w:hAnsi="宋体" w:cs="Times New Roman"/>
                <w:sz w:val="20"/>
                <w:szCs w:val="21"/>
              </w:rPr>
            </w:pPr>
            <w:proofErr w:type="gramStart"/>
            <w:r w:rsidRPr="00CB7269">
              <w:rPr>
                <w:rFonts w:ascii="宋体" w:eastAsia="宋体" w:hAnsi="宋体" w:cs="Times New Roman"/>
                <w:sz w:val="20"/>
                <w:szCs w:val="21"/>
              </w:rPr>
              <w:t>朱宪彝</w:t>
            </w:r>
            <w:proofErr w:type="gramEnd"/>
            <w:r w:rsidRPr="00CB7269">
              <w:rPr>
                <w:rFonts w:ascii="宋体" w:eastAsia="宋体" w:hAnsi="宋体" w:cs="Times New Roman"/>
                <w:sz w:val="20"/>
                <w:szCs w:val="21"/>
              </w:rPr>
              <w:t>团队围绕佝偻病、软骨病和肾性骨营养不良，长期开展钙磷平衡与维生素D作用研究，通过严格代谢观察积累大量数据，阐明软骨病的基本病因与钙、维生素D缺乏有关，提出维生素D和钙剂治疗依据，并首次证明母乳可分泌维生素D，建立尿</w:t>
            </w:r>
            <w:proofErr w:type="gramStart"/>
            <w:r w:rsidRPr="00CB7269">
              <w:rPr>
                <w:rFonts w:ascii="宋体" w:eastAsia="宋体" w:hAnsi="宋体" w:cs="Times New Roman"/>
                <w:sz w:val="20"/>
                <w:szCs w:val="21"/>
              </w:rPr>
              <w:t>钙评价</w:t>
            </w:r>
            <w:proofErr w:type="gramEnd"/>
            <w:r w:rsidRPr="00CB7269">
              <w:rPr>
                <w:rFonts w:ascii="宋体" w:eastAsia="宋体" w:hAnsi="宋体" w:cs="Times New Roman"/>
                <w:sz w:val="20"/>
                <w:szCs w:val="21"/>
              </w:rPr>
              <w:t>方法。团队还提出“肾性骨营养不良”概念，揭示肾脏与维生素D活化相关，为现代代谢性骨病理论奠定基础。</w:t>
            </w:r>
          </w:p>
        </w:tc>
      </w:tr>
      <w:tr w:rsidR="00D100F6" w:rsidRPr="00CB7269" w14:paraId="7E17D91C" w14:textId="77777777" w:rsidTr="00E3429A">
        <w:trPr>
          <w:trHeight w:val="1134"/>
          <w:jc w:val="center"/>
        </w:trPr>
        <w:tc>
          <w:tcPr>
            <w:tcW w:w="1413" w:type="dxa"/>
            <w:vAlign w:val="center"/>
          </w:tcPr>
          <w:p w14:paraId="0E2122D2" w14:textId="72B8C14C"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N36</w:t>
            </w:r>
          </w:p>
        </w:tc>
        <w:tc>
          <w:tcPr>
            <w:tcW w:w="1559" w:type="dxa"/>
            <w:vAlign w:val="center"/>
          </w:tcPr>
          <w:p w14:paraId="7342B28E" w14:textId="1FFC213D" w:rsidR="00D100F6" w:rsidRPr="00CB7269" w:rsidRDefault="005C753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魏曦团队</w:t>
            </w:r>
            <w:proofErr w:type="gramEnd"/>
          </w:p>
        </w:tc>
        <w:tc>
          <w:tcPr>
            <w:tcW w:w="1701" w:type="dxa"/>
            <w:vAlign w:val="center"/>
          </w:tcPr>
          <w:p w14:paraId="617E2508" w14:textId="3E4A9D3A" w:rsidR="00D100F6" w:rsidRPr="00CB7269" w:rsidRDefault="005C753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1930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p>
        </w:tc>
        <w:tc>
          <w:tcPr>
            <w:tcW w:w="1985" w:type="dxa"/>
            <w:vAlign w:val="center"/>
          </w:tcPr>
          <w:p w14:paraId="60C8EBDE" w14:textId="419FF001" w:rsidR="00D100F6" w:rsidRPr="00CB7269" w:rsidRDefault="005C7531" w:rsidP="00E3429A">
            <w:pPr>
              <w:rPr>
                <w:rFonts w:ascii="宋体" w:eastAsia="宋体" w:hAnsi="宋体" w:cs="Times New Roman"/>
                <w:sz w:val="20"/>
                <w:szCs w:val="21"/>
              </w:rPr>
            </w:pPr>
            <w:r w:rsidRPr="00CB7269">
              <w:rPr>
                <w:rFonts w:ascii="宋体" w:eastAsia="宋体" w:hAnsi="宋体" w:cs="Times New Roman"/>
                <w:sz w:val="20"/>
                <w:szCs w:val="21"/>
              </w:rPr>
              <w:t>立克次体培养技术与恙虫病病原流行规律研究</w:t>
            </w:r>
          </w:p>
        </w:tc>
        <w:tc>
          <w:tcPr>
            <w:tcW w:w="6025" w:type="dxa"/>
            <w:vAlign w:val="center"/>
          </w:tcPr>
          <w:p w14:paraId="18DF1E36" w14:textId="2EFFC2C3" w:rsidR="00D100F6" w:rsidRPr="00CB7269" w:rsidRDefault="005C7531" w:rsidP="00E3429A">
            <w:pPr>
              <w:rPr>
                <w:rFonts w:ascii="宋体" w:eastAsia="宋体" w:hAnsi="宋体" w:cs="Times New Roman" w:hint="eastAsia"/>
                <w:sz w:val="20"/>
                <w:szCs w:val="21"/>
              </w:rPr>
            </w:pPr>
            <w:proofErr w:type="gramStart"/>
            <w:r w:rsidRPr="00CB7269">
              <w:rPr>
                <w:rFonts w:ascii="宋体" w:eastAsia="宋体" w:hAnsi="宋体" w:cs="Times New Roman"/>
                <w:sz w:val="20"/>
                <w:szCs w:val="21"/>
              </w:rPr>
              <w:t>魏曦团队</w:t>
            </w:r>
            <w:proofErr w:type="gramEnd"/>
            <w:r w:rsidRPr="00CB7269">
              <w:rPr>
                <w:rFonts w:ascii="宋体" w:eastAsia="宋体" w:hAnsi="宋体" w:cs="Times New Roman"/>
                <w:sz w:val="20"/>
                <w:szCs w:val="21"/>
              </w:rPr>
              <w:t>围绕斑疹伤寒和恙虫病等立克次体病，创建并改进立克次体琼脂斜面组织培养法，解决了大量培养流行性斑疹伤寒立克次体的关键难题；回国后又发展蚕蛹培养、</w:t>
            </w:r>
            <w:proofErr w:type="gramStart"/>
            <w:r w:rsidRPr="00CB7269">
              <w:rPr>
                <w:rFonts w:ascii="宋体" w:eastAsia="宋体" w:hAnsi="宋体" w:cs="Times New Roman"/>
                <w:sz w:val="20"/>
                <w:szCs w:val="21"/>
              </w:rPr>
              <w:t>兔化人虱</w:t>
            </w:r>
            <w:proofErr w:type="gramEnd"/>
            <w:r w:rsidRPr="00CB7269">
              <w:rPr>
                <w:rFonts w:ascii="宋体" w:eastAsia="宋体" w:hAnsi="宋体" w:cs="Times New Roman"/>
                <w:sz w:val="20"/>
                <w:szCs w:val="21"/>
              </w:rPr>
              <w:t>培养及乳鼠皮膜喂</w:t>
            </w:r>
            <w:proofErr w:type="gramStart"/>
            <w:r w:rsidRPr="00CB7269">
              <w:rPr>
                <w:rFonts w:ascii="宋体" w:eastAsia="宋体" w:hAnsi="宋体" w:cs="Times New Roman"/>
                <w:sz w:val="20"/>
                <w:szCs w:val="21"/>
              </w:rPr>
              <w:t>虱</w:t>
            </w:r>
            <w:proofErr w:type="gramEnd"/>
            <w:r w:rsidRPr="00CB7269">
              <w:rPr>
                <w:rFonts w:ascii="宋体" w:eastAsia="宋体" w:hAnsi="宋体" w:cs="Times New Roman"/>
                <w:sz w:val="20"/>
                <w:szCs w:val="21"/>
              </w:rPr>
              <w:t>法，提高了疫苗生产和病原分离能力。同时通过流行病学与病原学研究证实盟军“不明热”为恙虫病，揭示其传播条件并提出除草灭虫预防方法，对立克次体病防治和相关组织培养技术发展具有重要意义。</w:t>
            </w:r>
          </w:p>
        </w:tc>
      </w:tr>
      <w:tr w:rsidR="00D100F6" w:rsidRPr="00CB7269" w14:paraId="034CBBB7" w14:textId="77777777" w:rsidTr="00E3429A">
        <w:trPr>
          <w:trHeight w:val="1134"/>
          <w:jc w:val="center"/>
        </w:trPr>
        <w:tc>
          <w:tcPr>
            <w:tcW w:w="1413" w:type="dxa"/>
            <w:vAlign w:val="center"/>
          </w:tcPr>
          <w:p w14:paraId="178D3E7A" w14:textId="05EB2F7E"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N37</w:t>
            </w:r>
          </w:p>
        </w:tc>
        <w:tc>
          <w:tcPr>
            <w:tcW w:w="1559" w:type="dxa"/>
            <w:vAlign w:val="center"/>
          </w:tcPr>
          <w:p w14:paraId="152F22B9" w14:textId="0C6F249B" w:rsidR="00D100F6" w:rsidRPr="00CB7269" w:rsidRDefault="005C7531" w:rsidP="00E3429A">
            <w:pPr>
              <w:jc w:val="center"/>
              <w:rPr>
                <w:rFonts w:ascii="宋体" w:eastAsia="宋体" w:hAnsi="宋体" w:cs="Times New Roman"/>
                <w:sz w:val="20"/>
                <w:szCs w:val="21"/>
              </w:rPr>
            </w:pPr>
            <w:r w:rsidRPr="00CB7269">
              <w:rPr>
                <w:rFonts w:ascii="宋体" w:eastAsia="宋体" w:hAnsi="宋体" w:cs="Times New Roman"/>
                <w:sz w:val="20"/>
                <w:szCs w:val="21"/>
              </w:rPr>
              <w:t>姜泗长团队</w:t>
            </w:r>
          </w:p>
        </w:tc>
        <w:tc>
          <w:tcPr>
            <w:tcW w:w="1701" w:type="dxa"/>
            <w:vAlign w:val="center"/>
          </w:tcPr>
          <w:p w14:paraId="4E39B09E" w14:textId="45F76393" w:rsidR="00D100F6" w:rsidRPr="00CB7269" w:rsidRDefault="005C753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年代末</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p>
        </w:tc>
        <w:tc>
          <w:tcPr>
            <w:tcW w:w="1985" w:type="dxa"/>
            <w:vAlign w:val="center"/>
          </w:tcPr>
          <w:p w14:paraId="4C53DDAF" w14:textId="233E53F7" w:rsidR="00D100F6" w:rsidRPr="00CB7269" w:rsidRDefault="005C7531" w:rsidP="00E3429A">
            <w:pPr>
              <w:rPr>
                <w:rFonts w:ascii="宋体" w:eastAsia="宋体" w:hAnsi="宋体" w:cs="Times New Roman" w:hint="eastAsia"/>
                <w:sz w:val="20"/>
                <w:szCs w:val="21"/>
              </w:rPr>
            </w:pPr>
            <w:r w:rsidRPr="00CB7269">
              <w:rPr>
                <w:rFonts w:ascii="宋体" w:eastAsia="宋体" w:hAnsi="宋体" w:cs="Times New Roman"/>
                <w:sz w:val="20"/>
                <w:szCs w:val="21"/>
              </w:rPr>
              <w:t>耳硬化症诊疗与内耳显微外科技术体系创建</w:t>
            </w:r>
          </w:p>
        </w:tc>
        <w:tc>
          <w:tcPr>
            <w:tcW w:w="6025" w:type="dxa"/>
            <w:vAlign w:val="center"/>
          </w:tcPr>
          <w:p w14:paraId="2BB2A4C5" w14:textId="2F60E0CB" w:rsidR="00D100F6" w:rsidRPr="00CB7269" w:rsidRDefault="005C7531" w:rsidP="00E3429A">
            <w:pPr>
              <w:rPr>
                <w:rFonts w:ascii="宋体" w:eastAsia="宋体" w:hAnsi="宋体" w:cs="Times New Roman" w:hint="eastAsia"/>
                <w:sz w:val="20"/>
                <w:szCs w:val="21"/>
              </w:rPr>
            </w:pPr>
            <w:r w:rsidRPr="00CB7269">
              <w:rPr>
                <w:rFonts w:ascii="宋体" w:eastAsia="宋体" w:hAnsi="宋体" w:cs="Times New Roman"/>
                <w:sz w:val="20"/>
                <w:szCs w:val="21"/>
              </w:rPr>
              <w:t>姜泗长团队从大量耳聋病例中确认中国人耳硬化</w:t>
            </w:r>
            <w:proofErr w:type="gramStart"/>
            <w:r w:rsidRPr="00CB7269">
              <w:rPr>
                <w:rFonts w:ascii="宋体" w:eastAsia="宋体" w:hAnsi="宋体" w:cs="Times New Roman"/>
                <w:sz w:val="20"/>
                <w:szCs w:val="21"/>
              </w:rPr>
              <w:t>症并非</w:t>
            </w:r>
            <w:proofErr w:type="gramEnd"/>
            <w:r w:rsidRPr="00CB7269">
              <w:rPr>
                <w:rFonts w:ascii="宋体" w:eastAsia="宋体" w:hAnsi="宋体" w:cs="Times New Roman"/>
                <w:sz w:val="20"/>
                <w:szCs w:val="21"/>
              </w:rPr>
              <w:t>罕见，突破国外关于黄种人少见此病的传统论断，先后成功开展内耳开窗术和我国首例镫骨底板切除术，并持续改进麻醉、切口、器械和手术方式，形成耳硬化症外科治疗体系。团队还通过解剖、动物实验和实验室训练推进鼓膜修补、听骨链重建等研究，推动中国耳神经学和耳显微外科发展，培养了大批专科人才。</w:t>
            </w:r>
          </w:p>
        </w:tc>
      </w:tr>
      <w:tr w:rsidR="00D100F6" w:rsidRPr="00CB7269" w14:paraId="3791669E" w14:textId="77777777" w:rsidTr="00E3429A">
        <w:trPr>
          <w:trHeight w:val="1134"/>
          <w:jc w:val="center"/>
        </w:trPr>
        <w:tc>
          <w:tcPr>
            <w:tcW w:w="1413" w:type="dxa"/>
            <w:vAlign w:val="center"/>
          </w:tcPr>
          <w:p w14:paraId="6F8EA76D" w14:textId="7D2B1AE0"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lastRenderedPageBreak/>
              <w:t>N38</w:t>
            </w:r>
          </w:p>
        </w:tc>
        <w:tc>
          <w:tcPr>
            <w:tcW w:w="1559" w:type="dxa"/>
            <w:vAlign w:val="center"/>
          </w:tcPr>
          <w:p w14:paraId="4CF1F5EE" w14:textId="3A613E1B" w:rsidR="00D100F6" w:rsidRPr="00CB7269" w:rsidRDefault="005C7531"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曾宪九团队</w:t>
            </w:r>
            <w:proofErr w:type="gramEnd"/>
          </w:p>
        </w:tc>
        <w:tc>
          <w:tcPr>
            <w:tcW w:w="1701" w:type="dxa"/>
            <w:vAlign w:val="center"/>
          </w:tcPr>
          <w:p w14:paraId="3677C722" w14:textId="15A686C0" w:rsidR="00D100F6" w:rsidRPr="00CB7269" w:rsidRDefault="005C7531"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797497A7" w14:textId="0A8F441A" w:rsidR="00D100F6" w:rsidRPr="00CB7269" w:rsidRDefault="00E3432E" w:rsidP="00E3429A">
            <w:pPr>
              <w:rPr>
                <w:rFonts w:ascii="宋体" w:eastAsia="宋体" w:hAnsi="宋体" w:cs="Times New Roman" w:hint="eastAsia"/>
                <w:sz w:val="20"/>
                <w:szCs w:val="21"/>
              </w:rPr>
            </w:pPr>
            <w:r w:rsidRPr="00CB7269">
              <w:rPr>
                <w:rFonts w:ascii="宋体" w:eastAsia="宋体" w:hAnsi="宋体" w:cs="Times New Roman"/>
                <w:sz w:val="20"/>
                <w:szCs w:val="21"/>
              </w:rPr>
              <w:t>胰腺肿瘤与急性胰腺炎诊疗技术体系创新</w:t>
            </w:r>
          </w:p>
        </w:tc>
        <w:tc>
          <w:tcPr>
            <w:tcW w:w="6025" w:type="dxa"/>
            <w:vAlign w:val="center"/>
          </w:tcPr>
          <w:p w14:paraId="4F2E8E44" w14:textId="3696C082" w:rsidR="00D100F6" w:rsidRPr="00CB7269" w:rsidRDefault="00E3432E" w:rsidP="00E3429A">
            <w:pPr>
              <w:rPr>
                <w:rFonts w:ascii="宋体" w:eastAsia="宋体" w:hAnsi="宋体" w:cs="Times New Roman"/>
                <w:sz w:val="20"/>
                <w:szCs w:val="21"/>
              </w:rPr>
            </w:pPr>
            <w:proofErr w:type="gramStart"/>
            <w:r w:rsidRPr="00CB7269">
              <w:rPr>
                <w:rFonts w:ascii="宋体" w:eastAsia="宋体" w:hAnsi="宋体" w:cs="Times New Roman"/>
                <w:sz w:val="20"/>
                <w:szCs w:val="21"/>
              </w:rPr>
              <w:t>曾宪九团队</w:t>
            </w:r>
            <w:proofErr w:type="gramEnd"/>
            <w:r w:rsidRPr="00CB7269">
              <w:rPr>
                <w:rFonts w:ascii="宋体" w:eastAsia="宋体" w:hAnsi="宋体" w:cs="Times New Roman"/>
                <w:sz w:val="20"/>
                <w:szCs w:val="21"/>
              </w:rPr>
              <w:t>围绕急性胰腺炎、胰头癌和胰岛素瘤等难题，改进血清淀粉酶检测方法，提出急性胰腺炎早期诊断依据；通过长期临床观察修正胰头癌早期症状认识，推动超声等手段用于早诊；在胰岛素瘤研究中引入免疫胰岛素测定、术前定位和术中细针穿刺检查，提出“肿瘤摘出”及快速测定门静脉胰岛素等方法，显著提高胰腺疾病诊断准确率和手术疗效，推动我国胰腺外科达到先进水平。</w:t>
            </w:r>
          </w:p>
        </w:tc>
      </w:tr>
      <w:tr w:rsidR="00D100F6" w:rsidRPr="00CB7269" w14:paraId="241D9753" w14:textId="77777777" w:rsidTr="00E3429A">
        <w:trPr>
          <w:trHeight w:val="1134"/>
          <w:jc w:val="center"/>
        </w:trPr>
        <w:tc>
          <w:tcPr>
            <w:tcW w:w="1413" w:type="dxa"/>
            <w:vAlign w:val="center"/>
          </w:tcPr>
          <w:p w14:paraId="22B674A9" w14:textId="651B653C"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N39</w:t>
            </w:r>
          </w:p>
        </w:tc>
        <w:tc>
          <w:tcPr>
            <w:tcW w:w="1559" w:type="dxa"/>
            <w:vAlign w:val="center"/>
          </w:tcPr>
          <w:p w14:paraId="21A17254" w14:textId="1B6D7A54" w:rsidR="00D100F6" w:rsidRPr="00CB7269" w:rsidRDefault="00E3432E" w:rsidP="00E3429A">
            <w:pPr>
              <w:jc w:val="center"/>
              <w:rPr>
                <w:rFonts w:ascii="宋体" w:eastAsia="宋体" w:hAnsi="宋体" w:cs="Times New Roman"/>
                <w:sz w:val="20"/>
                <w:szCs w:val="21"/>
              </w:rPr>
            </w:pPr>
            <w:r w:rsidRPr="00CB7269">
              <w:rPr>
                <w:rFonts w:ascii="宋体" w:eastAsia="宋体" w:hAnsi="宋体" w:cs="Times New Roman"/>
                <w:sz w:val="20"/>
                <w:szCs w:val="21"/>
              </w:rPr>
              <w:t>李镇源团队</w:t>
            </w:r>
          </w:p>
        </w:tc>
        <w:tc>
          <w:tcPr>
            <w:tcW w:w="1701" w:type="dxa"/>
            <w:vAlign w:val="center"/>
          </w:tcPr>
          <w:p w14:paraId="4516B700" w14:textId="0ABB79E7" w:rsidR="00D100F6" w:rsidRPr="00CB7269" w:rsidRDefault="00E3432E"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p>
        </w:tc>
        <w:tc>
          <w:tcPr>
            <w:tcW w:w="1985" w:type="dxa"/>
            <w:vAlign w:val="center"/>
          </w:tcPr>
          <w:p w14:paraId="49ABB976" w14:textId="4D694719" w:rsidR="00D100F6" w:rsidRPr="00CB7269" w:rsidRDefault="00E3432E" w:rsidP="00E3429A">
            <w:pPr>
              <w:rPr>
                <w:rFonts w:ascii="宋体" w:eastAsia="宋体" w:hAnsi="宋体" w:cs="Times New Roman" w:hint="eastAsia"/>
                <w:sz w:val="20"/>
                <w:szCs w:val="21"/>
              </w:rPr>
            </w:pPr>
            <w:r w:rsidRPr="00CB7269">
              <w:rPr>
                <w:rFonts w:ascii="宋体" w:eastAsia="宋体" w:hAnsi="宋体" w:cs="Times New Roman"/>
                <w:sz w:val="20"/>
                <w:szCs w:val="21"/>
              </w:rPr>
              <w:t>蛇毒神经毒素分离鉴定与作用机制研究</w:t>
            </w:r>
          </w:p>
        </w:tc>
        <w:tc>
          <w:tcPr>
            <w:tcW w:w="6025" w:type="dxa"/>
            <w:vAlign w:val="center"/>
          </w:tcPr>
          <w:p w14:paraId="5CC12AC0" w14:textId="7D4BF448" w:rsidR="00D100F6" w:rsidRPr="00CB7269" w:rsidRDefault="00E3432E" w:rsidP="00E3429A">
            <w:pPr>
              <w:rPr>
                <w:rFonts w:ascii="宋体" w:eastAsia="宋体" w:hAnsi="宋体" w:cs="Times New Roman"/>
                <w:sz w:val="20"/>
                <w:szCs w:val="21"/>
              </w:rPr>
            </w:pPr>
            <w:r w:rsidRPr="00CB7269">
              <w:rPr>
                <w:rFonts w:ascii="宋体" w:eastAsia="宋体" w:hAnsi="宋体" w:cs="Times New Roman"/>
                <w:sz w:val="20"/>
                <w:szCs w:val="21"/>
              </w:rPr>
              <w:t>李镇源团队围绕台湾毒蛇蛇毒开展长期研究，先阐明锁链蛇毒可致血管内凝血死亡，后联合化学、生理学等学者分离出α、β银环蛇毒素及眼镜蛇神经毒素等成分，明确其分别作用于神经肌肉接头受体和运动神经末梢，揭示蛇毒致呼吸麻痹的末梢机制。其研究推动乙酰胆碱受体分离鉴定和重症肌无力病因认识，修正了对蛇毒分类的简单看法，显著提升了国际毒素学与药理学研究水平。</w:t>
            </w:r>
          </w:p>
        </w:tc>
      </w:tr>
      <w:tr w:rsidR="00D100F6" w:rsidRPr="00CB7269" w14:paraId="502058A8" w14:textId="77777777" w:rsidTr="00E3429A">
        <w:trPr>
          <w:trHeight w:val="1134"/>
          <w:jc w:val="center"/>
        </w:trPr>
        <w:tc>
          <w:tcPr>
            <w:tcW w:w="1413" w:type="dxa"/>
            <w:vAlign w:val="center"/>
          </w:tcPr>
          <w:p w14:paraId="3C62ACC0" w14:textId="2B1C7855"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N40</w:t>
            </w:r>
          </w:p>
        </w:tc>
        <w:tc>
          <w:tcPr>
            <w:tcW w:w="1559" w:type="dxa"/>
            <w:vAlign w:val="center"/>
          </w:tcPr>
          <w:p w14:paraId="3C45ED8E" w14:textId="28B037DA" w:rsidR="00D100F6" w:rsidRPr="00CB7269" w:rsidRDefault="00E3432E"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吴执中团队</w:t>
            </w:r>
          </w:p>
        </w:tc>
        <w:tc>
          <w:tcPr>
            <w:tcW w:w="1701" w:type="dxa"/>
            <w:vAlign w:val="center"/>
          </w:tcPr>
          <w:p w14:paraId="628BBE75" w14:textId="1E57DCAD" w:rsidR="00D100F6" w:rsidRPr="00CB7269" w:rsidRDefault="00E3432E"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p>
        </w:tc>
        <w:tc>
          <w:tcPr>
            <w:tcW w:w="1985" w:type="dxa"/>
            <w:vAlign w:val="center"/>
          </w:tcPr>
          <w:p w14:paraId="61B73999" w14:textId="05226A48" w:rsidR="00D100F6" w:rsidRPr="00CB7269" w:rsidRDefault="00E3432E" w:rsidP="00E3429A">
            <w:pPr>
              <w:rPr>
                <w:rFonts w:ascii="宋体" w:eastAsia="宋体" w:hAnsi="宋体" w:cs="Times New Roman"/>
                <w:sz w:val="20"/>
                <w:szCs w:val="21"/>
              </w:rPr>
            </w:pPr>
            <w:r w:rsidRPr="00CB7269">
              <w:rPr>
                <w:rFonts w:ascii="宋体" w:eastAsia="宋体" w:hAnsi="宋体" w:cs="Times New Roman"/>
                <w:sz w:val="20"/>
                <w:szCs w:val="21"/>
              </w:rPr>
              <w:t>职业病诊断标准与中毒防治体系的创建</w:t>
            </w:r>
          </w:p>
        </w:tc>
        <w:tc>
          <w:tcPr>
            <w:tcW w:w="6025" w:type="dxa"/>
            <w:vAlign w:val="center"/>
          </w:tcPr>
          <w:p w14:paraId="6DC4614D" w14:textId="10BE8311" w:rsidR="00D100F6" w:rsidRPr="00CB7269" w:rsidRDefault="00E3432E" w:rsidP="00E3429A">
            <w:pPr>
              <w:rPr>
                <w:rFonts w:ascii="宋体" w:eastAsia="宋体" w:hAnsi="宋体" w:cs="Times New Roman" w:hint="eastAsia"/>
                <w:sz w:val="20"/>
                <w:szCs w:val="21"/>
              </w:rPr>
            </w:pPr>
            <w:r w:rsidRPr="00CB7269">
              <w:rPr>
                <w:rFonts w:ascii="宋体" w:eastAsia="宋体" w:hAnsi="宋体" w:cs="Times New Roman"/>
                <w:sz w:val="20"/>
                <w:szCs w:val="21"/>
              </w:rPr>
              <w:t>吴执中团队围绕尘肺、农药中毒和重金属中毒等重大职业病问题，参与制定尘肺X射线诊断标准和急性有机磷农药中毒诊断处理原则，建立了金属汞中毒</w:t>
            </w:r>
            <w:proofErr w:type="gramStart"/>
            <w:r w:rsidRPr="00CB7269">
              <w:rPr>
                <w:rFonts w:ascii="宋体" w:eastAsia="宋体" w:hAnsi="宋体" w:cs="Times New Roman"/>
                <w:sz w:val="20"/>
                <w:szCs w:val="21"/>
              </w:rPr>
              <w:t>驱汞治疗</w:t>
            </w:r>
            <w:proofErr w:type="gramEnd"/>
            <w:r w:rsidRPr="00CB7269">
              <w:rPr>
                <w:rFonts w:ascii="宋体" w:eastAsia="宋体" w:hAnsi="宋体" w:cs="Times New Roman"/>
                <w:sz w:val="20"/>
                <w:szCs w:val="21"/>
              </w:rPr>
              <w:t>的经典方案，并在大量现场调查、会诊抢救和基层培训中不断修正完善防治策略。其工作推动我国职业病医学从无到有，形成了集诊断标准、临床救治、现场防治和人才培养于一体的职业病防治体系，奠定了我国职业病医学发展的基础。</w:t>
            </w:r>
          </w:p>
        </w:tc>
      </w:tr>
      <w:tr w:rsidR="00D100F6" w:rsidRPr="00CB7269" w14:paraId="045C8F4B" w14:textId="77777777" w:rsidTr="00E3429A">
        <w:trPr>
          <w:trHeight w:val="1134"/>
          <w:jc w:val="center"/>
        </w:trPr>
        <w:tc>
          <w:tcPr>
            <w:tcW w:w="1413" w:type="dxa"/>
            <w:vAlign w:val="center"/>
          </w:tcPr>
          <w:p w14:paraId="6B97F597" w14:textId="21BC07C8" w:rsidR="00D100F6" w:rsidRPr="00CB7269" w:rsidRDefault="00D100F6" w:rsidP="00E3429A">
            <w:pPr>
              <w:jc w:val="center"/>
              <w:rPr>
                <w:rFonts w:ascii="宋体" w:eastAsia="宋体" w:hAnsi="宋体" w:cs="Times New Roman"/>
                <w:sz w:val="20"/>
                <w:szCs w:val="21"/>
              </w:rPr>
            </w:pPr>
            <w:r w:rsidRPr="00CB7269">
              <w:rPr>
                <w:rFonts w:ascii="宋体" w:eastAsia="宋体" w:hAnsi="宋体" w:cs="Times New Roman"/>
                <w:sz w:val="20"/>
                <w:szCs w:val="21"/>
              </w:rPr>
              <w:t>N41</w:t>
            </w:r>
          </w:p>
        </w:tc>
        <w:tc>
          <w:tcPr>
            <w:tcW w:w="1559" w:type="dxa"/>
            <w:vAlign w:val="center"/>
          </w:tcPr>
          <w:p w14:paraId="323A17AF" w14:textId="5491991F" w:rsidR="00D100F6" w:rsidRPr="00CB7269" w:rsidRDefault="008E123F" w:rsidP="00E3429A">
            <w:pPr>
              <w:jc w:val="center"/>
              <w:rPr>
                <w:rFonts w:ascii="宋体" w:eastAsia="宋体" w:hAnsi="宋体" w:cs="Times New Roman" w:hint="eastAsia"/>
                <w:sz w:val="20"/>
                <w:szCs w:val="21"/>
              </w:rPr>
            </w:pPr>
            <w:proofErr w:type="gramStart"/>
            <w:r w:rsidRPr="00CB7269">
              <w:rPr>
                <w:rFonts w:ascii="宋体" w:eastAsia="宋体" w:hAnsi="宋体" w:cs="Times New Roman"/>
                <w:sz w:val="20"/>
                <w:szCs w:val="21"/>
              </w:rPr>
              <w:t>毛守白</w:t>
            </w:r>
            <w:proofErr w:type="gramEnd"/>
            <w:r w:rsidRPr="00CB7269">
              <w:rPr>
                <w:rFonts w:ascii="宋体" w:eastAsia="宋体" w:hAnsi="宋体" w:cs="Times New Roman"/>
                <w:sz w:val="20"/>
                <w:szCs w:val="21"/>
              </w:rPr>
              <w:t>团队</w:t>
            </w:r>
          </w:p>
        </w:tc>
        <w:tc>
          <w:tcPr>
            <w:tcW w:w="1701" w:type="dxa"/>
            <w:vAlign w:val="center"/>
          </w:tcPr>
          <w:p w14:paraId="498A71A4" w14:textId="09CA4C80" w:rsidR="00D100F6" w:rsidRPr="00CB7269" w:rsidRDefault="008E123F"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p>
        </w:tc>
        <w:tc>
          <w:tcPr>
            <w:tcW w:w="1985" w:type="dxa"/>
            <w:vAlign w:val="center"/>
          </w:tcPr>
          <w:p w14:paraId="79AB7321" w14:textId="2BED5FA1" w:rsidR="00D100F6" w:rsidRPr="00CB7269" w:rsidRDefault="008E123F" w:rsidP="00E3429A">
            <w:pPr>
              <w:rPr>
                <w:rFonts w:ascii="宋体" w:eastAsia="宋体" w:hAnsi="宋体" w:cs="Times New Roman" w:hint="eastAsia"/>
                <w:sz w:val="20"/>
                <w:szCs w:val="21"/>
              </w:rPr>
            </w:pPr>
            <w:r w:rsidRPr="00CB7269">
              <w:rPr>
                <w:rFonts w:ascii="宋体" w:eastAsia="宋体" w:hAnsi="宋体" w:cs="Times New Roman"/>
                <w:sz w:val="20"/>
                <w:szCs w:val="21"/>
              </w:rPr>
              <w:t>血吸虫病诊断实验技术与防治体系</w:t>
            </w:r>
          </w:p>
        </w:tc>
        <w:tc>
          <w:tcPr>
            <w:tcW w:w="6025" w:type="dxa"/>
            <w:vAlign w:val="center"/>
          </w:tcPr>
          <w:p w14:paraId="1C8411EE" w14:textId="376512C3" w:rsidR="00D100F6" w:rsidRPr="00CB7269" w:rsidRDefault="008E123F" w:rsidP="00E3429A">
            <w:pPr>
              <w:rPr>
                <w:rFonts w:ascii="宋体" w:eastAsia="宋体" w:hAnsi="宋体" w:cs="Times New Roman"/>
                <w:sz w:val="20"/>
                <w:szCs w:val="21"/>
              </w:rPr>
            </w:pPr>
            <w:r w:rsidRPr="00CB7269">
              <w:rPr>
                <w:rFonts w:ascii="宋体" w:eastAsia="宋体" w:hAnsi="宋体" w:cs="Times New Roman"/>
                <w:sz w:val="20"/>
                <w:szCs w:val="21"/>
              </w:rPr>
              <w:t>守白团队围绕血吸虫病普查、防治和基础研究难题，创</w:t>
            </w:r>
            <w:proofErr w:type="gramStart"/>
            <w:r w:rsidRPr="00CB7269">
              <w:rPr>
                <w:rFonts w:ascii="宋体" w:eastAsia="宋体" w:hAnsi="宋体" w:cs="Times New Roman"/>
                <w:sz w:val="20"/>
                <w:szCs w:val="21"/>
              </w:rPr>
              <w:t>用肝卵抗原</w:t>
            </w:r>
            <w:proofErr w:type="gramEnd"/>
            <w:r w:rsidRPr="00CB7269">
              <w:rPr>
                <w:rFonts w:ascii="宋体" w:eastAsia="宋体" w:hAnsi="宋体" w:cs="Times New Roman"/>
                <w:sz w:val="20"/>
                <w:szCs w:val="21"/>
              </w:rPr>
              <w:t>皮内试验并推广普查，快速查清我国流行范围和感染人数；建立钉螺饲养、实验感染、幼虫培养、药物筛选等成套实验方法；推动口服高效抗血吸虫新药研究，促进传统锑剂被取代；并澄清中国大陆钉螺分类认识。其工作为国家制定防治规划、推进科研与现场防治结合、提升我国寄生虫病防治水平</w:t>
            </w:r>
            <w:proofErr w:type="gramStart"/>
            <w:r w:rsidRPr="00CB7269">
              <w:rPr>
                <w:rFonts w:ascii="宋体" w:eastAsia="宋体" w:hAnsi="宋体" w:cs="Times New Roman"/>
                <w:sz w:val="20"/>
                <w:szCs w:val="21"/>
              </w:rPr>
              <w:t>作出</w:t>
            </w:r>
            <w:proofErr w:type="gramEnd"/>
            <w:r w:rsidRPr="00CB7269">
              <w:rPr>
                <w:rFonts w:ascii="宋体" w:eastAsia="宋体" w:hAnsi="宋体" w:cs="Times New Roman"/>
                <w:sz w:val="20"/>
                <w:szCs w:val="21"/>
              </w:rPr>
              <w:t>重要贡献。</w:t>
            </w:r>
          </w:p>
        </w:tc>
      </w:tr>
      <w:tr w:rsidR="008E123F" w:rsidRPr="00CB7269" w14:paraId="000084FF" w14:textId="77777777" w:rsidTr="00E3429A">
        <w:trPr>
          <w:trHeight w:val="1134"/>
          <w:jc w:val="center"/>
        </w:trPr>
        <w:tc>
          <w:tcPr>
            <w:tcW w:w="1413" w:type="dxa"/>
            <w:vAlign w:val="center"/>
          </w:tcPr>
          <w:p w14:paraId="27F0A39E" w14:textId="479F2A42" w:rsidR="008E123F" w:rsidRPr="00CB7269" w:rsidRDefault="000B3F4C"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lastRenderedPageBreak/>
              <w:t>N42</w:t>
            </w:r>
          </w:p>
        </w:tc>
        <w:tc>
          <w:tcPr>
            <w:tcW w:w="1559" w:type="dxa"/>
            <w:vAlign w:val="center"/>
          </w:tcPr>
          <w:p w14:paraId="55C1A67C" w14:textId="060E887F" w:rsidR="008E123F" w:rsidRPr="00CB7269" w:rsidRDefault="000B3F4C"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李温仁</w:t>
            </w:r>
            <w:proofErr w:type="gramEnd"/>
            <w:r w:rsidRPr="00CB7269">
              <w:rPr>
                <w:rFonts w:ascii="宋体" w:eastAsia="宋体" w:hAnsi="宋体" w:cs="Times New Roman"/>
                <w:sz w:val="20"/>
                <w:szCs w:val="21"/>
              </w:rPr>
              <w:t>团队</w:t>
            </w:r>
          </w:p>
        </w:tc>
        <w:tc>
          <w:tcPr>
            <w:tcW w:w="1701" w:type="dxa"/>
            <w:vAlign w:val="center"/>
          </w:tcPr>
          <w:p w14:paraId="011CC4D5" w14:textId="6CC8CC64" w:rsidR="008E123F" w:rsidRPr="00CB7269" w:rsidRDefault="000B3F4C"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47B7D46E" w14:textId="6C78D128" w:rsidR="008E123F" w:rsidRPr="00CB7269" w:rsidRDefault="000B3F4C" w:rsidP="00E3429A">
            <w:pPr>
              <w:rPr>
                <w:rFonts w:ascii="宋体" w:eastAsia="宋体" w:hAnsi="宋体" w:cs="Times New Roman"/>
                <w:sz w:val="20"/>
                <w:szCs w:val="21"/>
              </w:rPr>
            </w:pPr>
            <w:r w:rsidRPr="00CB7269">
              <w:rPr>
                <w:rFonts w:ascii="宋体" w:eastAsia="宋体" w:hAnsi="宋体" w:cs="Times New Roman"/>
                <w:sz w:val="20"/>
                <w:szCs w:val="21"/>
              </w:rPr>
              <w:t>高压氧手术治疗</w:t>
            </w:r>
            <w:proofErr w:type="gramStart"/>
            <w:r w:rsidRPr="00CB7269">
              <w:rPr>
                <w:rFonts w:ascii="宋体" w:eastAsia="宋体" w:hAnsi="宋体" w:cs="Times New Roman"/>
                <w:sz w:val="20"/>
                <w:szCs w:val="21"/>
              </w:rPr>
              <w:t>舱研制</w:t>
            </w:r>
            <w:proofErr w:type="gramEnd"/>
            <w:r w:rsidRPr="00CB7269">
              <w:rPr>
                <w:rFonts w:ascii="宋体" w:eastAsia="宋体" w:hAnsi="宋体" w:cs="Times New Roman"/>
                <w:sz w:val="20"/>
                <w:szCs w:val="21"/>
              </w:rPr>
              <w:t>与临床应用</w:t>
            </w:r>
          </w:p>
        </w:tc>
        <w:tc>
          <w:tcPr>
            <w:tcW w:w="6025" w:type="dxa"/>
            <w:vAlign w:val="center"/>
          </w:tcPr>
          <w:p w14:paraId="725D4A83" w14:textId="7BCA9FBA" w:rsidR="008E123F" w:rsidRPr="00CB7269" w:rsidRDefault="000B3F4C" w:rsidP="00E3429A">
            <w:pPr>
              <w:rPr>
                <w:rFonts w:ascii="宋体" w:eastAsia="宋体" w:hAnsi="宋体" w:cs="Times New Roman"/>
                <w:sz w:val="20"/>
                <w:szCs w:val="21"/>
              </w:rPr>
            </w:pPr>
            <w:proofErr w:type="gramStart"/>
            <w:r w:rsidRPr="00CB7269">
              <w:rPr>
                <w:rFonts w:ascii="宋体" w:eastAsia="宋体" w:hAnsi="宋体" w:cs="Times New Roman"/>
                <w:sz w:val="20"/>
                <w:szCs w:val="21"/>
              </w:rPr>
              <w:t>李温仁</w:t>
            </w:r>
            <w:proofErr w:type="gramEnd"/>
            <w:r w:rsidRPr="00CB7269">
              <w:rPr>
                <w:rFonts w:ascii="宋体" w:eastAsia="宋体" w:hAnsi="宋体" w:cs="Times New Roman"/>
                <w:sz w:val="20"/>
                <w:szCs w:val="21"/>
              </w:rPr>
              <w:t>团队从国外简略资料出发，自主设计建成我国首座高压氧治疗舱，并在反复试压、动物实验和人体试验基础上实现临床应用，进一步将高压氧用于心脏外科手术和心肺复苏研究。团队证明高压氧可显著延长缺氧耐受时间、改善脑缺氧损伤，成功</w:t>
            </w:r>
            <w:proofErr w:type="gramStart"/>
            <w:r w:rsidRPr="00CB7269">
              <w:rPr>
                <w:rFonts w:ascii="宋体" w:eastAsia="宋体" w:hAnsi="宋体" w:cs="Times New Roman"/>
                <w:sz w:val="20"/>
                <w:szCs w:val="21"/>
              </w:rPr>
              <w:t>抢救长</w:t>
            </w:r>
            <w:proofErr w:type="gramEnd"/>
            <w:r w:rsidRPr="00CB7269">
              <w:rPr>
                <w:rFonts w:ascii="宋体" w:eastAsia="宋体" w:hAnsi="宋体" w:cs="Times New Roman"/>
                <w:sz w:val="20"/>
                <w:szCs w:val="21"/>
              </w:rPr>
              <w:t>时间心脏停搏患者，突破了国际上关于脑缺氧不可逆时限的认识。其成果开创了中国高压氧医学，推动我国在该领域达到国际先进水平。</w:t>
            </w:r>
          </w:p>
        </w:tc>
      </w:tr>
      <w:tr w:rsidR="008E123F" w:rsidRPr="00CB7269" w14:paraId="7E10D9B8" w14:textId="77777777" w:rsidTr="00E3429A">
        <w:trPr>
          <w:trHeight w:val="1134"/>
          <w:jc w:val="center"/>
        </w:trPr>
        <w:tc>
          <w:tcPr>
            <w:tcW w:w="1413" w:type="dxa"/>
            <w:vAlign w:val="center"/>
          </w:tcPr>
          <w:p w14:paraId="2BF7C1C2" w14:textId="4A228412" w:rsidR="008E123F" w:rsidRPr="00CB7269" w:rsidRDefault="000B3F4C"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t>N43</w:t>
            </w:r>
          </w:p>
        </w:tc>
        <w:tc>
          <w:tcPr>
            <w:tcW w:w="1559" w:type="dxa"/>
            <w:vAlign w:val="center"/>
          </w:tcPr>
          <w:p w14:paraId="5AD0FCE0" w14:textId="23B45521" w:rsidR="008E123F" w:rsidRPr="00CB7269" w:rsidRDefault="000B3F4C" w:rsidP="00E3429A">
            <w:pPr>
              <w:jc w:val="center"/>
              <w:rPr>
                <w:rFonts w:ascii="宋体" w:eastAsia="宋体" w:hAnsi="宋体" w:cs="Times New Roman"/>
                <w:sz w:val="20"/>
                <w:szCs w:val="21"/>
              </w:rPr>
            </w:pPr>
            <w:r w:rsidRPr="00CB7269">
              <w:rPr>
                <w:rFonts w:ascii="宋体" w:eastAsia="宋体" w:hAnsi="宋体" w:cs="Times New Roman"/>
                <w:sz w:val="20"/>
                <w:szCs w:val="21"/>
              </w:rPr>
              <w:t>曾毅团队</w:t>
            </w:r>
          </w:p>
        </w:tc>
        <w:tc>
          <w:tcPr>
            <w:tcW w:w="1701" w:type="dxa"/>
            <w:vAlign w:val="center"/>
          </w:tcPr>
          <w:p w14:paraId="1E820F91" w14:textId="7420D761" w:rsidR="008E123F" w:rsidRPr="00CB7269" w:rsidRDefault="000B3F4C"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p>
        </w:tc>
        <w:tc>
          <w:tcPr>
            <w:tcW w:w="1985" w:type="dxa"/>
            <w:vAlign w:val="center"/>
          </w:tcPr>
          <w:p w14:paraId="7E9C009E" w14:textId="5747226B" w:rsidR="008E123F" w:rsidRPr="00CB7269" w:rsidRDefault="000B3F4C" w:rsidP="00E3429A">
            <w:pPr>
              <w:rPr>
                <w:rFonts w:ascii="宋体" w:eastAsia="宋体" w:hAnsi="宋体" w:cs="Times New Roman" w:hint="eastAsia"/>
                <w:sz w:val="20"/>
                <w:szCs w:val="21"/>
              </w:rPr>
            </w:pPr>
            <w:r w:rsidRPr="00CB7269">
              <w:rPr>
                <w:rFonts w:ascii="宋体" w:eastAsia="宋体" w:hAnsi="宋体" w:cs="Times New Roman"/>
                <w:sz w:val="20"/>
                <w:szCs w:val="21"/>
              </w:rPr>
              <w:t>EB病毒相关鼻咽癌病因与早筛防治体系</w:t>
            </w:r>
          </w:p>
        </w:tc>
        <w:tc>
          <w:tcPr>
            <w:tcW w:w="6025" w:type="dxa"/>
            <w:vAlign w:val="center"/>
          </w:tcPr>
          <w:p w14:paraId="41D0B086" w14:textId="647345B2" w:rsidR="008E123F" w:rsidRPr="00CB7269" w:rsidRDefault="000B3F4C" w:rsidP="00E3429A">
            <w:pPr>
              <w:rPr>
                <w:rFonts w:ascii="宋体" w:eastAsia="宋体" w:hAnsi="宋体" w:cs="Times New Roman"/>
                <w:sz w:val="20"/>
                <w:szCs w:val="21"/>
              </w:rPr>
            </w:pPr>
            <w:r w:rsidRPr="00CB7269">
              <w:rPr>
                <w:rFonts w:ascii="宋体" w:eastAsia="宋体" w:hAnsi="宋体" w:cs="Times New Roman"/>
                <w:sz w:val="20"/>
                <w:szCs w:val="21"/>
              </w:rPr>
              <w:t>曾毅团队围绕EB病毒与鼻咽癌关系开展系统研究，率先建立鼻咽癌高分化、低分化及转移细胞株，证实鼻咽癌细胞中存在EB病毒DNA及相关基因，提出EB病毒与遗传、环境协同致癌的病因假说；同时创建适合我国推广的EB病毒IgA免疫</w:t>
            </w:r>
            <w:proofErr w:type="gramStart"/>
            <w:r w:rsidRPr="00CB7269">
              <w:rPr>
                <w:rFonts w:ascii="宋体" w:eastAsia="宋体" w:hAnsi="宋体" w:cs="Times New Roman"/>
                <w:sz w:val="20"/>
                <w:szCs w:val="21"/>
              </w:rPr>
              <w:t>酶早筛</w:t>
            </w:r>
            <w:proofErr w:type="gramEnd"/>
            <w:r w:rsidRPr="00CB7269">
              <w:rPr>
                <w:rFonts w:ascii="宋体" w:eastAsia="宋体" w:hAnsi="宋体" w:cs="Times New Roman"/>
                <w:sz w:val="20"/>
                <w:szCs w:val="21"/>
              </w:rPr>
              <w:t>方法，并开展大规模前瞻性现场普查，显著提高鼻咽癌</w:t>
            </w:r>
            <w:proofErr w:type="gramStart"/>
            <w:r w:rsidRPr="00CB7269">
              <w:rPr>
                <w:rFonts w:ascii="宋体" w:eastAsia="宋体" w:hAnsi="宋体" w:cs="Times New Roman"/>
                <w:sz w:val="20"/>
                <w:szCs w:val="21"/>
              </w:rPr>
              <w:t>早诊率和</w:t>
            </w:r>
            <w:proofErr w:type="gramEnd"/>
            <w:r w:rsidRPr="00CB7269">
              <w:rPr>
                <w:rFonts w:ascii="宋体" w:eastAsia="宋体" w:hAnsi="宋体" w:cs="Times New Roman"/>
                <w:sz w:val="20"/>
                <w:szCs w:val="21"/>
              </w:rPr>
              <w:t>生存率，后续推进疫苗研究，形成从病因研究到筛查预防的完整防治路径。</w:t>
            </w:r>
          </w:p>
        </w:tc>
      </w:tr>
      <w:tr w:rsidR="008E123F" w:rsidRPr="00CB7269" w14:paraId="23C023CB" w14:textId="77777777" w:rsidTr="00E3429A">
        <w:trPr>
          <w:trHeight w:val="1134"/>
          <w:jc w:val="center"/>
        </w:trPr>
        <w:tc>
          <w:tcPr>
            <w:tcW w:w="1413" w:type="dxa"/>
            <w:vAlign w:val="center"/>
          </w:tcPr>
          <w:p w14:paraId="7D0663C2" w14:textId="20DA8477" w:rsidR="008E123F" w:rsidRPr="00CB7269" w:rsidRDefault="000B3F4C"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t>N44</w:t>
            </w:r>
          </w:p>
        </w:tc>
        <w:tc>
          <w:tcPr>
            <w:tcW w:w="1559" w:type="dxa"/>
            <w:vAlign w:val="center"/>
          </w:tcPr>
          <w:p w14:paraId="792E04A8" w14:textId="3BBBE088" w:rsidR="008E123F" w:rsidRPr="00CB7269" w:rsidRDefault="000B3F4C" w:rsidP="00E3429A">
            <w:pPr>
              <w:jc w:val="center"/>
              <w:rPr>
                <w:rFonts w:ascii="宋体" w:eastAsia="宋体" w:hAnsi="宋体" w:cs="Times New Roman"/>
                <w:sz w:val="20"/>
                <w:szCs w:val="21"/>
              </w:rPr>
            </w:pPr>
            <w:r w:rsidRPr="00CB7269">
              <w:rPr>
                <w:rFonts w:ascii="宋体" w:eastAsia="宋体" w:hAnsi="宋体" w:cs="Times New Roman"/>
                <w:sz w:val="20"/>
                <w:szCs w:val="21"/>
              </w:rPr>
              <w:t>陈中伟团队</w:t>
            </w:r>
          </w:p>
        </w:tc>
        <w:tc>
          <w:tcPr>
            <w:tcW w:w="1701" w:type="dxa"/>
            <w:vAlign w:val="center"/>
          </w:tcPr>
          <w:p w14:paraId="7575928B" w14:textId="5F741ABF" w:rsidR="008E123F" w:rsidRPr="00CB7269" w:rsidRDefault="000B3F4C"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p>
        </w:tc>
        <w:tc>
          <w:tcPr>
            <w:tcW w:w="1985" w:type="dxa"/>
            <w:vAlign w:val="center"/>
          </w:tcPr>
          <w:p w14:paraId="3A83E5E4" w14:textId="499C0192" w:rsidR="008E123F" w:rsidRPr="00CB7269" w:rsidRDefault="000B3F4C" w:rsidP="00E3429A">
            <w:pPr>
              <w:rPr>
                <w:rFonts w:ascii="宋体" w:eastAsia="宋体" w:hAnsi="宋体" w:cs="Times New Roman" w:hint="eastAsia"/>
                <w:sz w:val="20"/>
                <w:szCs w:val="21"/>
              </w:rPr>
            </w:pPr>
            <w:r w:rsidRPr="00CB7269">
              <w:rPr>
                <w:rFonts w:ascii="宋体" w:eastAsia="宋体" w:hAnsi="宋体" w:cs="Times New Roman"/>
                <w:sz w:val="20"/>
                <w:szCs w:val="21"/>
              </w:rPr>
              <w:t>断肢再植与显微修复重建技术</w:t>
            </w:r>
          </w:p>
        </w:tc>
        <w:tc>
          <w:tcPr>
            <w:tcW w:w="6025" w:type="dxa"/>
            <w:vAlign w:val="center"/>
          </w:tcPr>
          <w:p w14:paraId="71173E5B" w14:textId="32D7E868" w:rsidR="008E123F" w:rsidRPr="00CB7269" w:rsidRDefault="000B3F4C" w:rsidP="00E3429A">
            <w:pPr>
              <w:rPr>
                <w:rFonts w:ascii="宋体" w:eastAsia="宋体" w:hAnsi="宋体" w:cs="Times New Roman"/>
                <w:sz w:val="20"/>
                <w:szCs w:val="21"/>
              </w:rPr>
            </w:pPr>
            <w:r w:rsidRPr="00CB7269">
              <w:rPr>
                <w:rFonts w:ascii="宋体" w:eastAsia="宋体" w:hAnsi="宋体" w:cs="Times New Roman"/>
                <w:sz w:val="20"/>
                <w:szCs w:val="21"/>
              </w:rPr>
              <w:t>陈中伟团队从全球首例完全离断断手再植出发，突破无专用器械条件下的血管吻合难题，随后推动显微镜、无损伤缝针缝线及精细器械研制，显著提升断指再植成功率，并拓展至足趾移植再造手指和电子假手控制研究，形成修复重建技术链条。相关成果开创了我国显微外科和断肢再植新局面，使我国在断指再植领域长期处于国际领先地位，也为肢体功能重建提供了重要路径。</w:t>
            </w:r>
          </w:p>
        </w:tc>
      </w:tr>
      <w:tr w:rsidR="008E123F" w:rsidRPr="00CB7269" w14:paraId="0514A438" w14:textId="77777777" w:rsidTr="00E3429A">
        <w:trPr>
          <w:trHeight w:val="1134"/>
          <w:jc w:val="center"/>
        </w:trPr>
        <w:tc>
          <w:tcPr>
            <w:tcW w:w="1413" w:type="dxa"/>
            <w:vAlign w:val="center"/>
          </w:tcPr>
          <w:p w14:paraId="1D29EA9B" w14:textId="254D6859" w:rsidR="008E123F" w:rsidRPr="00CB7269" w:rsidRDefault="00A753C8"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t>N45</w:t>
            </w:r>
          </w:p>
        </w:tc>
        <w:tc>
          <w:tcPr>
            <w:tcW w:w="1559" w:type="dxa"/>
            <w:vAlign w:val="center"/>
          </w:tcPr>
          <w:p w14:paraId="6C19F733" w14:textId="7960E78B" w:rsidR="008E123F" w:rsidRPr="00CB7269" w:rsidRDefault="00A753C8" w:rsidP="00E3429A">
            <w:pPr>
              <w:jc w:val="center"/>
              <w:rPr>
                <w:rFonts w:ascii="宋体" w:eastAsia="宋体" w:hAnsi="宋体" w:cs="Times New Roman"/>
                <w:sz w:val="20"/>
                <w:szCs w:val="21"/>
              </w:rPr>
            </w:pPr>
            <w:r w:rsidRPr="00CB7269">
              <w:rPr>
                <w:rFonts w:ascii="宋体" w:eastAsia="宋体" w:hAnsi="宋体" w:cs="Times New Roman"/>
                <w:sz w:val="20"/>
                <w:szCs w:val="21"/>
              </w:rPr>
              <w:t>梁</w:t>
            </w:r>
            <w:proofErr w:type="gramStart"/>
            <w:r w:rsidRPr="00CB7269">
              <w:rPr>
                <w:rFonts w:ascii="宋体" w:eastAsia="宋体" w:hAnsi="宋体" w:cs="Times New Roman"/>
                <w:sz w:val="20"/>
                <w:szCs w:val="21"/>
              </w:rPr>
              <w:t>博强团队</w:t>
            </w:r>
            <w:proofErr w:type="gramEnd"/>
          </w:p>
        </w:tc>
        <w:tc>
          <w:tcPr>
            <w:tcW w:w="1701" w:type="dxa"/>
            <w:vAlign w:val="center"/>
          </w:tcPr>
          <w:p w14:paraId="3B2D56E4" w14:textId="311ABA5F" w:rsidR="008E123F" w:rsidRPr="00CB7269" w:rsidRDefault="00A753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1920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p>
        </w:tc>
        <w:tc>
          <w:tcPr>
            <w:tcW w:w="1985" w:type="dxa"/>
            <w:vAlign w:val="center"/>
          </w:tcPr>
          <w:p w14:paraId="556B29F1" w14:textId="2FC9B87D" w:rsidR="008E123F" w:rsidRPr="00CB7269" w:rsidRDefault="00A753C8" w:rsidP="00E3429A">
            <w:pPr>
              <w:rPr>
                <w:rFonts w:ascii="宋体" w:eastAsia="宋体" w:hAnsi="宋体" w:cs="Times New Roman"/>
                <w:sz w:val="20"/>
                <w:szCs w:val="21"/>
              </w:rPr>
            </w:pPr>
            <w:r w:rsidRPr="00CB7269">
              <w:rPr>
                <w:rFonts w:ascii="宋体" w:eastAsia="宋体" w:hAnsi="宋体" w:cs="Times New Roman"/>
                <w:sz w:val="20"/>
                <w:szCs w:val="21"/>
              </w:rPr>
              <w:t>原发性肝癌病因链与鼻咽癌病理研究</w:t>
            </w:r>
          </w:p>
        </w:tc>
        <w:tc>
          <w:tcPr>
            <w:tcW w:w="6025" w:type="dxa"/>
            <w:vAlign w:val="center"/>
          </w:tcPr>
          <w:p w14:paraId="0B34D679" w14:textId="5F6F375E" w:rsidR="008E123F" w:rsidRPr="00CB7269" w:rsidRDefault="00A753C8" w:rsidP="00E3429A">
            <w:pPr>
              <w:rPr>
                <w:rFonts w:ascii="宋体" w:eastAsia="宋体" w:hAnsi="宋体" w:cs="Times New Roman"/>
                <w:sz w:val="20"/>
                <w:szCs w:val="21"/>
              </w:rPr>
            </w:pPr>
            <w:r w:rsidRPr="00CB7269">
              <w:rPr>
                <w:rFonts w:ascii="宋体" w:eastAsia="宋体" w:hAnsi="宋体" w:cs="Times New Roman"/>
                <w:sz w:val="20"/>
                <w:szCs w:val="21"/>
              </w:rPr>
              <w:t>梁</w:t>
            </w:r>
            <w:proofErr w:type="gramStart"/>
            <w:r w:rsidRPr="00CB7269">
              <w:rPr>
                <w:rFonts w:ascii="宋体" w:eastAsia="宋体" w:hAnsi="宋体" w:cs="Times New Roman"/>
                <w:sz w:val="20"/>
                <w:szCs w:val="21"/>
              </w:rPr>
              <w:t>博强团队</w:t>
            </w:r>
            <w:proofErr w:type="gramEnd"/>
            <w:r w:rsidRPr="00CB7269">
              <w:rPr>
                <w:rFonts w:ascii="宋体" w:eastAsia="宋体" w:hAnsi="宋体" w:cs="Times New Roman"/>
                <w:sz w:val="20"/>
                <w:szCs w:val="21"/>
              </w:rPr>
              <w:t>从尸体解剖和病理研究入手，较早提出肝吸虫感染与部分原发性肝癌相关，并进一步提出“病毒性肝炎</w:t>
            </w:r>
            <w:r w:rsidR="00CB7269">
              <w:rPr>
                <w:rFonts w:ascii="宋体" w:eastAsia="宋体" w:hAnsi="宋体" w:cs="Times New Roman"/>
                <w:sz w:val="20"/>
                <w:szCs w:val="21"/>
              </w:rPr>
              <w:t>-</w:t>
            </w:r>
            <w:r w:rsidRPr="00CB7269">
              <w:rPr>
                <w:rFonts w:ascii="宋体" w:eastAsia="宋体" w:hAnsi="宋体" w:cs="Times New Roman"/>
                <w:sz w:val="20"/>
                <w:szCs w:val="21"/>
              </w:rPr>
              <w:t>肝硬化</w:t>
            </w:r>
            <w:r w:rsidR="00CB7269">
              <w:rPr>
                <w:rFonts w:ascii="宋体" w:eastAsia="宋体" w:hAnsi="宋体" w:cs="Times New Roman"/>
                <w:sz w:val="20"/>
                <w:szCs w:val="21"/>
              </w:rPr>
              <w:t>-</w:t>
            </w:r>
            <w:r w:rsidRPr="00CB7269">
              <w:rPr>
                <w:rFonts w:ascii="宋体" w:eastAsia="宋体" w:hAnsi="宋体" w:cs="Times New Roman"/>
                <w:sz w:val="20"/>
                <w:szCs w:val="21"/>
              </w:rPr>
              <w:t>肝癌”发病模式，突破了当时单纯强调营养缺乏或黄曲霉素致癌的认识。同时，团队系统开展鼻咽癌流行病学、病理学和临床治疗研究，提出鼻咽癌组织学分类及“肿瘤间质反应”概念，推动我国肝癌与鼻咽癌研究走向体系化、协作化，为后续病因探索、早期筛查和治疗改进奠定了重要基础。</w:t>
            </w:r>
          </w:p>
        </w:tc>
      </w:tr>
      <w:tr w:rsidR="008E123F" w:rsidRPr="00CB7269" w14:paraId="2DECE9A6" w14:textId="77777777" w:rsidTr="00E3429A">
        <w:trPr>
          <w:trHeight w:val="1134"/>
          <w:jc w:val="center"/>
        </w:trPr>
        <w:tc>
          <w:tcPr>
            <w:tcW w:w="1413" w:type="dxa"/>
            <w:vAlign w:val="center"/>
          </w:tcPr>
          <w:p w14:paraId="0D9521D0" w14:textId="3E00282C" w:rsidR="008E123F" w:rsidRPr="00CB7269" w:rsidRDefault="00A753C8"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lastRenderedPageBreak/>
              <w:t>N46</w:t>
            </w:r>
          </w:p>
        </w:tc>
        <w:tc>
          <w:tcPr>
            <w:tcW w:w="1559" w:type="dxa"/>
            <w:vAlign w:val="center"/>
          </w:tcPr>
          <w:p w14:paraId="2D3EEFE5" w14:textId="0C85F72A" w:rsidR="008E123F" w:rsidRPr="00CB7269" w:rsidRDefault="00A753C8" w:rsidP="00E3429A">
            <w:pPr>
              <w:jc w:val="center"/>
              <w:rPr>
                <w:rFonts w:ascii="宋体" w:eastAsia="宋体" w:hAnsi="宋体" w:cs="Times New Roman"/>
                <w:sz w:val="20"/>
                <w:szCs w:val="21"/>
              </w:rPr>
            </w:pPr>
            <w:r w:rsidRPr="00CB7269">
              <w:rPr>
                <w:rFonts w:ascii="宋体" w:eastAsia="宋体" w:hAnsi="宋体" w:cs="Times New Roman"/>
                <w:sz w:val="20"/>
                <w:szCs w:val="21"/>
              </w:rPr>
              <w:t>方先之团队</w:t>
            </w:r>
          </w:p>
        </w:tc>
        <w:tc>
          <w:tcPr>
            <w:tcW w:w="1701" w:type="dxa"/>
            <w:vAlign w:val="center"/>
          </w:tcPr>
          <w:p w14:paraId="6285FB08" w14:textId="0634BFA8" w:rsidR="008E123F" w:rsidRPr="00CB7269" w:rsidRDefault="00A753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p>
        </w:tc>
        <w:tc>
          <w:tcPr>
            <w:tcW w:w="1985" w:type="dxa"/>
            <w:vAlign w:val="center"/>
          </w:tcPr>
          <w:p w14:paraId="48FC4FC0" w14:textId="2AEAA7A6" w:rsidR="008E123F" w:rsidRPr="00CB7269" w:rsidRDefault="00A753C8" w:rsidP="00E3429A">
            <w:pPr>
              <w:rPr>
                <w:rFonts w:ascii="宋体" w:eastAsia="宋体" w:hAnsi="宋体" w:cs="Times New Roman" w:hint="eastAsia"/>
                <w:sz w:val="20"/>
                <w:szCs w:val="21"/>
              </w:rPr>
            </w:pPr>
            <w:r w:rsidRPr="00CB7269">
              <w:rPr>
                <w:rFonts w:ascii="宋体" w:eastAsia="宋体" w:hAnsi="宋体" w:cs="Times New Roman"/>
                <w:sz w:val="20"/>
                <w:szCs w:val="21"/>
              </w:rPr>
              <w:t>骨关节结核病灶清除手术治疗体系</w:t>
            </w:r>
          </w:p>
        </w:tc>
        <w:tc>
          <w:tcPr>
            <w:tcW w:w="6025" w:type="dxa"/>
            <w:vAlign w:val="center"/>
          </w:tcPr>
          <w:p w14:paraId="128C5D88" w14:textId="19775DDF" w:rsidR="008E123F" w:rsidRPr="00CB7269" w:rsidRDefault="00A753C8" w:rsidP="00E3429A">
            <w:pPr>
              <w:rPr>
                <w:rFonts w:ascii="宋体" w:eastAsia="宋体" w:hAnsi="宋体" w:cs="Times New Roman"/>
                <w:sz w:val="20"/>
                <w:szCs w:val="21"/>
              </w:rPr>
            </w:pPr>
            <w:r w:rsidRPr="00CB7269">
              <w:rPr>
                <w:rFonts w:ascii="宋体" w:eastAsia="宋体" w:hAnsi="宋体" w:cs="Times New Roman"/>
                <w:sz w:val="20"/>
                <w:szCs w:val="21"/>
              </w:rPr>
              <w:t>方先之团队针对骨关节结核长期依赖卧床保守疗法、致残率高的困境，抓住链霉素应用契机，自</w:t>
            </w: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后期持续开展临床探索，突破“手术禁区”，于1950年获得病灶清除术首例成功，并在大量病例中完善手术操作方法。该疗法显著提高治愈率、缩短疗程并减少残疾，改变了骨关节结核治疗格局。相关研究还推动了骨肿瘤分类认识的改进，提出结合临床、X线和病理的分类思路，具有重要临床推广价值。</w:t>
            </w:r>
          </w:p>
        </w:tc>
      </w:tr>
      <w:tr w:rsidR="008E123F" w:rsidRPr="00CB7269" w14:paraId="7CF8CBF8" w14:textId="77777777" w:rsidTr="00E3429A">
        <w:trPr>
          <w:trHeight w:val="1134"/>
          <w:jc w:val="center"/>
        </w:trPr>
        <w:tc>
          <w:tcPr>
            <w:tcW w:w="1413" w:type="dxa"/>
            <w:vAlign w:val="center"/>
          </w:tcPr>
          <w:p w14:paraId="74CC4477" w14:textId="61322091" w:rsidR="008E123F" w:rsidRPr="00CB7269" w:rsidRDefault="00A753C8"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t>N47</w:t>
            </w:r>
          </w:p>
        </w:tc>
        <w:tc>
          <w:tcPr>
            <w:tcW w:w="1559" w:type="dxa"/>
            <w:vAlign w:val="center"/>
          </w:tcPr>
          <w:p w14:paraId="5B6B8E27" w14:textId="07C2C798" w:rsidR="008E123F" w:rsidRPr="00CB7269" w:rsidRDefault="00A753C8" w:rsidP="00E3429A">
            <w:pPr>
              <w:jc w:val="center"/>
              <w:rPr>
                <w:rFonts w:ascii="宋体" w:eastAsia="宋体" w:hAnsi="宋体" w:cs="Times New Roman"/>
                <w:sz w:val="20"/>
                <w:szCs w:val="21"/>
              </w:rPr>
            </w:pPr>
            <w:r w:rsidRPr="00CB7269">
              <w:rPr>
                <w:rFonts w:ascii="宋体" w:eastAsia="宋体" w:hAnsi="宋体" w:cs="Times New Roman"/>
                <w:sz w:val="20"/>
                <w:szCs w:val="21"/>
              </w:rPr>
              <w:t>苏德隆团队</w:t>
            </w:r>
          </w:p>
        </w:tc>
        <w:tc>
          <w:tcPr>
            <w:tcW w:w="1701" w:type="dxa"/>
            <w:vAlign w:val="center"/>
          </w:tcPr>
          <w:p w14:paraId="48395100" w14:textId="66E0774C" w:rsidR="008E123F" w:rsidRPr="00CB7269" w:rsidRDefault="00A753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59E536E1" w14:textId="056A62F3" w:rsidR="008E123F" w:rsidRPr="00CB7269" w:rsidRDefault="00A753C8" w:rsidP="00E3429A">
            <w:pPr>
              <w:rPr>
                <w:rFonts w:ascii="宋体" w:eastAsia="宋体" w:hAnsi="宋体" w:cs="Times New Roman"/>
                <w:sz w:val="20"/>
                <w:szCs w:val="21"/>
              </w:rPr>
            </w:pPr>
            <w:r w:rsidRPr="00CB7269">
              <w:rPr>
                <w:rFonts w:ascii="宋体" w:eastAsia="宋体" w:hAnsi="宋体" w:cs="Times New Roman"/>
                <w:sz w:val="20"/>
                <w:szCs w:val="21"/>
              </w:rPr>
              <w:t>血吸虫病综合防治体系</w:t>
            </w:r>
          </w:p>
        </w:tc>
        <w:tc>
          <w:tcPr>
            <w:tcW w:w="6025" w:type="dxa"/>
            <w:vAlign w:val="center"/>
          </w:tcPr>
          <w:p w14:paraId="49773353" w14:textId="3D6F29E4" w:rsidR="008E123F" w:rsidRPr="00CB7269" w:rsidRDefault="00A753C8" w:rsidP="00E3429A">
            <w:pPr>
              <w:rPr>
                <w:rFonts w:ascii="宋体" w:eastAsia="宋体" w:hAnsi="宋体" w:cs="Times New Roman"/>
                <w:sz w:val="20"/>
                <w:szCs w:val="21"/>
              </w:rPr>
            </w:pPr>
            <w:r w:rsidRPr="00CB7269">
              <w:rPr>
                <w:rFonts w:ascii="宋体" w:eastAsia="宋体" w:hAnsi="宋体" w:cs="Times New Roman"/>
                <w:sz w:val="20"/>
                <w:szCs w:val="21"/>
              </w:rPr>
              <w:t>苏德隆团队围绕血吸虫病传播规律，系统研究钉螺生态习性与分布特征，率先揭示其生态分布规律，提出因时因地灭螺的关键思路；同时创制和改进多种灭螺、防</w:t>
            </w:r>
            <w:proofErr w:type="gramStart"/>
            <w:r w:rsidRPr="00CB7269">
              <w:rPr>
                <w:rFonts w:ascii="宋体" w:eastAsia="宋体" w:hAnsi="宋体" w:cs="Times New Roman"/>
                <w:sz w:val="20"/>
                <w:szCs w:val="21"/>
              </w:rPr>
              <w:t>蚴</w:t>
            </w:r>
            <w:proofErr w:type="gramEnd"/>
            <w:r w:rsidRPr="00CB7269">
              <w:rPr>
                <w:rFonts w:ascii="宋体" w:eastAsia="宋体" w:hAnsi="宋体" w:cs="Times New Roman"/>
                <w:sz w:val="20"/>
                <w:szCs w:val="21"/>
              </w:rPr>
              <w:t>和粪便无害化方法，并在疫区组织大规模现场治理，形成“毁其居、灭其族、防其流入”的综合防治模式。后又通过对照实验，证明单纯治疗不足以控制传播，确立了</w:t>
            </w:r>
            <w:proofErr w:type="gramStart"/>
            <w:r w:rsidRPr="00CB7269">
              <w:rPr>
                <w:rFonts w:ascii="宋体" w:eastAsia="宋体" w:hAnsi="宋体" w:cs="Times New Roman"/>
                <w:sz w:val="20"/>
                <w:szCs w:val="21"/>
              </w:rPr>
              <w:t>灭螺与防治</w:t>
            </w:r>
            <w:proofErr w:type="gramEnd"/>
            <w:r w:rsidRPr="00CB7269">
              <w:rPr>
                <w:rFonts w:ascii="宋体" w:eastAsia="宋体" w:hAnsi="宋体" w:cs="Times New Roman"/>
                <w:sz w:val="20"/>
                <w:szCs w:val="21"/>
              </w:rPr>
              <w:t>并重的策略，为我国血吸虫病防控提供了科学依据和</w:t>
            </w:r>
            <w:proofErr w:type="gramStart"/>
            <w:r w:rsidRPr="00CB7269">
              <w:rPr>
                <w:rFonts w:ascii="宋体" w:eastAsia="宋体" w:hAnsi="宋体" w:cs="Times New Roman"/>
                <w:sz w:val="20"/>
                <w:szCs w:val="21"/>
              </w:rPr>
              <w:t>可</w:t>
            </w:r>
            <w:proofErr w:type="gramEnd"/>
            <w:r w:rsidRPr="00CB7269">
              <w:rPr>
                <w:rFonts w:ascii="宋体" w:eastAsia="宋体" w:hAnsi="宋体" w:cs="Times New Roman"/>
                <w:sz w:val="20"/>
                <w:szCs w:val="21"/>
              </w:rPr>
              <w:t>持续路径。</w:t>
            </w:r>
          </w:p>
        </w:tc>
      </w:tr>
      <w:tr w:rsidR="008E123F" w:rsidRPr="00CB7269" w14:paraId="4B4962D8" w14:textId="77777777" w:rsidTr="00E3429A">
        <w:trPr>
          <w:trHeight w:val="1134"/>
          <w:jc w:val="center"/>
        </w:trPr>
        <w:tc>
          <w:tcPr>
            <w:tcW w:w="1413" w:type="dxa"/>
            <w:vAlign w:val="center"/>
          </w:tcPr>
          <w:p w14:paraId="633AB5FD" w14:textId="69C3BDA1" w:rsidR="008E123F" w:rsidRPr="00CB7269" w:rsidRDefault="00A753C8"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t>N48</w:t>
            </w:r>
          </w:p>
        </w:tc>
        <w:tc>
          <w:tcPr>
            <w:tcW w:w="1559" w:type="dxa"/>
            <w:vAlign w:val="center"/>
          </w:tcPr>
          <w:p w14:paraId="5E64A3B1" w14:textId="51734CBF" w:rsidR="008E123F" w:rsidRPr="00CB7269" w:rsidRDefault="00A753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刘士豪团队</w:t>
            </w:r>
            <w:proofErr w:type="gramEnd"/>
          </w:p>
        </w:tc>
        <w:tc>
          <w:tcPr>
            <w:tcW w:w="1701" w:type="dxa"/>
            <w:vAlign w:val="center"/>
          </w:tcPr>
          <w:p w14:paraId="55E8B602" w14:textId="53A81EB9" w:rsidR="008E123F" w:rsidRPr="00CB7269" w:rsidRDefault="00A753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1920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1940</w:t>
            </w:r>
            <w:proofErr w:type="gramEnd"/>
            <w:r w:rsidRPr="00CB7269">
              <w:rPr>
                <w:rFonts w:ascii="宋体" w:eastAsia="宋体" w:hAnsi="宋体" w:cs="Times New Roman"/>
                <w:sz w:val="20"/>
                <w:szCs w:val="21"/>
              </w:rPr>
              <w:t>年代</w:t>
            </w:r>
          </w:p>
        </w:tc>
        <w:tc>
          <w:tcPr>
            <w:tcW w:w="1985" w:type="dxa"/>
            <w:vAlign w:val="center"/>
          </w:tcPr>
          <w:p w14:paraId="5B9B5C77" w14:textId="2DFFD75C" w:rsidR="008E123F" w:rsidRPr="00CB7269" w:rsidRDefault="00A753C8" w:rsidP="00E3429A">
            <w:pPr>
              <w:rPr>
                <w:rFonts w:ascii="宋体" w:eastAsia="宋体" w:hAnsi="宋体" w:cs="Times New Roman" w:hint="eastAsia"/>
                <w:sz w:val="20"/>
                <w:szCs w:val="21"/>
              </w:rPr>
            </w:pPr>
            <w:r w:rsidRPr="00CB7269">
              <w:rPr>
                <w:rFonts w:ascii="宋体" w:eastAsia="宋体" w:hAnsi="宋体" w:cs="Times New Roman"/>
                <w:sz w:val="20"/>
                <w:szCs w:val="21"/>
              </w:rPr>
              <w:t>骨质软化症与钙磷代谢机制</w:t>
            </w:r>
            <w:r w:rsidRPr="00CB7269">
              <w:rPr>
                <w:rFonts w:ascii="宋体" w:eastAsia="宋体" w:hAnsi="宋体" w:cs="Times New Roman" w:hint="eastAsia"/>
                <w:sz w:val="20"/>
                <w:szCs w:val="21"/>
              </w:rPr>
              <w:t>研究</w:t>
            </w:r>
          </w:p>
        </w:tc>
        <w:tc>
          <w:tcPr>
            <w:tcW w:w="6025" w:type="dxa"/>
            <w:vAlign w:val="center"/>
          </w:tcPr>
          <w:p w14:paraId="72373717" w14:textId="39B31EEF" w:rsidR="008E123F" w:rsidRPr="00CB7269" w:rsidRDefault="00A753C8" w:rsidP="00E3429A">
            <w:pPr>
              <w:rPr>
                <w:rFonts w:ascii="宋体" w:eastAsia="宋体" w:hAnsi="宋体" w:cs="Times New Roman"/>
                <w:sz w:val="20"/>
                <w:szCs w:val="21"/>
              </w:rPr>
            </w:pPr>
            <w:proofErr w:type="gramStart"/>
            <w:r w:rsidRPr="00CB7269">
              <w:rPr>
                <w:rFonts w:ascii="宋体" w:eastAsia="宋体" w:hAnsi="宋体" w:cs="Times New Roman"/>
                <w:sz w:val="20"/>
                <w:szCs w:val="21"/>
              </w:rPr>
              <w:t>刘士豪团队</w:t>
            </w:r>
            <w:proofErr w:type="gramEnd"/>
            <w:r w:rsidRPr="00CB7269">
              <w:rPr>
                <w:rFonts w:ascii="宋体" w:eastAsia="宋体" w:hAnsi="宋体" w:cs="Times New Roman"/>
                <w:sz w:val="20"/>
                <w:szCs w:val="21"/>
              </w:rPr>
              <w:t>围绕低血钙搐搦、骨质软化症和佝偻病开展长期系统研究，率先提出鱼肝油和维生素D通过促进小肠钙吸收发挥作用，证实血清游离钙下降是搐搦的重要机制，并阐明骨质软化症的主要代谢缺陷在于维生素D缺乏导致钙吸收障碍。团队还提出合理维生素D剂量和膳食钙磷比例，揭示母婴钙磷代谢关联，并提出“肾性骨营养不良”概念，为代谢性骨病诊疗和营养干预奠定了重要理论基础。</w:t>
            </w:r>
          </w:p>
        </w:tc>
      </w:tr>
      <w:tr w:rsidR="008E123F" w:rsidRPr="00CB7269" w14:paraId="4DB6951F" w14:textId="77777777" w:rsidTr="00E3429A">
        <w:trPr>
          <w:trHeight w:val="1134"/>
          <w:jc w:val="center"/>
        </w:trPr>
        <w:tc>
          <w:tcPr>
            <w:tcW w:w="1413" w:type="dxa"/>
            <w:vAlign w:val="center"/>
          </w:tcPr>
          <w:p w14:paraId="5961CB1D" w14:textId="33540B28" w:rsidR="008E123F" w:rsidRPr="00CB7269" w:rsidRDefault="00A753C8"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t>N49</w:t>
            </w:r>
          </w:p>
        </w:tc>
        <w:tc>
          <w:tcPr>
            <w:tcW w:w="1559" w:type="dxa"/>
            <w:vAlign w:val="center"/>
          </w:tcPr>
          <w:p w14:paraId="17B9FECA" w14:textId="12E41340" w:rsidR="008E123F" w:rsidRPr="00CB7269" w:rsidRDefault="00A01537" w:rsidP="00E3429A">
            <w:pPr>
              <w:jc w:val="center"/>
              <w:rPr>
                <w:rFonts w:ascii="宋体" w:eastAsia="宋体" w:hAnsi="宋体" w:cs="Times New Roman" w:hint="eastAsia"/>
                <w:sz w:val="20"/>
                <w:szCs w:val="21"/>
              </w:rPr>
            </w:pPr>
            <w:r w:rsidRPr="00CB7269">
              <w:rPr>
                <w:rFonts w:ascii="宋体" w:eastAsia="宋体" w:hAnsi="宋体" w:cs="Times New Roman"/>
                <w:sz w:val="20"/>
                <w:szCs w:val="21"/>
              </w:rPr>
              <w:t>吴桓兴</w:t>
            </w:r>
            <w:r w:rsidRPr="00CB7269">
              <w:rPr>
                <w:rFonts w:ascii="宋体" w:eastAsia="宋体" w:hAnsi="宋体" w:cs="Times New Roman" w:hint="eastAsia"/>
                <w:sz w:val="20"/>
                <w:szCs w:val="21"/>
              </w:rPr>
              <w:t>团队</w:t>
            </w:r>
          </w:p>
        </w:tc>
        <w:tc>
          <w:tcPr>
            <w:tcW w:w="1701" w:type="dxa"/>
            <w:vAlign w:val="center"/>
          </w:tcPr>
          <w:p w14:paraId="55704A66" w14:textId="3013B864" w:rsidR="008E123F" w:rsidRPr="00CB7269" w:rsidRDefault="00A01537"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p>
        </w:tc>
        <w:tc>
          <w:tcPr>
            <w:tcW w:w="1985" w:type="dxa"/>
            <w:vAlign w:val="center"/>
          </w:tcPr>
          <w:p w14:paraId="4FE2FBAD" w14:textId="39A4705C" w:rsidR="008E123F" w:rsidRPr="00CB7269" w:rsidRDefault="00A01537" w:rsidP="00E3429A">
            <w:pPr>
              <w:rPr>
                <w:rFonts w:ascii="宋体" w:eastAsia="宋体" w:hAnsi="宋体" w:cs="Times New Roman" w:hint="eastAsia"/>
                <w:sz w:val="20"/>
                <w:szCs w:val="21"/>
              </w:rPr>
            </w:pPr>
            <w:r w:rsidRPr="00CB7269">
              <w:rPr>
                <w:rFonts w:ascii="宋体" w:eastAsia="宋体" w:hAnsi="宋体" w:cs="Times New Roman"/>
                <w:sz w:val="20"/>
                <w:szCs w:val="21"/>
              </w:rPr>
              <w:t>肿瘤综合诊疗与防治研究</w:t>
            </w:r>
          </w:p>
        </w:tc>
        <w:tc>
          <w:tcPr>
            <w:tcW w:w="6025" w:type="dxa"/>
            <w:vAlign w:val="center"/>
          </w:tcPr>
          <w:p w14:paraId="51DE06C5" w14:textId="7C5B92C5" w:rsidR="008E123F" w:rsidRPr="00CB7269" w:rsidRDefault="00A01537" w:rsidP="00E3429A">
            <w:pPr>
              <w:rPr>
                <w:rFonts w:ascii="宋体" w:eastAsia="宋体" w:hAnsi="宋体" w:cs="Times New Roman"/>
                <w:sz w:val="20"/>
                <w:szCs w:val="21"/>
              </w:rPr>
            </w:pPr>
            <w:r w:rsidRPr="00CB7269">
              <w:rPr>
                <w:rFonts w:ascii="宋体" w:eastAsia="宋体" w:hAnsi="宋体" w:cs="Times New Roman"/>
                <w:sz w:val="20"/>
                <w:szCs w:val="21"/>
              </w:rPr>
              <w:t>吴桓兴团队立足我国肿瘤学科薄弱的现实，推动放射治疗从放射诊断中独立，参与创建我国首所肿瘤专科医院和肿瘤研究所，逐步形成全国肿瘤防治研究网络。团队重视临床与技术结合，引进并推动国产放疗设备、创立肿瘤化学治疗专业，提出“个别对待”和“综合治疗”原则，改进宫颈癌放射源容器并取得显著疗效。相关实践</w:t>
            </w:r>
            <w:r w:rsidRPr="00CB7269">
              <w:rPr>
                <w:rFonts w:ascii="宋体" w:eastAsia="宋体" w:hAnsi="宋体" w:cs="Times New Roman"/>
                <w:sz w:val="20"/>
                <w:szCs w:val="21"/>
              </w:rPr>
              <w:lastRenderedPageBreak/>
              <w:t>提升了我国肿瘤诊疗水平，奠定了现代肿瘤防治体系基础。</w:t>
            </w:r>
          </w:p>
        </w:tc>
      </w:tr>
      <w:tr w:rsidR="008E123F" w:rsidRPr="00CB7269" w14:paraId="71ECA74F" w14:textId="77777777" w:rsidTr="00E3429A">
        <w:trPr>
          <w:trHeight w:val="1134"/>
          <w:jc w:val="center"/>
        </w:trPr>
        <w:tc>
          <w:tcPr>
            <w:tcW w:w="1413" w:type="dxa"/>
            <w:vAlign w:val="center"/>
          </w:tcPr>
          <w:p w14:paraId="7083B321" w14:textId="224E5E3F" w:rsidR="008E123F" w:rsidRPr="00CB7269" w:rsidRDefault="00A01537"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lastRenderedPageBreak/>
              <w:t>N50</w:t>
            </w:r>
          </w:p>
        </w:tc>
        <w:tc>
          <w:tcPr>
            <w:tcW w:w="1559" w:type="dxa"/>
            <w:vAlign w:val="center"/>
          </w:tcPr>
          <w:p w14:paraId="077BF646" w14:textId="1D41A973" w:rsidR="008E123F" w:rsidRPr="00CB7269" w:rsidRDefault="00A01537" w:rsidP="00E3429A">
            <w:pPr>
              <w:jc w:val="center"/>
              <w:rPr>
                <w:rFonts w:ascii="宋体" w:eastAsia="宋体" w:hAnsi="宋体" w:cs="Times New Roman"/>
                <w:sz w:val="20"/>
                <w:szCs w:val="21"/>
              </w:rPr>
            </w:pPr>
            <w:r w:rsidRPr="00CB7269">
              <w:rPr>
                <w:rFonts w:ascii="宋体" w:eastAsia="宋体" w:hAnsi="宋体" w:cs="Times New Roman"/>
                <w:sz w:val="20"/>
                <w:szCs w:val="21"/>
              </w:rPr>
              <w:t>伍连德团队</w:t>
            </w:r>
          </w:p>
        </w:tc>
        <w:tc>
          <w:tcPr>
            <w:tcW w:w="1701" w:type="dxa"/>
            <w:vAlign w:val="center"/>
          </w:tcPr>
          <w:p w14:paraId="39A38384" w14:textId="2B78829B" w:rsidR="008E123F" w:rsidRPr="00CB7269" w:rsidRDefault="00A01537"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1910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1920</w:t>
            </w:r>
            <w:proofErr w:type="gramEnd"/>
            <w:r w:rsidRPr="00CB7269">
              <w:rPr>
                <w:rFonts w:ascii="宋体" w:eastAsia="宋体" w:hAnsi="宋体" w:cs="Times New Roman"/>
                <w:sz w:val="20"/>
                <w:szCs w:val="21"/>
              </w:rPr>
              <w:t>年代</w:t>
            </w:r>
          </w:p>
        </w:tc>
        <w:tc>
          <w:tcPr>
            <w:tcW w:w="1985" w:type="dxa"/>
            <w:vAlign w:val="center"/>
          </w:tcPr>
          <w:p w14:paraId="50F93F9C" w14:textId="027275B6" w:rsidR="008E123F" w:rsidRPr="00CB7269" w:rsidRDefault="00A01537" w:rsidP="00E3429A">
            <w:pPr>
              <w:rPr>
                <w:rFonts w:ascii="宋体" w:eastAsia="宋体" w:hAnsi="宋体" w:cs="Times New Roman"/>
                <w:sz w:val="20"/>
                <w:szCs w:val="21"/>
              </w:rPr>
            </w:pPr>
            <w:r w:rsidRPr="00CB7269">
              <w:rPr>
                <w:rFonts w:ascii="宋体" w:eastAsia="宋体" w:hAnsi="宋体" w:cs="Times New Roman"/>
                <w:sz w:val="20"/>
                <w:szCs w:val="21"/>
              </w:rPr>
              <w:t>肺鼠疫科学防控</w:t>
            </w:r>
            <w:r w:rsidRPr="00CB7269">
              <w:rPr>
                <w:rFonts w:ascii="宋体" w:eastAsia="宋体" w:hAnsi="宋体" w:cs="Times New Roman" w:hint="eastAsia"/>
                <w:sz w:val="20"/>
                <w:szCs w:val="21"/>
              </w:rPr>
              <w:t>研究</w:t>
            </w:r>
          </w:p>
        </w:tc>
        <w:tc>
          <w:tcPr>
            <w:tcW w:w="6025" w:type="dxa"/>
            <w:vAlign w:val="center"/>
          </w:tcPr>
          <w:p w14:paraId="050A29A7" w14:textId="73DF440B" w:rsidR="008E123F" w:rsidRPr="00CB7269" w:rsidRDefault="00CD4F26" w:rsidP="00E3429A">
            <w:pPr>
              <w:rPr>
                <w:rFonts w:ascii="宋体" w:eastAsia="宋体" w:hAnsi="宋体" w:cs="Times New Roman"/>
                <w:sz w:val="20"/>
                <w:szCs w:val="21"/>
              </w:rPr>
            </w:pPr>
            <w:r w:rsidRPr="00CB7269">
              <w:rPr>
                <w:rFonts w:ascii="宋体" w:eastAsia="宋体" w:hAnsi="宋体" w:cs="Times New Roman"/>
                <w:sz w:val="20"/>
                <w:szCs w:val="21"/>
              </w:rPr>
              <w:t>伍连德团队在东北鼠疫暴发中，首先通过尸体解剖和细菌学检验证实肺鼠疫，随后建立分区排查、隔离留观、军警协同、尸体火化和口罩防护等系统防疫措施，迅速遏制疫情扩散。团队此后持续开展肺鼠疫病理、传播途径及旱獭宿主关系研究，阐明鼠疫经呼吸道传播和野生啮齿动物储存宿主机制，形成兼具应急控制与科学研究的完整体系，不仅开创了中国现代传染病防疫范式，也对世界鼠疫学研究</w:t>
            </w:r>
            <w:proofErr w:type="gramStart"/>
            <w:r w:rsidRPr="00CB7269">
              <w:rPr>
                <w:rFonts w:ascii="宋体" w:eastAsia="宋体" w:hAnsi="宋体" w:cs="Times New Roman"/>
                <w:sz w:val="20"/>
                <w:szCs w:val="21"/>
              </w:rPr>
              <w:t>作出</w:t>
            </w:r>
            <w:proofErr w:type="gramEnd"/>
            <w:r w:rsidRPr="00CB7269">
              <w:rPr>
                <w:rFonts w:ascii="宋体" w:eastAsia="宋体" w:hAnsi="宋体" w:cs="Times New Roman"/>
                <w:sz w:val="20"/>
                <w:szCs w:val="21"/>
              </w:rPr>
              <w:t>重要贡献。</w:t>
            </w:r>
          </w:p>
        </w:tc>
      </w:tr>
      <w:tr w:rsidR="008E123F" w:rsidRPr="00CB7269" w14:paraId="3074CCD3" w14:textId="77777777" w:rsidTr="00E3429A">
        <w:trPr>
          <w:trHeight w:val="1134"/>
          <w:jc w:val="center"/>
        </w:trPr>
        <w:tc>
          <w:tcPr>
            <w:tcW w:w="1413" w:type="dxa"/>
            <w:vAlign w:val="center"/>
          </w:tcPr>
          <w:p w14:paraId="35752D6C" w14:textId="073AB7D0" w:rsidR="008E123F" w:rsidRPr="00CB7269" w:rsidRDefault="00CD4F26"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t>N51</w:t>
            </w:r>
          </w:p>
        </w:tc>
        <w:tc>
          <w:tcPr>
            <w:tcW w:w="1559" w:type="dxa"/>
            <w:vAlign w:val="center"/>
          </w:tcPr>
          <w:p w14:paraId="6B5C6717" w14:textId="3FD36F05" w:rsidR="008E123F" w:rsidRPr="00CB7269" w:rsidRDefault="00CD4F26" w:rsidP="00E3429A">
            <w:pPr>
              <w:jc w:val="center"/>
              <w:rPr>
                <w:rFonts w:ascii="宋体" w:eastAsia="宋体" w:hAnsi="宋体" w:cs="Times New Roman"/>
                <w:sz w:val="20"/>
                <w:szCs w:val="21"/>
              </w:rPr>
            </w:pPr>
            <w:r w:rsidRPr="00CB7269">
              <w:rPr>
                <w:rFonts w:ascii="宋体" w:eastAsia="宋体" w:hAnsi="宋体" w:cs="Times New Roman"/>
                <w:sz w:val="20"/>
                <w:szCs w:val="21"/>
              </w:rPr>
              <w:t>王忠诚团队</w:t>
            </w:r>
          </w:p>
        </w:tc>
        <w:tc>
          <w:tcPr>
            <w:tcW w:w="1701" w:type="dxa"/>
            <w:vAlign w:val="center"/>
          </w:tcPr>
          <w:p w14:paraId="52EBDBE9" w14:textId="682B6B94" w:rsidR="008E123F" w:rsidRPr="00CB7269" w:rsidRDefault="00CD4F26"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p>
        </w:tc>
        <w:tc>
          <w:tcPr>
            <w:tcW w:w="1985" w:type="dxa"/>
            <w:vAlign w:val="center"/>
          </w:tcPr>
          <w:p w14:paraId="3D604B8B" w14:textId="66813B57" w:rsidR="008E123F" w:rsidRPr="00CB7269" w:rsidRDefault="00CD4F26" w:rsidP="00E3429A">
            <w:pPr>
              <w:rPr>
                <w:rFonts w:ascii="宋体" w:eastAsia="宋体" w:hAnsi="宋体" w:cs="Times New Roman" w:hint="eastAsia"/>
                <w:sz w:val="20"/>
                <w:szCs w:val="21"/>
              </w:rPr>
            </w:pPr>
            <w:r w:rsidRPr="00CB7269">
              <w:rPr>
                <w:rFonts w:ascii="宋体" w:eastAsia="宋体" w:hAnsi="宋体" w:cs="Times New Roman"/>
                <w:sz w:val="20"/>
                <w:szCs w:val="21"/>
              </w:rPr>
              <w:t>脑血管造影诊断技术</w:t>
            </w:r>
          </w:p>
        </w:tc>
        <w:tc>
          <w:tcPr>
            <w:tcW w:w="6025" w:type="dxa"/>
            <w:vAlign w:val="center"/>
          </w:tcPr>
          <w:p w14:paraId="323EDB6E" w14:textId="1451F0EE" w:rsidR="008E123F" w:rsidRPr="00CB7269" w:rsidRDefault="00CD4F26" w:rsidP="00E3429A">
            <w:pPr>
              <w:rPr>
                <w:rFonts w:ascii="宋体" w:eastAsia="宋体" w:hAnsi="宋体" w:cs="Times New Roman"/>
                <w:sz w:val="20"/>
                <w:szCs w:val="21"/>
              </w:rPr>
            </w:pPr>
            <w:r w:rsidRPr="00CB7269">
              <w:rPr>
                <w:rFonts w:ascii="宋体" w:eastAsia="宋体" w:hAnsi="宋体" w:cs="Times New Roman"/>
                <w:sz w:val="20"/>
                <w:szCs w:val="21"/>
              </w:rPr>
              <w:t>王忠诚团队针对“脑室空气造影”痛苦大、风险高、诊断局限明显的问题，从零起步开展脑血管造影研究。团队通过反复解剖、器械改造、流程优化和临床验证，结合中国人体特点建立本土化造影程序，并进一步发展经</w:t>
            </w:r>
            <w:proofErr w:type="gramStart"/>
            <w:r w:rsidRPr="00CB7269">
              <w:rPr>
                <w:rFonts w:ascii="宋体" w:eastAsia="宋体" w:hAnsi="宋体" w:cs="Times New Roman"/>
                <w:sz w:val="20"/>
                <w:szCs w:val="21"/>
              </w:rPr>
              <w:t>眶</w:t>
            </w:r>
            <w:proofErr w:type="gramEnd"/>
            <w:r w:rsidRPr="00CB7269">
              <w:rPr>
                <w:rFonts w:ascii="宋体" w:eastAsia="宋体" w:hAnsi="宋体" w:cs="Times New Roman"/>
                <w:sz w:val="20"/>
                <w:szCs w:val="21"/>
              </w:rPr>
              <w:t>穿刺、椎动脉造影等技术，使检查时间显著缩短、死亡率大幅下降。该创新在现代影像技术普及前显著提高了颅内病变定位和手术准确性，推动我国神经外科诊断水平实现跨越式进步。</w:t>
            </w:r>
          </w:p>
        </w:tc>
      </w:tr>
      <w:tr w:rsidR="008E123F" w:rsidRPr="00CB7269" w14:paraId="41B4BED7" w14:textId="77777777" w:rsidTr="00E3429A">
        <w:trPr>
          <w:trHeight w:val="1134"/>
          <w:jc w:val="center"/>
        </w:trPr>
        <w:tc>
          <w:tcPr>
            <w:tcW w:w="1413" w:type="dxa"/>
            <w:vAlign w:val="center"/>
          </w:tcPr>
          <w:p w14:paraId="0BE28788" w14:textId="586F5457" w:rsidR="008E123F" w:rsidRPr="00CB7269" w:rsidRDefault="00CD4F26"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t>N52</w:t>
            </w:r>
          </w:p>
        </w:tc>
        <w:tc>
          <w:tcPr>
            <w:tcW w:w="1559" w:type="dxa"/>
            <w:vAlign w:val="center"/>
          </w:tcPr>
          <w:p w14:paraId="0C762DD2" w14:textId="661CCEF0" w:rsidR="008E123F" w:rsidRPr="00CB7269" w:rsidRDefault="00CD4F26" w:rsidP="00E3429A">
            <w:pPr>
              <w:jc w:val="center"/>
              <w:rPr>
                <w:rFonts w:ascii="宋体" w:eastAsia="宋体" w:hAnsi="宋体" w:cs="Times New Roman"/>
                <w:sz w:val="20"/>
                <w:szCs w:val="21"/>
              </w:rPr>
            </w:pPr>
            <w:r w:rsidRPr="00CB7269">
              <w:rPr>
                <w:rFonts w:ascii="宋体" w:eastAsia="宋体" w:hAnsi="宋体" w:cs="Times New Roman"/>
                <w:sz w:val="20"/>
                <w:szCs w:val="21"/>
              </w:rPr>
              <w:t>陈洪铎团队</w:t>
            </w:r>
          </w:p>
        </w:tc>
        <w:tc>
          <w:tcPr>
            <w:tcW w:w="1701" w:type="dxa"/>
            <w:vAlign w:val="center"/>
          </w:tcPr>
          <w:p w14:paraId="2CC89AB8" w14:textId="5CE595F4" w:rsidR="008E123F" w:rsidRPr="00CB7269" w:rsidRDefault="00CD4F26"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p>
        </w:tc>
        <w:tc>
          <w:tcPr>
            <w:tcW w:w="1985" w:type="dxa"/>
            <w:vAlign w:val="center"/>
          </w:tcPr>
          <w:p w14:paraId="26E45EFC" w14:textId="65A86128" w:rsidR="008E123F" w:rsidRPr="00CB7269" w:rsidRDefault="00CD4F26" w:rsidP="00E3429A">
            <w:pPr>
              <w:rPr>
                <w:rFonts w:ascii="宋体" w:eastAsia="宋体" w:hAnsi="宋体" w:cs="Times New Roman" w:hint="eastAsia"/>
                <w:sz w:val="20"/>
                <w:szCs w:val="21"/>
              </w:rPr>
            </w:pPr>
            <w:r w:rsidRPr="00CB7269">
              <w:rPr>
                <w:rFonts w:ascii="宋体" w:eastAsia="宋体" w:hAnsi="宋体" w:cs="Times New Roman"/>
                <w:sz w:val="20"/>
                <w:szCs w:val="21"/>
              </w:rPr>
              <w:t>朗格汉斯细胞免疫功能与临床转化研究</w:t>
            </w:r>
          </w:p>
        </w:tc>
        <w:tc>
          <w:tcPr>
            <w:tcW w:w="6025" w:type="dxa"/>
            <w:vAlign w:val="center"/>
          </w:tcPr>
          <w:p w14:paraId="221CB0BB" w14:textId="2094360B" w:rsidR="008E123F" w:rsidRPr="00CB7269" w:rsidRDefault="00CD4F26" w:rsidP="00E3429A">
            <w:pPr>
              <w:rPr>
                <w:rFonts w:ascii="宋体" w:eastAsia="宋体" w:hAnsi="宋体" w:cs="Times New Roman"/>
                <w:sz w:val="20"/>
                <w:szCs w:val="21"/>
              </w:rPr>
            </w:pPr>
            <w:r w:rsidRPr="00CB7269">
              <w:rPr>
                <w:rFonts w:ascii="宋体" w:eastAsia="宋体" w:hAnsi="宋体" w:cs="Times New Roman"/>
                <w:sz w:val="20"/>
                <w:szCs w:val="21"/>
              </w:rPr>
              <w:t>陈洪铎团队围绕朗格汉斯细胞开展系统研究，针对其功能长期不明的问题，从皮肤移植现象切入，经过大量动物实验，率先揭示其具有传递组织相容性抗原和参与免疫排斥的重要作用，阐明了其来源、分布、转换、表型及病理生理功能。在此基础上，团队进一步推动相关成果向临床转化，提出温热治疗方案并研制设备。该研究为现代免疫学、器官移植、感染性皮肤病及肿瘤和病毒感染治疗提供了重要理论依据与新路径。</w:t>
            </w:r>
          </w:p>
        </w:tc>
      </w:tr>
      <w:tr w:rsidR="008E123F" w:rsidRPr="00CB7269" w14:paraId="6D684353" w14:textId="77777777" w:rsidTr="00E3429A">
        <w:trPr>
          <w:trHeight w:val="1134"/>
          <w:jc w:val="center"/>
        </w:trPr>
        <w:tc>
          <w:tcPr>
            <w:tcW w:w="1413" w:type="dxa"/>
            <w:vAlign w:val="center"/>
          </w:tcPr>
          <w:p w14:paraId="4E0A0DD4" w14:textId="6E040373" w:rsidR="008E123F" w:rsidRPr="00CB7269" w:rsidRDefault="00CD4F26"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lastRenderedPageBreak/>
              <w:t>N53</w:t>
            </w:r>
          </w:p>
        </w:tc>
        <w:tc>
          <w:tcPr>
            <w:tcW w:w="1559" w:type="dxa"/>
            <w:vAlign w:val="center"/>
          </w:tcPr>
          <w:p w14:paraId="72C1620B" w14:textId="6A6BEE4E" w:rsidR="008E123F" w:rsidRPr="00CB7269" w:rsidRDefault="00CD4F26" w:rsidP="00E3429A">
            <w:pPr>
              <w:jc w:val="center"/>
              <w:rPr>
                <w:rFonts w:ascii="宋体" w:eastAsia="宋体" w:hAnsi="宋体" w:cs="Times New Roman"/>
                <w:sz w:val="20"/>
                <w:szCs w:val="21"/>
              </w:rPr>
            </w:pPr>
            <w:r w:rsidRPr="00CB7269">
              <w:rPr>
                <w:rFonts w:ascii="宋体" w:eastAsia="宋体" w:hAnsi="宋体" w:cs="Times New Roman"/>
                <w:sz w:val="20"/>
                <w:szCs w:val="21"/>
              </w:rPr>
              <w:t>高兴华团队</w:t>
            </w:r>
          </w:p>
        </w:tc>
        <w:tc>
          <w:tcPr>
            <w:tcW w:w="1701" w:type="dxa"/>
            <w:vAlign w:val="center"/>
          </w:tcPr>
          <w:p w14:paraId="7FDB2CA3" w14:textId="6EDA9F48" w:rsidR="008E123F" w:rsidRPr="00CB7269" w:rsidRDefault="00CD4F26"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2010</w:t>
            </w:r>
            <w:proofErr w:type="gramEnd"/>
            <w:r w:rsidRPr="00CB7269">
              <w:rPr>
                <w:rFonts w:ascii="宋体" w:eastAsia="宋体" w:hAnsi="宋体" w:cs="Times New Roman"/>
                <w:sz w:val="20"/>
                <w:szCs w:val="21"/>
              </w:rPr>
              <w:t>年代</w:t>
            </w:r>
          </w:p>
        </w:tc>
        <w:tc>
          <w:tcPr>
            <w:tcW w:w="1985" w:type="dxa"/>
            <w:vAlign w:val="center"/>
          </w:tcPr>
          <w:p w14:paraId="164C781B" w14:textId="10808273" w:rsidR="008E123F" w:rsidRPr="00CB7269" w:rsidRDefault="00CD4F26" w:rsidP="00E3429A">
            <w:pPr>
              <w:rPr>
                <w:rFonts w:ascii="宋体" w:eastAsia="宋体" w:hAnsi="宋体" w:cs="Times New Roman" w:hint="eastAsia"/>
                <w:sz w:val="20"/>
                <w:szCs w:val="21"/>
              </w:rPr>
            </w:pPr>
            <w:r w:rsidRPr="00CB7269">
              <w:rPr>
                <w:rFonts w:ascii="宋体" w:eastAsia="宋体" w:hAnsi="宋体" w:cs="Times New Roman"/>
                <w:sz w:val="20"/>
                <w:szCs w:val="21"/>
              </w:rPr>
              <w:t>HPV病毒</w:t>
            </w:r>
            <w:proofErr w:type="gramStart"/>
            <w:r w:rsidRPr="00CB7269">
              <w:rPr>
                <w:rFonts w:ascii="宋体" w:eastAsia="宋体" w:hAnsi="宋体" w:cs="Times New Roman"/>
                <w:sz w:val="20"/>
                <w:szCs w:val="21"/>
              </w:rPr>
              <w:t>疣</w:t>
            </w:r>
            <w:proofErr w:type="gramEnd"/>
            <w:r w:rsidRPr="00CB7269">
              <w:rPr>
                <w:rFonts w:ascii="宋体" w:eastAsia="宋体" w:hAnsi="宋体" w:cs="Times New Roman"/>
                <w:sz w:val="20"/>
                <w:szCs w:val="21"/>
              </w:rPr>
              <w:t>温热免疫诱导治疗技术</w:t>
            </w:r>
          </w:p>
        </w:tc>
        <w:tc>
          <w:tcPr>
            <w:tcW w:w="6025" w:type="dxa"/>
            <w:vAlign w:val="center"/>
          </w:tcPr>
          <w:p w14:paraId="0EA86646" w14:textId="147AC067" w:rsidR="008E123F" w:rsidRPr="00CB7269" w:rsidRDefault="00120C0D" w:rsidP="00E3429A">
            <w:pPr>
              <w:rPr>
                <w:rFonts w:ascii="宋体" w:eastAsia="宋体" w:hAnsi="宋体" w:cs="Times New Roman"/>
                <w:sz w:val="20"/>
                <w:szCs w:val="21"/>
              </w:rPr>
            </w:pPr>
            <w:r w:rsidRPr="00CB7269">
              <w:rPr>
                <w:rFonts w:ascii="宋体" w:eastAsia="宋体" w:hAnsi="宋体" w:cs="Times New Roman"/>
                <w:sz w:val="20"/>
                <w:szCs w:val="21"/>
              </w:rPr>
              <w:t>高兴华团队围绕HPV感染性病毒</w:t>
            </w:r>
            <w:proofErr w:type="gramStart"/>
            <w:r w:rsidRPr="00CB7269">
              <w:rPr>
                <w:rFonts w:ascii="宋体" w:eastAsia="宋体" w:hAnsi="宋体" w:cs="Times New Roman"/>
                <w:sz w:val="20"/>
                <w:szCs w:val="21"/>
              </w:rPr>
              <w:t>疣</w:t>
            </w:r>
            <w:proofErr w:type="gramEnd"/>
            <w:r w:rsidRPr="00CB7269">
              <w:rPr>
                <w:rFonts w:ascii="宋体" w:eastAsia="宋体" w:hAnsi="宋体" w:cs="Times New Roman"/>
                <w:sz w:val="20"/>
                <w:szCs w:val="21"/>
              </w:rPr>
              <w:t>治疗难题，历时12年组织50余人开展基础与临床联合研究，发现温热可诱导感染细胞凋亡、促进朗格汉斯细胞成熟并激活皮肤抗病毒免疫，进而建立44℃“3+2”温热治疗模式。经多中心随机对照试验证实，该技术疗效不逊于现有疗法，而复发率更低、痛苦更小、患者接受度更高，对免疫低下及妊娠等特殊患者</w:t>
            </w:r>
            <w:proofErr w:type="gramStart"/>
            <w:r w:rsidRPr="00CB7269">
              <w:rPr>
                <w:rFonts w:ascii="宋体" w:eastAsia="宋体" w:hAnsi="宋体" w:cs="Times New Roman"/>
                <w:sz w:val="20"/>
                <w:szCs w:val="21"/>
              </w:rPr>
              <w:t>亦效果</w:t>
            </w:r>
            <w:proofErr w:type="gramEnd"/>
            <w:r w:rsidRPr="00CB7269">
              <w:rPr>
                <w:rFonts w:ascii="宋体" w:eastAsia="宋体" w:hAnsi="宋体" w:cs="Times New Roman"/>
                <w:sz w:val="20"/>
                <w:szCs w:val="21"/>
              </w:rPr>
              <w:t>显著。成果被国际报道并写入国外指南与教材，推动了皮肤病治疗技术升级。</w:t>
            </w:r>
          </w:p>
        </w:tc>
      </w:tr>
      <w:tr w:rsidR="008E123F" w:rsidRPr="00CB7269" w14:paraId="5FBBFB5B" w14:textId="77777777" w:rsidTr="00E3429A">
        <w:trPr>
          <w:trHeight w:val="1134"/>
          <w:jc w:val="center"/>
        </w:trPr>
        <w:tc>
          <w:tcPr>
            <w:tcW w:w="1413" w:type="dxa"/>
            <w:vAlign w:val="center"/>
          </w:tcPr>
          <w:p w14:paraId="010ECD63" w14:textId="58AFA088" w:rsidR="008E123F" w:rsidRPr="00CB7269" w:rsidRDefault="00120C0D"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t>N54</w:t>
            </w:r>
          </w:p>
        </w:tc>
        <w:tc>
          <w:tcPr>
            <w:tcW w:w="1559" w:type="dxa"/>
            <w:vAlign w:val="center"/>
          </w:tcPr>
          <w:p w14:paraId="2FEA0BCF" w14:textId="3D3153B8" w:rsidR="008E123F" w:rsidRPr="00CB7269" w:rsidRDefault="00120C0D" w:rsidP="00E3429A">
            <w:pPr>
              <w:jc w:val="center"/>
              <w:rPr>
                <w:rFonts w:ascii="宋体" w:eastAsia="宋体" w:hAnsi="宋体" w:cs="Times New Roman"/>
                <w:sz w:val="20"/>
                <w:szCs w:val="21"/>
              </w:rPr>
            </w:pPr>
            <w:r w:rsidRPr="00CB7269">
              <w:rPr>
                <w:rFonts w:ascii="宋体" w:eastAsia="宋体" w:hAnsi="宋体" w:cs="Times New Roman"/>
                <w:sz w:val="20"/>
                <w:szCs w:val="21"/>
              </w:rPr>
              <w:t>邱贵兴团队</w:t>
            </w:r>
          </w:p>
        </w:tc>
        <w:tc>
          <w:tcPr>
            <w:tcW w:w="1701" w:type="dxa"/>
            <w:vAlign w:val="center"/>
          </w:tcPr>
          <w:p w14:paraId="40D3CA8F" w14:textId="090A7F1C" w:rsidR="008E123F" w:rsidRPr="00CB7269" w:rsidRDefault="00120C0D"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p>
        </w:tc>
        <w:tc>
          <w:tcPr>
            <w:tcW w:w="1985" w:type="dxa"/>
            <w:vAlign w:val="center"/>
          </w:tcPr>
          <w:p w14:paraId="180EA46F" w14:textId="17A1D807" w:rsidR="008E123F" w:rsidRPr="00CB7269" w:rsidRDefault="00120C0D" w:rsidP="00E3429A">
            <w:pPr>
              <w:rPr>
                <w:rFonts w:ascii="宋体" w:eastAsia="宋体" w:hAnsi="宋体" w:cs="Times New Roman"/>
                <w:sz w:val="20"/>
                <w:szCs w:val="21"/>
              </w:rPr>
            </w:pPr>
            <w:r w:rsidRPr="00CB7269">
              <w:rPr>
                <w:rFonts w:ascii="宋体" w:eastAsia="宋体" w:hAnsi="宋体" w:cs="Times New Roman"/>
                <w:sz w:val="20"/>
                <w:szCs w:val="21"/>
              </w:rPr>
              <w:t>特发性脊柱侧凸PUMC分型体系创建</w:t>
            </w:r>
          </w:p>
        </w:tc>
        <w:tc>
          <w:tcPr>
            <w:tcW w:w="6025" w:type="dxa"/>
            <w:vAlign w:val="center"/>
          </w:tcPr>
          <w:p w14:paraId="04C6F545" w14:textId="22D1AEB5" w:rsidR="008E123F" w:rsidRPr="00CB7269" w:rsidRDefault="00120C0D" w:rsidP="00E3429A">
            <w:pPr>
              <w:rPr>
                <w:rFonts w:ascii="宋体" w:eastAsia="宋体" w:hAnsi="宋体" w:cs="Times New Roman"/>
                <w:sz w:val="20"/>
                <w:szCs w:val="21"/>
              </w:rPr>
            </w:pPr>
            <w:r w:rsidRPr="00CB7269">
              <w:rPr>
                <w:rFonts w:ascii="宋体" w:eastAsia="宋体" w:hAnsi="宋体" w:cs="Times New Roman"/>
                <w:sz w:val="20"/>
                <w:szCs w:val="21"/>
              </w:rPr>
              <w:t>邱贵兴团队围绕脊柱侧凸传统分型不全面、可操作性不足、术后失败率较高等问题，依托国内首个脊柱侧凸数据库，对3000余例病例长期研究，提炼出脊柱弯曲数量、部位三维畸形特征和柔韧性等关键规律，最终于2001年提出PUMC分型。该分型以弯曲数目为主线，建立3大型13亚型，并明确相应手术入路与融合范围。临床验证表明，其较既有分型明显降低治疗失败率，推动我国脊柱侧凸诊疗达到国际先进水平。</w:t>
            </w:r>
          </w:p>
        </w:tc>
      </w:tr>
      <w:tr w:rsidR="008E123F" w:rsidRPr="00CB7269" w14:paraId="3845F775" w14:textId="77777777" w:rsidTr="00E3429A">
        <w:trPr>
          <w:trHeight w:val="1134"/>
          <w:jc w:val="center"/>
        </w:trPr>
        <w:tc>
          <w:tcPr>
            <w:tcW w:w="1413" w:type="dxa"/>
            <w:vAlign w:val="center"/>
          </w:tcPr>
          <w:p w14:paraId="49A6C11A" w14:textId="09BF424F" w:rsidR="008E123F" w:rsidRPr="00CB7269" w:rsidRDefault="00120C0D"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t>N55</w:t>
            </w:r>
          </w:p>
        </w:tc>
        <w:tc>
          <w:tcPr>
            <w:tcW w:w="1559" w:type="dxa"/>
            <w:vAlign w:val="center"/>
          </w:tcPr>
          <w:p w14:paraId="1D4AE3A1" w14:textId="4E2507F2" w:rsidR="008E123F" w:rsidRPr="00CB7269" w:rsidRDefault="00120C0D"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乔杰团队</w:t>
            </w:r>
            <w:proofErr w:type="gramEnd"/>
          </w:p>
        </w:tc>
        <w:tc>
          <w:tcPr>
            <w:tcW w:w="1701" w:type="dxa"/>
            <w:vAlign w:val="center"/>
          </w:tcPr>
          <w:p w14:paraId="5D0B6184" w14:textId="0B5344F9" w:rsidR="008E123F" w:rsidRPr="00CB7269" w:rsidRDefault="00120C0D"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2010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2020</w:t>
            </w:r>
            <w:proofErr w:type="gramEnd"/>
            <w:r w:rsidRPr="00CB7269">
              <w:rPr>
                <w:rFonts w:ascii="宋体" w:eastAsia="宋体" w:hAnsi="宋体" w:cs="Times New Roman"/>
                <w:sz w:val="20"/>
                <w:szCs w:val="21"/>
              </w:rPr>
              <w:t>年代</w:t>
            </w:r>
          </w:p>
        </w:tc>
        <w:tc>
          <w:tcPr>
            <w:tcW w:w="1985" w:type="dxa"/>
            <w:vAlign w:val="center"/>
          </w:tcPr>
          <w:p w14:paraId="18A8F07A" w14:textId="5C737387" w:rsidR="008E123F" w:rsidRPr="00CB7269" w:rsidRDefault="00120C0D" w:rsidP="00E3429A">
            <w:pPr>
              <w:rPr>
                <w:rFonts w:ascii="宋体" w:eastAsia="宋体" w:hAnsi="宋体" w:cs="Times New Roman"/>
                <w:sz w:val="20"/>
                <w:szCs w:val="21"/>
              </w:rPr>
            </w:pPr>
            <w:r w:rsidRPr="00CB7269">
              <w:rPr>
                <w:rFonts w:ascii="宋体" w:eastAsia="宋体" w:hAnsi="宋体" w:cs="Times New Roman"/>
                <w:sz w:val="20"/>
                <w:szCs w:val="21"/>
              </w:rPr>
              <w:t>人类胚胎发育机制与辅助生殖诊疗</w:t>
            </w:r>
          </w:p>
        </w:tc>
        <w:tc>
          <w:tcPr>
            <w:tcW w:w="6025" w:type="dxa"/>
            <w:vAlign w:val="center"/>
          </w:tcPr>
          <w:p w14:paraId="241E44E6" w14:textId="40BE9FD7" w:rsidR="008E123F" w:rsidRPr="00CB7269" w:rsidRDefault="00120C0D" w:rsidP="00E3429A">
            <w:pPr>
              <w:rPr>
                <w:rFonts w:ascii="宋体" w:eastAsia="宋体" w:hAnsi="宋体" w:cs="Times New Roman"/>
                <w:sz w:val="20"/>
                <w:szCs w:val="21"/>
              </w:rPr>
            </w:pPr>
            <w:proofErr w:type="gramStart"/>
            <w:r w:rsidRPr="00CB7269">
              <w:rPr>
                <w:rFonts w:ascii="宋体" w:eastAsia="宋体" w:hAnsi="宋体" w:cs="Times New Roman"/>
                <w:sz w:val="20"/>
                <w:szCs w:val="21"/>
              </w:rPr>
              <w:t>乔杰团队</w:t>
            </w:r>
            <w:proofErr w:type="gramEnd"/>
            <w:r w:rsidRPr="00CB7269">
              <w:rPr>
                <w:rFonts w:ascii="宋体" w:eastAsia="宋体" w:hAnsi="宋体" w:cs="Times New Roman"/>
                <w:sz w:val="20"/>
                <w:szCs w:val="21"/>
              </w:rPr>
              <w:t>围绕辅助生殖妊娠率和遗传病阻断难题，联合多学科团队开展基础与临床研究，建立基于MALBAC的胚胎多重诊断技术MARSALA，显著提升胚胎植入前遗传学检测的准确性与成功率；并运用单细胞转录组、DNA</w:t>
            </w:r>
            <w:proofErr w:type="gramStart"/>
            <w:r w:rsidRPr="00CB7269">
              <w:rPr>
                <w:rFonts w:ascii="宋体" w:eastAsia="宋体" w:hAnsi="宋体" w:cs="Times New Roman"/>
                <w:sz w:val="20"/>
                <w:szCs w:val="21"/>
              </w:rPr>
              <w:t>甲基化组及</w:t>
            </w:r>
            <w:proofErr w:type="gramEnd"/>
            <w:r w:rsidRPr="00CB7269">
              <w:rPr>
                <w:rFonts w:ascii="宋体" w:eastAsia="宋体" w:hAnsi="宋体" w:cs="Times New Roman"/>
                <w:sz w:val="20"/>
                <w:szCs w:val="21"/>
              </w:rPr>
              <w:t>体外着床模拟，首次重构人类胚胎着床过程的分子规律。相关成果推动我国辅助生殖技术达到国际领先水平，为遗传病阻断、健康生育和应对高龄生育挑战提供了重要科技支撑。</w:t>
            </w:r>
          </w:p>
        </w:tc>
      </w:tr>
      <w:tr w:rsidR="008E123F" w:rsidRPr="00CB7269" w14:paraId="6EC31252" w14:textId="77777777" w:rsidTr="00E3429A">
        <w:trPr>
          <w:trHeight w:val="1134"/>
          <w:jc w:val="center"/>
        </w:trPr>
        <w:tc>
          <w:tcPr>
            <w:tcW w:w="1413" w:type="dxa"/>
            <w:vAlign w:val="center"/>
          </w:tcPr>
          <w:p w14:paraId="6F331D6A" w14:textId="34703F3A" w:rsidR="008E123F" w:rsidRPr="00CB7269" w:rsidRDefault="00120C0D"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t>N56</w:t>
            </w:r>
          </w:p>
        </w:tc>
        <w:tc>
          <w:tcPr>
            <w:tcW w:w="1559" w:type="dxa"/>
            <w:vAlign w:val="center"/>
          </w:tcPr>
          <w:p w14:paraId="16FC6A84" w14:textId="0ADB751F" w:rsidR="008E123F" w:rsidRPr="00CB7269" w:rsidRDefault="00120C0D" w:rsidP="00E3429A">
            <w:pPr>
              <w:jc w:val="center"/>
              <w:rPr>
                <w:rFonts w:ascii="宋体" w:eastAsia="宋体" w:hAnsi="宋体" w:cs="Times New Roman"/>
                <w:sz w:val="20"/>
                <w:szCs w:val="21"/>
              </w:rPr>
            </w:pPr>
            <w:r w:rsidRPr="00CB7269">
              <w:rPr>
                <w:rFonts w:ascii="宋体" w:eastAsia="宋体" w:hAnsi="宋体" w:cs="Times New Roman"/>
                <w:sz w:val="20"/>
                <w:szCs w:val="21"/>
              </w:rPr>
              <w:t>卢煜明团队</w:t>
            </w:r>
          </w:p>
        </w:tc>
        <w:tc>
          <w:tcPr>
            <w:tcW w:w="1701" w:type="dxa"/>
            <w:vAlign w:val="center"/>
          </w:tcPr>
          <w:p w14:paraId="6C8EF8EE" w14:textId="0314557B" w:rsidR="008E123F" w:rsidRPr="00CB7269" w:rsidRDefault="00120C0D"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1980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2020</w:t>
            </w:r>
            <w:proofErr w:type="gramEnd"/>
            <w:r w:rsidRPr="00CB7269">
              <w:rPr>
                <w:rFonts w:ascii="宋体" w:eastAsia="宋体" w:hAnsi="宋体" w:cs="Times New Roman"/>
                <w:sz w:val="20"/>
                <w:szCs w:val="21"/>
              </w:rPr>
              <w:t>年代</w:t>
            </w:r>
          </w:p>
        </w:tc>
        <w:tc>
          <w:tcPr>
            <w:tcW w:w="1985" w:type="dxa"/>
            <w:vAlign w:val="center"/>
          </w:tcPr>
          <w:p w14:paraId="43F0BE64" w14:textId="4CE0F7B5" w:rsidR="008E123F" w:rsidRPr="00CB7269" w:rsidRDefault="00120C0D" w:rsidP="00E3429A">
            <w:pPr>
              <w:rPr>
                <w:rFonts w:ascii="宋体" w:eastAsia="宋体" w:hAnsi="宋体" w:cs="Times New Roman"/>
                <w:sz w:val="20"/>
                <w:szCs w:val="21"/>
              </w:rPr>
            </w:pPr>
            <w:r w:rsidRPr="00CB7269">
              <w:rPr>
                <w:rFonts w:ascii="宋体" w:eastAsia="宋体" w:hAnsi="宋体" w:cs="Times New Roman"/>
                <w:sz w:val="20"/>
                <w:szCs w:val="21"/>
              </w:rPr>
              <w:t>孕妇血浆胎儿DNA无创产前检测技术</w:t>
            </w:r>
          </w:p>
        </w:tc>
        <w:tc>
          <w:tcPr>
            <w:tcW w:w="6025" w:type="dxa"/>
            <w:vAlign w:val="center"/>
          </w:tcPr>
          <w:p w14:paraId="05C4ECF4" w14:textId="596A2214" w:rsidR="008E123F" w:rsidRPr="00CB7269" w:rsidRDefault="00120C0D" w:rsidP="00E3429A">
            <w:pPr>
              <w:rPr>
                <w:rFonts w:ascii="宋体" w:eastAsia="宋体" w:hAnsi="宋体" w:cs="Times New Roman"/>
                <w:sz w:val="20"/>
                <w:szCs w:val="21"/>
              </w:rPr>
            </w:pPr>
            <w:r w:rsidRPr="00CB7269">
              <w:rPr>
                <w:rFonts w:ascii="宋体" w:eastAsia="宋体" w:hAnsi="宋体" w:cs="Times New Roman"/>
                <w:sz w:val="20"/>
                <w:szCs w:val="21"/>
              </w:rPr>
              <w:t>卢煜明团队围绕安全、准确的无创产前诊断持续攻关，先提出并验证母体外周血中存在胎儿遗传物质，继而于1997年首次发现孕妇血浆中游离胎儿DNA，在此基础上结合单分子PCR和高通量测序，建立无创产前检测（NIPT）技术，并通过大规模临床试验将唐氏综合征检出率提升至99%。该成果显著降低了羊水穿刺等有创诊断风险，</w:t>
            </w:r>
            <w:r w:rsidRPr="00CB7269">
              <w:rPr>
                <w:rFonts w:ascii="宋体" w:eastAsia="宋体" w:hAnsi="宋体" w:cs="Times New Roman"/>
                <w:sz w:val="20"/>
                <w:szCs w:val="21"/>
              </w:rPr>
              <w:lastRenderedPageBreak/>
              <w:t>重塑全球产前筛查体系，并进一步拓展到肿瘤液体活检和多癌种早筛，社会与医学价值重大。</w:t>
            </w:r>
          </w:p>
        </w:tc>
      </w:tr>
      <w:tr w:rsidR="008E123F" w:rsidRPr="00CB7269" w14:paraId="18C7AE6A" w14:textId="77777777" w:rsidTr="00E3429A">
        <w:trPr>
          <w:trHeight w:val="1134"/>
          <w:jc w:val="center"/>
        </w:trPr>
        <w:tc>
          <w:tcPr>
            <w:tcW w:w="1413" w:type="dxa"/>
            <w:vAlign w:val="center"/>
          </w:tcPr>
          <w:p w14:paraId="3FE287F3" w14:textId="39031733" w:rsidR="008E123F" w:rsidRPr="00CB7269" w:rsidRDefault="00120C0D"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lastRenderedPageBreak/>
              <w:t>N57</w:t>
            </w:r>
          </w:p>
        </w:tc>
        <w:tc>
          <w:tcPr>
            <w:tcW w:w="1559" w:type="dxa"/>
            <w:vAlign w:val="center"/>
          </w:tcPr>
          <w:p w14:paraId="708642FA" w14:textId="2F9030C4" w:rsidR="008E123F" w:rsidRPr="00CB7269" w:rsidRDefault="00A941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贺福初团队</w:t>
            </w:r>
            <w:proofErr w:type="gramEnd"/>
          </w:p>
        </w:tc>
        <w:tc>
          <w:tcPr>
            <w:tcW w:w="1701" w:type="dxa"/>
            <w:vAlign w:val="center"/>
          </w:tcPr>
          <w:p w14:paraId="69C45885" w14:textId="6F08F7D7" w:rsidR="008E123F" w:rsidRPr="00CB7269" w:rsidRDefault="00A941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p>
        </w:tc>
        <w:tc>
          <w:tcPr>
            <w:tcW w:w="1985" w:type="dxa"/>
            <w:vAlign w:val="center"/>
          </w:tcPr>
          <w:p w14:paraId="2C84CF25" w14:textId="7A4072B8" w:rsidR="008E123F" w:rsidRPr="00CB7269" w:rsidRDefault="00A941C8" w:rsidP="00E3429A">
            <w:pPr>
              <w:rPr>
                <w:rFonts w:ascii="宋体" w:eastAsia="宋体" w:hAnsi="宋体" w:cs="Times New Roman"/>
                <w:sz w:val="20"/>
                <w:szCs w:val="21"/>
              </w:rPr>
            </w:pPr>
            <w:r w:rsidRPr="00CB7269">
              <w:rPr>
                <w:rFonts w:ascii="宋体" w:eastAsia="宋体" w:hAnsi="宋体" w:cs="Times New Roman"/>
                <w:sz w:val="20"/>
                <w:szCs w:val="21"/>
              </w:rPr>
              <w:t>蛋白质组学研究体系与肝脏蛋白质组计划创建</w:t>
            </w:r>
          </w:p>
        </w:tc>
        <w:tc>
          <w:tcPr>
            <w:tcW w:w="6025" w:type="dxa"/>
            <w:vAlign w:val="center"/>
          </w:tcPr>
          <w:p w14:paraId="7E0B7656" w14:textId="724D2109" w:rsidR="008E123F" w:rsidRPr="00CB7269" w:rsidRDefault="00A941C8" w:rsidP="00E3429A">
            <w:pPr>
              <w:rPr>
                <w:rFonts w:ascii="宋体" w:eastAsia="宋体" w:hAnsi="宋体" w:cs="Times New Roman"/>
                <w:sz w:val="20"/>
                <w:szCs w:val="21"/>
              </w:rPr>
            </w:pPr>
            <w:proofErr w:type="gramStart"/>
            <w:r w:rsidRPr="00CB7269">
              <w:rPr>
                <w:rFonts w:ascii="宋体" w:eastAsia="宋体" w:hAnsi="宋体" w:cs="Times New Roman"/>
                <w:sz w:val="20"/>
                <w:szCs w:val="21"/>
              </w:rPr>
              <w:t>贺福初团队</w:t>
            </w:r>
            <w:proofErr w:type="gramEnd"/>
            <w:r w:rsidRPr="00CB7269">
              <w:rPr>
                <w:rFonts w:ascii="宋体" w:eastAsia="宋体" w:hAnsi="宋体" w:cs="Times New Roman"/>
                <w:sz w:val="20"/>
                <w:szCs w:val="21"/>
              </w:rPr>
              <w:t>在分子进化研究基础上，敏锐把握蛋白质组学兴起机遇，系统布局蛋白质组表达与功能研究，取得肝细胞生成素发现、人肝</w:t>
            </w:r>
            <w:proofErr w:type="gramStart"/>
            <w:r w:rsidRPr="00CB7269">
              <w:rPr>
                <w:rFonts w:ascii="宋体" w:eastAsia="宋体" w:hAnsi="宋体" w:cs="Times New Roman"/>
                <w:sz w:val="20"/>
                <w:szCs w:val="21"/>
              </w:rPr>
              <w:t>转录组</w:t>
            </w:r>
            <w:proofErr w:type="gramEnd"/>
            <w:r w:rsidRPr="00CB7269">
              <w:rPr>
                <w:rFonts w:ascii="宋体" w:eastAsia="宋体" w:hAnsi="宋体" w:cs="Times New Roman"/>
                <w:sz w:val="20"/>
                <w:szCs w:val="21"/>
              </w:rPr>
              <w:t>和蛋白质组解析、新基因新蛋白鉴定等系列成果，并牵头国际人类肝脏蛋白质组计划，创建北京蛋白质组研究中心，推动我国形成蛋白质组学研究体系。相关工作提升了我国在生命科学前沿领域的国际竞争力，为疾病机制研究、重大疾病防治和生物医药发展奠定了重要基础。</w:t>
            </w:r>
          </w:p>
        </w:tc>
      </w:tr>
      <w:tr w:rsidR="008E123F" w:rsidRPr="00CB7269" w14:paraId="668B280D" w14:textId="77777777" w:rsidTr="00E3429A">
        <w:trPr>
          <w:trHeight w:val="1134"/>
          <w:jc w:val="center"/>
        </w:trPr>
        <w:tc>
          <w:tcPr>
            <w:tcW w:w="1413" w:type="dxa"/>
            <w:vAlign w:val="center"/>
          </w:tcPr>
          <w:p w14:paraId="3F7AE503" w14:textId="7732E725" w:rsidR="008E123F" w:rsidRPr="00CB7269" w:rsidRDefault="00A941C8"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t>N58</w:t>
            </w:r>
          </w:p>
        </w:tc>
        <w:tc>
          <w:tcPr>
            <w:tcW w:w="1559" w:type="dxa"/>
            <w:vAlign w:val="center"/>
          </w:tcPr>
          <w:p w14:paraId="68B06906" w14:textId="08A29D1D" w:rsidR="008E123F" w:rsidRPr="00CB7269" w:rsidRDefault="00A941C8" w:rsidP="00E3429A">
            <w:pPr>
              <w:jc w:val="center"/>
              <w:rPr>
                <w:rFonts w:ascii="宋体" w:eastAsia="宋体" w:hAnsi="宋体" w:cs="Times New Roman"/>
                <w:sz w:val="20"/>
                <w:szCs w:val="21"/>
              </w:rPr>
            </w:pPr>
            <w:r w:rsidRPr="00CB7269">
              <w:rPr>
                <w:rFonts w:ascii="宋体" w:eastAsia="宋体" w:hAnsi="宋体" w:cs="Times New Roman"/>
                <w:sz w:val="20"/>
                <w:szCs w:val="21"/>
              </w:rPr>
              <w:t>邵峰团队</w:t>
            </w:r>
          </w:p>
        </w:tc>
        <w:tc>
          <w:tcPr>
            <w:tcW w:w="1701" w:type="dxa"/>
            <w:vAlign w:val="center"/>
          </w:tcPr>
          <w:p w14:paraId="52B9E937" w14:textId="43976DC3" w:rsidR="008E123F" w:rsidRPr="00CB7269" w:rsidRDefault="00A941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2010</w:t>
            </w:r>
            <w:proofErr w:type="gramEnd"/>
            <w:r w:rsidRPr="00CB7269">
              <w:rPr>
                <w:rFonts w:ascii="宋体" w:eastAsia="宋体" w:hAnsi="宋体" w:cs="Times New Roman"/>
                <w:sz w:val="20"/>
                <w:szCs w:val="21"/>
              </w:rPr>
              <w:t>年代</w:t>
            </w:r>
          </w:p>
        </w:tc>
        <w:tc>
          <w:tcPr>
            <w:tcW w:w="1985" w:type="dxa"/>
            <w:vAlign w:val="center"/>
          </w:tcPr>
          <w:p w14:paraId="4134BB3F" w14:textId="651815B8" w:rsidR="008E123F" w:rsidRPr="00CB7269" w:rsidRDefault="00A941C8" w:rsidP="00E3429A">
            <w:pPr>
              <w:rPr>
                <w:rFonts w:ascii="宋体" w:eastAsia="宋体" w:hAnsi="宋体" w:cs="Times New Roman"/>
                <w:sz w:val="20"/>
                <w:szCs w:val="21"/>
              </w:rPr>
            </w:pPr>
            <w:r w:rsidRPr="00CB7269">
              <w:rPr>
                <w:rFonts w:ascii="宋体" w:eastAsia="宋体" w:hAnsi="宋体" w:cs="Times New Roman"/>
                <w:sz w:val="20"/>
                <w:szCs w:val="21"/>
              </w:rPr>
              <w:t>细胞</w:t>
            </w:r>
            <w:proofErr w:type="gramStart"/>
            <w:r w:rsidRPr="00CB7269">
              <w:rPr>
                <w:rFonts w:ascii="宋体" w:eastAsia="宋体" w:hAnsi="宋体" w:cs="Times New Roman"/>
                <w:sz w:val="20"/>
                <w:szCs w:val="21"/>
              </w:rPr>
              <w:t>焦亡分子</w:t>
            </w:r>
            <w:proofErr w:type="gramEnd"/>
            <w:r w:rsidRPr="00CB7269">
              <w:rPr>
                <w:rFonts w:ascii="宋体" w:eastAsia="宋体" w:hAnsi="宋体" w:cs="Times New Roman"/>
                <w:sz w:val="20"/>
                <w:szCs w:val="21"/>
              </w:rPr>
              <w:t>机制与炎症肿瘤免疫研究</w:t>
            </w:r>
          </w:p>
        </w:tc>
        <w:tc>
          <w:tcPr>
            <w:tcW w:w="6025" w:type="dxa"/>
            <w:vAlign w:val="center"/>
          </w:tcPr>
          <w:p w14:paraId="1F0038AE" w14:textId="22CC4E80" w:rsidR="008E123F" w:rsidRPr="00CB7269" w:rsidRDefault="00A941C8" w:rsidP="00E3429A">
            <w:pPr>
              <w:rPr>
                <w:rFonts w:ascii="宋体" w:eastAsia="宋体" w:hAnsi="宋体" w:cs="Times New Roman"/>
                <w:sz w:val="20"/>
                <w:szCs w:val="21"/>
              </w:rPr>
            </w:pPr>
            <w:r w:rsidRPr="00CB7269">
              <w:rPr>
                <w:rFonts w:ascii="宋体" w:eastAsia="宋体" w:hAnsi="宋体" w:cs="Times New Roman"/>
                <w:sz w:val="20"/>
                <w:szCs w:val="21"/>
              </w:rPr>
              <w:t>邵峰团队自</w:t>
            </w: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年代后期转向天然免疫与炎症小体研究，先证实NLRC4是细胞内天然免疫受体，后借助CRISPR筛选首次鉴定细胞</w:t>
            </w:r>
            <w:proofErr w:type="gramStart"/>
            <w:r w:rsidRPr="00CB7269">
              <w:rPr>
                <w:rFonts w:ascii="宋体" w:eastAsia="宋体" w:hAnsi="宋体" w:cs="Times New Roman"/>
                <w:sz w:val="20"/>
                <w:szCs w:val="21"/>
              </w:rPr>
              <w:t>焦亡执行</w:t>
            </w:r>
            <w:proofErr w:type="gramEnd"/>
            <w:r w:rsidRPr="00CB7269">
              <w:rPr>
                <w:rFonts w:ascii="宋体" w:eastAsia="宋体" w:hAnsi="宋体" w:cs="Times New Roman"/>
                <w:sz w:val="20"/>
                <w:szCs w:val="21"/>
              </w:rPr>
              <w:t>蛋白GSDMD，阐明caspase切割</w:t>
            </w:r>
            <w:proofErr w:type="spellStart"/>
            <w:r w:rsidRPr="00CB7269">
              <w:rPr>
                <w:rFonts w:ascii="宋体" w:eastAsia="宋体" w:hAnsi="宋体" w:cs="Times New Roman"/>
                <w:sz w:val="20"/>
                <w:szCs w:val="21"/>
              </w:rPr>
              <w:t>gasdermin</w:t>
            </w:r>
            <w:proofErr w:type="spellEnd"/>
            <w:r w:rsidRPr="00CB7269">
              <w:rPr>
                <w:rFonts w:ascii="宋体" w:eastAsia="宋体" w:hAnsi="宋体" w:cs="Times New Roman"/>
                <w:sz w:val="20"/>
                <w:szCs w:val="21"/>
              </w:rPr>
              <w:t>引发膜打孔和</w:t>
            </w:r>
            <w:proofErr w:type="gramStart"/>
            <w:r w:rsidRPr="00CB7269">
              <w:rPr>
                <w:rFonts w:ascii="宋体" w:eastAsia="宋体" w:hAnsi="宋体" w:cs="Times New Roman"/>
                <w:sz w:val="20"/>
                <w:szCs w:val="21"/>
              </w:rPr>
              <w:t>促炎</w:t>
            </w:r>
            <w:proofErr w:type="gramEnd"/>
            <w:r w:rsidRPr="00CB7269">
              <w:rPr>
                <w:rFonts w:ascii="宋体" w:eastAsia="宋体" w:hAnsi="宋体" w:cs="Times New Roman"/>
                <w:sz w:val="20"/>
                <w:szCs w:val="21"/>
              </w:rPr>
              <w:t>性细胞死亡机制，并进一步揭示GSDME、GSDMB在炎症激活和抗肿瘤免疫中的作用。该成果纠正了</w:t>
            </w:r>
            <w:proofErr w:type="gramStart"/>
            <w:r w:rsidRPr="00CB7269">
              <w:rPr>
                <w:rFonts w:ascii="宋体" w:eastAsia="宋体" w:hAnsi="宋体" w:cs="Times New Roman"/>
                <w:sz w:val="20"/>
                <w:szCs w:val="21"/>
              </w:rPr>
              <w:t>焦亡长期</w:t>
            </w:r>
            <w:proofErr w:type="gramEnd"/>
            <w:r w:rsidRPr="00CB7269">
              <w:rPr>
                <w:rFonts w:ascii="宋体" w:eastAsia="宋体" w:hAnsi="宋体" w:cs="Times New Roman"/>
                <w:sz w:val="20"/>
                <w:szCs w:val="21"/>
              </w:rPr>
              <w:t>被误判为凋亡的认识，重塑了细胞死亡与免疫关系理论，为脓毒症、慢性炎症及肿瘤免疫治疗提供了新靶点和新思路</w:t>
            </w:r>
          </w:p>
        </w:tc>
      </w:tr>
      <w:tr w:rsidR="008E123F" w:rsidRPr="00CB7269" w14:paraId="02E9DABF" w14:textId="77777777" w:rsidTr="00E3429A">
        <w:trPr>
          <w:trHeight w:val="1134"/>
          <w:jc w:val="center"/>
        </w:trPr>
        <w:tc>
          <w:tcPr>
            <w:tcW w:w="1413" w:type="dxa"/>
            <w:vAlign w:val="center"/>
          </w:tcPr>
          <w:p w14:paraId="038C6773" w14:textId="69D8A352" w:rsidR="008E123F" w:rsidRPr="00CB7269" w:rsidRDefault="00A941C8"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t>N59</w:t>
            </w:r>
          </w:p>
        </w:tc>
        <w:tc>
          <w:tcPr>
            <w:tcW w:w="1559" w:type="dxa"/>
            <w:vAlign w:val="center"/>
          </w:tcPr>
          <w:p w14:paraId="3C694965" w14:textId="58D7E93E" w:rsidR="008E123F" w:rsidRPr="00CB7269" w:rsidRDefault="005F13EC" w:rsidP="00E3429A">
            <w:pPr>
              <w:jc w:val="center"/>
              <w:rPr>
                <w:rFonts w:ascii="宋体" w:eastAsia="宋体" w:hAnsi="宋体" w:cs="Times New Roman"/>
                <w:sz w:val="20"/>
                <w:szCs w:val="21"/>
              </w:rPr>
            </w:pPr>
            <w:r w:rsidRPr="00CB7269">
              <w:rPr>
                <w:rFonts w:ascii="宋体" w:eastAsia="宋体" w:hAnsi="宋体" w:cs="Times New Roman"/>
                <w:sz w:val="20"/>
                <w:szCs w:val="21"/>
              </w:rPr>
              <w:br/>
            </w:r>
            <w:proofErr w:type="gramStart"/>
            <w:r w:rsidRPr="00CB7269">
              <w:rPr>
                <w:rFonts w:ascii="宋体" w:eastAsia="宋体" w:hAnsi="宋体" w:cs="Times New Roman"/>
                <w:sz w:val="20"/>
                <w:szCs w:val="21"/>
              </w:rPr>
              <w:t>钮</w:t>
            </w:r>
            <w:proofErr w:type="gramEnd"/>
            <w:r w:rsidRPr="00CB7269">
              <w:rPr>
                <w:rFonts w:ascii="宋体" w:eastAsia="宋体" w:hAnsi="宋体" w:cs="Times New Roman"/>
                <w:sz w:val="20"/>
                <w:szCs w:val="21"/>
              </w:rPr>
              <w:t>经义</w:t>
            </w:r>
            <w:r w:rsidRPr="00CB7269">
              <w:rPr>
                <w:rFonts w:ascii="宋体" w:eastAsia="宋体" w:hAnsi="宋体" w:cs="Times New Roman" w:hint="eastAsia"/>
                <w:sz w:val="20"/>
                <w:szCs w:val="21"/>
              </w:rPr>
              <w:t>团队和</w:t>
            </w:r>
            <w:r w:rsidR="00A941C8" w:rsidRPr="00CB7269">
              <w:rPr>
                <w:rFonts w:ascii="宋体" w:eastAsia="宋体" w:hAnsi="宋体" w:cs="Times New Roman"/>
                <w:sz w:val="20"/>
                <w:szCs w:val="21"/>
              </w:rPr>
              <w:t>邹承鲁</w:t>
            </w:r>
            <w:r w:rsidR="00A941C8" w:rsidRPr="00CB7269">
              <w:rPr>
                <w:rFonts w:ascii="宋体" w:eastAsia="宋体" w:hAnsi="宋体" w:cs="Times New Roman" w:hint="eastAsia"/>
                <w:sz w:val="20"/>
                <w:szCs w:val="21"/>
              </w:rPr>
              <w:t>团队</w:t>
            </w:r>
          </w:p>
        </w:tc>
        <w:tc>
          <w:tcPr>
            <w:tcW w:w="1701" w:type="dxa"/>
            <w:vAlign w:val="center"/>
          </w:tcPr>
          <w:p w14:paraId="2E317E63" w14:textId="69CF147E" w:rsidR="008E123F" w:rsidRPr="00CB7269" w:rsidRDefault="00A941C8"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1950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p>
        </w:tc>
        <w:tc>
          <w:tcPr>
            <w:tcW w:w="1985" w:type="dxa"/>
            <w:vAlign w:val="center"/>
          </w:tcPr>
          <w:p w14:paraId="3BCA5583" w14:textId="4A4265D8" w:rsidR="008E123F" w:rsidRPr="00CB7269" w:rsidRDefault="00A941C8" w:rsidP="00E3429A">
            <w:pPr>
              <w:rPr>
                <w:rFonts w:ascii="宋体" w:eastAsia="宋体" w:hAnsi="宋体" w:cs="Times New Roman"/>
                <w:sz w:val="20"/>
                <w:szCs w:val="21"/>
              </w:rPr>
            </w:pPr>
            <w:r w:rsidRPr="00CB7269">
              <w:rPr>
                <w:rFonts w:ascii="宋体" w:eastAsia="宋体" w:hAnsi="宋体" w:cs="Times New Roman"/>
                <w:sz w:val="20"/>
                <w:szCs w:val="21"/>
              </w:rPr>
              <w:t>人工全合成结晶牛胰岛素关键技术体系</w:t>
            </w:r>
          </w:p>
        </w:tc>
        <w:tc>
          <w:tcPr>
            <w:tcW w:w="6025" w:type="dxa"/>
            <w:vAlign w:val="center"/>
          </w:tcPr>
          <w:p w14:paraId="5C3F493F" w14:textId="732C20C1" w:rsidR="008E123F" w:rsidRPr="00CB7269" w:rsidRDefault="005F13EC" w:rsidP="00E3429A">
            <w:pPr>
              <w:rPr>
                <w:rFonts w:ascii="宋体" w:eastAsia="宋体" w:hAnsi="宋体" w:cs="Times New Roman"/>
                <w:sz w:val="20"/>
                <w:szCs w:val="21"/>
              </w:rPr>
            </w:pPr>
            <w:r w:rsidRPr="00CB7269">
              <w:rPr>
                <w:rFonts w:ascii="宋体" w:eastAsia="宋体" w:hAnsi="宋体" w:cs="Times New Roman"/>
                <w:sz w:val="20"/>
                <w:szCs w:val="21"/>
              </w:rPr>
              <w:t>生化所、有机所和北京大学等单位，围绕牛胰岛素A链、B链分段合成、二硫键正确重组和活性验证持续攻关，先形成天然链</w:t>
            </w:r>
            <w:proofErr w:type="gramStart"/>
            <w:r w:rsidRPr="00CB7269">
              <w:rPr>
                <w:rFonts w:ascii="宋体" w:eastAsia="宋体" w:hAnsi="宋体" w:cs="Times New Roman"/>
                <w:sz w:val="20"/>
                <w:szCs w:val="21"/>
              </w:rPr>
              <w:t>拆合</w:t>
            </w:r>
            <w:proofErr w:type="gramEnd"/>
            <w:r w:rsidRPr="00CB7269">
              <w:rPr>
                <w:rFonts w:ascii="宋体" w:eastAsia="宋体" w:hAnsi="宋体" w:cs="Times New Roman"/>
                <w:sz w:val="20"/>
                <w:szCs w:val="21"/>
              </w:rPr>
              <w:t>与重组方法，再分别完成两条肽链人工合成，最终于1965年获得具有天然同等活性的结晶牛胰岛素。该成果是世界上第一个人工合成蛋白质，证明了蛋白质一级结构决定高级结构，开辟了人工合成生物大分子的新道路，显著提升了中国生命科学的国际影响力。</w:t>
            </w:r>
          </w:p>
        </w:tc>
      </w:tr>
      <w:tr w:rsidR="008E123F" w:rsidRPr="00CB7269" w14:paraId="21D8B7F5" w14:textId="77777777" w:rsidTr="00E3429A">
        <w:trPr>
          <w:trHeight w:val="1134"/>
          <w:jc w:val="center"/>
        </w:trPr>
        <w:tc>
          <w:tcPr>
            <w:tcW w:w="1413" w:type="dxa"/>
            <w:vAlign w:val="center"/>
          </w:tcPr>
          <w:p w14:paraId="327FF65E" w14:textId="2451D933" w:rsidR="008E123F" w:rsidRPr="00CB7269" w:rsidRDefault="005F13EC"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lastRenderedPageBreak/>
              <w:t>N60</w:t>
            </w:r>
          </w:p>
        </w:tc>
        <w:tc>
          <w:tcPr>
            <w:tcW w:w="1559" w:type="dxa"/>
            <w:vAlign w:val="center"/>
          </w:tcPr>
          <w:p w14:paraId="721B2FB7" w14:textId="240208D9" w:rsidR="008E123F" w:rsidRPr="00CB7269" w:rsidRDefault="005F13EC"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屠</w:t>
            </w:r>
            <w:proofErr w:type="gramEnd"/>
            <w:r w:rsidRPr="00CB7269">
              <w:rPr>
                <w:rFonts w:ascii="宋体" w:eastAsia="宋体" w:hAnsi="宋体" w:cs="Times New Roman"/>
                <w:sz w:val="20"/>
                <w:szCs w:val="21"/>
              </w:rPr>
              <w:t>呦呦团队</w:t>
            </w:r>
          </w:p>
        </w:tc>
        <w:tc>
          <w:tcPr>
            <w:tcW w:w="1701" w:type="dxa"/>
            <w:vAlign w:val="center"/>
          </w:tcPr>
          <w:p w14:paraId="180268D5" w14:textId="0DF5CE22" w:rsidR="008E123F" w:rsidRPr="00CB7269" w:rsidRDefault="005F13EC"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1960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p>
        </w:tc>
        <w:tc>
          <w:tcPr>
            <w:tcW w:w="1985" w:type="dxa"/>
            <w:vAlign w:val="center"/>
          </w:tcPr>
          <w:p w14:paraId="2F7C75D7" w14:textId="302B14A9" w:rsidR="008E123F" w:rsidRPr="00CB7269" w:rsidRDefault="005F13EC" w:rsidP="00E3429A">
            <w:pPr>
              <w:rPr>
                <w:rFonts w:ascii="宋体" w:eastAsia="宋体" w:hAnsi="宋体" w:cs="Times New Roman"/>
                <w:sz w:val="20"/>
                <w:szCs w:val="21"/>
              </w:rPr>
            </w:pPr>
            <w:r w:rsidRPr="00CB7269">
              <w:rPr>
                <w:rFonts w:ascii="宋体" w:eastAsia="宋体" w:hAnsi="宋体" w:cs="Times New Roman"/>
                <w:sz w:val="20"/>
                <w:szCs w:val="21"/>
              </w:rPr>
              <w:t>青蒿</w:t>
            </w:r>
            <w:proofErr w:type="gramStart"/>
            <w:r w:rsidRPr="00CB7269">
              <w:rPr>
                <w:rFonts w:ascii="宋体" w:eastAsia="宋体" w:hAnsi="宋体" w:cs="Times New Roman"/>
                <w:sz w:val="20"/>
                <w:szCs w:val="21"/>
              </w:rPr>
              <w:t>素发现</w:t>
            </w:r>
            <w:proofErr w:type="gramEnd"/>
            <w:r w:rsidRPr="00CB7269">
              <w:rPr>
                <w:rFonts w:ascii="宋体" w:eastAsia="宋体" w:hAnsi="宋体" w:cs="Times New Roman"/>
                <w:sz w:val="20"/>
                <w:szCs w:val="21"/>
              </w:rPr>
              <w:t>及新型抗疟药研发体系创建</w:t>
            </w:r>
          </w:p>
        </w:tc>
        <w:tc>
          <w:tcPr>
            <w:tcW w:w="6025" w:type="dxa"/>
            <w:vAlign w:val="center"/>
          </w:tcPr>
          <w:p w14:paraId="54C1975D" w14:textId="297EFCBE" w:rsidR="008E123F" w:rsidRPr="00CB7269" w:rsidRDefault="005F13EC" w:rsidP="00E3429A">
            <w:pPr>
              <w:rPr>
                <w:rFonts w:ascii="宋体" w:eastAsia="宋体" w:hAnsi="宋体" w:cs="Times New Roman"/>
                <w:sz w:val="20"/>
                <w:szCs w:val="21"/>
              </w:rPr>
            </w:pPr>
            <w:proofErr w:type="gramStart"/>
            <w:r w:rsidRPr="00CB7269">
              <w:rPr>
                <w:rFonts w:ascii="宋体" w:eastAsia="宋体" w:hAnsi="宋体" w:cs="Times New Roman"/>
                <w:sz w:val="20"/>
                <w:szCs w:val="21"/>
              </w:rPr>
              <w:t>屠</w:t>
            </w:r>
            <w:proofErr w:type="gramEnd"/>
            <w:r w:rsidRPr="00CB7269">
              <w:rPr>
                <w:rFonts w:ascii="宋体" w:eastAsia="宋体" w:hAnsi="宋体" w:cs="Times New Roman"/>
                <w:sz w:val="20"/>
                <w:szCs w:val="21"/>
              </w:rPr>
              <w:t>呦呦团队在“523”任务中系统整理历代本草与民间验方，反复筛选中药提取物，受“青蒿绞汁”启发改用低温乙醚提取，获得191号样品并确认其对疟原虫100%抑制作用，随后完成人体试服、疫区临床验证、有效单体分离及结构解析，最终发现</w:t>
            </w:r>
            <w:proofErr w:type="gramStart"/>
            <w:r w:rsidRPr="00CB7269">
              <w:rPr>
                <w:rFonts w:ascii="宋体" w:eastAsia="宋体" w:hAnsi="宋体" w:cs="Times New Roman"/>
                <w:sz w:val="20"/>
                <w:szCs w:val="21"/>
              </w:rPr>
              <w:t>青蒿素并推动</w:t>
            </w:r>
            <w:proofErr w:type="gramEnd"/>
            <w:r w:rsidRPr="00CB7269">
              <w:rPr>
                <w:rFonts w:ascii="宋体" w:eastAsia="宋体" w:hAnsi="宋体" w:cs="Times New Roman"/>
                <w:sz w:val="20"/>
                <w:szCs w:val="21"/>
              </w:rPr>
              <w:t>后续药物研发。该成果开辟了中医药现代化抗</w:t>
            </w:r>
            <w:proofErr w:type="gramStart"/>
            <w:r w:rsidRPr="00CB7269">
              <w:rPr>
                <w:rFonts w:ascii="宋体" w:eastAsia="宋体" w:hAnsi="宋体" w:cs="Times New Roman"/>
                <w:sz w:val="20"/>
                <w:szCs w:val="21"/>
              </w:rPr>
              <w:t>疟</w:t>
            </w:r>
            <w:proofErr w:type="gramEnd"/>
            <w:r w:rsidRPr="00CB7269">
              <w:rPr>
                <w:rFonts w:ascii="宋体" w:eastAsia="宋体" w:hAnsi="宋体" w:cs="Times New Roman"/>
                <w:sz w:val="20"/>
                <w:szCs w:val="21"/>
              </w:rPr>
              <w:t>新路径，显著提升了疟疾治疗效果，挽救了全球大量患者生命，具有重大科学价值和国际公共卫生意义。</w:t>
            </w:r>
          </w:p>
        </w:tc>
      </w:tr>
      <w:tr w:rsidR="008E123F" w:rsidRPr="00CB7269" w14:paraId="6E5397A6" w14:textId="77777777" w:rsidTr="00E3429A">
        <w:trPr>
          <w:trHeight w:val="1134"/>
          <w:jc w:val="center"/>
        </w:trPr>
        <w:tc>
          <w:tcPr>
            <w:tcW w:w="1413" w:type="dxa"/>
            <w:vAlign w:val="center"/>
          </w:tcPr>
          <w:p w14:paraId="1215FE6F" w14:textId="62D5B610" w:rsidR="008E123F" w:rsidRPr="00CB7269" w:rsidRDefault="005F13EC"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t>N61</w:t>
            </w:r>
          </w:p>
        </w:tc>
        <w:tc>
          <w:tcPr>
            <w:tcW w:w="1559" w:type="dxa"/>
            <w:vAlign w:val="center"/>
          </w:tcPr>
          <w:p w14:paraId="70CEA64A" w14:textId="1BB9C82E" w:rsidR="008E123F" w:rsidRPr="00CB7269" w:rsidRDefault="00BD5D22" w:rsidP="00E3429A">
            <w:pPr>
              <w:jc w:val="center"/>
              <w:rPr>
                <w:rFonts w:ascii="宋体" w:eastAsia="宋体" w:hAnsi="宋体" w:cs="Times New Roman"/>
                <w:sz w:val="20"/>
                <w:szCs w:val="21"/>
              </w:rPr>
            </w:pPr>
            <w:r w:rsidRPr="00CB7269">
              <w:rPr>
                <w:rFonts w:ascii="宋体" w:eastAsia="宋体" w:hAnsi="宋体" w:cs="Times New Roman"/>
                <w:sz w:val="20"/>
                <w:szCs w:val="21"/>
              </w:rPr>
              <w:t>王振义团队</w:t>
            </w:r>
          </w:p>
        </w:tc>
        <w:tc>
          <w:tcPr>
            <w:tcW w:w="1701" w:type="dxa"/>
            <w:vAlign w:val="center"/>
          </w:tcPr>
          <w:p w14:paraId="42CE470A" w14:textId="342DC6F5" w:rsidR="008E123F" w:rsidRPr="00CB7269" w:rsidRDefault="00BD5D2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1970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p>
        </w:tc>
        <w:tc>
          <w:tcPr>
            <w:tcW w:w="1985" w:type="dxa"/>
            <w:vAlign w:val="center"/>
          </w:tcPr>
          <w:p w14:paraId="7E8822AC" w14:textId="51181F9C" w:rsidR="008E123F" w:rsidRPr="00CB7269" w:rsidRDefault="00BD5D22" w:rsidP="00E3429A">
            <w:pPr>
              <w:rPr>
                <w:rFonts w:ascii="宋体" w:eastAsia="宋体" w:hAnsi="宋体" w:cs="Times New Roman"/>
                <w:sz w:val="20"/>
                <w:szCs w:val="21"/>
              </w:rPr>
            </w:pPr>
            <w:r w:rsidRPr="00CB7269">
              <w:rPr>
                <w:rFonts w:ascii="宋体" w:eastAsia="宋体" w:hAnsi="宋体" w:cs="Times New Roman"/>
                <w:sz w:val="20"/>
                <w:szCs w:val="21"/>
              </w:rPr>
              <w:t>全反式维甲酸诱导分化治疗白血病体系</w:t>
            </w:r>
          </w:p>
        </w:tc>
        <w:tc>
          <w:tcPr>
            <w:tcW w:w="6025" w:type="dxa"/>
            <w:vAlign w:val="center"/>
          </w:tcPr>
          <w:p w14:paraId="47A70ABC" w14:textId="1327C638" w:rsidR="008E123F" w:rsidRPr="00CB7269" w:rsidRDefault="00BD5D22" w:rsidP="00E3429A">
            <w:pPr>
              <w:rPr>
                <w:rFonts w:ascii="宋体" w:eastAsia="宋体" w:hAnsi="宋体" w:cs="Times New Roman"/>
                <w:sz w:val="20"/>
                <w:szCs w:val="21"/>
              </w:rPr>
            </w:pPr>
            <w:r w:rsidRPr="00CB7269">
              <w:rPr>
                <w:rFonts w:ascii="宋体" w:eastAsia="宋体" w:hAnsi="宋体" w:cs="Times New Roman"/>
                <w:sz w:val="20"/>
                <w:szCs w:val="21"/>
              </w:rPr>
              <w:t>王振义团队在长期白血病治疗实践中，突破单纯依赖化疗“杀伤癌细胞”的传统思路，借鉴肿瘤诱导分化理论，持续筛选诱导分化剂，最终发现国产全反式维甲酸可促使急性早幼粒细胞白血病细胞分化成熟，并成功用于临床治疗。该成果显著提高患者完全缓解率，开创了“诱导分化治疗”这一肿瘤治疗新路径，改变了急性早幼粒细胞白血病高死亡率局面，对全球白血病治疗和肿瘤转化医学产生了深远影响。</w:t>
            </w:r>
          </w:p>
        </w:tc>
      </w:tr>
      <w:tr w:rsidR="008E123F" w:rsidRPr="00CB7269" w14:paraId="7036706B" w14:textId="77777777" w:rsidTr="00E3429A">
        <w:trPr>
          <w:trHeight w:val="1134"/>
          <w:jc w:val="center"/>
        </w:trPr>
        <w:tc>
          <w:tcPr>
            <w:tcW w:w="1413" w:type="dxa"/>
            <w:vAlign w:val="center"/>
          </w:tcPr>
          <w:p w14:paraId="17EDB4D7" w14:textId="47AB8BFD" w:rsidR="008E123F" w:rsidRPr="00CB7269" w:rsidRDefault="00BD5D22" w:rsidP="00E3429A">
            <w:pPr>
              <w:jc w:val="center"/>
              <w:rPr>
                <w:rFonts w:ascii="宋体" w:eastAsia="宋体" w:hAnsi="宋体" w:cs="Times New Roman" w:hint="eastAsia"/>
                <w:sz w:val="20"/>
                <w:szCs w:val="21"/>
              </w:rPr>
            </w:pPr>
            <w:r w:rsidRPr="00CB7269">
              <w:rPr>
                <w:rFonts w:ascii="宋体" w:eastAsia="宋体" w:hAnsi="宋体" w:cs="Times New Roman" w:hint="eastAsia"/>
                <w:sz w:val="20"/>
                <w:szCs w:val="21"/>
              </w:rPr>
              <w:t>N62</w:t>
            </w:r>
          </w:p>
        </w:tc>
        <w:tc>
          <w:tcPr>
            <w:tcW w:w="1559" w:type="dxa"/>
            <w:vAlign w:val="center"/>
          </w:tcPr>
          <w:p w14:paraId="153F6790" w14:textId="1E0C5303" w:rsidR="008E123F" w:rsidRPr="00CB7269" w:rsidRDefault="00BD5D22" w:rsidP="00E3429A">
            <w:pPr>
              <w:jc w:val="center"/>
              <w:rPr>
                <w:rFonts w:ascii="宋体" w:eastAsia="宋体" w:hAnsi="宋体" w:cs="Times New Roman"/>
                <w:sz w:val="20"/>
                <w:szCs w:val="21"/>
              </w:rPr>
            </w:pPr>
            <w:r w:rsidRPr="00CB7269">
              <w:rPr>
                <w:rFonts w:ascii="宋体" w:eastAsia="宋体" w:hAnsi="宋体" w:cs="Times New Roman"/>
                <w:sz w:val="20"/>
                <w:szCs w:val="21"/>
              </w:rPr>
              <w:t>王辰团队</w:t>
            </w:r>
          </w:p>
        </w:tc>
        <w:tc>
          <w:tcPr>
            <w:tcW w:w="1701" w:type="dxa"/>
            <w:vAlign w:val="center"/>
          </w:tcPr>
          <w:p w14:paraId="3C74AF6B" w14:textId="54A45687" w:rsidR="008E123F" w:rsidRPr="00CB7269" w:rsidRDefault="00BD5D2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1990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2010</w:t>
            </w:r>
            <w:proofErr w:type="gramEnd"/>
            <w:r w:rsidRPr="00CB7269">
              <w:rPr>
                <w:rFonts w:ascii="宋体" w:eastAsia="宋体" w:hAnsi="宋体" w:cs="Times New Roman"/>
                <w:sz w:val="20"/>
                <w:szCs w:val="21"/>
              </w:rPr>
              <w:t>年代</w:t>
            </w:r>
          </w:p>
        </w:tc>
        <w:tc>
          <w:tcPr>
            <w:tcW w:w="1985" w:type="dxa"/>
            <w:vAlign w:val="center"/>
          </w:tcPr>
          <w:p w14:paraId="637A66DF" w14:textId="206F837A" w:rsidR="008E123F" w:rsidRPr="00CB7269" w:rsidRDefault="00BD5D22" w:rsidP="00E3429A">
            <w:pPr>
              <w:rPr>
                <w:rFonts w:ascii="宋体" w:eastAsia="宋体" w:hAnsi="宋体" w:cs="Times New Roman" w:hint="eastAsia"/>
                <w:sz w:val="20"/>
                <w:szCs w:val="21"/>
              </w:rPr>
            </w:pPr>
            <w:r w:rsidRPr="00CB7269">
              <w:rPr>
                <w:rFonts w:ascii="宋体" w:eastAsia="宋体" w:hAnsi="宋体" w:cs="Times New Roman"/>
                <w:sz w:val="20"/>
                <w:szCs w:val="21"/>
              </w:rPr>
              <w:t>肺部感染控制窗与序贯机械通气治疗</w:t>
            </w:r>
          </w:p>
        </w:tc>
        <w:tc>
          <w:tcPr>
            <w:tcW w:w="6025" w:type="dxa"/>
            <w:vAlign w:val="center"/>
          </w:tcPr>
          <w:p w14:paraId="69C97265" w14:textId="53798536" w:rsidR="008E123F" w:rsidRPr="00CB7269" w:rsidRDefault="00BD5D22" w:rsidP="00E3429A">
            <w:pPr>
              <w:rPr>
                <w:rFonts w:ascii="宋体" w:eastAsia="宋体" w:hAnsi="宋体" w:cs="Times New Roman"/>
                <w:sz w:val="20"/>
                <w:szCs w:val="21"/>
              </w:rPr>
            </w:pPr>
            <w:r w:rsidRPr="00CB7269">
              <w:rPr>
                <w:rFonts w:ascii="宋体" w:eastAsia="宋体" w:hAnsi="宋体" w:cs="Times New Roman"/>
                <w:sz w:val="20"/>
                <w:szCs w:val="21"/>
              </w:rPr>
              <w:t>王辰团队立足呼吸危重症临床实践，针对慢阻肺急性加重患者有创机械通气时间长、呼吸机相关肺炎风险高等问题，提出“肺部感染控制窗”概念，并以此为切换点建立有创</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无创序贯</w:t>
            </w:r>
            <w:proofErr w:type="gramEnd"/>
            <w:r w:rsidRPr="00CB7269">
              <w:rPr>
                <w:rFonts w:ascii="宋体" w:eastAsia="宋体" w:hAnsi="宋体" w:cs="Times New Roman"/>
                <w:sz w:val="20"/>
                <w:szCs w:val="21"/>
              </w:rPr>
              <w:t>机械通气疗法；同时优化肺栓塞溶栓和无创通气干预急性肺损伤策略，并通过前瞻性、多中心研究验证疗效与安全性。相关成果被指南和教材采纳，成为临床广泛应用的标准化技术，显著提高</w:t>
            </w:r>
            <w:proofErr w:type="gramStart"/>
            <w:r w:rsidRPr="00CB7269">
              <w:rPr>
                <w:rFonts w:ascii="宋体" w:eastAsia="宋体" w:hAnsi="宋体" w:cs="Times New Roman"/>
                <w:sz w:val="20"/>
                <w:szCs w:val="21"/>
              </w:rPr>
              <w:t>了撤机成功率</w:t>
            </w:r>
            <w:proofErr w:type="gramEnd"/>
            <w:r w:rsidRPr="00CB7269">
              <w:rPr>
                <w:rFonts w:ascii="宋体" w:eastAsia="宋体" w:hAnsi="宋体" w:cs="Times New Roman"/>
                <w:sz w:val="20"/>
                <w:szCs w:val="21"/>
              </w:rPr>
              <w:t>和救治水平。</w:t>
            </w:r>
          </w:p>
        </w:tc>
      </w:tr>
      <w:tr w:rsidR="008E123F" w:rsidRPr="00CB7269" w14:paraId="4C3E14A4" w14:textId="77777777" w:rsidTr="00E3429A">
        <w:trPr>
          <w:trHeight w:val="1134"/>
          <w:jc w:val="center"/>
        </w:trPr>
        <w:tc>
          <w:tcPr>
            <w:tcW w:w="1413" w:type="dxa"/>
            <w:vAlign w:val="center"/>
          </w:tcPr>
          <w:p w14:paraId="005A9EDC" w14:textId="55CB3124" w:rsidR="008E123F" w:rsidRPr="00CB7269" w:rsidRDefault="00BD5D22" w:rsidP="00E3429A">
            <w:pPr>
              <w:jc w:val="center"/>
              <w:rPr>
                <w:rFonts w:ascii="宋体" w:eastAsia="宋体" w:hAnsi="宋体" w:cs="Times New Roman"/>
                <w:sz w:val="20"/>
                <w:szCs w:val="21"/>
              </w:rPr>
            </w:pPr>
            <w:r w:rsidRPr="00CB7269">
              <w:rPr>
                <w:rFonts w:ascii="宋体" w:eastAsia="宋体" w:hAnsi="宋体" w:cs="Times New Roman" w:hint="eastAsia"/>
                <w:sz w:val="20"/>
                <w:szCs w:val="21"/>
              </w:rPr>
              <w:t>N63</w:t>
            </w:r>
          </w:p>
        </w:tc>
        <w:tc>
          <w:tcPr>
            <w:tcW w:w="1559" w:type="dxa"/>
            <w:vAlign w:val="center"/>
          </w:tcPr>
          <w:p w14:paraId="2F8D1598" w14:textId="4CC1C266" w:rsidR="008E123F" w:rsidRPr="00CB7269" w:rsidRDefault="00BD5D22" w:rsidP="00E3429A">
            <w:pPr>
              <w:jc w:val="center"/>
              <w:rPr>
                <w:rFonts w:ascii="宋体" w:eastAsia="宋体" w:hAnsi="宋体" w:cs="Times New Roman"/>
                <w:sz w:val="20"/>
                <w:szCs w:val="21"/>
              </w:rPr>
            </w:pPr>
            <w:r w:rsidRPr="00CB7269">
              <w:rPr>
                <w:rFonts w:ascii="宋体" w:eastAsia="宋体" w:hAnsi="宋体" w:cs="Times New Roman"/>
                <w:sz w:val="20"/>
                <w:szCs w:val="21"/>
              </w:rPr>
              <w:t>陈琛团队</w:t>
            </w:r>
          </w:p>
        </w:tc>
        <w:tc>
          <w:tcPr>
            <w:tcW w:w="1701" w:type="dxa"/>
            <w:vAlign w:val="center"/>
          </w:tcPr>
          <w:p w14:paraId="5282407C" w14:textId="09933A42" w:rsidR="008E123F" w:rsidRPr="00CB7269" w:rsidRDefault="00BD5D22" w:rsidP="00E3429A">
            <w:pPr>
              <w:jc w:val="center"/>
              <w:rPr>
                <w:rFonts w:ascii="宋体" w:eastAsia="宋体" w:hAnsi="宋体" w:cs="Times New Roman"/>
                <w:sz w:val="20"/>
                <w:szCs w:val="21"/>
              </w:rPr>
            </w:pPr>
            <w:proofErr w:type="gramStart"/>
            <w:r w:rsidRPr="00CB7269">
              <w:rPr>
                <w:rFonts w:ascii="宋体" w:eastAsia="宋体" w:hAnsi="宋体" w:cs="Times New Roman"/>
                <w:sz w:val="20"/>
                <w:szCs w:val="21"/>
              </w:rPr>
              <w:t>2000</w:t>
            </w:r>
            <w:proofErr w:type="gramEnd"/>
            <w:r w:rsidRPr="00CB7269">
              <w:rPr>
                <w:rFonts w:ascii="宋体" w:eastAsia="宋体" w:hAnsi="宋体" w:cs="Times New Roman"/>
                <w:sz w:val="20"/>
                <w:szCs w:val="21"/>
              </w:rPr>
              <w:t>年代</w:t>
            </w:r>
            <w:r w:rsidR="00CB7269">
              <w:rPr>
                <w:rFonts w:ascii="宋体" w:eastAsia="宋体" w:hAnsi="宋体" w:cs="Times New Roman"/>
                <w:sz w:val="20"/>
                <w:szCs w:val="21"/>
              </w:rPr>
              <w:t>-</w:t>
            </w:r>
            <w:proofErr w:type="gramStart"/>
            <w:r w:rsidRPr="00CB7269">
              <w:rPr>
                <w:rFonts w:ascii="宋体" w:eastAsia="宋体" w:hAnsi="宋体" w:cs="Times New Roman"/>
                <w:sz w:val="20"/>
                <w:szCs w:val="21"/>
              </w:rPr>
              <w:t>2020</w:t>
            </w:r>
            <w:proofErr w:type="gramEnd"/>
            <w:r w:rsidRPr="00CB7269">
              <w:rPr>
                <w:rFonts w:ascii="宋体" w:eastAsia="宋体" w:hAnsi="宋体" w:cs="Times New Roman"/>
                <w:sz w:val="20"/>
                <w:szCs w:val="21"/>
              </w:rPr>
              <w:t>年代</w:t>
            </w:r>
          </w:p>
        </w:tc>
        <w:tc>
          <w:tcPr>
            <w:tcW w:w="1985" w:type="dxa"/>
            <w:vAlign w:val="center"/>
          </w:tcPr>
          <w:p w14:paraId="69F0BC39" w14:textId="400BB218" w:rsidR="008E123F" w:rsidRPr="00CB7269" w:rsidRDefault="00BD5D22" w:rsidP="00E3429A">
            <w:pPr>
              <w:rPr>
                <w:rFonts w:ascii="宋体" w:eastAsia="宋体" w:hAnsi="宋体" w:cs="Times New Roman"/>
                <w:sz w:val="20"/>
                <w:szCs w:val="21"/>
              </w:rPr>
            </w:pPr>
            <w:r w:rsidRPr="00CB7269">
              <w:rPr>
                <w:rFonts w:ascii="宋体" w:eastAsia="宋体" w:hAnsi="宋体" w:cs="Times New Roman"/>
                <w:sz w:val="20"/>
                <w:szCs w:val="21"/>
              </w:rPr>
              <w:t>全磁悬浮人工心脏自主研发与临床转化</w:t>
            </w:r>
          </w:p>
        </w:tc>
        <w:tc>
          <w:tcPr>
            <w:tcW w:w="6025" w:type="dxa"/>
            <w:vAlign w:val="center"/>
          </w:tcPr>
          <w:p w14:paraId="5371B51E" w14:textId="74897C21" w:rsidR="008E123F" w:rsidRPr="00CB7269" w:rsidRDefault="00BD5D22" w:rsidP="00E3429A">
            <w:pPr>
              <w:rPr>
                <w:rFonts w:ascii="宋体" w:eastAsia="宋体" w:hAnsi="宋体" w:cs="Times New Roman"/>
                <w:sz w:val="20"/>
                <w:szCs w:val="21"/>
              </w:rPr>
            </w:pPr>
            <w:r w:rsidRPr="00CB7269">
              <w:rPr>
                <w:rFonts w:ascii="宋体" w:eastAsia="宋体" w:hAnsi="宋体" w:cs="Times New Roman"/>
                <w:sz w:val="20"/>
                <w:szCs w:val="21"/>
              </w:rPr>
              <w:t>陈琛团队面向终末期心衰患者移植供体严重不足的难题，持续攻关人工心脏核心技术，突破血泵小型化、低功耗磁悬浮控制和血液相容性等关键瓶颈，成功研制具有完全自主知识产权的第</w:t>
            </w:r>
            <w:proofErr w:type="gramStart"/>
            <w:r w:rsidRPr="00CB7269">
              <w:rPr>
                <w:rFonts w:ascii="宋体" w:eastAsia="宋体" w:hAnsi="宋体" w:cs="Times New Roman"/>
                <w:sz w:val="20"/>
                <w:szCs w:val="21"/>
              </w:rPr>
              <w:t>三代全</w:t>
            </w:r>
            <w:proofErr w:type="gramEnd"/>
            <w:r w:rsidRPr="00CB7269">
              <w:rPr>
                <w:rFonts w:ascii="宋体" w:eastAsia="宋体" w:hAnsi="宋体" w:cs="Times New Roman"/>
                <w:sz w:val="20"/>
                <w:szCs w:val="21"/>
              </w:rPr>
              <w:t>磁悬浮人工心脏“中国心”，并联合医疗机构完成临床试验、救援植入及上市转化。该成果打破国外技术垄断，填补我国高端人工心脏领</w:t>
            </w:r>
            <w:r w:rsidRPr="00CB7269">
              <w:rPr>
                <w:rFonts w:ascii="宋体" w:eastAsia="宋体" w:hAnsi="宋体" w:cs="Times New Roman"/>
                <w:sz w:val="20"/>
                <w:szCs w:val="21"/>
              </w:rPr>
              <w:lastRenderedPageBreak/>
              <w:t>域空白，为心衰患者提供长期替代和过渡治疗新方案，推动中国人工心脏进入国际先进水平。</w:t>
            </w:r>
          </w:p>
        </w:tc>
      </w:tr>
      <w:bookmarkEnd w:id="0"/>
    </w:tbl>
    <w:p w14:paraId="4730B915" w14:textId="77777777" w:rsidR="00CE6CA3" w:rsidRDefault="00CE6CA3">
      <w:pPr>
        <w:rPr>
          <w:rFonts w:ascii="Times New Roman" w:hAnsi="Times New Roman" w:cs="Times New Roman" w:hint="eastAsia"/>
        </w:rPr>
      </w:pPr>
    </w:p>
    <w:sectPr w:rsidR="00CE6CA3">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020D" w14:textId="77777777" w:rsidR="00C5084B" w:rsidRDefault="00C5084B" w:rsidP="00A2016D">
      <w:pPr>
        <w:rPr>
          <w:rFonts w:hint="eastAsia"/>
        </w:rPr>
      </w:pPr>
      <w:r>
        <w:separator/>
      </w:r>
    </w:p>
  </w:endnote>
  <w:endnote w:type="continuationSeparator" w:id="0">
    <w:p w14:paraId="740A49D6" w14:textId="77777777" w:rsidR="00C5084B" w:rsidRDefault="00C5084B" w:rsidP="00A201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E8C3" w14:textId="77777777" w:rsidR="00C5084B" w:rsidRDefault="00C5084B" w:rsidP="00A2016D">
      <w:pPr>
        <w:rPr>
          <w:rFonts w:hint="eastAsia"/>
        </w:rPr>
      </w:pPr>
      <w:r>
        <w:separator/>
      </w:r>
    </w:p>
  </w:footnote>
  <w:footnote w:type="continuationSeparator" w:id="0">
    <w:p w14:paraId="093A21CE" w14:textId="77777777" w:rsidR="00C5084B" w:rsidRDefault="00C5084B" w:rsidP="00A2016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452C7"/>
    <w:multiLevelType w:val="multilevel"/>
    <w:tmpl w:val="CC7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66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83C"/>
    <w:rsid w:val="00006457"/>
    <w:rsid w:val="000078DA"/>
    <w:rsid w:val="00027FEC"/>
    <w:rsid w:val="000402C1"/>
    <w:rsid w:val="000469F5"/>
    <w:rsid w:val="0005083C"/>
    <w:rsid w:val="00061774"/>
    <w:rsid w:val="0009180C"/>
    <w:rsid w:val="000B3F4C"/>
    <w:rsid w:val="000C340C"/>
    <w:rsid w:val="000C7454"/>
    <w:rsid w:val="000D61EB"/>
    <w:rsid w:val="00120C0D"/>
    <w:rsid w:val="001222A6"/>
    <w:rsid w:val="00124101"/>
    <w:rsid w:val="001669D5"/>
    <w:rsid w:val="00186F24"/>
    <w:rsid w:val="001954AD"/>
    <w:rsid w:val="001C12DC"/>
    <w:rsid w:val="0025293C"/>
    <w:rsid w:val="00285D1E"/>
    <w:rsid w:val="0029029D"/>
    <w:rsid w:val="002A5FA5"/>
    <w:rsid w:val="002B2729"/>
    <w:rsid w:val="002B7702"/>
    <w:rsid w:val="002C3554"/>
    <w:rsid w:val="002F27FA"/>
    <w:rsid w:val="00357384"/>
    <w:rsid w:val="00361827"/>
    <w:rsid w:val="003B43E5"/>
    <w:rsid w:val="003B76BB"/>
    <w:rsid w:val="00400732"/>
    <w:rsid w:val="00400E84"/>
    <w:rsid w:val="00414596"/>
    <w:rsid w:val="004225C3"/>
    <w:rsid w:val="004473DD"/>
    <w:rsid w:val="0045012E"/>
    <w:rsid w:val="00463D1D"/>
    <w:rsid w:val="004A1C00"/>
    <w:rsid w:val="004F032F"/>
    <w:rsid w:val="00503D04"/>
    <w:rsid w:val="005575BB"/>
    <w:rsid w:val="00562E7A"/>
    <w:rsid w:val="00575CA1"/>
    <w:rsid w:val="005B1833"/>
    <w:rsid w:val="005C011B"/>
    <w:rsid w:val="005C7531"/>
    <w:rsid w:val="005D35C1"/>
    <w:rsid w:val="005F13EC"/>
    <w:rsid w:val="005F70ED"/>
    <w:rsid w:val="0061468F"/>
    <w:rsid w:val="00650585"/>
    <w:rsid w:val="00653D2A"/>
    <w:rsid w:val="00667D3A"/>
    <w:rsid w:val="006817F7"/>
    <w:rsid w:val="00695483"/>
    <w:rsid w:val="006F0AC4"/>
    <w:rsid w:val="006F4B97"/>
    <w:rsid w:val="0070270C"/>
    <w:rsid w:val="00707D1F"/>
    <w:rsid w:val="00722AB2"/>
    <w:rsid w:val="007252A3"/>
    <w:rsid w:val="00726F46"/>
    <w:rsid w:val="00744722"/>
    <w:rsid w:val="00744B4E"/>
    <w:rsid w:val="00757172"/>
    <w:rsid w:val="007A19D9"/>
    <w:rsid w:val="007B3B33"/>
    <w:rsid w:val="007D3572"/>
    <w:rsid w:val="007F2B11"/>
    <w:rsid w:val="00823D16"/>
    <w:rsid w:val="00850126"/>
    <w:rsid w:val="00881B39"/>
    <w:rsid w:val="008C5752"/>
    <w:rsid w:val="008D093A"/>
    <w:rsid w:val="008E123F"/>
    <w:rsid w:val="008F1E48"/>
    <w:rsid w:val="008F481A"/>
    <w:rsid w:val="00901C52"/>
    <w:rsid w:val="0093794C"/>
    <w:rsid w:val="00943E2E"/>
    <w:rsid w:val="0097481D"/>
    <w:rsid w:val="00995F3D"/>
    <w:rsid w:val="009A0BD8"/>
    <w:rsid w:val="009B539E"/>
    <w:rsid w:val="00A01537"/>
    <w:rsid w:val="00A2016D"/>
    <w:rsid w:val="00A31C56"/>
    <w:rsid w:val="00A53C67"/>
    <w:rsid w:val="00A753C8"/>
    <w:rsid w:val="00A800AF"/>
    <w:rsid w:val="00A87F8D"/>
    <w:rsid w:val="00A941C8"/>
    <w:rsid w:val="00AA27FA"/>
    <w:rsid w:val="00AC71ED"/>
    <w:rsid w:val="00AD283C"/>
    <w:rsid w:val="00AD734F"/>
    <w:rsid w:val="00B121E9"/>
    <w:rsid w:val="00B2362F"/>
    <w:rsid w:val="00B23775"/>
    <w:rsid w:val="00B44DF1"/>
    <w:rsid w:val="00B61105"/>
    <w:rsid w:val="00B7505B"/>
    <w:rsid w:val="00B94C69"/>
    <w:rsid w:val="00B96303"/>
    <w:rsid w:val="00BC606C"/>
    <w:rsid w:val="00BC7769"/>
    <w:rsid w:val="00BD5D22"/>
    <w:rsid w:val="00BF6E2D"/>
    <w:rsid w:val="00C01227"/>
    <w:rsid w:val="00C07BDE"/>
    <w:rsid w:val="00C374DB"/>
    <w:rsid w:val="00C5084B"/>
    <w:rsid w:val="00C92847"/>
    <w:rsid w:val="00C97026"/>
    <w:rsid w:val="00CA3CF9"/>
    <w:rsid w:val="00CB49C6"/>
    <w:rsid w:val="00CB61E7"/>
    <w:rsid w:val="00CB7269"/>
    <w:rsid w:val="00CD4F26"/>
    <w:rsid w:val="00CE6CA3"/>
    <w:rsid w:val="00CF2F8D"/>
    <w:rsid w:val="00D100F6"/>
    <w:rsid w:val="00D62D05"/>
    <w:rsid w:val="00D67714"/>
    <w:rsid w:val="00D72AD5"/>
    <w:rsid w:val="00D85D35"/>
    <w:rsid w:val="00DC10F4"/>
    <w:rsid w:val="00DD66E7"/>
    <w:rsid w:val="00DE701F"/>
    <w:rsid w:val="00DF0348"/>
    <w:rsid w:val="00DF1B8A"/>
    <w:rsid w:val="00E0665B"/>
    <w:rsid w:val="00E2138D"/>
    <w:rsid w:val="00E24052"/>
    <w:rsid w:val="00E3429A"/>
    <w:rsid w:val="00E3432E"/>
    <w:rsid w:val="00E850E4"/>
    <w:rsid w:val="00E90FC6"/>
    <w:rsid w:val="00E959F0"/>
    <w:rsid w:val="00EA0AFB"/>
    <w:rsid w:val="00EA4EF1"/>
    <w:rsid w:val="00ED3DBA"/>
    <w:rsid w:val="00F07A50"/>
    <w:rsid w:val="00F111D4"/>
    <w:rsid w:val="00F34F01"/>
    <w:rsid w:val="00F51EAD"/>
    <w:rsid w:val="00F62724"/>
    <w:rsid w:val="00F7303C"/>
    <w:rsid w:val="00FA48CA"/>
    <w:rsid w:val="00FB19AF"/>
    <w:rsid w:val="00FB302F"/>
    <w:rsid w:val="00FD050F"/>
    <w:rsid w:val="00FE06F3"/>
    <w:rsid w:val="153656F6"/>
    <w:rsid w:val="29A95915"/>
    <w:rsid w:val="477041E8"/>
    <w:rsid w:val="598F04FE"/>
    <w:rsid w:val="60BC71C2"/>
    <w:rsid w:val="75C45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BC5CB"/>
  <w15:docId w15:val="{A2570165-0BBF-485B-A821-78B74239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467886" w:themeColor="hyperlink"/>
      <w:u w:val="single"/>
    </w:rPr>
  </w:style>
  <w:style w:type="character" w:customStyle="1" w:styleId="11">
    <w:name w:val="书籍标题1"/>
    <w:basedOn w:val="a0"/>
    <w:uiPriority w:val="33"/>
    <w:qFormat/>
    <w:rPr>
      <w:rFonts w:ascii="Times New Roman" w:eastAsia="宋体" w:hAnsi="Times New Roman"/>
      <w:bCs/>
      <w:iCs/>
      <w:spacing w:val="5"/>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14">
    <w:name w:val="未处理的提及1"/>
    <w:basedOn w:val="a0"/>
    <w:uiPriority w:val="99"/>
    <w:semiHidden/>
    <w:unhideWhenUsed/>
    <w:rPr>
      <w:color w:val="605E5C"/>
      <w:shd w:val="clear" w:color="auto" w:fill="E1DFDD"/>
    </w:rPr>
  </w:style>
  <w:style w:type="character" w:styleId="ae">
    <w:name w:val="Unresolved Mention"/>
    <w:basedOn w:val="a0"/>
    <w:uiPriority w:val="99"/>
    <w:semiHidden/>
    <w:unhideWhenUsed/>
    <w:rsid w:val="00BC7769"/>
    <w:rPr>
      <w:color w:val="605E5C"/>
      <w:shd w:val="clear" w:color="auto" w:fill="E1DFDD"/>
    </w:rPr>
  </w:style>
  <w:style w:type="paragraph" w:styleId="af">
    <w:name w:val="header"/>
    <w:basedOn w:val="a"/>
    <w:link w:val="af0"/>
    <w:uiPriority w:val="99"/>
    <w:unhideWhenUsed/>
    <w:rsid w:val="00A2016D"/>
    <w:pPr>
      <w:tabs>
        <w:tab w:val="center" w:pos="4153"/>
        <w:tab w:val="right" w:pos="8306"/>
      </w:tabs>
      <w:snapToGrid w:val="0"/>
      <w:jc w:val="center"/>
    </w:pPr>
    <w:rPr>
      <w:sz w:val="18"/>
      <w:szCs w:val="18"/>
    </w:rPr>
  </w:style>
  <w:style w:type="character" w:customStyle="1" w:styleId="af0">
    <w:name w:val="页眉 字符"/>
    <w:basedOn w:val="a0"/>
    <w:link w:val="af"/>
    <w:uiPriority w:val="99"/>
    <w:rsid w:val="00A2016D"/>
    <w:rPr>
      <w:kern w:val="2"/>
      <w:sz w:val="18"/>
      <w:szCs w:val="18"/>
    </w:rPr>
  </w:style>
  <w:style w:type="paragraph" w:styleId="af1">
    <w:name w:val="footer"/>
    <w:basedOn w:val="a"/>
    <w:link w:val="af2"/>
    <w:uiPriority w:val="99"/>
    <w:unhideWhenUsed/>
    <w:rsid w:val="00A2016D"/>
    <w:pPr>
      <w:tabs>
        <w:tab w:val="center" w:pos="4153"/>
        <w:tab w:val="right" w:pos="8306"/>
      </w:tabs>
      <w:snapToGrid w:val="0"/>
      <w:jc w:val="left"/>
    </w:pPr>
    <w:rPr>
      <w:sz w:val="18"/>
      <w:szCs w:val="18"/>
    </w:rPr>
  </w:style>
  <w:style w:type="character" w:customStyle="1" w:styleId="af2">
    <w:name w:val="页脚 字符"/>
    <w:basedOn w:val="a0"/>
    <w:link w:val="af1"/>
    <w:uiPriority w:val="99"/>
    <w:rsid w:val="00A2016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17</Pages>
  <Words>6328</Words>
  <Characters>6645</Characters>
  <Application>Microsoft Office Word</Application>
  <DocSecurity>0</DocSecurity>
  <Lines>184</Lines>
  <Paragraphs>73</Paragraphs>
  <ScaleCrop>false</ScaleCrop>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 Y</dc:creator>
  <cp:lastModifiedBy>艳敏 杜</cp:lastModifiedBy>
  <cp:revision>8</cp:revision>
  <dcterms:created xsi:type="dcterms:W3CDTF">2026-05-19T12:53:00Z</dcterms:created>
  <dcterms:modified xsi:type="dcterms:W3CDTF">2026-05-20T12:13:00Z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eyJoZGlkIjoiNjQ5YWQ0ZTUxZTQ5ZmQ0OWM1YTZmYmRjNGM0ZjU2ZGQiLCJ1c2VySWQiOiIzMTc1NDkwMTgifQ==</vt:lpwstr>
  </property>
  <property fmtid="{D5CDD505-2E9C-101B-9397-08002B2CF9AE}" pid="3" name="KSOProductBuildVer">
    <vt:lpwstr>2052-12.1.0.25225</vt:lpwstr>
  </property>
  <property fmtid="{D5CDD505-2E9C-101B-9397-08002B2CF9AE}" pid="4" name="ICV">
    <vt:lpwstr>306D2E0BB0C648AF8A0E550060128DE5_12</vt:lpwstr>
  </property>
</Properties>
</file>