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0"/>
        </w:rPr>
        <w:t>Cover Letter</w:t>
      </w:r>
    </w:p>
    <w:p/>
    <w:p>
      <w:r>
        <w:t>August 20, 2026</w:t>
      </w:r>
    </w:p>
    <w:p/>
    <w:p>
      <w:r>
        <w:t>Dear Editor,</w:t>
      </w:r>
    </w:p>
    <w:p/>
    <w:p>
      <w:r>
        <w:t>We are pleased to submit our manuscript, DistillToMCU: Distilling Cloud-LLM Control Behavior into Confidence-Calibrated Rules for LLM-Free Microcontroller Execution, for consideration in Internet of Things (Elsevier).</w:t>
      </w:r>
    </w:p>
    <w:p/>
    <w:p>
      <w:r>
        <w:t>Large language models (LLMs) are increasingly wired into the control paths of embedded devices, but keeping a cloud model in the loop on every decision imposes network latency, cost, privacy exposure, and offline fragility that microcontroller-class hardware cannot absorb. DistillToMCU inverts this dependency: during a training phase it observes the cloud LLM's structured tool-call decisions and distills them into confidence-calibrated interval rules that run entirely on an ESP32-S3 with no LLM at runtime. The system combines online quantile estimation, variance tracking, split-conformal calibration, minimum-description-length consolidation, and harmful-condition pruning (COMIC) with a perturbed-mean rule selector (PMS; 2 bytes per rule) and a five-state rule lifecycle.</w:t>
      </w:r>
    </w:p>
    <w:p/>
    <w:p>
      <w:r>
        <w:t>The evaluation is grounded in more than 19,000 real cloud calls, nine datasets (four synthetic and five real, spanning smart homes, industrial energy, and urban air quality), and two complementary protocols (held-out time splits and teacher replay). The main results: 85.4% held-out autonomy over 36 blocks, statistically on par with hand-written, one-shot, and ESP-Claw-style rules; calibrated abstention beats aggressive imitation on low-action real data (50.0% versus 16.5% precision on UCI and 52.8% versus 30.0% on industrial energy); replacing the teacher LLM shifts autonomy by only 1.7-3.7 points; and on-board rule matching completes in 1.48 ms (p50) with zero runtime LLM dependency.</w:t>
      </w:r>
    </w:p>
    <w:p/>
    <w:p>
      <w:r>
        <w:t>Internet of Things regularly publishes systems-oriented research on embedded and edge intelligence. This manuscript delivers a complete system contribution - method, open-source firmware, and reproducible experiments - that addresses the journal's interest in practical, deployable IoT systems.</w:t>
      </w:r>
    </w:p>
    <w:p/>
    <w:p>
      <w:r>
        <w:t>The manuscript is original, has not been published elsewhere, and is not under consideration by another journal. All code and data are publicly available at https://github.com/Yunan0718/DistillToMCU. The author declares no competing interests and no external funding. AI-assisted tools were used to draft and edit parts of the manuscript and, as described in the paper, the DeepSeek and Qwen LLMs were studied as experimental subjects; the author reviewed all content and takes full responsibility for the manuscript.</w:t>
      </w:r>
    </w:p>
    <w:p/>
    <w:p>
      <w:r>
        <w:t>Sincerely,</w:t>
      </w:r>
    </w:p>
    <w:p>
      <w:r>
        <w:t>Yuxiang Zhang</w:t>
      </w:r>
    </w:p>
    <w:p>
      <w:r>
        <w:t>Anhui Normal University, Wuhu, Anhui, China</w:t>
      </w:r>
    </w:p>
    <w:p>
      <w:r>
        <w:t>yuxiang.zhang@ahnu.edu.cn</w:t>
      </w:r>
    </w:p>
  </w:body>
</w:document>
</file>