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D68E" w14:textId="77777777" w:rsidR="00460C96" w:rsidRDefault="00000000">
      <w:pPr>
        <w:jc w:val="center"/>
      </w:pPr>
      <w:r>
        <w:rPr>
          <w:noProof/>
        </w:rPr>
        <w:drawing>
          <wp:inline distT="0" distB="0" distL="114300" distR="114300" wp14:anchorId="26AF5B1E" wp14:editId="304760C5">
            <wp:extent cx="2766695" cy="2766695"/>
            <wp:effectExtent l="0" t="0" r="190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EF02" w14:textId="77777777" w:rsidR="00460C96" w:rsidRDefault="00460C96"/>
    <w:p w14:paraId="4C000F5F" w14:textId="77777777" w:rsidR="00460C96" w:rsidRDefault="00460C96"/>
    <w:p w14:paraId="395A7BDD" w14:textId="77777777" w:rsidR="00460C96" w:rsidRDefault="00460C96"/>
    <w:p w14:paraId="5F4EAAA5" w14:textId="77777777" w:rsidR="00460C96" w:rsidRDefault="00460C96">
      <w:pPr>
        <w:jc w:val="center"/>
        <w:rPr>
          <w:rFonts w:ascii="黑体" w:eastAsia="黑体" w:hAnsi="黑体" w:hint="eastAsia"/>
          <w:sz w:val="44"/>
          <w:szCs w:val="44"/>
        </w:rPr>
      </w:pPr>
    </w:p>
    <w:p w14:paraId="67F56237" w14:textId="77777777" w:rsidR="00460C96" w:rsidRDefault="00000000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基于 SAM2 与 LangSAM 的校园场景目标分割与素材生成系统</w:t>
      </w:r>
    </w:p>
    <w:p w14:paraId="4BC5D5DC" w14:textId="77777777" w:rsidR="00460C96" w:rsidRDefault="00460C96">
      <w:pPr>
        <w:jc w:val="center"/>
        <w:rPr>
          <w:rFonts w:ascii="黑体" w:eastAsia="黑体" w:hAnsi="黑体" w:hint="eastAsia"/>
          <w:sz w:val="44"/>
          <w:szCs w:val="44"/>
        </w:rPr>
      </w:pPr>
    </w:p>
    <w:p w14:paraId="7FAA38C0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课程名称：交互式媒体原理</w:t>
      </w:r>
    </w:p>
    <w:p w14:paraId="40502A2A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开课学期：2025-2026第二学期</w:t>
      </w:r>
    </w:p>
    <w:p w14:paraId="5E6E7661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 xml:space="preserve">专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 xml:space="preserve">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>业：软件工程（中外）</w:t>
      </w:r>
    </w:p>
    <w:p w14:paraId="4EC0615F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年级班级：2024级 3班</w:t>
      </w:r>
    </w:p>
    <w:p w14:paraId="45645633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学生姓名：李一赫</w:t>
      </w:r>
    </w:p>
    <w:p w14:paraId="354BB074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 xml:space="preserve">学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 xml:space="preserve"> </w:t>
      </w:r>
      <w:r>
        <w:rPr>
          <w:rFonts w:ascii="宋体"/>
          <w:sz w:val="30"/>
          <w:szCs w:val="30"/>
        </w:rPr>
        <w:t xml:space="preserve"> </w:t>
      </w:r>
      <w:r>
        <w:rPr>
          <w:rFonts w:ascii="宋体" w:hint="eastAsia"/>
          <w:sz w:val="30"/>
          <w:szCs w:val="30"/>
        </w:rPr>
        <w:t>号：222024321062077</w:t>
      </w:r>
    </w:p>
    <w:p w14:paraId="33BD2862" w14:textId="77777777" w:rsidR="00460C96" w:rsidRDefault="00000000">
      <w:pPr>
        <w:ind w:firstLineChars="450" w:firstLine="1350"/>
        <w:rPr>
          <w:rFonts w:ascii="宋体"/>
          <w:sz w:val="30"/>
          <w:szCs w:val="30"/>
        </w:rPr>
      </w:pPr>
      <w:r>
        <w:rPr>
          <w:rFonts w:ascii="宋体" w:hint="eastAsia"/>
          <w:sz w:val="30"/>
          <w:szCs w:val="30"/>
        </w:rPr>
        <w:t>指导教师：韩先锋</w:t>
      </w:r>
    </w:p>
    <w:p w14:paraId="7AC3140F" w14:textId="77777777" w:rsidR="00460C96" w:rsidRDefault="00460C96">
      <w:pPr>
        <w:rPr>
          <w:rFonts w:ascii="宋体"/>
          <w:sz w:val="30"/>
          <w:szCs w:val="30"/>
        </w:rPr>
      </w:pPr>
    </w:p>
    <w:p w14:paraId="28E58933" w14:textId="77777777" w:rsidR="00460C96" w:rsidRDefault="00460C96">
      <w:pPr>
        <w:rPr>
          <w:rFonts w:ascii="宋体"/>
          <w:sz w:val="30"/>
          <w:szCs w:val="30"/>
        </w:rPr>
      </w:pPr>
    </w:p>
    <w:p w14:paraId="08CD25D9" w14:textId="77777777" w:rsidR="00460C96" w:rsidRDefault="00000000">
      <w:pPr>
        <w:jc w:val="center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sz w:val="30"/>
          <w:szCs w:val="30"/>
        </w:rPr>
        <w:t>计算机与信息科学学院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ascii="宋体" w:hAnsi="宋体" w:hint="eastAsia"/>
          <w:sz w:val="30"/>
          <w:szCs w:val="30"/>
        </w:rPr>
        <w:t>软件学院</w:t>
      </w:r>
    </w:p>
    <w:p w14:paraId="4131B1C6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/>
          <w:b/>
          <w:sz w:val="36"/>
          <w:szCs w:val="36"/>
        </w:rPr>
        <w:lastRenderedPageBreak/>
        <w:t>项目简介</w:t>
      </w:r>
      <w:r>
        <w:rPr>
          <w:rFonts w:ascii="Times New Roman Regular" w:hAnsi="Times New Roman Regular" w:cs="Times New Roman Regular" w:hint="eastAsia"/>
          <w:bCs/>
          <w:sz w:val="36"/>
          <w:szCs w:val="36"/>
        </w:rPr>
        <w:t xml:space="preserve"> </w:t>
      </w:r>
    </w:p>
    <w:p w14:paraId="2A7DDEC2" w14:textId="77777777" w:rsidR="00460C96" w:rsidRDefault="00000000">
      <w:pPr>
        <w:ind w:firstLineChars="200" w:firstLine="420"/>
      </w:pPr>
      <w:r>
        <w:rPr>
          <w:rFonts w:ascii="微软雅黑" w:eastAsia="微软雅黑" w:hAnsi="微软雅黑"/>
        </w:rPr>
        <w:t>本项目围绕真实校园场景，设计并实现一个基于 SAM2 与 LangSAM 的交互式图像目标分割及 PNG 素材生成系统。系统面向课程汇报、海报设计、互动作品素材整理等场景，目标是</w:t>
      </w:r>
      <w:r>
        <w:rPr>
          <w:rFonts w:ascii="微软雅黑" w:eastAsia="微软雅黑" w:hAnsi="微软雅黑" w:hint="eastAsia"/>
        </w:rPr>
        <w:t>对比不同算法在特定场景下的提取效果，</w:t>
      </w:r>
      <w:r>
        <w:rPr>
          <w:rFonts w:ascii="微软雅黑" w:eastAsia="微软雅黑" w:hAnsi="微软雅黑"/>
        </w:rPr>
        <w:t>让用户从校园照片中快速提取指定物体，并生成可继续使用的透明背景 PNG 素材。</w:t>
      </w:r>
    </w:p>
    <w:p w14:paraId="39D78C8C" w14:textId="77777777" w:rsidR="00460C96" w:rsidRDefault="00000000">
      <w:pPr>
        <w:ind w:firstLineChars="200" w:firstLine="420"/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微软雅黑" w:eastAsia="微软雅黑" w:hAnsi="微软雅黑"/>
        </w:rPr>
        <w:t>项目采用点选与文本两种目标选择方式：SAM2 负责根据用户点击坐标进行点选分割，LangSAM 负责根据文本目标进行语义分割。两种方式都围绕同一个用户任务展开，便于后续在教室、图书馆、食堂、宿舍桌面、校园户外和实验室等场景中做效果比较。</w:t>
      </w:r>
    </w:p>
    <w:p w14:paraId="1D37A90F" w14:textId="77777777" w:rsidR="00460C96" w:rsidRDefault="00460C96">
      <w:pPr>
        <w:rPr>
          <w:rFonts w:ascii="Times New Roman Regular" w:hAnsi="Times New Roman Regular" w:cs="Times New Roman Regular"/>
          <w:bCs/>
          <w:sz w:val="36"/>
          <w:szCs w:val="36"/>
        </w:rPr>
      </w:pPr>
    </w:p>
    <w:p w14:paraId="7B5D61E3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第三阶段</w:t>
      </w:r>
      <w:r>
        <w:rPr>
          <w:rFonts w:ascii="Times New Roman Regular" w:hAnsi="Times New Roman Regular" w:cs="Times New Roman Regular"/>
          <w:b/>
          <w:sz w:val="36"/>
          <w:szCs w:val="36"/>
        </w:rPr>
        <w:t>项目分工</w:t>
      </w:r>
      <w:r>
        <w:rPr>
          <w:rFonts w:ascii="Times New Roman Regular" w:hAnsi="Times New Roman Regular" w:cs="Times New Roman Regular" w:hint="eastAsia"/>
          <w:b/>
          <w:sz w:val="36"/>
          <w:szCs w:val="36"/>
        </w:rPr>
        <w:t xml:space="preserve"> </w:t>
      </w:r>
      <w:r>
        <w:rPr>
          <w:rFonts w:ascii="Times New Roman Regular" w:hAnsi="Times New Roman Regular" w:cs="Times New Roman Regular" w:hint="eastAsia"/>
          <w:bCs/>
          <w:sz w:val="36"/>
          <w:szCs w:val="36"/>
        </w:rPr>
        <w:t xml:space="preserve"> </w:t>
      </w:r>
    </w:p>
    <w:p w14:paraId="48813F92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第三阶段小组工作以最终系统验收、前端整合、双算法对比和报告统稿为目标。在第二阶段已经完成前后端联调</w:t>
      </w:r>
      <w:r>
        <w:rPr>
          <w:rFonts w:ascii="微软雅黑" w:eastAsia="微软雅黑" w:hAnsi="微软雅黑" w:hint="eastAsia"/>
        </w:rPr>
        <w:t>及全流程功能实现</w:t>
      </w:r>
      <w:r>
        <w:rPr>
          <w:rFonts w:ascii="微软雅黑" w:eastAsia="微软雅黑" w:hAnsi="微软雅黑"/>
        </w:rPr>
        <w:t>的基础上，第三阶段进一步完成系统最终运行检查、多场景测试、SAM2 与 LangSAM 效果对比分析、成功与问题案例整理，并形成最终阶段实验报告。第三阶段具体的小组成员任务分工情况如表 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 所示。</w:t>
      </w:r>
    </w:p>
    <w:p w14:paraId="2170927E" w14:textId="77777777" w:rsidR="00460C96" w:rsidRDefault="00000000">
      <w:pPr>
        <w:jc w:val="center"/>
        <w:rPr>
          <w:rFonts w:ascii="Arial" w:eastAsia="黑体" w:hAnsi="Arial"/>
          <w:sz w:val="20"/>
        </w:rPr>
      </w:pPr>
      <w:r>
        <w:rPr>
          <w:rFonts w:ascii="Arial" w:eastAsia="黑体" w:hAnsi="Arial" w:hint="eastAsia"/>
          <w:sz w:val="20"/>
        </w:rPr>
        <w:t>表</w:t>
      </w:r>
      <w:r>
        <w:rPr>
          <w:rFonts w:ascii="Arial" w:eastAsia="黑体" w:hAnsi="Arial" w:hint="eastAsia"/>
          <w:sz w:val="20"/>
        </w:rPr>
        <w:t xml:space="preserve">1 </w:t>
      </w:r>
      <w:r>
        <w:rPr>
          <w:rFonts w:ascii="Arial" w:eastAsia="黑体" w:hAnsi="Arial" w:hint="eastAsia"/>
          <w:sz w:val="20"/>
        </w:rPr>
        <w:t>第三阶段成员任务分工表</w:t>
      </w:r>
    </w:p>
    <w:tbl>
      <w:tblPr>
        <w:tblStyle w:val="ab"/>
        <w:tblW w:w="9502" w:type="dxa"/>
        <w:jc w:val="center"/>
        <w:tblLayout w:type="fixed"/>
        <w:tblLook w:val="04A0" w:firstRow="1" w:lastRow="0" w:firstColumn="1" w:lastColumn="0" w:noHBand="0" w:noVBand="1"/>
      </w:tblPr>
      <w:tblGrid>
        <w:gridCol w:w="937"/>
        <w:gridCol w:w="3008"/>
        <w:gridCol w:w="5557"/>
      </w:tblGrid>
      <w:tr w:rsidR="00460C96" w14:paraId="11EDBA40" w14:textId="77777777">
        <w:trPr>
          <w:tblHeader/>
          <w:jc w:val="center"/>
        </w:trPr>
        <w:tc>
          <w:tcPr>
            <w:tcW w:w="93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76B0A611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/>
                <w:b/>
                <w:color w:val="FFFFFF"/>
                <w:sz w:val="20"/>
                <w:szCs w:val="28"/>
              </w:rPr>
              <w:t>成员</w:t>
            </w:r>
          </w:p>
        </w:tc>
        <w:tc>
          <w:tcPr>
            <w:tcW w:w="300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71DFC027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第三阶段</w:t>
            </w:r>
            <w:r>
              <w:rPr>
                <w:rFonts w:ascii="宋体" w:hAnsi="宋体"/>
                <w:b/>
                <w:color w:val="FFFFFF"/>
                <w:sz w:val="20"/>
                <w:szCs w:val="28"/>
              </w:rPr>
              <w:t>主要负责内容</w:t>
            </w:r>
          </w:p>
        </w:tc>
        <w:tc>
          <w:tcPr>
            <w:tcW w:w="555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2FDB7A40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第三阶段产出</w:t>
            </w:r>
          </w:p>
        </w:tc>
      </w:tr>
      <w:tr w:rsidR="00460C96" w14:paraId="752B8FEE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0EEA49" w14:textId="77777777" w:rsidR="00460C96" w:rsidRDefault="00000000">
            <w:pPr>
              <w:rPr>
                <w:rFonts w:ascii="宋体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张昀初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1F3EE5D6" w14:textId="7A385AE2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LangSAM 文本分割效果分析与</w:t>
            </w:r>
            <w:r w:rsidR="00ED48A2">
              <w:rPr>
                <w:rFonts w:ascii="微软雅黑" w:eastAsia="微软雅黑" w:hAnsi="微软雅黑" w:hint="eastAsia"/>
              </w:rPr>
              <w:t>前沿算法比较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4B040B1F" w14:textId="5C0C041D" w:rsidR="00460C96" w:rsidRDefault="008C0E72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 w:rsidRPr="008C0E72">
              <w:rPr>
                <w:rFonts w:ascii="微软雅黑" w:eastAsia="微软雅黑" w:hAnsi="微软雅黑"/>
              </w:rPr>
              <w:t>LangSAM 优点</w:t>
            </w:r>
            <w:r>
              <w:rPr>
                <w:rFonts w:ascii="微软雅黑" w:eastAsia="微软雅黑" w:hAnsi="微软雅黑" w:hint="eastAsia"/>
              </w:rPr>
              <w:t>/</w:t>
            </w:r>
            <w:r w:rsidRPr="008C0E72">
              <w:rPr>
                <w:rFonts w:ascii="微软雅黑" w:eastAsia="微软雅黑" w:hAnsi="微软雅黑"/>
              </w:rPr>
              <w:t>缺点总结</w:t>
            </w:r>
            <w:r>
              <w:rPr>
                <w:rFonts w:ascii="微软雅黑" w:eastAsia="微软雅黑" w:hAnsi="微软雅黑" w:hint="eastAsia"/>
              </w:rPr>
              <w:t>、失败成功案例分析、前沿算法分析，通用场景总结</w:t>
            </w:r>
          </w:p>
        </w:tc>
      </w:tr>
      <w:tr w:rsidR="00460C96" w14:paraId="325AF1BF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3D9E57" w14:textId="77777777" w:rsidR="00460C96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葛东轩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0DF03345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SAM2 点选分割最终验收与核心链路检查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52EB925E" w14:textId="1ACABFBF" w:rsidR="00460C96" w:rsidRDefault="008C0E72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 w:rsidRPr="008C0E72">
              <w:rPr>
                <w:rFonts w:ascii="微软雅黑" w:eastAsia="微软雅黑" w:hAnsi="微软雅黑"/>
              </w:rPr>
              <w:t>SAM2 点选效果分析</w:t>
            </w:r>
            <w:r>
              <w:rPr>
                <w:rFonts w:ascii="微软雅黑" w:eastAsia="微软雅黑" w:hAnsi="微软雅黑" w:hint="eastAsia"/>
              </w:rPr>
              <w:t>、</w:t>
            </w:r>
            <w:r w:rsidRPr="008C0E72">
              <w:rPr>
                <w:rFonts w:ascii="微软雅黑" w:eastAsia="微软雅黑" w:hAnsi="微软雅黑"/>
              </w:rPr>
              <w:t>点选成功</w:t>
            </w:r>
            <w:r>
              <w:rPr>
                <w:rFonts w:ascii="微软雅黑" w:eastAsia="微软雅黑" w:hAnsi="微软雅黑" w:hint="eastAsia"/>
              </w:rPr>
              <w:t>/失败</w:t>
            </w:r>
            <w:r w:rsidRPr="008C0E72">
              <w:rPr>
                <w:rFonts w:ascii="微软雅黑" w:eastAsia="微软雅黑" w:hAnsi="微软雅黑"/>
              </w:rPr>
              <w:t>案例</w:t>
            </w:r>
            <w:r>
              <w:rPr>
                <w:rFonts w:ascii="微软雅黑" w:eastAsia="微软雅黑" w:hAnsi="微软雅黑" w:hint="eastAsia"/>
              </w:rPr>
              <w:t>、</w:t>
            </w:r>
            <w:r w:rsidRPr="008C0E72">
              <w:rPr>
                <w:rFonts w:ascii="微软雅黑" w:eastAsia="微软雅黑" w:hAnsi="微软雅黑"/>
              </w:rPr>
              <w:t>核心链路验收记录</w:t>
            </w:r>
            <w:r>
              <w:rPr>
                <w:rFonts w:ascii="微软雅黑" w:eastAsia="微软雅黑" w:hAnsi="微软雅黑" w:hint="eastAsia"/>
              </w:rPr>
              <w:t>、</w:t>
            </w:r>
            <w:r w:rsidRPr="008C0E72">
              <w:rPr>
                <w:rFonts w:ascii="微软雅黑" w:eastAsia="微软雅黑" w:hAnsi="微软雅黑"/>
              </w:rPr>
              <w:t>演示步骤</w:t>
            </w:r>
          </w:p>
        </w:tc>
      </w:tr>
      <w:tr w:rsidR="00460C96" w14:paraId="7432A6A8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F8FECE" w14:textId="77777777" w:rsidR="00460C96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李一赫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1C541D8C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前端最终整合、系统闭环验收与第三阶段报告统稿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61FE4F3C" w14:textId="79DBB90E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首页、工作台、场景库、效果对比页截图；上传、点选、文本输入、结果展示、PNG 下载流程验收；第三阶段实验报告</w:t>
            </w:r>
            <w:r w:rsidR="0018156C">
              <w:rPr>
                <w:rFonts w:ascii="微软雅黑" w:eastAsia="微软雅黑" w:hAnsi="微软雅黑" w:hint="eastAsia"/>
              </w:rPr>
              <w:t>模板</w:t>
            </w:r>
            <w:r>
              <w:rPr>
                <w:rFonts w:ascii="微软雅黑" w:eastAsia="微软雅黑" w:hAnsi="微软雅黑"/>
              </w:rPr>
              <w:t>、系统流程图、算法对比表</w:t>
            </w:r>
          </w:p>
        </w:tc>
      </w:tr>
      <w:tr w:rsidR="00460C96" w14:paraId="7039B6C6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307085" w14:textId="77777777" w:rsidR="00460C96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李佳芯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1B5970F7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多场景测试、素材库整理与双算法结果对比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</w:tcPr>
          <w:p w14:paraId="514F749E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教室、宿舍、图书馆、食堂、户外、实验室等测试素材整理；目标物体与 prompt 对照；SAM2 与 LangSAM 测试结果表；成功与问题案例截图</w:t>
            </w:r>
          </w:p>
        </w:tc>
      </w:tr>
      <w:tr w:rsidR="00460C96" w14:paraId="2E331532" w14:textId="77777777">
        <w:trPr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</w:tcPr>
          <w:p w14:paraId="7125C0EA" w14:textId="77777777" w:rsidR="00460C96" w:rsidRDefault="00000000">
            <w:pPr>
              <w:rPr>
                <w:rFonts w:ascii="微软雅黑" w:eastAsia="微软雅黑" w:hAnsi="微软雅黑" w:hint="eastAsia"/>
                <w:b/>
                <w:color w:val="1F2937"/>
              </w:rPr>
            </w:pPr>
            <w:r>
              <w:rPr>
                <w:rFonts w:ascii="微软雅黑" w:eastAsia="微软雅黑" w:hAnsi="微软雅黑"/>
                <w:b/>
                <w:color w:val="1F2937"/>
              </w:rPr>
              <w:t>邝小雅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5066BBEE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后端接口运行文档、输出目录检查与接口验收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10447B19" w14:textId="77777777" w:rsidR="00460C96" w:rsidRDefault="00000000">
            <w:pPr>
              <w:spacing w:line="300" w:lineRule="exact"/>
              <w:rPr>
                <w:rFonts w:ascii="微软雅黑" w:eastAsia="微软雅黑" w:hAnsi="微软雅黑" w:hint="eastAsia"/>
              </w:rPr>
            </w:pPr>
            <w:r>
              <w:rPr>
                <w:rFonts w:ascii="Consolas" w:eastAsia="微软雅黑" w:hAnsi="Consolas" w:cs="Consolas"/>
              </w:rPr>
              <w:t>/health</w:t>
            </w:r>
            <w:r>
              <w:rPr>
                <w:rFonts w:ascii="微软雅黑" w:eastAsia="微软雅黑" w:hAnsi="微软雅黑"/>
              </w:rPr>
              <w:t> 与 Swagger 截图、</w:t>
            </w:r>
            <w:r>
              <w:rPr>
                <w:rFonts w:ascii="微软雅黑" w:eastAsia="微软雅黑" w:hAnsi="微软雅黑"/>
              </w:rPr>
              <w:br/>
            </w:r>
            <w:r>
              <w:rPr>
                <w:rFonts w:ascii="Consolas" w:eastAsia="微软雅黑" w:hAnsi="Consolas" w:cs="Consolas"/>
              </w:rPr>
              <w:t>/segment/point</w:t>
            </w:r>
            <w:r>
              <w:rPr>
                <w:rFonts w:ascii="微软雅黑" w:eastAsia="微软雅黑" w:hAnsi="微软雅黑"/>
              </w:rPr>
              <w:t> 和 </w:t>
            </w:r>
            <w:r>
              <w:rPr>
                <w:rFonts w:ascii="Consolas" w:eastAsia="微软雅黑" w:hAnsi="Consolas" w:cs="Consolas"/>
              </w:rPr>
              <w:t>/segment/lang</w:t>
            </w:r>
            <w:r>
              <w:rPr>
                <w:rFonts w:ascii="微软雅黑" w:eastAsia="微软雅黑" w:hAnsi="微软雅黑"/>
              </w:rPr>
              <w:t> 接口测试记录、统一 JSON 返回样例、</w:t>
            </w:r>
            <w:r>
              <w:rPr>
                <w:rFonts w:ascii="Consolas" w:eastAsia="微软雅黑" w:hAnsi="Consolas" w:cs="Consolas"/>
              </w:rPr>
              <w:t>uploads/masks/pngs</w:t>
            </w:r>
            <w:r>
              <w:rPr>
                <w:rFonts w:ascii="微软雅黑" w:eastAsia="微软雅黑" w:hAnsi="微软雅黑"/>
              </w:rPr>
              <w:t> 输出目录截图、PNG 导出与下载验证记录</w:t>
            </w:r>
          </w:p>
        </w:tc>
      </w:tr>
    </w:tbl>
    <w:p w14:paraId="78C0F1F5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Cs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lastRenderedPageBreak/>
        <w:t>项目整体方案</w:t>
      </w:r>
    </w:p>
    <w:p w14:paraId="1D0F3932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系统整体采用前后端分离思路。前端负责上传入口、图片预览、目标选择、状态提示、结果展示和效果对比；后端负责接收图片、保存文件、调用 SAM2 或 LangSAM、生成 mask，并把目标区域输出为透明背景 PNG。第三阶段的重点是在第二阶段功能</w:t>
      </w:r>
      <w:r>
        <w:rPr>
          <w:rFonts w:ascii="微软雅黑" w:eastAsia="微软雅黑" w:hAnsi="微软雅黑" w:hint="eastAsia"/>
        </w:rPr>
        <w:t>实现</w:t>
      </w:r>
      <w:r>
        <w:rPr>
          <w:rFonts w:ascii="微软雅黑" w:eastAsia="微软雅黑" w:hAnsi="微软雅黑"/>
        </w:rPr>
        <w:t>的基础上进行最终整合与验收，检查系统能否稳定完成</w:t>
      </w:r>
      <w:r>
        <w:rPr>
          <w:rFonts w:ascii="微软雅黑" w:eastAsia="微软雅黑" w:hAnsi="微软雅黑" w:hint="eastAsia"/>
        </w:rPr>
        <w:t>用户使用的整个</w:t>
      </w:r>
      <w:r>
        <w:rPr>
          <w:rFonts w:ascii="微软雅黑" w:eastAsia="微软雅黑" w:hAnsi="微软雅黑"/>
        </w:rPr>
        <w:t>完整流程，并结合多类校园场景测试结果，对 SAM2 与 LangSAM 的分割效果、适用场景和存在问题进行对比分析，最终整理形成可提交的项目报告材料。</w:t>
      </w:r>
    </w:p>
    <w:p w14:paraId="6C11E9EF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Cs/>
          <w:color w:val="C00000"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分工任务具体设计与实现</w:t>
      </w:r>
      <w:r>
        <w:rPr>
          <w:rFonts w:ascii="Times New Roman Regular" w:hAnsi="Times New Roman Regular" w:cs="Times New Roman Regular" w:hint="eastAsia"/>
          <w:b/>
          <w:sz w:val="36"/>
          <w:szCs w:val="36"/>
        </w:rPr>
        <w:t xml:space="preserve"> </w:t>
      </w:r>
    </w:p>
    <w:p w14:paraId="06486D90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截至目前，</w:t>
      </w:r>
      <w:r>
        <w:rPr>
          <w:rFonts w:ascii="微软雅黑" w:eastAsia="微软雅黑" w:hAnsi="微软雅黑"/>
        </w:rPr>
        <w:t>项目已经形成可本地启动的前后端系统，前端提供工作台</w:t>
      </w:r>
      <w:r>
        <w:rPr>
          <w:rFonts w:ascii="微软雅黑" w:eastAsia="微软雅黑" w:hAnsi="微软雅黑" w:hint="eastAsia"/>
        </w:rPr>
        <w:t>、算法效果对比</w:t>
      </w:r>
      <w:r>
        <w:rPr>
          <w:rFonts w:ascii="微软雅黑" w:eastAsia="微软雅黑" w:hAnsi="微软雅黑"/>
        </w:rPr>
        <w:t>和场景库，后端提供健康检查、点选分割、文本分割与 PNG 导出，素材库覆盖六类校园场景。</w:t>
      </w:r>
      <w:r>
        <w:rPr>
          <w:rFonts w:ascii="微软雅黑" w:eastAsia="微软雅黑" w:hAnsi="微软雅黑" w:hint="eastAsia"/>
        </w:rPr>
        <w:t>第三阶段任务以整合、测试、修bug为主，首先我对项目整体系统架构进行了总结画图，如下图所示；便于其他小组成员更容易切入测试，同时积累项目素材。</w:t>
      </w:r>
    </w:p>
    <w:p w14:paraId="239FEAFB" w14:textId="77777777" w:rsidR="00460C96" w:rsidRDefault="00000000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3D583B5C" wp14:editId="7CEA116F">
            <wp:extent cx="2860040" cy="3620135"/>
            <wp:effectExtent l="0" t="0" r="6985" b="8890"/>
            <wp:docPr id="1" name="图片 1" descr="系统分层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系统分层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6577" w14:textId="77777777" w:rsidR="00460C96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最终系统架构图</w:t>
      </w:r>
    </w:p>
    <w:p w14:paraId="156F6E9C" w14:textId="77777777" w:rsidR="00460C96" w:rsidRDefault="00000000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前后端最终联调</w:t>
      </w:r>
    </w:p>
    <w:p w14:paraId="6EF30B1F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项目启动时，前端默认使用本地 8000 端口作为后端服务地址，SAM2 点选分割调用 point 接口，LangSAM 文本分割调用 lang 接口。后端分别把原图、mask 和透明 PNG 保存到运行时输出目录，核心接口如下：</w:t>
      </w:r>
    </w:p>
    <w:p w14:paraId="7CFE83CB" w14:textId="77777777" w:rsidR="00460C96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2  </w:t>
      </w:r>
      <w:r>
        <w:rPr>
          <w:rFonts w:hint="eastAsia"/>
        </w:rPr>
        <w:t>项目核心接口表</w:t>
      </w:r>
    </w:p>
    <w:tbl>
      <w:tblPr>
        <w:tblStyle w:val="ab"/>
        <w:tblW w:w="7019" w:type="dxa"/>
        <w:jc w:val="center"/>
        <w:tblLayout w:type="fixed"/>
        <w:tblLook w:val="04A0" w:firstRow="1" w:lastRow="0" w:firstColumn="1" w:lastColumn="0" w:noHBand="0" w:noVBand="1"/>
      </w:tblPr>
      <w:tblGrid>
        <w:gridCol w:w="2197"/>
        <w:gridCol w:w="3059"/>
        <w:gridCol w:w="1763"/>
      </w:tblGrid>
      <w:tr w:rsidR="00460C96" w14:paraId="3A686210" w14:textId="77777777">
        <w:trPr>
          <w:tblHeader/>
          <w:jc w:val="center"/>
        </w:trPr>
        <w:tc>
          <w:tcPr>
            <w:tcW w:w="21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4B12F35D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接口</w:t>
            </w:r>
          </w:p>
        </w:tc>
        <w:tc>
          <w:tcPr>
            <w:tcW w:w="30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310F10ED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输入字段</w:t>
            </w:r>
          </w:p>
        </w:tc>
        <w:tc>
          <w:tcPr>
            <w:tcW w:w="176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2A091B48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用途</w:t>
            </w:r>
          </w:p>
        </w:tc>
      </w:tr>
      <w:tr w:rsidR="00460C96" w14:paraId="4340A87D" w14:textId="77777777">
        <w:trPr>
          <w:jc w:val="center"/>
        </w:trPr>
        <w:tc>
          <w:tcPr>
            <w:tcW w:w="21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6CF89" w14:textId="77777777" w:rsidR="00460C96" w:rsidRDefault="00000000">
            <w:pPr>
              <w:rPr>
                <w:rFonts w:ascii="Consolas" w:hAnsi="Consolas" w:cs="Consolas"/>
                <w:color w:val="000000"/>
                <w:sz w:val="20"/>
                <w:szCs w:val="28"/>
              </w:rPr>
            </w:pPr>
            <w:r>
              <w:rPr>
                <w:rFonts w:ascii="Consolas" w:eastAsia="微软雅黑" w:hAnsi="Consolas" w:cs="Consolas"/>
                <w:sz w:val="18"/>
              </w:rPr>
              <w:t>GET /health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BD49ECD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无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6DCE4C1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验证服务是否启动</w:t>
            </w:r>
          </w:p>
        </w:tc>
      </w:tr>
      <w:tr w:rsidR="00460C96" w14:paraId="2466607D" w14:textId="77777777">
        <w:trPr>
          <w:jc w:val="center"/>
        </w:trPr>
        <w:tc>
          <w:tcPr>
            <w:tcW w:w="21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8C9E3A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Consolas" w:eastAsia="微软雅黑" w:hAnsi="Consolas" w:cs="Consolas"/>
                <w:sz w:val="18"/>
              </w:rPr>
              <w:t>POST /segment/point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79ED03F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image、x、y、point_label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2A7A4B3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SAM2 点选分割</w:t>
            </w:r>
          </w:p>
        </w:tc>
      </w:tr>
      <w:tr w:rsidR="00460C96" w14:paraId="4717EBEF" w14:textId="77777777">
        <w:trPr>
          <w:jc w:val="center"/>
        </w:trPr>
        <w:tc>
          <w:tcPr>
            <w:tcW w:w="21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905FD3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Consolas" w:eastAsia="微软雅黑" w:hAnsi="Consolas" w:cs="Consolas"/>
                <w:sz w:val="18"/>
              </w:rPr>
              <w:t>POST /segment/lang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BB8CEE8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image、prompt 或 text_prompt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E68F65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LangSAM 文本分割</w:t>
            </w:r>
          </w:p>
        </w:tc>
      </w:tr>
    </w:tbl>
    <w:p w14:paraId="7BC30C48" w14:textId="77777777" w:rsidR="00460C96" w:rsidRDefault="00000000">
      <w:pPr>
        <w:ind w:firstLineChars="200" w:firstLine="420"/>
      </w:pPr>
      <w:r>
        <w:rPr>
          <w:rFonts w:ascii="微软雅黑" w:eastAsia="微软雅黑" w:hAnsi="微软雅黑" w:hint="eastAsia"/>
        </w:rPr>
        <w:t>在第三阶段进一步微调系统后，再次重新使用swagger进行接口可视化测试，用于验证验证前后端联调是否可靠，如下：</w:t>
      </w:r>
    </w:p>
    <w:p w14:paraId="04BB2BE8" w14:textId="77777777" w:rsidR="00460C96" w:rsidRDefault="00000000">
      <w:pPr>
        <w:jc w:val="center"/>
      </w:pPr>
      <w:r>
        <w:rPr>
          <w:noProof/>
        </w:rPr>
        <w:drawing>
          <wp:inline distT="0" distB="0" distL="114300" distR="114300" wp14:anchorId="3AABC76F" wp14:editId="6B0ECDC1">
            <wp:extent cx="4774565" cy="2694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b="18748"/>
                    <a:stretch>
                      <a:fillRect/>
                    </a:stretch>
                  </pic:blipFill>
                  <pic:spPr>
                    <a:xfrm>
                      <a:off x="0" y="0"/>
                      <a:ext cx="477456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1F9A" w14:textId="77777777" w:rsidR="00460C96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 swagger</w:t>
      </w:r>
      <w:r>
        <w:rPr>
          <w:rFonts w:hint="eastAsia"/>
        </w:rPr>
        <w:t>接口页面</w:t>
      </w:r>
    </w:p>
    <w:p w14:paraId="031912E4" w14:textId="77777777" w:rsidR="00460C96" w:rsidRDefault="00460C96"/>
    <w:p w14:paraId="73F6744A" w14:textId="77777777" w:rsidR="00460C96" w:rsidRDefault="00000000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多场景测试与素材库资料整合</w:t>
      </w:r>
    </w:p>
    <w:p w14:paraId="50D83551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114300" distR="114300" wp14:anchorId="31F85C8D" wp14:editId="20035562">
            <wp:extent cx="5260340" cy="3101975"/>
            <wp:effectExtent l="0" t="0" r="6985" b="3175"/>
            <wp:docPr id="2" name="图片 2" descr="c4dfff20ca04f69f0c81d0ea5e45a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4dfff20ca04f69f0c81d0ea5e45ab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4DB4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第三阶段继续使用 </w:t>
      </w:r>
      <w:r>
        <w:rPr>
          <w:rFonts w:ascii="Consolas" w:eastAsia="微软雅黑" w:hAnsi="Consolas" w:cs="Consolas"/>
        </w:rPr>
        <w:t>frontend/assets/test-scenes/</w:t>
      </w:r>
      <w:r>
        <w:rPr>
          <w:rFonts w:ascii="微软雅黑" w:eastAsia="微软雅黑" w:hAnsi="微软雅黑" w:hint="eastAsia"/>
        </w:rPr>
        <w:t xml:space="preserve"> 中的校园场景素材库。当前素材库资料整理如下表，后续经由李佳芯第三阶段进行测试图片补充与微调修改。</w:t>
      </w:r>
    </w:p>
    <w:p w14:paraId="4EEBADBC" w14:textId="77777777" w:rsidR="00460C96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3 </w:t>
      </w:r>
      <w:r>
        <w:rPr>
          <w:rFonts w:hint="eastAsia"/>
        </w:rPr>
        <w:t>素材库资料整合表</w:t>
      </w:r>
    </w:p>
    <w:tbl>
      <w:tblPr>
        <w:tblStyle w:val="ab"/>
        <w:tblW w:w="8796" w:type="dxa"/>
        <w:jc w:val="center"/>
        <w:tblLayout w:type="fixed"/>
        <w:tblLook w:val="04A0" w:firstRow="1" w:lastRow="0" w:firstColumn="1" w:lastColumn="0" w:noHBand="0" w:noVBand="1"/>
      </w:tblPr>
      <w:tblGrid>
        <w:gridCol w:w="1529"/>
        <w:gridCol w:w="1695"/>
        <w:gridCol w:w="1154"/>
        <w:gridCol w:w="2730"/>
        <w:gridCol w:w="1688"/>
      </w:tblGrid>
      <w:tr w:rsidR="00460C96" w14:paraId="67736B24" w14:textId="77777777">
        <w:trPr>
          <w:tblHeader/>
          <w:jc w:val="center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4274D9BE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典型校园场景</w:t>
            </w:r>
          </w:p>
        </w:tc>
        <w:tc>
          <w:tcPr>
            <w:tcW w:w="169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17D21CB3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场景ID</w:t>
            </w:r>
          </w:p>
        </w:tc>
        <w:tc>
          <w:tcPr>
            <w:tcW w:w="11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72A3CE39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素材数量</w:t>
            </w:r>
          </w:p>
        </w:tc>
        <w:tc>
          <w:tcPr>
            <w:tcW w:w="273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112B60B0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典型目标</w:t>
            </w:r>
          </w:p>
        </w:tc>
        <w:tc>
          <w:tcPr>
            <w:tcW w:w="16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4828FCB4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难度集合</w:t>
            </w:r>
          </w:p>
        </w:tc>
      </w:tr>
      <w:tr w:rsidR="00460C96" w14:paraId="61480774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E2378B" w14:textId="77777777" w:rsidR="00460C96" w:rsidRDefault="00000000">
            <w:pPr>
              <w:rPr>
                <w:rFonts w:ascii="Consolas" w:hAnsi="Consolas" w:cs="Consolas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sz w:val="18"/>
              </w:rPr>
              <w:t>教室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E79A5D0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classroom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BDAFFFE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6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B9B8E9D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瓶子、椅子、椅子、椅子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9BAE0A0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中等、较难</w:t>
            </w:r>
          </w:p>
        </w:tc>
      </w:tr>
      <w:tr w:rsidR="00460C96" w14:paraId="1345EF9F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2E939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宿舍桌面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ECA01C1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dorm_desktop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6B21EFB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7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A5B632A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杯子、瓶子、电脑、键盘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EF8363E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简单、中等、较难</w:t>
            </w:r>
          </w:p>
        </w:tc>
      </w:tr>
      <w:tr w:rsidR="00460C96" w14:paraId="741D1DB1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066D6A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图书馆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AA086B9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library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B5D53ED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699A84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书、电脑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C5997B0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中等、较难</w:t>
            </w:r>
          </w:p>
        </w:tc>
      </w:tr>
      <w:tr w:rsidR="00460C96" w14:paraId="4034E96E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08F894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食堂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F350130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cafeteria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F7B437C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2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6D8DCF7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椅子、桌子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8A1BF4F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中等</w:t>
            </w:r>
          </w:p>
        </w:tc>
      </w:tr>
      <w:tr w:rsidR="00460C96" w14:paraId="7C0639EA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BEF7C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校园户外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E4F4FAD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campus_outdoor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3B05B57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6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FACFAFC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公交车、自行车、公交车、背包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A258258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简单、中等、较难</w:t>
            </w:r>
          </w:p>
        </w:tc>
      </w:tr>
      <w:tr w:rsidR="00460C96" w14:paraId="24A171D0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8BEF2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实验室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CF203FC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laboratory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B8FAB9F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3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1B7BAC5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设备、屏幕、工具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084E066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中等、较难</w:t>
            </w:r>
          </w:p>
        </w:tc>
      </w:tr>
    </w:tbl>
    <w:p w14:paraId="6097FA59" w14:textId="77777777" w:rsidR="00460C96" w:rsidRDefault="00000000">
      <w:pPr>
        <w:pStyle w:val="2"/>
        <w:numPr>
          <w:ilvl w:val="1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SAM2与LangSAM效果对比</w:t>
      </w:r>
    </w:p>
    <w:p w14:paraId="416C149B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两种方法的差异主要体现在目标指定方式：SAM2 使用点选坐标，LangSAM 使用文本 prompt。二者得到 mask 后，都进入同一PNG后处理流程。</w:t>
      </w:r>
      <w:r>
        <w:rPr>
          <w:rFonts w:ascii="微软雅黑" w:eastAsia="微软雅黑" w:hAnsi="微软雅黑" w:hint="eastAsia"/>
        </w:rPr>
        <w:t>二者具体测试情况对比如下：</w:t>
      </w:r>
    </w:p>
    <w:p w14:paraId="6A5F43D7" w14:textId="77777777" w:rsidR="00460C96" w:rsidRDefault="00460C96">
      <w:pPr>
        <w:jc w:val="center"/>
        <w:rPr>
          <w:rFonts w:ascii="微软雅黑" w:eastAsia="微软雅黑" w:hAnsi="微软雅黑" w:hint="eastAsia"/>
          <w:b/>
          <w:bCs/>
        </w:rPr>
      </w:pPr>
    </w:p>
    <w:p w14:paraId="63BA7E86" w14:textId="77777777" w:rsidR="00460C96" w:rsidRDefault="00460C96">
      <w:pPr>
        <w:jc w:val="center"/>
        <w:rPr>
          <w:rFonts w:ascii="微软雅黑" w:eastAsia="微软雅黑" w:hAnsi="微软雅黑" w:hint="eastAsia"/>
          <w:b/>
          <w:bCs/>
        </w:rPr>
      </w:pPr>
    </w:p>
    <w:p w14:paraId="0494B858" w14:textId="77777777" w:rsidR="00460C96" w:rsidRDefault="00000000">
      <w:pPr>
        <w:jc w:val="center"/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（注：对于本原图，测试命令设置为只提取杯子，不提取人物、咖啡）</w:t>
      </w:r>
    </w:p>
    <w:p w14:paraId="5870BD64" w14:textId="77777777" w:rsidR="00460C96" w:rsidRDefault="00000000">
      <w:r>
        <w:rPr>
          <w:noProof/>
        </w:rPr>
        <w:drawing>
          <wp:inline distT="0" distB="0" distL="114300" distR="114300" wp14:anchorId="3AEF4102" wp14:editId="079DAA3E">
            <wp:extent cx="5577840" cy="1752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7FAFD">
                            <a:alpha val="100000"/>
                          </a:srgbClr>
                        </a:clrFrom>
                        <a:clrTo>
                          <a:srgbClr val="F7FAFD">
                            <a:alpha val="100000"/>
                            <a:alpha val="0"/>
                          </a:srgbClr>
                        </a:clrTo>
                      </a:clrChange>
                    </a:blip>
                    <a:srcRect t="14746" b="243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92B8" w14:textId="77777777" w:rsidR="00460C96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 SAM2 </w:t>
      </w:r>
      <w:r>
        <w:rPr>
          <w:rFonts w:hint="eastAsia"/>
        </w:rPr>
        <w:t>与</w:t>
      </w:r>
      <w:r>
        <w:rPr>
          <w:rFonts w:hint="eastAsia"/>
        </w:rPr>
        <w:t xml:space="preserve"> LangSAM </w:t>
      </w:r>
      <w:r>
        <w:rPr>
          <w:rFonts w:hint="eastAsia"/>
        </w:rPr>
        <w:t>输出结果对比可视化</w:t>
      </w:r>
    </w:p>
    <w:p w14:paraId="47EFA48A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将素材库中的图片素材全部进行测试输入，分析后我们得到如下效果对比结果：</w:t>
      </w:r>
    </w:p>
    <w:p w14:paraId="4F881A2C" w14:textId="77777777" w:rsidR="00460C96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4  SAM2 </w:t>
      </w:r>
      <w:r>
        <w:rPr>
          <w:rFonts w:hint="eastAsia"/>
        </w:rPr>
        <w:t>与</w:t>
      </w:r>
      <w:r>
        <w:rPr>
          <w:rFonts w:hint="eastAsia"/>
        </w:rPr>
        <w:t xml:space="preserve"> LangSAM </w:t>
      </w:r>
      <w:r>
        <w:rPr>
          <w:rFonts w:hint="eastAsia"/>
        </w:rPr>
        <w:t>效果对比详表</w:t>
      </w:r>
    </w:p>
    <w:tbl>
      <w:tblPr>
        <w:tblStyle w:val="ab"/>
        <w:tblW w:w="6088" w:type="dxa"/>
        <w:jc w:val="center"/>
        <w:tblLayout w:type="fixed"/>
        <w:tblLook w:val="04A0" w:firstRow="1" w:lastRow="0" w:firstColumn="1" w:lastColumn="0" w:noHBand="0" w:noVBand="1"/>
      </w:tblPr>
      <w:tblGrid>
        <w:gridCol w:w="1529"/>
        <w:gridCol w:w="2164"/>
        <w:gridCol w:w="2395"/>
      </w:tblGrid>
      <w:tr w:rsidR="00460C96" w14:paraId="06402322" w14:textId="77777777">
        <w:trPr>
          <w:tblHeader/>
          <w:jc w:val="center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3360F43C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对比维度</w:t>
            </w:r>
          </w:p>
        </w:tc>
        <w:tc>
          <w:tcPr>
            <w:tcW w:w="216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29866B01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SAM2点选分割</w:t>
            </w:r>
          </w:p>
        </w:tc>
        <w:tc>
          <w:tcPr>
            <w:tcW w:w="239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24C3CA99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LangSAM文本分割</w:t>
            </w:r>
          </w:p>
        </w:tc>
      </w:tr>
      <w:tr w:rsidR="00460C96" w14:paraId="6219E8DF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9070C5" w14:textId="77777777" w:rsidR="00460C96" w:rsidRDefault="00000000">
            <w:pPr>
              <w:rPr>
                <w:rFonts w:ascii="Consolas" w:hAnsi="Consolas" w:cs="Consolas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sz w:val="18"/>
              </w:rPr>
              <w:t>输入方式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1430FDA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图片 + 原图像素坐标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4C419AE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图片 + 英文 prompt</w:t>
            </w:r>
          </w:p>
        </w:tc>
      </w:tr>
      <w:tr w:rsidR="00460C96" w14:paraId="7B688A53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07A9DA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操作便利性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C0BC6D2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需要点击目标，交互更可控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AD729BA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输入文字即可，初始操作更自然</w:t>
            </w:r>
          </w:p>
        </w:tc>
      </w:tr>
      <w:tr w:rsidR="00460C96" w14:paraId="3E481E2F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F9679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多目标场景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38C97C4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适合指定单个目标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3A72521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可能同时命中多个同名目标</w:t>
            </w:r>
          </w:p>
        </w:tc>
      </w:tr>
      <w:tr w:rsidR="00460C96" w14:paraId="574F2DDB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AB794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复杂背景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921A60B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点击准确时仍有明确提示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AEBE8CF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对 prompt、目标大小和背景更敏感</w:t>
            </w:r>
          </w:p>
        </w:tc>
      </w:tr>
      <w:tr w:rsidR="00460C96" w14:paraId="7214C270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9F108A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PNG 背景残留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84A39C6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主要取决于 mask 边缘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2975140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还可能受文本误检影响</w:t>
            </w:r>
          </w:p>
        </w:tc>
      </w:tr>
      <w:tr w:rsidR="00460C96" w14:paraId="7F88DB35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7439C0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适用场景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2D8465B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精确抠图、多个同类物体</w:t>
            </w:r>
          </w:p>
        </w:tc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E0FCF1A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主体清晰、目标名称明确</w:t>
            </w:r>
          </w:p>
        </w:tc>
      </w:tr>
    </w:tbl>
    <w:p w14:paraId="404E6B07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从对比结果看，SAM2 需要用户在图像中点选目标，能够更精确地指定单个物体，尤其适合多个同类目标同时出现或需要精确抠图的场景；LangSAM 通过 prompt 进行文本分割，操作更自然、门槛更低，适合主体清晰、目标名称明确的图片。但在复杂背景、多目标或 prompt 表达不够准确时，LangSAM 更容易出现误识别或同时选中多个目标的情况。因此，两种方法各有优势：SAM2 更适合精确控制，LangSAM 更适合快速语义提取。</w:t>
      </w:r>
    </w:p>
    <w:p w14:paraId="1B6CBF3E" w14:textId="77777777" w:rsidR="00460C96" w:rsidRDefault="00000000">
      <w:pPr>
        <w:pStyle w:val="2"/>
        <w:numPr>
          <w:ilvl w:val="1"/>
          <w:numId w:val="1"/>
        </w:num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本阶段测试结果：</w:t>
      </w:r>
    </w:p>
    <w:p w14:paraId="35F15CE1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本阶段对后端单元测试、前端测试、前端语法检查、后端健康检查以及运行时输出目录进行了统一检查。测试结果用于说明系统能够在本地环境中保持前后端接口连通，并正确完成完整的操作流程。</w:t>
      </w:r>
    </w:p>
    <w:p w14:paraId="0784F5CA" w14:textId="77777777" w:rsidR="00460C96" w:rsidRDefault="00460C96">
      <w:pPr>
        <w:ind w:firstLineChars="200" w:firstLine="420"/>
        <w:rPr>
          <w:rFonts w:ascii="微软雅黑" w:eastAsia="微软雅黑" w:hAnsi="微软雅黑" w:hint="eastAsia"/>
        </w:rPr>
      </w:pPr>
    </w:p>
    <w:p w14:paraId="12D5F5E4" w14:textId="77777777" w:rsidR="00460C96" w:rsidRDefault="00000000">
      <w:pPr>
        <w:pStyle w:val="a3"/>
        <w:jc w:val="center"/>
      </w:pPr>
      <w:r>
        <w:t>表</w:t>
      </w:r>
      <w:r>
        <w:t xml:space="preserve"> </w:t>
      </w:r>
      <w:r>
        <w:rPr>
          <w:rFonts w:hint="eastAsia"/>
        </w:rPr>
        <w:t xml:space="preserve">5  </w:t>
      </w:r>
      <w:r>
        <w:rPr>
          <w:rFonts w:hint="eastAsia"/>
        </w:rPr>
        <w:t>第三阶段系统测试表格</w:t>
      </w:r>
    </w:p>
    <w:tbl>
      <w:tblPr>
        <w:tblStyle w:val="ab"/>
        <w:tblW w:w="7846" w:type="dxa"/>
        <w:jc w:val="center"/>
        <w:tblLayout w:type="fixed"/>
        <w:tblLook w:val="04A0" w:firstRow="1" w:lastRow="0" w:firstColumn="1" w:lastColumn="0" w:noHBand="0" w:noVBand="1"/>
      </w:tblPr>
      <w:tblGrid>
        <w:gridCol w:w="1529"/>
        <w:gridCol w:w="3672"/>
        <w:gridCol w:w="2645"/>
      </w:tblGrid>
      <w:tr w:rsidR="00460C96" w14:paraId="02C038D4" w14:textId="77777777">
        <w:trPr>
          <w:tblHeader/>
          <w:jc w:val="center"/>
        </w:trPr>
        <w:tc>
          <w:tcPr>
            <w:tcW w:w="152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3F3F3F"/>
            <w:vAlign w:val="center"/>
          </w:tcPr>
          <w:p w14:paraId="3546E573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测试项目</w:t>
            </w:r>
          </w:p>
        </w:tc>
        <w:tc>
          <w:tcPr>
            <w:tcW w:w="367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7BDD3A66" w14:textId="77777777" w:rsidR="00460C96" w:rsidRDefault="00000000">
            <w:pPr>
              <w:snapToGrid w:val="0"/>
              <w:jc w:val="center"/>
              <w:rPr>
                <w:rFonts w:ascii="宋体"/>
                <w:b/>
                <w:color w:val="FFFFFF"/>
                <w:sz w:val="20"/>
                <w:szCs w:val="28"/>
              </w:rPr>
            </w:pPr>
            <w:r>
              <w:rPr>
                <w:rFonts w:ascii="宋体" w:hint="eastAsia"/>
                <w:b/>
                <w:color w:val="FFFFFF"/>
                <w:sz w:val="20"/>
                <w:szCs w:val="28"/>
              </w:rPr>
              <w:t>命令或地址</w:t>
            </w:r>
          </w:p>
        </w:tc>
        <w:tc>
          <w:tcPr>
            <w:tcW w:w="26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3F3F3F"/>
            <w:vAlign w:val="center"/>
          </w:tcPr>
          <w:p w14:paraId="71166226" w14:textId="77777777" w:rsidR="00460C96" w:rsidRDefault="00000000">
            <w:pPr>
              <w:snapToGrid w:val="0"/>
              <w:jc w:val="center"/>
              <w:rPr>
                <w:rFonts w:ascii="宋体" w:hAnsi="宋体" w:hint="eastAsia"/>
                <w:b/>
                <w:color w:val="FFFFFF"/>
                <w:sz w:val="20"/>
                <w:szCs w:val="28"/>
              </w:rPr>
            </w:pPr>
            <w:r>
              <w:rPr>
                <w:rFonts w:ascii="宋体" w:hAnsi="宋体" w:hint="eastAsia"/>
                <w:b/>
                <w:color w:val="FFFFFF"/>
                <w:sz w:val="20"/>
                <w:szCs w:val="28"/>
              </w:rPr>
              <w:t>测试结果</w:t>
            </w:r>
          </w:p>
        </w:tc>
      </w:tr>
      <w:tr w:rsidR="00460C96" w14:paraId="550E945E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50DB95" w14:textId="77777777" w:rsidR="00460C96" w:rsidRDefault="00000000">
            <w:pPr>
              <w:rPr>
                <w:rFonts w:ascii="Consolas" w:hAnsi="Consolas" w:cs="Consolas"/>
                <w:color w:val="000000"/>
                <w:sz w:val="20"/>
                <w:szCs w:val="28"/>
              </w:rPr>
            </w:pPr>
            <w:r>
              <w:rPr>
                <w:rFonts w:ascii="微软雅黑" w:eastAsia="微软雅黑" w:hAnsi="微软雅黑"/>
                <w:sz w:val="18"/>
              </w:rPr>
              <w:t>后端测试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004B04E" w14:textId="77777777" w:rsidR="00460C96" w:rsidRDefault="00000000">
            <w:pPr>
              <w:rPr>
                <w:rFonts w:ascii="Consolas" w:eastAsia="微软雅黑" w:hAnsi="Consolas" w:cs="Consolas"/>
              </w:rPr>
            </w:pPr>
            <w:r>
              <w:rPr>
                <w:rFonts w:ascii="Consolas" w:eastAsia="微软雅黑" w:hAnsi="Consolas" w:cs="Consolas"/>
                <w:sz w:val="18"/>
              </w:rPr>
              <w:t>backend\.venv\Scripts\python.exe -m unittest discover backend/tests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EEC949F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5 个测试通过，退出码 0</w:t>
            </w:r>
          </w:p>
        </w:tc>
      </w:tr>
      <w:tr w:rsidR="00460C96" w14:paraId="57E6AEEA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5EB6B0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前端</w:t>
            </w:r>
            <w:r>
              <w:rPr>
                <w:rFonts w:ascii="微软雅黑" w:eastAsia="微软雅黑" w:hAnsi="微软雅黑" w:hint="eastAsia"/>
                <w:sz w:val="18"/>
              </w:rPr>
              <w:t>测试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B933DED" w14:textId="77777777" w:rsidR="00460C96" w:rsidRDefault="00000000">
            <w:pPr>
              <w:rPr>
                <w:rFonts w:ascii="Consolas" w:eastAsia="微软雅黑" w:hAnsi="Consolas" w:cs="Consolas"/>
              </w:rPr>
            </w:pPr>
            <w:r>
              <w:rPr>
                <w:rFonts w:ascii="Consolas" w:eastAsia="微软雅黑" w:hAnsi="Consolas" w:cs="Consolas"/>
                <w:sz w:val="18"/>
              </w:rPr>
              <w:t>node --test frontend\smoke-test.mjs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ABB8B96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18 个测试通过，</w:t>
            </w:r>
            <w:r>
              <w:rPr>
                <w:rFonts w:ascii="Consolas" w:eastAsia="微软雅黑" w:hAnsi="Consolas" w:cs="Consolas"/>
                <w:sz w:val="18"/>
              </w:rPr>
              <w:t>0 failed</w:t>
            </w:r>
          </w:p>
        </w:tc>
      </w:tr>
      <w:tr w:rsidR="00460C96" w14:paraId="3A952CC3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D13467" w14:textId="77777777" w:rsidR="00460C96" w:rsidRDefault="00000000">
            <w:pPr>
              <w:rPr>
                <w:rFonts w:ascii="Consolas" w:eastAsia="微软雅黑" w:hAnsi="Consolas" w:cs="Consolas"/>
                <w:b/>
                <w:color w:val="1F2937"/>
              </w:rPr>
            </w:pPr>
            <w:r>
              <w:rPr>
                <w:rFonts w:ascii="微软雅黑" w:eastAsia="微软雅黑" w:hAnsi="微软雅黑"/>
                <w:sz w:val="18"/>
              </w:rPr>
              <w:t>前端语法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3FD434C0" w14:textId="77777777" w:rsidR="00460C96" w:rsidRDefault="00000000">
            <w:pPr>
              <w:rPr>
                <w:rFonts w:ascii="Consolas" w:eastAsia="微软雅黑" w:hAnsi="Consolas" w:cs="Consolas"/>
              </w:rPr>
            </w:pPr>
            <w:r>
              <w:rPr>
                <w:rFonts w:ascii="Consolas" w:eastAsia="微软雅黑" w:hAnsi="Consolas" w:cs="Consolas"/>
                <w:sz w:val="18"/>
              </w:rPr>
              <w:t>node --check frontend\app.js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4AF881B7" w14:textId="77777777" w:rsidR="00460C96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18"/>
              </w:rPr>
              <w:t>退出码 0</w:t>
            </w:r>
          </w:p>
        </w:tc>
      </w:tr>
      <w:tr w:rsidR="00460C96" w14:paraId="7BB62322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E3022B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health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AD6F07B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Consolas" w:eastAsia="微软雅黑" w:hAnsi="Consolas" w:cs="Consolas"/>
                <w:sz w:val="18"/>
              </w:rPr>
              <w:t>http://127.0.0.1:8000/health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2D475C1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Consolas" w:eastAsia="微软雅黑" w:hAnsi="Consolas" w:cs="Consolas"/>
                <w:sz w:val="18"/>
              </w:rPr>
              <w:t>{"status":"ok"}</w:t>
            </w:r>
          </w:p>
        </w:tc>
      </w:tr>
      <w:tr w:rsidR="00460C96" w14:paraId="4EDE4585" w14:textId="77777777">
        <w:trPr>
          <w:jc w:val="center"/>
        </w:trPr>
        <w:tc>
          <w:tcPr>
            <w:tcW w:w="15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ECE22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运行时输出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6E6AEB7" w14:textId="77777777" w:rsidR="00460C96" w:rsidRDefault="00000000">
            <w:pPr>
              <w:rPr>
                <w:rFonts w:ascii="Consolas" w:eastAsia="微软雅黑" w:hAnsi="Consolas" w:cs="Consolas"/>
                <w:sz w:val="18"/>
              </w:rPr>
            </w:pPr>
            <w:r>
              <w:rPr>
                <w:rFonts w:ascii="Consolas" w:eastAsia="微软雅黑" w:hAnsi="Consolas" w:cs="Consolas"/>
                <w:sz w:val="18"/>
              </w:rPr>
              <w:t>backend/runtime/uploads</w:t>
            </w:r>
            <w:r>
              <w:rPr>
                <w:rFonts w:ascii="Consolas" w:eastAsia="微软雅黑" w:hAnsi="Consolas" w:cs="Consolas"/>
                <w:sz w:val="18"/>
              </w:rPr>
              <w:t>、</w:t>
            </w:r>
            <w:r>
              <w:rPr>
                <w:rFonts w:ascii="Consolas" w:eastAsia="微软雅黑" w:hAnsi="Consolas" w:cs="Consolas"/>
                <w:sz w:val="18"/>
              </w:rPr>
              <w:t>masks</w:t>
            </w:r>
            <w:r>
              <w:rPr>
                <w:rFonts w:ascii="Consolas" w:eastAsia="微软雅黑" w:hAnsi="Consolas" w:cs="Consolas"/>
                <w:sz w:val="18"/>
              </w:rPr>
              <w:t>、</w:t>
            </w:r>
            <w:r>
              <w:rPr>
                <w:rFonts w:ascii="Consolas" w:eastAsia="微软雅黑" w:hAnsi="Consolas" w:cs="Consolas"/>
                <w:sz w:val="18"/>
              </w:rPr>
              <w:t>pngs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6AC97D71" w14:textId="77777777" w:rsidR="00460C96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三类目录各有 14 个输出文件</w:t>
            </w:r>
          </w:p>
        </w:tc>
      </w:tr>
    </w:tbl>
    <w:p w14:paraId="401DE7B1" w14:textId="77777777" w:rsidR="00460C96" w:rsidRDefault="00460C96"/>
    <w:p w14:paraId="564E4C1D" w14:textId="77777777" w:rsidR="00460C96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b/>
          <w:sz w:val="36"/>
          <w:szCs w:val="36"/>
        </w:rPr>
      </w:pPr>
      <w:r>
        <w:rPr>
          <w:rFonts w:ascii="Times New Roman Regular" w:hAnsi="Times New Roman Regular" w:cs="Times New Roman Regular" w:hint="eastAsia"/>
          <w:b/>
          <w:sz w:val="36"/>
          <w:szCs w:val="36"/>
        </w:rPr>
        <w:t>个人收获与感想</w:t>
      </w:r>
    </w:p>
    <w:p w14:paraId="14CAD412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第三阶段完成后，系统已经从第二阶段进入最终验收阶段，</w:t>
      </w:r>
      <w:r>
        <w:rPr>
          <w:rFonts w:ascii="微软雅黑" w:eastAsia="微软雅黑" w:hAnsi="微软雅黑" w:hint="eastAsia"/>
        </w:rPr>
        <w:t>可以完成</w:t>
      </w:r>
      <w:r>
        <w:rPr>
          <w:rFonts w:ascii="微软雅黑" w:eastAsia="微软雅黑" w:hAnsi="微软雅黑"/>
        </w:rPr>
        <w:t>完整</w:t>
      </w:r>
      <w:r>
        <w:rPr>
          <w:rFonts w:ascii="微软雅黑" w:eastAsia="微软雅黑" w:hAnsi="微软雅黑" w:hint="eastAsia"/>
        </w:rPr>
        <w:t>的操作</w:t>
      </w:r>
      <w:r>
        <w:rPr>
          <w:rFonts w:ascii="微软雅黑" w:eastAsia="微软雅黑" w:hAnsi="微软雅黑"/>
        </w:rPr>
        <w:t>流程。实验过程中，</w:t>
      </w:r>
      <w:r>
        <w:rPr>
          <w:rFonts w:ascii="微软雅黑" w:eastAsia="微软雅黑" w:hAnsi="微软雅黑" w:hint="eastAsia"/>
        </w:rPr>
        <w:t>重点</w:t>
      </w:r>
      <w:r>
        <w:rPr>
          <w:rFonts w:ascii="微软雅黑" w:eastAsia="微软雅黑" w:hAnsi="微软雅黑"/>
        </w:rPr>
        <w:t>确认</w:t>
      </w:r>
      <w:r>
        <w:rPr>
          <w:rFonts w:ascii="微软雅黑" w:eastAsia="微软雅黑" w:hAnsi="微软雅黑" w:hint="eastAsia"/>
        </w:rPr>
        <w:t>了</w:t>
      </w:r>
      <w:r>
        <w:rPr>
          <w:rFonts w:ascii="微软雅黑" w:eastAsia="微软雅黑" w:hAnsi="微软雅黑"/>
        </w:rPr>
        <w:t>前端能够调用 http://127.0.0.1:8000 后端接口，并通过</w:t>
      </w:r>
      <w:r>
        <w:rPr>
          <w:rFonts w:ascii="Consolas" w:eastAsia="微软雅黑" w:hAnsi="Consolas" w:cs="Consolas"/>
        </w:rPr>
        <w:t> /segment/point</w:t>
      </w:r>
      <w:r>
        <w:rPr>
          <w:rFonts w:ascii="微软雅黑" w:eastAsia="微软雅黑" w:hAnsi="微软雅黑"/>
        </w:rPr>
        <w:t> 和</w:t>
      </w:r>
      <w:r>
        <w:rPr>
          <w:rFonts w:ascii="Consolas" w:eastAsia="微软雅黑" w:hAnsi="Consolas" w:cs="Consolas"/>
        </w:rPr>
        <w:t> /segment/lang </w:t>
      </w:r>
      <w:r>
        <w:rPr>
          <w:rFonts w:ascii="微软雅黑" w:eastAsia="微软雅黑" w:hAnsi="微软雅黑"/>
        </w:rPr>
        <w:t>获得结果。同时也整理了 Swagger、health、运行截图和输出目录材料，用来证明系统确实可以本地运行。</w:t>
      </w:r>
    </w:p>
    <w:p w14:paraId="443680B8" w14:textId="77777777" w:rsidR="00460C96" w:rsidRDefault="00000000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从实际体验看，SAM2 点选方式更适合需要精确指定目标的场景，尤其是多个同类物体同时出现时；LangSAM 文本方式操作更自然，适合目标名称明确、画面主体清晰的图片，但在复杂背景或多目标场景中稳定性会下降。通过第三阶段的对比整理，对两种算法的适用场景和局限有了更清楚的认识。后续如果继续完善，可以增加批量测试、失败案例标注和更细致的分割效果评分。</w:t>
      </w:r>
    </w:p>
    <w:p w14:paraId="79F4E5F0" w14:textId="77777777" w:rsidR="00460C96" w:rsidRDefault="00460C96">
      <w:pPr>
        <w:rPr>
          <w:rFonts w:ascii="Times New Roman Regular" w:hAnsi="Times New Roman Regular" w:cs="Times New Roman Regular"/>
          <w:b/>
          <w:sz w:val="36"/>
          <w:szCs w:val="36"/>
        </w:rPr>
      </w:pPr>
    </w:p>
    <w:p w14:paraId="432612E3" w14:textId="77777777" w:rsidR="00460C96" w:rsidRDefault="00460C96">
      <w:pPr>
        <w:rPr>
          <w:rFonts w:ascii="宋体"/>
          <w:b/>
          <w:vanish/>
          <w:color w:val="FF0000"/>
          <w:sz w:val="28"/>
          <w:szCs w:val="28"/>
        </w:rPr>
      </w:pPr>
    </w:p>
    <w:sectPr w:rsidR="00460C96">
      <w:head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05395" w14:textId="77777777" w:rsidR="00347F63" w:rsidRDefault="00347F63">
      <w:r>
        <w:separator/>
      </w:r>
    </w:p>
  </w:endnote>
  <w:endnote w:type="continuationSeparator" w:id="0">
    <w:p w14:paraId="3A7B6F67" w14:textId="77777777" w:rsidR="00347F63" w:rsidRDefault="00347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11DE3A8D-DF13-42C3-BFEE-4940DC1C437B}"/>
    <w:embedBold r:id="rId2" w:subsetted="1" w:fontKey="{D12742BF-AA5E-4616-B795-238B001A6F40}"/>
  </w:font>
  <w:font w:name="Lucida Grande">
    <w:altName w:val="Courier New"/>
    <w:charset w:val="00"/>
    <w:family w:val="swiss"/>
    <w:pitch w:val="default"/>
    <w:sig w:usb0="00000000" w:usb1="00000000" w:usb2="00000000" w:usb3="00000000" w:csb0="200001BF" w:csb1="4F010000"/>
  </w:font>
  <w:font w:name="Times New Roman Regular">
    <w:altName w:val="Times New Roman"/>
    <w:charset w:val="00"/>
    <w:family w:val="auto"/>
    <w:pitch w:val="default"/>
    <w:sig w:usb0="00000000" w:usb1="00000000" w:usb2="00000009" w:usb3="00000000" w:csb0="400001FF" w:csb1="FFFF0000"/>
    <w:embedRegular r:id="rId3" w:subsetted="1" w:fontKey="{AC20E45C-4D3B-44B5-9B1F-5F5F1D9724A8}"/>
    <w:embedBold r:id="rId4" w:subsetted="1" w:fontKey="{F34A8DE1-1072-41B6-8B09-83AAD42E66CE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4EEFB661-E674-4937-880A-8C350E98C5B0}"/>
    <w:embedBold r:id="rId6" w:subsetted="1" w:fontKey="{8053394D-8E72-4254-B6CC-63A2782417C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964EC953-1366-4EA9-82A9-A9546E48BA75}"/>
    <w:embedBold r:id="rId8" w:fontKey="{905A9779-6921-4FB9-93E9-7ADF36E977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53A91" w14:textId="77777777" w:rsidR="00347F63" w:rsidRDefault="00347F63">
      <w:r>
        <w:separator/>
      </w:r>
    </w:p>
  </w:footnote>
  <w:footnote w:type="continuationSeparator" w:id="0">
    <w:p w14:paraId="560AA75E" w14:textId="77777777" w:rsidR="00347F63" w:rsidRDefault="00347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B1E4A" w14:textId="77777777" w:rsidR="00460C96" w:rsidRDefault="00460C96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FFA972"/>
    <w:multiLevelType w:val="multilevel"/>
    <w:tmpl w:val="FEFFA972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19839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8DED133F"/>
    <w:rsid w:val="A6EEF43C"/>
    <w:rsid w:val="BFE523F8"/>
    <w:rsid w:val="BFFE4C7D"/>
    <w:rsid w:val="C7CFD5DD"/>
    <w:rsid w:val="D6CF3AB7"/>
    <w:rsid w:val="DCEF5852"/>
    <w:rsid w:val="E26EB20A"/>
    <w:rsid w:val="F5FF7BC0"/>
    <w:rsid w:val="FBCA8FF3"/>
    <w:rsid w:val="FBDBF4DD"/>
    <w:rsid w:val="FBDFE7F1"/>
    <w:rsid w:val="FD9F3A22"/>
    <w:rsid w:val="FF596CA4"/>
    <w:rsid w:val="FFF7F323"/>
    <w:rsid w:val="00000488"/>
    <w:rsid w:val="0001186B"/>
    <w:rsid w:val="000138F7"/>
    <w:rsid w:val="000430C3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480A"/>
    <w:rsid w:val="00135131"/>
    <w:rsid w:val="00137EA3"/>
    <w:rsid w:val="00140864"/>
    <w:rsid w:val="00142F14"/>
    <w:rsid w:val="0014557E"/>
    <w:rsid w:val="001653F8"/>
    <w:rsid w:val="0018156C"/>
    <w:rsid w:val="00194AF6"/>
    <w:rsid w:val="00196DE0"/>
    <w:rsid w:val="00196F58"/>
    <w:rsid w:val="001A7E0F"/>
    <w:rsid w:val="001B0072"/>
    <w:rsid w:val="001B220F"/>
    <w:rsid w:val="001E0FD2"/>
    <w:rsid w:val="001F56D9"/>
    <w:rsid w:val="001F7422"/>
    <w:rsid w:val="00214F83"/>
    <w:rsid w:val="00241450"/>
    <w:rsid w:val="0024682A"/>
    <w:rsid w:val="00247E71"/>
    <w:rsid w:val="0025019E"/>
    <w:rsid w:val="002631A2"/>
    <w:rsid w:val="00274A9B"/>
    <w:rsid w:val="002863CA"/>
    <w:rsid w:val="00287850"/>
    <w:rsid w:val="002B7995"/>
    <w:rsid w:val="002D0A02"/>
    <w:rsid w:val="002F59F6"/>
    <w:rsid w:val="0030695B"/>
    <w:rsid w:val="00307117"/>
    <w:rsid w:val="00311079"/>
    <w:rsid w:val="003130B9"/>
    <w:rsid w:val="003160A7"/>
    <w:rsid w:val="003453CC"/>
    <w:rsid w:val="00347F63"/>
    <w:rsid w:val="00372731"/>
    <w:rsid w:val="003A1B59"/>
    <w:rsid w:val="003A3155"/>
    <w:rsid w:val="003A36CE"/>
    <w:rsid w:val="003C485C"/>
    <w:rsid w:val="003C587C"/>
    <w:rsid w:val="003E0EAE"/>
    <w:rsid w:val="003F5AAD"/>
    <w:rsid w:val="003F5D37"/>
    <w:rsid w:val="0043526A"/>
    <w:rsid w:val="0043614A"/>
    <w:rsid w:val="00440CC9"/>
    <w:rsid w:val="004444A9"/>
    <w:rsid w:val="0045794F"/>
    <w:rsid w:val="00460C96"/>
    <w:rsid w:val="00471E6A"/>
    <w:rsid w:val="00473431"/>
    <w:rsid w:val="00473AF2"/>
    <w:rsid w:val="00480C83"/>
    <w:rsid w:val="004858A1"/>
    <w:rsid w:val="004B2CA2"/>
    <w:rsid w:val="004C3056"/>
    <w:rsid w:val="004C3165"/>
    <w:rsid w:val="004E4360"/>
    <w:rsid w:val="004F0F3C"/>
    <w:rsid w:val="004F184D"/>
    <w:rsid w:val="0050409D"/>
    <w:rsid w:val="00510DD5"/>
    <w:rsid w:val="0051578E"/>
    <w:rsid w:val="00516022"/>
    <w:rsid w:val="005272B8"/>
    <w:rsid w:val="005335F6"/>
    <w:rsid w:val="00546B82"/>
    <w:rsid w:val="00547C87"/>
    <w:rsid w:val="0057300B"/>
    <w:rsid w:val="005816A5"/>
    <w:rsid w:val="0058500E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10ED4"/>
    <w:rsid w:val="00637BAA"/>
    <w:rsid w:val="00637FA9"/>
    <w:rsid w:val="0065444C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0E72"/>
    <w:rsid w:val="008C1B8B"/>
    <w:rsid w:val="008C2C00"/>
    <w:rsid w:val="00903CAB"/>
    <w:rsid w:val="00914E35"/>
    <w:rsid w:val="009162D7"/>
    <w:rsid w:val="009265FA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C4244"/>
    <w:rsid w:val="00A17024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96BFE"/>
    <w:rsid w:val="00AA577F"/>
    <w:rsid w:val="00AC5FA4"/>
    <w:rsid w:val="00AC770B"/>
    <w:rsid w:val="00AD4166"/>
    <w:rsid w:val="00B02E93"/>
    <w:rsid w:val="00B20E5A"/>
    <w:rsid w:val="00B25C9C"/>
    <w:rsid w:val="00B30067"/>
    <w:rsid w:val="00B437DB"/>
    <w:rsid w:val="00B45D99"/>
    <w:rsid w:val="00B62CEF"/>
    <w:rsid w:val="00B76B19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C0666D"/>
    <w:rsid w:val="00C26991"/>
    <w:rsid w:val="00C26C37"/>
    <w:rsid w:val="00C304E3"/>
    <w:rsid w:val="00C3133D"/>
    <w:rsid w:val="00C32172"/>
    <w:rsid w:val="00C533DC"/>
    <w:rsid w:val="00C643B5"/>
    <w:rsid w:val="00C6650E"/>
    <w:rsid w:val="00C868BC"/>
    <w:rsid w:val="00C9121A"/>
    <w:rsid w:val="00CA4A18"/>
    <w:rsid w:val="00CA698D"/>
    <w:rsid w:val="00CC25A2"/>
    <w:rsid w:val="00CC6375"/>
    <w:rsid w:val="00CC7494"/>
    <w:rsid w:val="00CD4703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6BDF"/>
    <w:rsid w:val="00DA1DF5"/>
    <w:rsid w:val="00DD01AF"/>
    <w:rsid w:val="00DD07FC"/>
    <w:rsid w:val="00DD6D1A"/>
    <w:rsid w:val="00DE3D86"/>
    <w:rsid w:val="00DF3708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D48A2"/>
    <w:rsid w:val="00EE43B8"/>
    <w:rsid w:val="00EE51B4"/>
    <w:rsid w:val="00EF2CC2"/>
    <w:rsid w:val="00EF3314"/>
    <w:rsid w:val="00EF4765"/>
    <w:rsid w:val="00F20558"/>
    <w:rsid w:val="00F40F19"/>
    <w:rsid w:val="00F4627C"/>
    <w:rsid w:val="00F56122"/>
    <w:rsid w:val="00F67827"/>
    <w:rsid w:val="00F87E8B"/>
    <w:rsid w:val="00FE0FEB"/>
    <w:rsid w:val="00FF0FF0"/>
    <w:rsid w:val="00FF6248"/>
    <w:rsid w:val="09673BB8"/>
    <w:rsid w:val="0A117709"/>
    <w:rsid w:val="0CE41545"/>
    <w:rsid w:val="0CFF6521"/>
    <w:rsid w:val="1219663F"/>
    <w:rsid w:val="12A56A47"/>
    <w:rsid w:val="16EF55D5"/>
    <w:rsid w:val="193C05F0"/>
    <w:rsid w:val="19A24D03"/>
    <w:rsid w:val="1C9D0174"/>
    <w:rsid w:val="1DD560D7"/>
    <w:rsid w:val="1EBDD8F6"/>
    <w:rsid w:val="246001CD"/>
    <w:rsid w:val="266F2AF0"/>
    <w:rsid w:val="26BF1E0A"/>
    <w:rsid w:val="2BEB5B03"/>
    <w:rsid w:val="305735CC"/>
    <w:rsid w:val="322364F8"/>
    <w:rsid w:val="32AE264F"/>
    <w:rsid w:val="330366AF"/>
    <w:rsid w:val="33043A56"/>
    <w:rsid w:val="33A45AC9"/>
    <w:rsid w:val="3486238C"/>
    <w:rsid w:val="349C3C11"/>
    <w:rsid w:val="36683797"/>
    <w:rsid w:val="382666DA"/>
    <w:rsid w:val="3AC447CA"/>
    <w:rsid w:val="3EA33CB4"/>
    <w:rsid w:val="3EBD96A1"/>
    <w:rsid w:val="42961066"/>
    <w:rsid w:val="44C44AB5"/>
    <w:rsid w:val="489047FD"/>
    <w:rsid w:val="48F23DDF"/>
    <w:rsid w:val="4ACE791B"/>
    <w:rsid w:val="4AF804DE"/>
    <w:rsid w:val="4B2A565E"/>
    <w:rsid w:val="4DCB03CA"/>
    <w:rsid w:val="4F02606E"/>
    <w:rsid w:val="502D765B"/>
    <w:rsid w:val="54BD2BEA"/>
    <w:rsid w:val="55596EDC"/>
    <w:rsid w:val="55D76A69"/>
    <w:rsid w:val="572BBDA0"/>
    <w:rsid w:val="576E3F68"/>
    <w:rsid w:val="57C05A5B"/>
    <w:rsid w:val="59CD5F33"/>
    <w:rsid w:val="5A623E64"/>
    <w:rsid w:val="5B7FE6DE"/>
    <w:rsid w:val="5CBA6D69"/>
    <w:rsid w:val="5DCE2160"/>
    <w:rsid w:val="5DF05616"/>
    <w:rsid w:val="5EE0101C"/>
    <w:rsid w:val="621B44B3"/>
    <w:rsid w:val="656D1D76"/>
    <w:rsid w:val="65B312FD"/>
    <w:rsid w:val="67FFD26E"/>
    <w:rsid w:val="6855057E"/>
    <w:rsid w:val="6CFF037A"/>
    <w:rsid w:val="70422EF3"/>
    <w:rsid w:val="70714CC9"/>
    <w:rsid w:val="7178229D"/>
    <w:rsid w:val="7337FAEA"/>
    <w:rsid w:val="73E7C8ED"/>
    <w:rsid w:val="754D465C"/>
    <w:rsid w:val="75E2221D"/>
    <w:rsid w:val="7909101E"/>
    <w:rsid w:val="7B1D78BF"/>
    <w:rsid w:val="7BFB4291"/>
    <w:rsid w:val="7EDA267E"/>
    <w:rsid w:val="7EEF597E"/>
    <w:rsid w:val="7EFF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18F5D"/>
  <w15:docId w15:val="{B350C25A-08C8-4D49-8711-63090AD6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locked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locked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locked/>
    <w:rPr>
      <w:rFonts w:ascii="Arial" w:eastAsia="黑体" w:hAnsi="Arial"/>
      <w:sz w:val="20"/>
    </w:rPr>
  </w:style>
  <w:style w:type="paragraph" w:styleId="a4">
    <w:name w:val="Balloon Text"/>
    <w:basedOn w:val="a"/>
    <w:link w:val="a5"/>
    <w:uiPriority w:val="99"/>
    <w:semiHidden/>
    <w:qFormat/>
    <w:rPr>
      <w:rFonts w:ascii="Lucida Grande" w:hAnsi="Lucida Grande" w:cs="Lucida Grande"/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table" w:styleId="ab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locked/>
    <w:rPr>
      <w:b/>
    </w:rPr>
  </w:style>
  <w:style w:type="character" w:customStyle="1" w:styleId="a5">
    <w:name w:val="批注框文本 字符"/>
    <w:link w:val="a4"/>
    <w:uiPriority w:val="99"/>
    <w:semiHidden/>
    <w:qFormat/>
    <w:locked/>
    <w:rPr>
      <w:rFonts w:ascii="Lucida Grande" w:hAnsi="Lucida Grande" w:cs="Lucida Grande"/>
      <w:sz w:val="18"/>
      <w:szCs w:val="18"/>
    </w:rPr>
  </w:style>
  <w:style w:type="character" w:customStyle="1" w:styleId="a7">
    <w:name w:val="页脚 字符"/>
    <w:link w:val="a6"/>
    <w:uiPriority w:val="99"/>
    <w:qFormat/>
    <w:locked/>
    <w:rPr>
      <w:rFonts w:cs="Times New Roman"/>
      <w:sz w:val="18"/>
      <w:szCs w:val="18"/>
    </w:rPr>
  </w:style>
  <w:style w:type="character" w:customStyle="1" w:styleId="a9">
    <w:name w:val="页眉 字符"/>
    <w:link w:val="a8"/>
    <w:uiPriority w:val="99"/>
    <w:qFormat/>
    <w:locked/>
    <w:rPr>
      <w:rFonts w:cs="Times New Roman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paragraph" w:styleId="ad">
    <w:name w:val="List Paragraph"/>
    <w:basedOn w:val="a"/>
    <w:uiPriority w:val="99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1">
    <w:name w:val="p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s1">
    <w:name w:val="s1"/>
    <w:basedOn w:val="a0"/>
    <w:qFormat/>
  </w:style>
  <w:style w:type="paragraph" w:customStyle="1" w:styleId="p2">
    <w:name w:val="p2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1644</Words>
  <Characters>2121</Characters>
  <Application>Microsoft Office Word</Application>
  <DocSecurity>0</DocSecurity>
  <Lines>141</Lines>
  <Paragraphs>156</Paragraphs>
  <ScaleCrop>false</ScaleCrop>
  <Company>swu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 Zhou</dc:creator>
  <cp:lastModifiedBy>昀初 张</cp:lastModifiedBy>
  <cp:revision>8</cp:revision>
  <dcterms:created xsi:type="dcterms:W3CDTF">2026-05-28T11:06:00Z</dcterms:created>
  <dcterms:modified xsi:type="dcterms:W3CDTF">2026-05-29T00:25:00Z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75A93AB954A3F887ACFFE067DF0A6478_43</vt:lpwstr>
  </property>
  <property fmtid="{D5CDD505-2E9C-101B-9397-08002B2CF9AE}" pid="4" name="KSOTemplateDocerSaveRecord">
    <vt:lpwstr>eyJoZGlkIjoiODUyNjY5MDcwNTQ1MjMwNTllZDgzMGM5MzNmOWE4ZmUiLCJ1c2VySWQiOiIxNTY4OTM0OTE4In0=</vt:lpwstr>
  </property>
  <property fmtid="{D5CDD505-2E9C-101B-9397-08002B2CF9AE}" pid="5" name="_DocHome">
    <vt:i4>-989876555</vt:i4>
  </property>
</Properties>
</file>