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1C50E506" w14:textId="77777777" w:rsidR="00E95B8C" w:rsidRPr="00E95B8C" w:rsidRDefault="00E95B8C" w:rsidP="00E95B8C">
      <w:pPr>
        <w:pStyle w:val="NormalGrande"/>
        <w:spacing w:after="1800"/>
        <w:rPr>
          <w:color w:val="000000" w:themeColor="text1"/>
        </w:rPr>
      </w:pPr>
    </w:p>
    <w:p w14:paraId="734EB87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108B4DA8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40DEC107" w14:textId="33D048D2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  <w: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tab/>
      </w: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7C1BC6">
      <w:pPr>
        <w:pStyle w:val="NormalGrande"/>
        <w:spacing w:before="1080"/>
      </w:pPr>
      <w:r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7C1BC6">
      <w:pPr>
        <w:pStyle w:val="NormalGrande"/>
        <w:spacing w:after="108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DD7A90" w:rsidRDefault="00D314B8" w:rsidP="00DD7A90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4755AD2C" w14:textId="297B482C" w:rsidR="00DD7A90" w:rsidRPr="00DD7A90" w:rsidRDefault="00D314B8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7989898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_Toc57989898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E15AEF" w14:textId="4536980F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899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_Toc57989899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6A5685" w14:textId="33D3C2E2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86020A" w14:textId="6AF5B8F4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1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08E551" w14:textId="1B57A48C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2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2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522A4C" w14:textId="3C76527E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3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2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2D5F3A" w14:textId="4D2EDFA4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4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2.1 DEFINIÇÃO DA EQUIPE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3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AB2810" w14:textId="5CF88D7B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5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_Toc57989905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3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2CA82F" w14:textId="2CF7B3AE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6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_Toc57989906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4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CD9A8" w14:textId="41B5F86D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7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="00DD7A90" w:rsidRPr="00DD7A90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_Toc57989907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5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76DFEB" w14:textId="27056C95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8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  <w:lang w:val="en-US"/>
              </w:rPr>
              <w:t>2.5 SPRINTS / SPRINT BACKLOG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5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904B3" w14:textId="0070BE13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9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_Toc57989909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B62810" w14:textId="6C5F6E6A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2BA9E8" w14:textId="3FD67EF5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1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21F6AF" w14:textId="7B649370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2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016366" w14:textId="531967BA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3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4F395D" w14:textId="11995C5B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4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58819F" w14:textId="5E56DA95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5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_Toc57989915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718C9F" w14:textId="009975A4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6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_Toc57989916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6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2CA420" w14:textId="7840AD9E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7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_Toc57989917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A13CE9" w14:textId="5EE69D58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8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AA95F5" w14:textId="7E2E0734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9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_Toc57989919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478D48" w14:textId="700711CC" w:rsidR="00DD7A90" w:rsidRPr="00DD7A90" w:rsidRDefault="00777171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0" w:history="1">
            <w:r w:rsidR="00DD7A90"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_Toc57989920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03BC41" w14:textId="212237A1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1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3. </w:t>
            </w:r>
            <w:r w:rsidR="00DD7A90" w:rsidRPr="00DD7A9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000000" w:themeColor="text1"/>
              </w:rPr>
              <w:t>Vaccinus</w:t>
            </w:r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 – 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_Toc57989921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7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59CCD3" w14:textId="2B4C94E3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2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Conclusão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_Toc57989922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1391DE" w14:textId="5B2BD826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3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Referências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_Toc57989923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CFDBF8" w14:textId="0EB88FFA" w:rsidR="00DD7A90" w:rsidRPr="00DD7A90" w:rsidRDefault="00777171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4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Informações Adicionais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_Toc57989924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10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6F0102" w14:textId="4236AFA1" w:rsidR="00D314B8" w:rsidRDefault="00D314B8" w:rsidP="00DD7A90">
          <w:pPr>
            <w:spacing w:line="360" w:lineRule="auto"/>
            <w:jc w:val="both"/>
          </w:pPr>
          <w:r w:rsidRPr="00DD7A90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3DD339B6" w14:textId="77777777" w:rsidR="00D314B8" w:rsidRDefault="00127180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  <w:sectPr w:rsidR="00D314B8" w:rsidSect="00E95B8C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7989898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7989899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7989900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7989901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7989902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7989903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0A1E519D" w14:textId="1FCA5572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  <w:bookmarkStart w:id="11" w:name="_Toc57989904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bookmarkEnd w:id="11"/>
      <w:r w:rsidRPr="00311CC0">
        <w:rPr>
          <w:rFonts w:ascii="Arial" w:hAnsi="Arial" w:cs="Arial"/>
        </w:rPr>
        <w:t xml:space="preserve"> </w:t>
      </w:r>
    </w:p>
    <w:p w14:paraId="409F7CE3" w14:textId="019AB9E6" w:rsidR="00DC388E" w:rsidRPr="00DC388E" w:rsidRDefault="00DC388E" w:rsidP="00DC388E">
      <w:pPr>
        <w:spacing w:before="0" w:after="360" w:line="259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definição da equipe foi baseada em uma entrevista realizada pelos fundadores, Matheus Daniel e Nicolas Carvalho. Ambos procuravam uma equipe para o melhor desenvolvimento de um projeto do zero. Onde nossa maior intenção, era o Aprendizado. Nisso, chegamos a conclusão de uma equipe composta por 6 integrantes, onde a diferença de niveis,etnias,e conhecimentos, gerou uma equipe poderosa, A equipe Vaccinus.</w:t>
      </w:r>
    </w:p>
    <w:p w14:paraId="640EB2A1" w14:textId="155F257D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>
        <w:rPr>
          <w:rFonts w:ascii="Arial" w:hAnsi="Arial" w:cs="Arial"/>
        </w:rPr>
        <w:t>“Uma equipe de qualidade, é uma equipe que trabalha como uma só consciência” – Matheus Daniel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7989905"/>
      <w:r w:rsidRPr="007C1BC6">
        <w:rPr>
          <w:rFonts w:ascii="Arial" w:hAnsi="Arial" w:cs="Arial"/>
          <w:color w:val="000000" w:themeColor="text1"/>
          <w:sz w:val="24"/>
          <w:szCs w:val="24"/>
        </w:rPr>
        <w:t>2.2 PROCESSO E FERRAMENTA DE GESTÃO DE PROJETOS</w:t>
      </w:r>
      <w:bookmarkEnd w:id="12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 xml:space="preserve">atribuições essas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lastRenderedPageBreak/>
        <w:t>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512519596"/>
      <w:bookmarkStart w:id="14" w:name="_Toc57975235"/>
      <w:bookmarkStart w:id="15" w:name="_Toc57989906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3"/>
      <w:bookmarkEnd w:id="14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5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previsto. Abaixo uma imagem ilustrativa da Planilha de Riscos elaborada para o projeto </w:t>
      </w:r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7989907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6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4F404B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17" w:name="_Toc512519598"/>
      <w:bookmarkStart w:id="18" w:name="_Toc57975237"/>
      <w:bookmarkStart w:id="19" w:name="_Toc57989908"/>
      <w:r w:rsidRPr="004F404B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2.5 </w:t>
      </w:r>
      <w:bookmarkEnd w:id="17"/>
      <w:bookmarkEnd w:id="18"/>
      <w:r w:rsidRPr="004F404B">
        <w:rPr>
          <w:rFonts w:ascii="Arial" w:hAnsi="Arial" w:cs="Arial"/>
          <w:color w:val="000000" w:themeColor="text1"/>
          <w:sz w:val="24"/>
          <w:szCs w:val="24"/>
          <w:lang w:val="en-US"/>
        </w:rPr>
        <w:t>SPRINTS / SPRINT BACKLOG</w:t>
      </w:r>
      <w:bookmarkEnd w:id="19"/>
    </w:p>
    <w:p w14:paraId="29D3BDFB" w14:textId="1CA206C7" w:rsidR="00296680" w:rsidRPr="00DC388E" w:rsidRDefault="00DC388E" w:rsidP="0029668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512519599"/>
      <w:bookmarkStart w:id="21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>idas dentro da ferramenta de gestão T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7989909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20"/>
      <w:bookmarkEnd w:id="21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2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7989910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3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50A0464" w:rsidR="00312B5D" w:rsidRP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7989911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4"/>
    </w:p>
    <w:p w14:paraId="4B48BF3C" w14:textId="773B5249" w:rsid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7989912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5"/>
    </w:p>
    <w:p w14:paraId="39D0AAB0" w14:textId="1EB06EE1" w:rsid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57989913"/>
      <w:r w:rsidRPr="00312B5D">
        <w:rPr>
          <w:rFonts w:ascii="Arial" w:hAnsi="Arial" w:cs="Arial"/>
          <w:color w:val="000000" w:themeColor="text1"/>
          <w:sz w:val="24"/>
          <w:szCs w:val="24"/>
        </w:rPr>
        <w:t>3.4 PROTÓTIPO DAS TELAS, LÓGICA E USABILIDADE</w:t>
      </w:r>
      <w:bookmarkEnd w:id="26"/>
    </w:p>
    <w:p w14:paraId="719A5DFD" w14:textId="4A14B237" w:rsidR="00312B5D" w:rsidRDefault="00312B5D" w:rsidP="00312B5D"/>
    <w:p w14:paraId="1705B2D6" w14:textId="0AD20A50" w:rsidR="00312B5D" w:rsidRDefault="00312B5D" w:rsidP="00312B5D">
      <w:pPr>
        <w:pStyle w:val="Ttulo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7" w:name="_Toc57989914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7"/>
    </w:p>
    <w:p w14:paraId="36E259F5" w14:textId="7011A1AC" w:rsidR="00312B5D" w:rsidRDefault="00312B5D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7989915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8"/>
    </w:p>
    <w:p w14:paraId="6F743FF0" w14:textId="038B1232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57989916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9"/>
    </w:p>
    <w:p w14:paraId="0945CA54" w14:textId="556FBAE7" w:rsidR="001B3AB1" w:rsidRDefault="001B3AB1" w:rsidP="001B3AB1"/>
    <w:p w14:paraId="3A620736" w14:textId="7E5B85CB" w:rsidR="001B3AB1" w:rsidRDefault="001B3AB1" w:rsidP="001B3AB1">
      <w:pPr>
        <w:pStyle w:val="Ttulo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0" w:name="_Toc57989917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30"/>
    </w:p>
    <w:p w14:paraId="1828C0B3" w14:textId="4FCB3A04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7989918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1"/>
    </w:p>
    <w:p w14:paraId="427D90AE" w14:textId="3F62A929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7989919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2"/>
    </w:p>
    <w:p w14:paraId="47006169" w14:textId="310C523E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57989920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3"/>
    </w:p>
    <w:p w14:paraId="40BBD75C" w14:textId="0141BF2A" w:rsidR="001B3AB1" w:rsidRDefault="001B3AB1" w:rsidP="001B3AB1"/>
    <w:p w14:paraId="524F6075" w14:textId="29FA984D" w:rsidR="001B3AB1" w:rsidRPr="001B3AB1" w:rsidRDefault="001B3AB1" w:rsidP="001B3AB1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</w:p>
    <w:p w14:paraId="6B30F576" w14:textId="77777777" w:rsidR="001B3AB1" w:rsidRPr="00312B5D" w:rsidRDefault="001B3AB1" w:rsidP="00312B5D"/>
    <w:p w14:paraId="0BB92D00" w14:textId="77777777" w:rsidR="00D72557" w:rsidRPr="00312B5D" w:rsidRDefault="00D72557" w:rsidP="00D72557"/>
    <w:p w14:paraId="59204777" w14:textId="77777777" w:rsidR="007C1BC6" w:rsidRPr="00312B5D" w:rsidRDefault="007C1BC6" w:rsidP="007C1BC6"/>
    <w:p w14:paraId="1B5675B0" w14:textId="77777777" w:rsidR="00643210" w:rsidRDefault="00643210" w:rsidP="0064321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a temperatura das ampolas estiverem próximas dos limites inferior e superior citados anteriormente. A seguir uma tabela ilustrando essa condição:</w:t>
      </w:r>
    </w:p>
    <w:p w14:paraId="5EED9D8E" w14:textId="517D2CC1" w:rsidR="00643210" w:rsidRPr="00643210" w:rsidRDefault="00643210" w:rsidP="00643210">
      <w:pPr>
        <w:spacing w:before="0" w:after="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01 – Tabela de Temperaturas</w:t>
      </w:r>
      <w:r w:rsidRPr="00643210">
        <w:rPr>
          <w:b/>
          <w:bCs/>
          <w:color w:val="000000" w:themeColor="text1"/>
        </w:rPr>
        <w:t>.</w:t>
      </w:r>
    </w:p>
    <w:p w14:paraId="1807947F" w14:textId="2A439D38" w:rsidR="00643210" w:rsidRPr="00643210" w:rsidRDefault="00643210" w:rsidP="0064321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F94CCC3" wp14:editId="2A802A69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812" cy="2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2647" w14:textId="7EAE618F" w:rsidR="00127180" w:rsidRPr="00C85FCA" w:rsidRDefault="00643210" w:rsidP="00926193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4" w:name="_Toc57989921"/>
      <w:r w:rsidRPr="00C85FCA">
        <w:rPr>
          <w:rFonts w:ascii="Arial" w:hAnsi="Arial" w:cs="Arial"/>
          <w:b/>
          <w:bCs/>
          <w:color w:val="000000" w:themeColor="text1"/>
        </w:rPr>
        <w:t>3</w:t>
      </w:r>
      <w:r w:rsidR="00E24F89" w:rsidRPr="00C85FCA">
        <w:rPr>
          <w:rFonts w:ascii="Arial" w:hAnsi="Arial" w:cs="Arial"/>
          <w:b/>
          <w:bCs/>
          <w:color w:val="000000" w:themeColor="text1"/>
        </w:rPr>
        <w:t xml:space="preserve">. </w:t>
      </w:r>
      <w:r w:rsidR="00926193" w:rsidRPr="00C85FCA">
        <w:rPr>
          <w:rFonts w:ascii="Arial" w:hAnsi="Arial" w:cs="Arial"/>
          <w:b/>
          <w:bCs/>
          <w:i/>
          <w:iCs/>
          <w:color w:val="000000" w:themeColor="text1"/>
        </w:rPr>
        <w:t>Vaccinu</w:t>
      </w:r>
      <w:r w:rsidR="008772DC" w:rsidRPr="00C85FCA">
        <w:rPr>
          <w:rFonts w:ascii="Arial" w:hAnsi="Arial" w:cs="Arial"/>
          <w:b/>
          <w:bCs/>
          <w:i/>
          <w:iCs/>
          <w:color w:val="000000" w:themeColor="text1"/>
        </w:rPr>
        <w:t>s</w:t>
      </w:r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– O Projeto</w:t>
      </w:r>
      <w:bookmarkEnd w:id="34"/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59B8E6AA" w14:textId="3A17AB27" w:rsidR="00926193" w:rsidRPr="00DA783B" w:rsidRDefault="00926193" w:rsidP="0041270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8772DC"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>, atualizando o cliente via notificações pelo celular e p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or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seu perfil cadastrado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no site institucional da empresa acerca das variações de temperatura que ocorrerem nas ampolas, para que assim medidas preventivas e/ou corretivas sejam tomadas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="00412700" w:rsidRPr="008424BB">
        <w:rPr>
          <w:rFonts w:ascii="Arial" w:hAnsi="Arial" w:cs="Arial"/>
          <w:color w:val="auto"/>
          <w:sz w:val="24"/>
          <w:szCs w:val="24"/>
        </w:rPr>
        <w:t>a fim</w:t>
      </w:r>
      <w:r w:rsidR="00412700"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749124DE" w14:textId="458F3586" w:rsidR="00497A60" w:rsidRPr="00DA783B" w:rsidRDefault="00412700" w:rsidP="002E346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de precisão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 devido à sua larga faixa de operação compreendida de -55°C a 150°C, sua compatibilidade para aplicações remotas, o baixo custo do equipamento, porém, de segurada eficiência e confiabilidade e </w:t>
      </w:r>
      <w:r w:rsidR="003D3C35" w:rsidRPr="00DA783B">
        <w:rPr>
          <w:rFonts w:ascii="Arial" w:hAnsi="Arial" w:cs="Arial"/>
          <w:color w:val="000000" w:themeColor="text1"/>
          <w:sz w:val="24"/>
          <w:szCs w:val="24"/>
        </w:rPr>
        <w:t xml:space="preserve">finalmente a sua versatilidade para utilização nas mais diversas aplicações, incluindo sistemas embarcados. </w:t>
      </w:r>
    </w:p>
    <w:p w14:paraId="66EB1782" w14:textId="660BF78D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2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Sensor LM35.</w:t>
      </w:r>
    </w:p>
    <w:p w14:paraId="62C5B321" w14:textId="756C1076" w:rsidR="00497A60" w:rsidRDefault="004A3AB1" w:rsidP="004A3AB1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500D4" wp14:editId="0787625D">
            <wp:extent cx="1578610" cy="2005965"/>
            <wp:effectExtent l="0" t="0" r="254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786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806B" w14:textId="42887188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3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Características do sensor LM35 obtidas do datasheet do dispositivo.</w:t>
      </w:r>
    </w:p>
    <w:p w14:paraId="22425419" w14:textId="0FD3C288" w:rsidR="004A3AB1" w:rsidRPr="000A1F43" w:rsidRDefault="004A3AB1" w:rsidP="00643210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3C04B358" wp14:editId="5CD564A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BCC6F" w14:textId="2E78DCED" w:rsidR="00412700" w:rsidRPr="00DA783B" w:rsidRDefault="003D3C35" w:rsidP="009B3694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 sensor será instalado junto a uma plataforma integrada de desenvolvimento eletrônico, o Arduino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 xml:space="preserve"> UNO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, o qual irá atuar como o cérebro da solução </w:t>
      </w:r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DD3671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r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ecebendo os dados aferidos pelo 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para então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>, após tratamento,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serem obtidas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as informações que serão utilizadas na construção da </w:t>
      </w:r>
      <w:r w:rsidR="00DD3671"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 xml:space="preserve"> e na emissão dos alertas para notificação do cliente a respeito da temperatura do container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737D12" w14:textId="2D306248" w:rsidR="00497A60" w:rsidRPr="00643210" w:rsidRDefault="000A1F43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4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Arduino UNO.</w:t>
      </w:r>
    </w:p>
    <w:p w14:paraId="5892EAC4" w14:textId="62F2E094" w:rsidR="00412700" w:rsidRDefault="002E3462" w:rsidP="000A1F4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5D0C84" wp14:editId="0847A977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752E" w14:textId="4D100D96" w:rsidR="00C07E75" w:rsidRDefault="00C07E75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Arduino está instalado de forma embarcada no interior do container, fixado à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parede interna A1 (ver </w:t>
      </w:r>
      <w:r w:rsidR="008424BB"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>Manual de Instalação Vaccinus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>)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01DBC4DE" w14:textId="52F35B5A" w:rsidR="00047DAE" w:rsidRPr="00474B16" w:rsidRDefault="009B3694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</w:t>
      </w:r>
      <w:r w:rsidR="00047DAE" w:rsidRPr="00DA783B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linguagem de marcação HTML 5 e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 w:rsidR="00C07E7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n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com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responsividade em </w:t>
      </w:r>
      <w:r w:rsidR="00047DAE" w:rsidRPr="00C85FCA">
        <w:rPr>
          <w:rFonts w:ascii="Arial" w:hAnsi="Arial" w:cs="Arial"/>
          <w:color w:val="000000" w:themeColor="text1"/>
          <w:sz w:val="24"/>
          <w:szCs w:val="24"/>
        </w:rPr>
        <w:t xml:space="preserve">sua navegação, incluindo aparelhos </w:t>
      </w:r>
      <w:r w:rsidR="00047DAE" w:rsidRPr="00C85FCA">
        <w:rPr>
          <w:rFonts w:ascii="Arial" w:hAnsi="Arial" w:cs="Arial"/>
          <w:i/>
          <w:iCs/>
          <w:color w:val="000000" w:themeColor="text1"/>
          <w:sz w:val="24"/>
          <w:szCs w:val="24"/>
        </w:rPr>
        <w:t>mobile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, também está assessorado pela ferramenta </w:t>
      </w:r>
      <w:proofErr w:type="spellStart"/>
      <w:r w:rsidR="00187B4F"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</w:t>
      </w:r>
      <w:r w:rsidR="00474B16">
        <w:rPr>
          <w:rFonts w:ascii="Arial" w:hAnsi="Arial" w:cs="Arial"/>
          <w:color w:val="000000" w:themeColor="text1"/>
          <w:sz w:val="24"/>
          <w:szCs w:val="24"/>
        </w:rPr>
        <w:t>, tal suporte é estruturado em 03 (três) níveis de atendimento para assegurar que o chamado seja direcionado à equi</w:t>
      </w:r>
      <w:r w:rsidR="00EF6364">
        <w:rPr>
          <w:rFonts w:ascii="Arial" w:hAnsi="Arial" w:cs="Arial"/>
          <w:color w:val="000000" w:themeColor="text1"/>
          <w:sz w:val="24"/>
          <w:szCs w:val="24"/>
        </w:rPr>
        <w:t>pe apropriada.</w:t>
      </w:r>
    </w:p>
    <w:p w14:paraId="5DA4BE9B" w14:textId="0F2B35A5" w:rsidR="00047DAE" w:rsidRPr="003C61C0" w:rsidRDefault="00047DAE" w:rsidP="003C61C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Os dados pertinentes aos clientes, aos equipamentos containers e às vacinas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</w:t>
      </w:r>
      <w:r w:rsidR="006F4422" w:rsidRPr="00DA783B">
        <w:rPr>
          <w:rFonts w:ascii="Arial" w:hAnsi="Arial" w:cs="Arial"/>
          <w:color w:val="000000" w:themeColor="text1"/>
          <w:sz w:val="24"/>
          <w:szCs w:val="24"/>
        </w:rPr>
        <w:t xml:space="preserve">em linguagem SQL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por um SGBD de igual aspecto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 MySQL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>no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banco de dados na nuvem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="003C61C0"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25B41B4" w14:textId="164721CD" w:rsidR="00853AF8" w:rsidRPr="00C85FCA" w:rsidRDefault="00F12A0D" w:rsidP="00F12A0D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5" w:name="_Toc57989922"/>
      <w:r w:rsidRPr="00C85FCA">
        <w:rPr>
          <w:rFonts w:ascii="Arial" w:hAnsi="Arial" w:cs="Arial"/>
          <w:b/>
          <w:bCs/>
          <w:color w:val="000000" w:themeColor="text1"/>
        </w:rPr>
        <w:lastRenderedPageBreak/>
        <w:t>4. Conclusão</w:t>
      </w:r>
      <w:bookmarkEnd w:id="35"/>
    </w:p>
    <w:p w14:paraId="52C133B5" w14:textId="0E6EF49A" w:rsidR="006F2744" w:rsidRDefault="00F12A0D" w:rsidP="006F2744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2A0D">
        <w:rPr>
          <w:rFonts w:ascii="Arial" w:hAnsi="Arial" w:cs="Arial"/>
          <w:color w:val="000000" w:themeColor="text1"/>
          <w:sz w:val="24"/>
          <w:szCs w:val="24"/>
        </w:rPr>
        <w:t>De acordo c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om levantamento de 2019 da Organização das Nações Unidas – ONU – por meio da Organização Mundial da Saúde – OMS – estima-se que até 50% das vacinas produzidas em todo o mundo são entregues já deterioradas devido à quebra da cadeia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fria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na etapa de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armazenamento, isto </w:t>
      </w:r>
      <w:r w:rsidR="006F2744">
        <w:rPr>
          <w:rFonts w:ascii="Arial" w:hAnsi="Arial" w:cs="Arial"/>
          <w:color w:val="000000" w:themeColor="text1"/>
          <w:sz w:val="24"/>
          <w:szCs w:val="24"/>
        </w:rPr>
        <w:t xml:space="preserve">dito e 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somado às poucas soluções de monitoramento de temperatura de containers de vacinas disponíveis no mercado, a </w:t>
      </w:r>
      <w:r w:rsidR="00B14742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surge com o objetivo de zerar as perdas desses recursos que geram grandes prejuízos não somente financeiros, mas também sociais, pois a demanda de vacinação da população não é atendida e por conseguinte a saúde e bem-estar desta é afetada.</w:t>
      </w:r>
    </w:p>
    <w:p w14:paraId="611DB1BA" w14:textId="7EC2AF09" w:rsidR="006F2744" w:rsidRPr="00C85FCA" w:rsidRDefault="006F2744" w:rsidP="006F2744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bookmarkStart w:id="36" w:name="_Toc57989923"/>
      <w:r w:rsidRPr="00C85FCA">
        <w:rPr>
          <w:rFonts w:ascii="Arial" w:hAnsi="Arial" w:cs="Arial"/>
          <w:b/>
          <w:bCs/>
          <w:color w:val="000000" w:themeColor="text1"/>
        </w:rPr>
        <w:t>5. Referências</w:t>
      </w:r>
      <w:bookmarkEnd w:id="36"/>
    </w:p>
    <w:p w14:paraId="33991954" w14:textId="78D3D0F2" w:rsidR="006F2744" w:rsidRDefault="00777171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0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>so em 14.Out.2020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>so em 14.Out.2020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777171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1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777171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2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777171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  <w:hyperlink r:id="rId23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>so em 14.Out.2020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60A57C5C" w:rsidR="00E32489" w:rsidRPr="00E32489" w:rsidRDefault="00E32489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7" w:name="_Toc56939798"/>
      <w:bookmarkStart w:id="38" w:name="_Toc57989924"/>
      <w:r>
        <w:rPr>
          <w:rFonts w:ascii="Arial" w:hAnsi="Arial" w:cs="Arial"/>
          <w:b/>
          <w:bCs/>
          <w:color w:val="000000" w:themeColor="text1"/>
        </w:rPr>
        <w:t>6</w:t>
      </w:r>
      <w:r w:rsidRPr="00E32489">
        <w:rPr>
          <w:rFonts w:ascii="Arial" w:hAnsi="Arial" w:cs="Arial"/>
          <w:b/>
          <w:bCs/>
          <w:color w:val="000000" w:themeColor="text1"/>
        </w:rPr>
        <w:t>. Informações Adicionais</w:t>
      </w:r>
      <w:bookmarkEnd w:id="37"/>
      <w:bookmarkEnd w:id="38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lastRenderedPageBreak/>
        <w:t>Tel.: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suporte@vaccinus.com.br</w:t>
      </w:r>
    </w:p>
    <w:p w14:paraId="09C284F3" w14:textId="3C5334C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Suporte: </w:t>
      </w:r>
      <w:hyperlink r:id="rId24" w:history="1">
        <w:r w:rsidRPr="00E3248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https://vaccinus.zendesk.com</w:t>
        </w:r>
      </w:hyperlink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26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DC1B0" w14:textId="77777777" w:rsidR="00777171" w:rsidRDefault="00777171" w:rsidP="007F213E">
      <w:pPr>
        <w:spacing w:before="0" w:after="0"/>
      </w:pPr>
      <w:r>
        <w:separator/>
      </w:r>
    </w:p>
  </w:endnote>
  <w:endnote w:type="continuationSeparator" w:id="0">
    <w:p w14:paraId="512AD678" w14:textId="77777777" w:rsidR="00777171" w:rsidRDefault="00777171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820E1" w14:textId="77777777" w:rsidR="00777171" w:rsidRDefault="00777171" w:rsidP="007F213E">
      <w:pPr>
        <w:spacing w:before="0" w:after="0"/>
      </w:pPr>
      <w:r>
        <w:separator/>
      </w:r>
    </w:p>
  </w:footnote>
  <w:footnote w:type="continuationSeparator" w:id="0">
    <w:p w14:paraId="09CE0363" w14:textId="77777777" w:rsidR="00777171" w:rsidRDefault="00777171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17A2"/>
    <w:rsid w:val="000A1F43"/>
    <w:rsid w:val="000B3127"/>
    <w:rsid w:val="000C42B6"/>
    <w:rsid w:val="000C4F00"/>
    <w:rsid w:val="000D70AA"/>
    <w:rsid w:val="000D7C44"/>
    <w:rsid w:val="000F04C0"/>
    <w:rsid w:val="000F58F7"/>
    <w:rsid w:val="0011313A"/>
    <w:rsid w:val="00121F97"/>
    <w:rsid w:val="0012718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4B2A"/>
    <w:rsid w:val="00293261"/>
    <w:rsid w:val="0029452A"/>
    <w:rsid w:val="00296680"/>
    <w:rsid w:val="002A146F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4F21"/>
    <w:rsid w:val="00497A60"/>
    <w:rsid w:val="004A3AB1"/>
    <w:rsid w:val="004C19EB"/>
    <w:rsid w:val="004C58B4"/>
    <w:rsid w:val="004C70F7"/>
    <w:rsid w:val="004E2EA5"/>
    <w:rsid w:val="004E48DD"/>
    <w:rsid w:val="004F404B"/>
    <w:rsid w:val="0051119A"/>
    <w:rsid w:val="0051249F"/>
    <w:rsid w:val="0051405F"/>
    <w:rsid w:val="005205FC"/>
    <w:rsid w:val="00520DFC"/>
    <w:rsid w:val="0054298F"/>
    <w:rsid w:val="005438F0"/>
    <w:rsid w:val="00563B81"/>
    <w:rsid w:val="005903DB"/>
    <w:rsid w:val="005B129B"/>
    <w:rsid w:val="005C4917"/>
    <w:rsid w:val="005C5788"/>
    <w:rsid w:val="005C797F"/>
    <w:rsid w:val="005E0EA8"/>
    <w:rsid w:val="005F1ADF"/>
    <w:rsid w:val="005F41CA"/>
    <w:rsid w:val="00611760"/>
    <w:rsid w:val="00635AD9"/>
    <w:rsid w:val="00643210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5075D"/>
    <w:rsid w:val="007610B1"/>
    <w:rsid w:val="0076540D"/>
    <w:rsid w:val="00772A02"/>
    <w:rsid w:val="00777171"/>
    <w:rsid w:val="00786787"/>
    <w:rsid w:val="007969B9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517D0"/>
    <w:rsid w:val="00853AF8"/>
    <w:rsid w:val="0087457E"/>
    <w:rsid w:val="008772DC"/>
    <w:rsid w:val="008774E6"/>
    <w:rsid w:val="008A3CB1"/>
    <w:rsid w:val="008B4B5B"/>
    <w:rsid w:val="008C2CF3"/>
    <w:rsid w:val="008C30A8"/>
    <w:rsid w:val="008C4EDE"/>
    <w:rsid w:val="008D2032"/>
    <w:rsid w:val="008F7C73"/>
    <w:rsid w:val="009072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4F5F"/>
    <w:rsid w:val="00A26617"/>
    <w:rsid w:val="00A36202"/>
    <w:rsid w:val="00A55225"/>
    <w:rsid w:val="00A65C75"/>
    <w:rsid w:val="00A726C2"/>
    <w:rsid w:val="00A8142D"/>
    <w:rsid w:val="00AF34D1"/>
    <w:rsid w:val="00B042F5"/>
    <w:rsid w:val="00B14742"/>
    <w:rsid w:val="00B339F1"/>
    <w:rsid w:val="00B36D94"/>
    <w:rsid w:val="00B3772D"/>
    <w:rsid w:val="00B42242"/>
    <w:rsid w:val="00B47AE2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314B8"/>
    <w:rsid w:val="00D5041E"/>
    <w:rsid w:val="00D72557"/>
    <w:rsid w:val="00D87B96"/>
    <w:rsid w:val="00DA783B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32489"/>
    <w:rsid w:val="00E5331A"/>
    <w:rsid w:val="00E85D7F"/>
    <w:rsid w:val="00E9585F"/>
    <w:rsid w:val="00E95B8C"/>
    <w:rsid w:val="00EB08AB"/>
    <w:rsid w:val="00EC1477"/>
    <w:rsid w:val="00EE313E"/>
    <w:rsid w:val="00EE7CD4"/>
    <w:rsid w:val="00EF6364"/>
    <w:rsid w:val="00F0619E"/>
    <w:rsid w:val="00F12A0D"/>
    <w:rsid w:val="00F17CBB"/>
    <w:rsid w:val="00F63719"/>
    <w:rsid w:val="00F63B7E"/>
    <w:rsid w:val="00F80460"/>
    <w:rsid w:val="00F86EE5"/>
    <w:rsid w:val="00F94A32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biologianet.com/saude-bem-estar/vacinas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anoramafarmaceutico.com.br/2019/05/20/50-das-vacinas-sao-perdidas-por-falhas-na-cadeia-logistica-segundo-on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vaccinus.zendesk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baudaeletronica.com.br/sensor-de-temperatura-lm35.html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vidadesilicio.com.br/arduino-uno-r3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15</Pages>
  <Words>2397</Words>
  <Characters>12948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Matheus Daniel</cp:lastModifiedBy>
  <cp:revision>133</cp:revision>
  <dcterms:created xsi:type="dcterms:W3CDTF">2020-09-08T17:56:00Z</dcterms:created>
  <dcterms:modified xsi:type="dcterms:W3CDTF">2020-12-04T19:20:00Z</dcterms:modified>
</cp:coreProperties>
</file>