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ED6925">
      <w:pPr>
        <w:pStyle w:val="NormalGrande"/>
        <w:spacing w:after="84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3A2E7C" w:rsidRDefault="00D314B8" w:rsidP="003A2E7C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267AA3E9" w14:textId="617B46C4" w:rsidR="003A2E7C" w:rsidRPr="003A2E7C" w:rsidRDefault="00D314B8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3A2E7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3A2E7C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3A2E7C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351669" w:history="1">
            <w:r w:rsidR="003A2E7C"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3A2E7C" w:rsidRPr="003A2E7C">
              <w:rPr>
                <w:noProof/>
                <w:webHidden/>
                <w:color w:val="000000" w:themeColor="text1"/>
              </w:rPr>
              <w:tab/>
            </w:r>
            <w:r w:rsidR="003A2E7C"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="003A2E7C" w:rsidRPr="003A2E7C">
              <w:rPr>
                <w:noProof/>
                <w:webHidden/>
                <w:color w:val="000000" w:themeColor="text1"/>
              </w:rPr>
              <w:instrText xml:space="preserve"> PAGEREF _Toc58351669 \h </w:instrText>
            </w:r>
            <w:r w:rsidR="003A2E7C" w:rsidRPr="003A2E7C">
              <w:rPr>
                <w:noProof/>
                <w:webHidden/>
                <w:color w:val="000000" w:themeColor="text1"/>
              </w:rPr>
            </w:r>
            <w:r w:rsidR="003A2E7C"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="003A2E7C" w:rsidRPr="003A2E7C">
              <w:rPr>
                <w:noProof/>
                <w:webHidden/>
                <w:color w:val="000000" w:themeColor="text1"/>
              </w:rPr>
              <w:t>1</w:t>
            </w:r>
            <w:r w:rsidR="003A2E7C"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EEF0B2" w14:textId="3957E7D2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0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_Toc58351670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94A857" w14:textId="0F358F50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1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_Toc58351671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0AFCFA" w14:textId="517A043F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2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_Toc58351672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97E7E6" w14:textId="148DCE96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3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_Toc58351673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2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6A83DAB" w14:textId="68A56C98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4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_Toc58351674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2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529E2A" w14:textId="04401A7A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5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_Toc58351675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4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8A9151" w14:textId="20A8EECE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6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_Toc58351676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4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1F5A52C" w14:textId="0D8CC363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7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Pr="003A2E7C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_Toc58351677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5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7CE4D2C" w14:textId="26AEEC8A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8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_Toc58351678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6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0734FB3" w14:textId="335384D9" w:rsidR="003A2E7C" w:rsidRPr="003A2E7C" w:rsidRDefault="003A2E7C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79" w:history="1">
            <w:r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_Toc58351679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6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2C56124" w14:textId="3D7A22D4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0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_Toc58351680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6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2C7720" w14:textId="44F4BF1F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1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_Toc58351681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7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E2C052" w14:textId="473395CE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2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_Toc58351682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10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F8DE61" w14:textId="685786C4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3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_Toc58351683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783237" w14:textId="5B0896CE" w:rsidR="003A2E7C" w:rsidRPr="003A2E7C" w:rsidRDefault="003A2E7C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4" w:history="1">
            <w:r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_Toc58351684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2B2EEF" w14:textId="785B70D2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5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_Toc58351685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B4878C" w14:textId="73788B14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6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_Toc58351686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11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5C10876" w14:textId="66DBBD61" w:rsidR="003A2E7C" w:rsidRPr="003A2E7C" w:rsidRDefault="003A2E7C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7" w:history="1">
            <w:r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_Toc58351687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12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96E616C" w14:textId="1767EE7C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8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_Toc58351688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12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A9C3BCF" w14:textId="1D124F2F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89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_Toc58351689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13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6AF4A4B" w14:textId="76E16C4D" w:rsidR="003A2E7C" w:rsidRPr="003A2E7C" w:rsidRDefault="003A2E7C" w:rsidP="003A2E7C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90" w:history="1">
            <w:r w:rsidRPr="003A2E7C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_Toc58351690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13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C1EDC5" w14:textId="4C2115BA" w:rsidR="003A2E7C" w:rsidRPr="003A2E7C" w:rsidRDefault="003A2E7C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91" w:history="1">
            <w:r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REFERÊNCIAS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_Toc58351691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14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3CB8632" w14:textId="296F4CF9" w:rsidR="003A2E7C" w:rsidRPr="003A2E7C" w:rsidRDefault="003A2E7C" w:rsidP="003A2E7C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351692" w:history="1">
            <w:r w:rsidRPr="003A2E7C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7. INFORMAÇÕES ADICIONAIS</w:t>
            </w:r>
            <w:r w:rsidRPr="003A2E7C">
              <w:rPr>
                <w:noProof/>
                <w:webHidden/>
                <w:color w:val="000000" w:themeColor="text1"/>
              </w:rPr>
              <w:tab/>
            </w:r>
            <w:r w:rsidRPr="003A2E7C">
              <w:rPr>
                <w:noProof/>
                <w:webHidden/>
                <w:color w:val="000000" w:themeColor="text1"/>
              </w:rPr>
              <w:fldChar w:fldCharType="begin"/>
            </w:r>
            <w:r w:rsidRPr="003A2E7C">
              <w:rPr>
                <w:noProof/>
                <w:webHidden/>
                <w:color w:val="000000" w:themeColor="text1"/>
              </w:rPr>
              <w:instrText xml:space="preserve"> PAGEREF _Toc58351692 \h </w:instrText>
            </w:r>
            <w:r w:rsidRPr="003A2E7C">
              <w:rPr>
                <w:noProof/>
                <w:webHidden/>
                <w:color w:val="000000" w:themeColor="text1"/>
              </w:rPr>
            </w:r>
            <w:r w:rsidRPr="003A2E7C">
              <w:rPr>
                <w:noProof/>
                <w:webHidden/>
                <w:color w:val="000000" w:themeColor="text1"/>
              </w:rPr>
              <w:fldChar w:fldCharType="separate"/>
            </w:r>
            <w:r w:rsidRPr="003A2E7C">
              <w:rPr>
                <w:noProof/>
                <w:webHidden/>
                <w:color w:val="000000" w:themeColor="text1"/>
              </w:rPr>
              <w:t>15</w:t>
            </w:r>
            <w:r w:rsidRPr="003A2E7C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51E7E7A8" w:rsidR="00D314B8" w:rsidRPr="0028046E" w:rsidRDefault="00D314B8" w:rsidP="003A2E7C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3A2E7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lastRenderedPageBreak/>
            <w:fldChar w:fldCharType="end"/>
          </w:r>
          <w:r w:rsidR="0028046E" w:rsidRPr="003A2E7C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tab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351669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351670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351671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351672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351673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351674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351675"/>
      <w:r w:rsidRPr="007C1BC6">
        <w:rPr>
          <w:rFonts w:ascii="Arial" w:hAnsi="Arial" w:cs="Arial"/>
          <w:color w:val="000000" w:themeColor="text1"/>
          <w:sz w:val="24"/>
          <w:szCs w:val="24"/>
        </w:rPr>
        <w:lastRenderedPageBreak/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351676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351677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351678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351679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351680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351681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108A92E3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6: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FDF9872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7: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30A5E464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8: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29A2B55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742C42">
        <w:rPr>
          <w:rFonts w:ascii="Arial" w:hAnsi="Arial" w:cs="Arial"/>
          <w:b/>
          <w:bCs/>
          <w:color w:val="000000" w:themeColor="text1"/>
        </w:rPr>
        <w:t>9: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4D2DF76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10: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Há a opção de verificar o monitoramento de temperatura de 04 contêineres distintos clicando nos botões “Contêiner 01, Contêiner 02, Contêiner 03 ou Contêiner 04”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2971FAED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 xml:space="preserve">Imagem 11: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351682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049B36B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12: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351683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1EBC41B0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13: Protótipo das páginas do site institucional.</w:t>
      </w:r>
    </w:p>
    <w:p w14:paraId="719A5DFD" w14:textId="54A5CF49" w:rsidR="00312B5D" w:rsidRPr="0065062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351684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351685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351686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8"/>
    </w:p>
    <w:p w14:paraId="2741EA97" w14:textId="3EA9AA0A" w:rsidR="00513F5A" w:rsidRPr="00513F5A" w:rsidRDefault="00513F5A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que o usuário possa abrir chamados na ocorrência de problemas e/ou dificuldades na utilização da solução, o site institucional tem implementado a ferramenta de suporte ao usuário </w:t>
      </w:r>
      <w:proofErr w:type="spellStart"/>
      <w:r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 Os chamados são classificados em 03 níveis de atendimento, os quais são direcionados à equipa apropriada para sua solução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14:paraId="0945CA54" w14:textId="5C525F2E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 xml:space="preserve">Imagem 14: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1A663627" w:rsidR="008A2686" w:rsidRDefault="00C24E20" w:rsidP="00F46281">
      <w:pPr>
        <w:spacing w:before="0" w:after="48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32D6F73" wp14:editId="18A4C4F3">
            <wp:extent cx="5690821" cy="2115167"/>
            <wp:effectExtent l="19050" t="19050" r="24765" b="190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402" cy="2117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48C6C" w14:textId="5B70E1CC" w:rsidR="00F46281" w:rsidRDefault="00F46281" w:rsidP="00F46281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t>Imagem 1</w:t>
      </w:r>
      <w:r>
        <w:rPr>
          <w:rFonts w:ascii="Arial" w:hAnsi="Arial" w:cs="Arial"/>
          <w:b/>
          <w:bCs/>
          <w:color w:val="000000" w:themeColor="text1"/>
        </w:rPr>
        <w:t>5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8A2686">
        <w:rPr>
          <w:rFonts w:ascii="Arial" w:hAnsi="Arial" w:cs="Arial"/>
          <w:b/>
          <w:b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5E383AA7" w14:textId="6F3A458E" w:rsidR="00F46281" w:rsidRPr="008A2686" w:rsidRDefault="00F46281" w:rsidP="00C24E20">
      <w:pPr>
        <w:spacing w:before="0" w:after="60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98B4EF9" wp14:editId="72868452">
            <wp:extent cx="5692873" cy="2641600"/>
            <wp:effectExtent l="19050" t="19050" r="22225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69" cy="264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351687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351688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052C509B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>. Se o usuário desejar é possível baixar 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</w:t>
      </w:r>
      <w:r w:rsidR="000A0E5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351689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1"/>
    </w:p>
    <w:p w14:paraId="48C6E6A7" w14:textId="4B0B337A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>resultados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agora somados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auxilia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ssem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na conclusão deste projeto. O integrante </w:t>
      </w:r>
      <w:r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construção do layout do site institucional, ou seja, precisou aperfeiçoar muito suas habilidades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M. Daniel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cita que teve grande dificuldade com aprendizado de termos técnicos e expressões técnicas, principalmente com siglas. O integrante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Guilherme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, diz que desenvolveu muito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back-end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ao decorrer do semestre. O 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Nicolas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diz ter desenvolvido melhor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O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André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diz ter aprendido muito na parte Teórica T.I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no 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</w:t>
      </w:r>
      <w:r w:rsid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-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. A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Priscila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cita ter tido muita dificuldade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ront-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precisou aprimorar suas competências em trabalhar em equipe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por fim acostumar-se com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novas 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etodologias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 de trabalho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Scrum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351690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2"/>
    </w:p>
    <w:p w14:paraId="40BBD75C" w14:textId="69DE9D06" w:rsidR="001B3AB1" w:rsidRPr="00B55830" w:rsidRDefault="009114C3" w:rsidP="00B5583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</w:t>
      </w:r>
      <w:r w:rsidR="00A210D1">
        <w:rPr>
          <w:rFonts w:ascii="Arial" w:hAnsi="Arial" w:cs="Arial"/>
          <w:color w:val="000000" w:themeColor="text1"/>
          <w:sz w:val="24"/>
          <w:szCs w:val="24"/>
        </w:rPr>
        <w:t>o time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integrantes estão satisfeitos com os resultados </w:t>
      </w:r>
      <w:r w:rsidR="00483CB0">
        <w:rPr>
          <w:rFonts w:ascii="Arial" w:hAnsi="Arial" w:cs="Arial"/>
          <w:color w:val="000000" w:themeColor="text1"/>
          <w:sz w:val="24"/>
          <w:szCs w:val="24"/>
        </w:rPr>
        <w:t>alcançados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5753FD" w:rsidRDefault="001B3AB1" w:rsidP="005753FD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3" w:name="_Toc58351691"/>
      <w:r w:rsidRPr="005753FD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  <w:bookmarkEnd w:id="33"/>
    </w:p>
    <w:p w14:paraId="33991954" w14:textId="78D3D0F2" w:rsidR="006F2744" w:rsidRDefault="005616A9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6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5616A9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7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5616A9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8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5616A9" w:rsidP="00F46281">
      <w:pPr>
        <w:spacing w:before="0" w:after="5880" w:line="360" w:lineRule="auto"/>
        <w:jc w:val="both"/>
        <w:rPr>
          <w:color w:val="000000" w:themeColor="text1"/>
          <w:sz w:val="24"/>
          <w:szCs w:val="24"/>
        </w:rPr>
      </w:pPr>
      <w:hyperlink r:id="rId29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794B2B1" w:rsidR="00E32489" w:rsidRPr="00E32489" w:rsidRDefault="006630DA" w:rsidP="00F46281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4" w:name="_Toc56939798"/>
      <w:bookmarkStart w:id="35" w:name="_Toc58351692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7</w:t>
      </w:r>
      <w:r w:rsidR="00E32489"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00E32489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4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5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Tel.: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E-mail: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6281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suporte@vaccinus.com.br</w:t>
      </w:r>
    </w:p>
    <w:p w14:paraId="09C284F3" w14:textId="4237F79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Suporte: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753FD" w:rsidRPr="005753FD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https://vaccinushelp.zendesk.com</w:t>
      </w:r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3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F6196" w14:textId="77777777" w:rsidR="005616A9" w:rsidRDefault="005616A9" w:rsidP="007F213E">
      <w:pPr>
        <w:spacing w:before="0" w:after="0"/>
      </w:pPr>
      <w:r>
        <w:separator/>
      </w:r>
    </w:p>
  </w:endnote>
  <w:endnote w:type="continuationSeparator" w:id="0">
    <w:p w14:paraId="6CCF0DEA" w14:textId="77777777" w:rsidR="005616A9" w:rsidRDefault="005616A9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D737C5" w14:textId="77777777" w:rsidR="005616A9" w:rsidRDefault="005616A9" w:rsidP="007F213E">
      <w:pPr>
        <w:spacing w:before="0" w:after="0"/>
      </w:pPr>
      <w:r>
        <w:separator/>
      </w:r>
    </w:p>
  </w:footnote>
  <w:footnote w:type="continuationSeparator" w:id="0">
    <w:p w14:paraId="65C08106" w14:textId="77777777" w:rsidR="005616A9" w:rsidRDefault="005616A9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0E5D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245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B7EC4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A2E7C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3CB0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56A68"/>
    <w:rsid w:val="005616A9"/>
    <w:rsid w:val="00563B81"/>
    <w:rsid w:val="005753FD"/>
    <w:rsid w:val="005903DB"/>
    <w:rsid w:val="00593B1A"/>
    <w:rsid w:val="005B129B"/>
    <w:rsid w:val="005C4917"/>
    <w:rsid w:val="005C5788"/>
    <w:rsid w:val="005C797F"/>
    <w:rsid w:val="005D7FC2"/>
    <w:rsid w:val="005E0EA8"/>
    <w:rsid w:val="005F1ADF"/>
    <w:rsid w:val="005F41CA"/>
    <w:rsid w:val="00611760"/>
    <w:rsid w:val="00635AD9"/>
    <w:rsid w:val="00643210"/>
    <w:rsid w:val="0065062D"/>
    <w:rsid w:val="006630DA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7171"/>
    <w:rsid w:val="007815F3"/>
    <w:rsid w:val="00786787"/>
    <w:rsid w:val="007969B9"/>
    <w:rsid w:val="007A3A88"/>
    <w:rsid w:val="007B28BC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437EC"/>
    <w:rsid w:val="008517D0"/>
    <w:rsid w:val="00853AF8"/>
    <w:rsid w:val="00870A16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10D1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24E20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27041"/>
    <w:rsid w:val="00D314B8"/>
    <w:rsid w:val="00D5041E"/>
    <w:rsid w:val="00D72557"/>
    <w:rsid w:val="00D87B96"/>
    <w:rsid w:val="00DA783B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6281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281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panoramafarmaceutico.com.br/2019/05/20/50-das-vacinas-sao-perdidas-por-falhas-na-cadeia-logistica-segundo-onu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hyperlink" Target="https://www.baudaeletronica.com.br/sensor-de-temperatura-lm35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vidadesilicio.com.br/arduino-uno-r3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hyperlink" Target="https://www.biologianet.com/saude-bem-estar/vacinas.htm" TargetMode="External"/><Relationship Id="rId30" Type="http://schemas.openxmlformats.org/officeDocument/2006/relationships/image" Target="media/image18.pn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2914</Words>
  <Characters>15739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9</cp:revision>
  <dcterms:created xsi:type="dcterms:W3CDTF">2020-12-08T17:11:00Z</dcterms:created>
  <dcterms:modified xsi:type="dcterms:W3CDTF">2020-12-08T23:27:00Z</dcterms:modified>
</cp:coreProperties>
</file>