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IRONFRONT Windows 服务器与 Mac 联机部署</w:t>
      </w:r>
    </w:p>
    <w:p>
      <w:r>
        <w:rPr>
          <w:sz w:val="20"/>
        </w:rPr>
        <w:t>版本 0.21.0    任务说明与操作手册    2026年10月12日</w:t>
      </w:r>
    </w:p>
    <w:p>
      <w:pPr>
        <w:pStyle w:val="Heading1"/>
      </w:pPr>
      <w:r>
        <w:t>目标与版本基线</w:t>
      </w:r>
    </w:p>
    <w:p>
      <w:r>
        <w:t>将 GitHub YunfanShi/IRONFRONT 拉取到本机 IRONFRONT 目录，保留 main 的完整历史，恢复用户提供的完整 ZIP 中的音乐，并提供 Windows 专用服务器与 Mac 房主边玩边共享两种启动方式。两种方式共用既有权威战局，不复制或重写游戏规则。</w:t>
      </w:r>
    </w:p>
    <w:p>
      <w:r>
        <w:t>开始时本机目标目录为空。远端 main 为 05cea567f0ac909d6f67171a6d1f0d0cb5d06789，版本 0.20.0；clone 后本机 HEAD 与 origin/main 一致。ZIP 中 166 个文本文件在统一 CRLF 与 LF 后与仓库一致，120 个文件原始 SHA256 一致；新增资源为 11 首音乐与 ZIP 发布清单。只恢复 public/audio/music 中的 11 个 MP3，生产资源通过本机构建生成，避免覆盖远端源码和提交旧 dist。</w:t>
      </w:r>
    </w:p>
    <w:p>
      <w:r>
        <w:t>新增跨平台部署入口按新功能规则升至 0.21.0。package.json 是当前版本来源，锁文件、网页版本显示和服务状态同步更新；网页接受同一主次版本的服务，拒绝旧的 0.20.x 服务。历史版本报告与历史 QA 不改写为本轮结果。</w:t>
      </w:r>
    </w:p>
    <w:p>
      <w:pPr>
        <w:pStyle w:val="Heading1"/>
      </w:pPr>
      <w:r>
        <w:t>两种运行方式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888"/>
        <w:gridCol w:w="3888"/>
      </w:tblGrid>
      <w:tr>
        <w:trPr>
          <w:cantSplit/>
          <w:tblHeader/>
        </w:trPr>
        <w:tc>
          <w:tcPr>
            <w:tcW w:type="dxa" w:w="1800"/>
            <w:shd w:fill="EDEDED"/>
          </w:tcPr>
          <w:p>
            <w:pPr>
              <w:keepNext/>
              <w:spacing w:after="80" w:before="80" w:line="269" w:lineRule="auto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3888"/>
            <w:shd w:fill="EDEDED"/>
          </w:tcPr>
          <w:p>
            <w:pPr>
              <w:keepNext/>
              <w:spacing w:after="80" w:before="80" w:line="269" w:lineRule="auto"/>
            </w:pPr>
            <w:r>
              <w:rPr>
                <w:b/>
                <w:sz w:val="21"/>
              </w:rPr>
              <w:t>Windows 专用服务器</w:t>
            </w:r>
          </w:p>
        </w:tc>
        <w:tc>
          <w:tcPr>
            <w:tcW w:type="dxa" w:w="3888"/>
            <w:shd w:fill="EDEDED"/>
          </w:tcPr>
          <w:p>
            <w:pPr>
              <w:keepNext/>
              <w:spacing w:after="80" w:before="80" w:line="269" w:lineRule="auto"/>
            </w:pPr>
            <w:r>
              <w:rPr>
                <w:b/>
                <w:sz w:val="21"/>
              </w:rPr>
              <w:t>Mac 房主边玩边共享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  <w:spacing w:after="80" w:before="80" w:line="269" w:lineRule="auto"/>
            </w:pPr>
            <w:r>
              <w:rPr>
                <w:b w:val="0"/>
                <w:sz w:val="21"/>
              </w:rPr>
              <w:t>启动命令</w:t>
            </w:r>
          </w:p>
        </w:tc>
        <w:tc>
          <w:tcPr>
            <w:tcW w:type="dxa" w:w="3888"/>
          </w:tcPr>
          <w:p>
            <w:pPr>
              <w:keepNext/>
              <w:spacing w:after="80" w:before="80" w:line="269" w:lineRule="auto"/>
            </w:pPr>
            <w:r>
              <w:rPr>
                <w:b w:val="0"/>
                <w:sz w:val="21"/>
              </w:rPr>
              <w:t>npm run server</w:t>
            </w:r>
          </w:p>
        </w:tc>
        <w:tc>
          <w:tcPr>
            <w:tcW w:type="dxa" w:w="3888"/>
          </w:tcPr>
          <w:p>
            <w:pPr>
              <w:keepNext/>
              <w:spacing w:after="80" w:before="80" w:line="269" w:lineRule="auto"/>
            </w:pPr>
            <w:r>
              <w:rPr>
                <w:b w:val="0"/>
                <w:sz w:val="21"/>
              </w:rPr>
              <w:t>npm run host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  <w:spacing w:after="80" w:before="80" w:line="269" w:lineRule="auto"/>
            </w:pPr>
            <w:r>
              <w:rPr>
                <w:b w:val="0"/>
                <w:sz w:val="21"/>
              </w:rPr>
              <w:t>战局计算位置</w:t>
            </w:r>
          </w:p>
        </w:tc>
        <w:tc>
          <w:tcPr>
            <w:tcW w:type="dxa" w:w="3888"/>
          </w:tcPr>
          <w:p>
            <w:pPr>
              <w:keepNext/>
              <w:spacing w:after="80" w:before="80" w:line="269" w:lineRule="auto"/>
            </w:pPr>
            <w:r>
              <w:rPr>
                <w:b w:val="0"/>
                <w:sz w:val="21"/>
              </w:rPr>
              <w:t>Windows Node 进程</w:t>
            </w:r>
          </w:p>
        </w:tc>
        <w:tc>
          <w:tcPr>
            <w:tcW w:type="dxa" w:w="3888"/>
          </w:tcPr>
          <w:p>
            <w:pPr>
              <w:keepNext/>
              <w:spacing w:after="80" w:before="80" w:line="269" w:lineRule="auto"/>
            </w:pPr>
            <w:r>
              <w:rPr>
                <w:b w:val="0"/>
                <w:sz w:val="21"/>
              </w:rPr>
              <w:t>Mac Node 进程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  <w:spacing w:after="80" w:before="80" w:line="269" w:lineRule="auto"/>
            </w:pPr>
            <w:r>
              <w:rPr>
                <w:b w:val="0"/>
                <w:sz w:val="21"/>
              </w:rPr>
              <w:t>本机浏览器</w:t>
            </w:r>
          </w:p>
        </w:tc>
        <w:tc>
          <w:tcPr>
            <w:tcW w:type="dxa" w:w="3888"/>
          </w:tcPr>
          <w:p>
            <w:pPr>
              <w:keepNext/>
              <w:spacing w:after="80" w:before="80" w:line="269" w:lineRule="auto"/>
            </w:pPr>
            <w:r>
              <w:rPr>
                <w:b w:val="0"/>
                <w:sz w:val="21"/>
              </w:rPr>
              <w:t>不自动打开</w:t>
            </w:r>
          </w:p>
        </w:tc>
        <w:tc>
          <w:tcPr>
            <w:tcW w:type="dxa" w:w="3888"/>
          </w:tcPr>
          <w:p>
            <w:pPr>
              <w:keepNext/>
              <w:spacing w:after="80" w:before="80" w:line="269" w:lineRule="auto"/>
            </w:pPr>
            <w:r>
              <w:rPr>
                <w:b w:val="0"/>
                <w:sz w:val="21"/>
              </w:rPr>
              <w:t>成功监听后自动打开 localhost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  <w:spacing w:after="80" w:before="80" w:line="269" w:lineRule="auto"/>
            </w:pPr>
            <w:r>
              <w:rPr>
                <w:b w:val="0"/>
                <w:sz w:val="21"/>
              </w:rPr>
              <w:t>玩家入口</w:t>
            </w:r>
          </w:p>
        </w:tc>
        <w:tc>
          <w:tcPr>
            <w:tcW w:type="dxa" w:w="3888"/>
          </w:tcPr>
          <w:p>
            <w:pPr>
              <w:keepNext/>
              <w:spacing w:after="80" w:before="80" w:line="269" w:lineRule="auto"/>
            </w:pPr>
            <w:r>
              <w:rPr>
                <w:b w:val="0"/>
                <w:sz w:val="21"/>
              </w:rPr>
              <w:t>Mac 浏览器访问 Windows 的局域网地址</w:t>
            </w:r>
          </w:p>
        </w:tc>
        <w:tc>
          <w:tcPr>
            <w:tcW w:type="dxa" w:w="3888"/>
          </w:tcPr>
          <w:p>
            <w:pPr>
              <w:keepNext/>
              <w:spacing w:after="80" w:before="80" w:line="269" w:lineRule="auto"/>
            </w:pPr>
            <w:r>
              <w:rPr>
                <w:b w:val="0"/>
                <w:sz w:val="21"/>
              </w:rPr>
              <w:t>房主访问 localhost，朋友访问 Mac 的局域网地址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  <w:spacing w:after="80" w:before="80" w:line="269" w:lineRule="auto"/>
            </w:pPr>
            <w:r>
              <w:rPr>
                <w:b w:val="0"/>
                <w:sz w:val="21"/>
              </w:rPr>
              <w:t>是否需要服务器玩家占位</w:t>
            </w:r>
          </w:p>
        </w:tc>
        <w:tc>
          <w:tcPr>
            <w:tcW w:type="dxa" w:w="3888"/>
          </w:tcPr>
          <w:p>
            <w:pPr>
              <w:keepNext/>
              <w:spacing w:after="80" w:before="80" w:line="269" w:lineRule="auto"/>
            </w:pPr>
            <w:r>
              <w:rPr>
                <w:b w:val="0"/>
                <w:sz w:val="21"/>
              </w:rPr>
              <w:t>不需要，首位 Mac 玩家可以创建房间并成为房主</w:t>
            </w:r>
          </w:p>
        </w:tc>
        <w:tc>
          <w:tcPr>
            <w:tcW w:type="dxa" w:w="3888"/>
          </w:tcPr>
          <w:p>
            <w:pPr>
              <w:keepNext/>
              <w:spacing w:after="80" w:before="80" w:line="269" w:lineRule="auto"/>
            </w:pPr>
            <w:r>
              <w:rPr>
                <w:b w:val="0"/>
                <w:sz w:val="21"/>
              </w:rPr>
              <w:t>房主浏览器创建房间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80" w:before="80" w:line="269" w:lineRule="auto"/>
            </w:pPr>
            <w:r>
              <w:rPr>
                <w:b w:val="0"/>
                <w:sz w:val="21"/>
              </w:rPr>
              <w:t>默认端口与真人人数</w:t>
            </w:r>
          </w:p>
        </w:tc>
        <w:tc>
          <w:tcPr>
            <w:tcW w:type="dxa" w:w="3888"/>
          </w:tcPr>
          <w:p>
            <w:pPr>
              <w:spacing w:after="80" w:before="80" w:line="269" w:lineRule="auto"/>
            </w:pPr>
            <w:r>
              <w:rPr>
                <w:b w:val="0"/>
                <w:sz w:val="21"/>
              </w:rPr>
              <w:t>TCP 7878，最多 8 人</w:t>
            </w:r>
          </w:p>
        </w:tc>
        <w:tc>
          <w:tcPr>
            <w:tcW w:type="dxa" w:w="3888"/>
          </w:tcPr>
          <w:p>
            <w:pPr>
              <w:spacing w:after="80" w:before="80" w:line="269" w:lineRule="auto"/>
            </w:pPr>
            <w:r>
              <w:rPr>
                <w:b w:val="0"/>
                <w:sz w:val="21"/>
              </w:rPr>
              <w:t>TCP 7878，最多 8 人</w:t>
            </w:r>
          </w:p>
        </w:tc>
      </w:tr>
    </w:tbl>
    <w:p/>
    <w:p>
      <w:r>
        <w:t>专用服务器的“服务器所有者”与房间里的“房主玩家”是不同角色。Windows 可以仅运行服务；Mac 玩家打开页面，选择联机创建房间后获得该房间的开始、阵营分配和分享权限。服务器允许多个房间，现有上限为 12；各房间分别保存 Battle 状态。</w:t>
      </w:r>
    </w:p>
    <w:p>
      <w:pPr>
        <w:pStyle w:val="Heading1"/>
      </w:pPr>
      <w:r>
        <w:t>计算与渲染职责</w:t>
      </w:r>
    </w:p>
    <w:p>
      <w:r>
        <w:t>Node 服务每 50 毫秒推进权威战局。AI、载具和弹体状态、伤害、复活、占点、票数、支援与胜负由服务决定；HTTP 提供游戏网页和音频资源，WebSocket 接收操作并下发玩家私有状态及战场快照。</w:t>
      </w:r>
    </w:p>
    <w:p>
      <w:r>
        <w:t>Mac 浏览器仍需要本机 CPU 和 GPU 来运行 Three.js 渲染、界面、音频、输入及步兵移动预测与纠正。联机时不在浏览器调用完整 battle.tick。这里的服务器计算指战局规则计算，不是远程视频串流，也不会把 Mac 的图形渲染转移到 Windows。Mac 房主模式仍通过浏览器连接本机服务，使用同一套权威协议。</w:t>
      </w:r>
    </w:p>
    <w:p>
      <w:pPr>
        <w:pStyle w:val="Heading1"/>
      </w:pPr>
      <w:r>
        <w:t>安装与首次启动</w:t>
      </w:r>
    </w:p>
    <w:p>
      <w:r>
        <w:t>运行服务的机器安装 Node.js 24，在项目根目录执行 npm ci。不要把 Windows 的 node_modules 复制给 Mac，反之亦然。仅作为玩家的 Mac 不需要 Node.js 或下载源码，直接用浏览器访问服务器即可。</w:t>
      </w:r>
    </w:p>
    <w:p>
      <w:r>
        <w:t>Windows：双击根目录 Start-IRONFRONT.cmd，按 1 选择专用服务器，按 2 选择本机也游玩。终端也可运行 npm run server 或 npm run host。首次启动会编译权威逻辑、检查 TypeScript 并构建网页；保留该终端运行。</w:t>
      </w:r>
    </w:p>
    <w:p>
      <w:r>
        <w:t>Mac：在项目根目录执行 npm ci，再运行 npm run host。也可执行 bash Start-IRONFRONT.command 选择模式；如希望在 Finder 双击，先执行 chmod +x Start-IRONFRONT.command。脚本使用 LF 换行，Windows 菜单使用 CRLF，仓库通过 .gitattributes 保持一致。</w:t>
      </w:r>
    </w:p>
    <w:p>
      <w:r>
        <w:t>自定义端口：npm run server -- --port 8787，或 npm run host -- --port 8787。禁止使用空值、小数或超出 1 至 65535 的端口。已构建且未修改源代码时可以追加 --skip-build 快速启动；代码或版本更新后必须重新执行默认构建。host 模式追加 --no-open 可关闭自动打开浏览器。</w:t>
      </w:r>
    </w:p>
    <w:p>
      <w:pPr>
        <w:pStyle w:val="Heading1"/>
      </w:pPr>
      <w:r>
        <w:t>Mac 玩家连接步骤</w:t>
      </w:r>
    </w:p>
    <w:p>
      <w:pPr>
        <w:pStyle w:val="ListNumber"/>
      </w:pPr>
      <w:r>
        <w:t>服务器启动完成后，从终端“朋友访问”行复制 http://局域网IP:7878。不要把 localhost 发给朋友，也不要使用 Vite 开发端口作为正式联机入口。</w:t>
      </w:r>
    </w:p>
    <w:p>
      <w:pPr>
        <w:pStyle w:val="ListNumber"/>
      </w:pPr>
      <w:r>
        <w:t>Mac 与服务器连接同一局域网，浏览器打开该地址。Windows 防火墙如阻止连接，应仅在可信专用网络允许该 Node 服务或 TCP 7878；本轮未自动修改防火墙规则。</w:t>
      </w:r>
    </w:p>
    <w:p>
      <w:pPr>
        <w:pStyle w:val="ListNumber"/>
      </w:pPr>
      <w:r>
        <w:t>第一位玩家在联机页面创建房间，选择地图、模式、AI 与阵营设置，然后复制包含 room 参数的分享链接。</w:t>
      </w:r>
    </w:p>
    <w:p>
      <w:pPr>
        <w:pStyle w:val="ListNumber"/>
      </w:pPr>
      <w:r>
        <w:t>朋友打开完整链接或输入同一服务器地址及六位房间码，完成配装并准备。全员准备后，房主开始倒计时与战斗。</w:t>
      </w:r>
    </w:p>
    <w:p>
      <w:pPr>
        <w:pStyle w:val="ListNumber"/>
      </w:pPr>
      <w:r>
        <w:t>暂停或准备界面可查看连接信息。临时断线保留身份 30 秒并自动重试；主动离房转交房主权限。停止 Node 服务会结束所有房间，重启后需重新建房。</w:t>
      </w:r>
    </w:p>
    <w:p>
      <w:r>
        <w:t>房间房主移交只移交玩家权限，不会把服务器计算自动迁移到另一台电脑。若从 Windows 专用服务改成 Mac 房主服务，需要在 Mac 安装、构建、启动并重新建房分享新的地址。</w:t>
      </w:r>
    </w:p>
    <w:p>
      <w:pPr>
        <w:pStyle w:val="Heading1"/>
      </w:pPr>
      <w:r>
        <w:t>音乐恢复与协作</w:t>
      </w:r>
    </w:p>
    <w:p>
      <w:r>
        <w:t>11 首 MP3 已从用户的 IRONFRONT_v0.20.0_FULL.zip 恢复到 public/audio/music。沿用 public/audio/music/*.mp3 的 Git 忽略规则，音乐和 dist 不提交到公开源码仓库。仓库同步代码与文档，本机完整包继续保存音乐。</w:t>
      </w:r>
    </w:p>
    <w:p>
      <w:r>
        <w:t>Windows 部署完成后，Mac 玩家通过该 Windows 服务即可下载播放音乐，无需额外复制音频。若 Mac 自己担任服务器，需从完整包把 public/audio/music 复制到该 Mac 的同一路径，再构建；仅 clone 公开仓库不会获得这 11 首音乐。docs/MUSIC_MANIFEST.json 保留曲目映射，scripts/import-music.py 是既有本机导入工具。</w:t>
      </w:r>
    </w:p>
    <w:p>
      <w:pPr>
        <w:pStyle w:val="Heading1"/>
      </w:pPr>
      <w:r>
        <w:t>本轮实现</w:t>
      </w:r>
    </w:p>
    <w:p>
      <w:r>
        <w:t>增加 scripts/start-lan.cjs、Windows 与 Mac 菜单、npm server 和 host 命令。启动器从自己的位置定位根目录，因此可从别的工作目录运行；直接用当前 Node 执行 tsc 和 Vite，避免 Windows 与 Unix 的环境变量和 shell 语法差异。只有成功监听后 host 才打开浏览器，构建失败时不启动旧服务。</w:t>
      </w:r>
    </w:p>
    <w:p>
      <w:r>
        <w:t>服务 /api/status 新增 hostMode 与 simulation 字段，版本直接读取 package.json。网页版本显示与兼容检查共享 src/version.ts。server/addresses.cjs 统一服务和测试的 IPv4 地址筛选，避免把本机 Tailscale 地址误当作服务分享地址。LAN 复活测试等待权威模拟时间达到复活截止值，不再假定固定墙钟等待足够。</w:t>
      </w:r>
    </w:p>
    <w:p>
      <w:r>
        <w:t>Playwright 的 PORT 配置改为 env 字段，移除仅适用于 Unix 的 PORT=18788 命令写法。新增真实启动检查，在不同工作目录下分别启动两种模式，检查版本、权威标志、游戏页面、房间创建，以及本机音乐存在时的实际音频字节。</w:t>
      </w:r>
    </w:p>
    <w:p>
      <w:pPr>
        <w:pStyle w:val="Heading1"/>
      </w:pPr>
      <w:r>
        <w:t>验证与实际验收</w:t>
      </w:r>
    </w:p>
    <w:p>
      <w:r>
        <w:t>本轮结果记录在 docs/qa/deployment-021.json。覆盖 TypeScript、142 项单元测试、自动战局、真实 Wi-Fi IP 的 HTTP 与 WebSocket、联机权限和恢复、生产构建、两种启动入口与浏览器房间流程。自动战局默认 32v32 500 票正常结束，但报告中出现 1 次导航失败，不能沿用旧文档的导航零失败结论。</w:t>
      </w:r>
    </w:p>
    <w:p>
      <w:r>
        <w:t>Windows 本机的双客户端验证不能等同于两台物理机器跨系统实测。部署后还需在实际 Mac 上验收：地址可达、建房与加入、音乐播放、双方移动和射击同步、临时断线恢复。Mac 房主入口的脚本和协议已准备，Mac 硬件与系统权限仍须在 Mac 上验收。</w:t>
      </w:r>
    </w:p>
    <w:p>
      <w:pPr>
        <w:pStyle w:val="Heading1"/>
      </w:pPr>
      <w:r>
        <w:t>常见问题与维护</w:t>
      </w:r>
    </w:p>
    <w:p>
      <w:r>
        <w:t>网页能打开但无法开始：确认进入联机房间而非单人模式，所有玩家均已准备，房主仍在线。端口占用：停止旧服务后重试，或指定另一端口并重新分享对应地址。页面显示版本不匹配：刷新浏览器，停止旧 Node 进程，从同一 main 源码重新构建并启动。音乐缺失：检查 MP3 是否位于 public/audio/music，恢复资源后重新构建。</w:t>
      </w:r>
    </w:p>
    <w:p>
      <w:r>
        <w:t>维护前执行 git fetch origin，检查 git status 与 git rev-list --left-right --count main...origin/main，确认本地与远端一致。工作结束按修改类别更新版本，生成详细 DOCX、完成相关检查，提交到 main 后 git push origin main，再核对 HEAD 与远端 main。不得强制推送来覆盖协作者提交；远端有新提交时应先检查并合并。</w:t>
      </w:r>
    </w:p>
    <w:p>
      <w:r>
        <w:t>当前为局域网部署，没有公网匹配、NAT 穿透、账号或持久战局。服务进程退出会丢失内存中的房间。优先使用可信局域网，不把服务直接作为公网托管平台。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IRONFRONT 0.21.0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IRONFRONT Windows 服务器与 Mac 联机部署</dc:title>
  <dc:subject>Windows dedicated server and Mac host deployment</dc:subject>
  <dc:creator>IRONFRONT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