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0.13.0</w:t>
        <w:br/>
        <w:t>战斗反馈 配装与战场平衡</w:t>
      </w:r>
    </w:p>
    <w:p>
      <w:r>
        <w:t>本轮在原IRONFRONT继续实际开发，重点落实用户提出的枪械命中反馈、难用的防空装备、过强及过度追逐玩家的AI、车辆数量和重生、不同弹药与炮塔动作，以及战斗准备、视角、入场和结算体验。代码、联机服务、构建、报告与下载包统一为0.13.0。</w:t>
      </w:r>
    </w:p>
    <w:p>
      <w:r>
        <w:t>开始前核对远端Main和本机0.12.0均为1ed27ed626b1972f2468fa0a341bb4bbb1147c45，34个源码/版本文件一致。新增准备流程及平衡配置按中间位升级规则发布0.13.0，直接更新Main，不创建分支。</w:t>
      </w:r>
    </w:p>
    <w:p>
      <w:r>
        <w:t>检查发现AI步兵原来全用卡宾枪，所有炮弹共用速度105及重力9.8；默认14辆载具、15–40秒重生，使载具持续密集出现。防空只有成功/失败而没有目标和装填提示；主菜单和部署页的配装仍以长下拉表单呈现。此轮逐项改为真实状态和可操作界面。</w:t>
      </w:r>
    </w:p>
    <w:p>
      <w:r>
        <w:t>射击反馈现在由权威伤害函数发出，数值是目标实际损失的HP，包括致命一击的剩余生命值，而非武器配置伤害。准星旁汇总数值，区分装甲和击杀/击毁，配合命中声、尘土及金属火花。重复伤害已死亡目标不会重复发奖或反馈。轻武器可对装甲产生很小伤害。</w:t>
      </w:r>
    </w:p>
    <w:p>
      <w:r>
        <w:t>曳光线使用淡色短时分段显示和飞行亮点，单人/联机仍从模型枪口创建。第一人称起点跟随当前枪口，第三人称使用人物枪口；对方射击使用权威枪口。步枪与装备射线仍检查障碍，不能穿近墙。手枪滑套和栓动部件增加往复动作；原七种独立模型、开镜与换弹动作保留。</w:t>
      </w:r>
    </w:p>
    <w:p>
      <w:r>
        <w:t>该伤害显示参考用户截图的准星数字，不新增每个敌人头顶的可穿墙生命条；未新增独立爆头倍率，命中确认与评分是实际伤害和死亡事件。</w:t>
      </w:r>
    </w:p>
    <w:p>
      <w:pPr>
        <w:pStyle w:val="Heading1"/>
        <w:pageBreakBefore/>
      </w:pPr>
      <w:r>
        <w:t>独立战斗准备与联机启动</w:t>
      </w:r>
    </w:p>
    <w:p>
      <w:r>
        <w:t>主菜单保留战局、难度、人数、载具上限、音频和图形设置。点击单人或创建/加入房间后载入真实场景，再显示独立战斗准备页。页面用四个兵种卡片，点击主武器、副武器、投掷物图片进入对应候选图卡。兵种装备随兵种改变，配置自动保存。复活部署页也使用同一配装组件。</w:t>
      </w:r>
    </w:p>
    <w:p>
      <w:r>
        <w:t>单人完成准备后显示3秒任务倒计时，摄像机从较高位置下降到战场，再开放操作。准备期间不推进票数、AI、载具和战局时间。四兵种保留用户要求的突击、医疗、侦察与工程定义。</w:t>
      </w:r>
    </w:p>
    <w:p>
      <w:r>
        <w:t>LAN准备状态由服务器管理，房主与加入者分别提交配置和READY。当前所有人准备完成后房主START可用；服务器拒绝未准备时启动以及非房主启动。倒计时结束才推进权威模拟。修改配装取消READY，房主不能绕过仍在配装的玩家。</w:t>
      </w:r>
    </w:p>
    <w:p>
      <w:r>
        <w:t>房间启动后加入者先配装，期间不成为可被AI攻击的活动士兵；确认准备后服务器应用配置、出生保护和参与状态。倒计时期间拒绝新加入，以免新玩家绕过全员准备条件。UI仍支持主菜单返回、暂停、脱离卡死和阵营管理。</w:t>
      </w:r>
    </w:p>
    <w:p>
      <w:r>
        <w:t>入场是基于现有战场的实时镜头与任务字幕动画，不使用战地或三角洲的视频、商标和角色资源。结算显示动态镜头、胜败徽记、玩家成绩和四人小队卡片，再提供重开或返回菜单。</w:t>
      </w:r>
    </w:p>
    <w:p>
      <w:r>
        <w:t>参考来源：EA官方 Loadout Creation and Weapon Classes，https://www.ea.com/games/battlefield/battlefield-6/news/loadout-creation-and-weapon-classes；Delta Force官方枪匠/配装介绍与用户提供截图。采用兵种与装备图片选择的交互结构，不宣称原版UI或资产复刻。</w:t>
      </w:r>
    </w:p>
    <w:p>
      <w:pPr>
        <w:pStyle w:val="Heading1"/>
        <w:pageBreakBefore/>
      </w:pPr>
      <w:r>
        <w:t>AI行为与装备可用性</w:t>
      </w:r>
    </w:p>
    <w:p>
      <w:r>
        <w:t>默认难度降为新兵，第一次升级旧配置也迁移为新兵；玩家可之后选择普通/老兵。视觉反应时间由原0.8/0.5/0.32调整为1.15/0.8/0.45秒并叠加少量随机差异；散布扩大，伤害乘数降为0.4/0.55/0.7，短点射后停顿加长。车辆AI伤害也按0.45/0.65/0.85缩放。</w:t>
      </w:r>
    </w:p>
    <w:p>
      <w:r>
        <w:t>AI以小队目标和近处实际威胁为主，目标搜索减少对玩家的偏好，追踪范围随难度为80/95/112m；远离据点任务时只有近距离直接威胁继续作战。同时攻击玩家的步兵射手上限随难度为1/2/3。小队共享最后已知位置，遮挡后不会持续读取敌人的实时坐标。受压、低血量、撤退、掩体和听觉搜寻仍保留。</w:t>
      </w:r>
    </w:p>
    <w:p>
      <w:r>
        <w:t>突击AI用卡宾枪并补充附近AI弹药，医疗AI用冲锋枪并治疗/救援，侦察AI用狙击枪并在受压时放烟，工程AI用机枪并修理、发射反载具火箭或对空制导弹。射击按所持枪的自动/半自动、弹匣、装填和伤害执行。装备动作有冷却，影响真实生命、弹药、烟幕视线和弹体。</w:t>
      </w:r>
    </w:p>
    <w:p>
      <w:r>
        <w:t>防空发射器保持B/6取出、左键发射的装备武器流程。扩大捕获锥及450m范围，HUD明确显示未发现目标、捕获与距离、冷却装填、弹药耗尽。只锁定敌方空中载具，三维检查建筑遮挡。持续按住左键可在获得目标后发射，弹药和装填仍由权威逻辑约束。</w:t>
      </w:r>
    </w:p>
    <w:p>
      <w:r>
        <w:t>工程维修工具按住左键重复修理附近受损己方车辆，有0.75秒间隔，工具本身不消耗一次性数量。其他装备仍按数量和有效目标消耗；医疗与维修无法无目标刷分。图标HUD显示G/X/Z/B及数字快捷键、数量和选中装备。</w:t>
      </w:r>
    </w:p>
    <w:p>
      <w:r>
        <w:t>AI仍是有冷却的规则式战术系统，不是完整人类操作模拟；防空是宽锥捕获与制导，未实现雷达建模、干扰弹和真实制导系统的全部细节。</w:t>
      </w:r>
    </w:p>
    <w:p>
      <w:pPr>
        <w:pStyle w:val="Heading1"/>
        <w:pageBreakBefore/>
      </w:pPr>
      <w:r>
        <w:t>载具规模与弹药差异</w:t>
      </w:r>
    </w:p>
    <w:p>
      <w:r>
        <w:t>全场载具上限在开局/建房设置为0–20，默认8辆。默认两军各4辆，包含步战车、侦察车、防空车和直升机；七种型号仍在目录中，其他型号可在空位时征用或通过更高上限出现。上限计入空投，不会出现飞机还在降落时继续无限召唤。</w:t>
      </w:r>
    </w:p>
    <w:p>
      <w:r>
        <w:t>达到上限时征用拒绝且不扣积分。基地重生也检查当前全场活动数量；征用载具占满容量时基地车辆继续等待。征用载具被击毁仍不免费重生。普通车辆重生90秒，侦察车70秒，运输车60秒，坦克120秒；装甲突击事件不再把击毁车辆的等待直接缩为5.5秒。</w:t>
      </w:r>
    </w:p>
    <w:p>
      <w:r>
        <w:t>坦克APFSDS弹速420m/s，重力0.8，爆炸半径2.4m，破甲倍率1.25；步战车30mm HE为180m/s、重力4、半径4m、破甲0.7。坦克远距离近似直线，更适于装甲精确打击；步战车偏向较低破甲的区域高爆。防空35mm为280m/s、重力1.5，直升机70mm HE为115m/s、重力3、半径6m；喷气机25mm AP为330m/s、重力1。</w:t>
      </w:r>
    </w:p>
    <w:p>
      <w:r>
        <w:t>玩家和AI共用弹速、重力、飞行步进和撞击流程。炮管只按当前炮塔方向发射；坦克炮塔转动速率仍为0.85rad/s，不能瞬间转到屁股后发炮。AI不会在开火函数再次额外转动炮塔，防空AI按空中目标高度转动。机枪仍为轻武器，不与重炮共享伤害。</w:t>
      </w:r>
    </w:p>
    <w:p>
      <w:r>
        <w:t>V自由切换步兵和载具视角，右键瞄准暂时回到瞄准视角。第三人称摄像机对建筑进行距离缩短，避免常见墙后镜头。既有座位、抢AI驾驶位、专属空投、己方空座部署、飞行重力和撞击损伤继续保留。</w:t>
      </w:r>
    </w:p>
    <w:p>
      <w:r>
        <w:t>此处是游戏化的弹道和驾驶模型，不是专业装甲穿深、空气动力或刚体物理模拟。弹药名和参数为项目虚构配置。</w:t>
      </w:r>
    </w:p>
    <w:p>
      <w:pPr>
        <w:pStyle w:val="Heading1"/>
        <w:pageBreakBefore/>
      </w:pPr>
      <w:r>
        <w:t>完整验证与使用说明</w:t>
      </w:r>
    </w:p>
    <w:p>
      <w:r>
        <w:t>最终严格TS、79项单元测试、29项Chrome浏览器、8/16/32/64战局、LAN真实HTTP/WS与生产构建通过。默认500票32v32完成于488.875模拟秒，red胜；占点变化25，阵亡364，步兵射击2059，载具射击2746，炮击落点8，导航失败0。三类大事件和装甲协同仍通过。</w:t>
      </w:r>
    </w:p>
    <w:p>
      <w:r>
        <w:t>新单元覆盖0/8辆全场上限、平衡阵营、空投占位/不扣积分/基地等待、长重生、弹道差异、致命实际伤害只确认一次、轻武器装甲伤害、AI四枪与治疗维修、防空目标类型与捕获锥。原部署、座位、飞行、装备和烟幕测试保留。旧全车型测试显式选20辆上限，IFV破甲测试按照HE伤害改变射击次数，没有删除毁伤和重生断言。</w:t>
      </w:r>
    </w:p>
    <w:p>
      <w:r>
        <w:t>浏览器新检查配装只在入场后出现、无下拉配装、四兵种/图片选择、准备时模拟冻结、配置保存和应用、全员准备门槛、倒计时、图标HUD、防空提示、第一/第三人称、伤害数值、小队结算及视角动画。单人AI医疗救援后退出死亡界面也通过实际浏览器回归。原26项均重跑，含真实IP生产网页分享加入、连续移动、移动开镜枪口、死亡镜头、空投、驾驶和阵营管理。</w:t>
      </w:r>
    </w:p>
    <w:p>
      <w:r>
        <w:t>中间QA发现旧生产构建与新服务版本不一致、切枪后的读取需要等待绘制帧，以及新AI弹道使默认战局在第三大事件之前结束；分别更新构建、修正测试时序、调整大事件间隔至18–30秒。最后以稳定源码全量复验。Three.js大chunk警告保留，短时帧率仅为样本。</w:t>
      </w:r>
    </w:p>
    <w:p>
      <w:r>
        <w:t>实际网络验证使用测试环境网卡10.100.113.195，不等于已直接验收用户两台电脑。房主Ctrl+C停旧服务，再npm run lan，默认端口7878；朋友打开完整分享链接、点击加入、完成配装并READY。房主等全员READY后START。前端和服务都需0.13版。</w:t>
      </w:r>
    </w:p>
    <w:p>
      <w:r>
        <w:t>飞行与炮弹仍为简化动力学；命中数字在准星附近汇总，不是每个目标头顶浮动条，也未新增独立头部伤害倍率。防空是宽锥目标捕获后制导，没有真实雷达、干扰弹或锁定音阶。AI装备为规则式有冷却的战术动作，不是完整人类操作模拟。入场/结算采用现有场景与模型的实时镜头和CSS动画，不含新的电影级角色动作或固定翼编队视频。局域网未直接在用户两台电脑验收，不支持公网匹配和重连续局。短时headless帧率不能作为所有设备长期FPS承诺。</w:t>
      </w:r>
    </w:p>
    <w:p>
      <w:r>
        <w:t>用户11首音乐仅留在本机与私人完整ZIP，公开GitHub/源码ZIP不含MP3。README、PROGRESS、CHANGELOG、QA_REPORT、QA_RESULTS、DOCX和测试证据更新Main。本机源码及dist按交付同步，ZIP完整性与SHA256单独验证。</w:t>
      </w:r>
    </w:p>
    <w:p>
      <w:pPr>
        <w:pStyle w:val="Heading1"/>
        <w:pageBreakBefore/>
      </w:pPr>
      <w:r>
        <w:t>实际准备与战斗界面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paration-0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载入后的四兵种图片配装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-feedback-0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实际伤害确认与图标装备HUD</w:t>
      </w:r>
    </w:p>
    <w:p>
      <w:pPr>
        <w:pStyle w:val="Heading1"/>
        <w:pageBreakBefore/>
      </w:pPr>
      <w:r>
        <w:t>实际入场与结算界面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战局启动倒计时与实景镜头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-0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胜败徽记和小队成绩动画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2026-10-09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PROJECT IRONFRONT 0.13.0 开发与验证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1" w:lineRule="auto" w:after="16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